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59D988" w14:textId="77777777" w:rsidR="003E536D" w:rsidRPr="00551F45" w:rsidRDefault="003E536D" w:rsidP="00D72E7C">
      <w:pPr>
        <w:suppressLineNumbers/>
        <w:spacing w:after="0" w:line="480" w:lineRule="auto"/>
        <w:rPr>
          <w:rFonts w:ascii="Times New Roman" w:hAnsi="Times New Roman"/>
          <w:sz w:val="24"/>
          <w:szCs w:val="24"/>
        </w:rPr>
      </w:pPr>
      <w:bookmarkStart w:id="0" w:name="_GoBack"/>
      <w:bookmarkEnd w:id="0"/>
      <w:r w:rsidRPr="00551F45">
        <w:rPr>
          <w:rFonts w:ascii="Times New Roman" w:hAnsi="Times New Roman"/>
          <w:sz w:val="24"/>
          <w:szCs w:val="24"/>
        </w:rPr>
        <w:t>Review</w:t>
      </w:r>
    </w:p>
    <w:p w14:paraId="1559D989" w14:textId="2021DFA5" w:rsidR="003E536D" w:rsidRPr="00551F45" w:rsidRDefault="003E536D" w:rsidP="00D72E7C">
      <w:pPr>
        <w:suppressLineNumbers/>
        <w:spacing w:after="0" w:line="480" w:lineRule="auto"/>
        <w:rPr>
          <w:rFonts w:ascii="Times New Roman" w:hAnsi="Times New Roman"/>
          <w:b/>
          <w:sz w:val="24"/>
          <w:szCs w:val="24"/>
        </w:rPr>
      </w:pPr>
      <w:r w:rsidRPr="00551F45">
        <w:rPr>
          <w:rFonts w:ascii="Times New Roman" w:hAnsi="Times New Roman"/>
          <w:b/>
          <w:sz w:val="24"/>
          <w:szCs w:val="24"/>
        </w:rPr>
        <w:t>The role of DNA methylation in dyslipid</w:t>
      </w:r>
      <w:r w:rsidR="006A4E0F" w:rsidRPr="00551F45">
        <w:rPr>
          <w:rFonts w:ascii="Times New Roman" w:hAnsi="Times New Roman"/>
          <w:b/>
          <w:sz w:val="24"/>
          <w:szCs w:val="24"/>
        </w:rPr>
        <w:t>a</w:t>
      </w:r>
      <w:r w:rsidR="006829EC" w:rsidRPr="00551F45">
        <w:rPr>
          <w:rFonts w:ascii="Times New Roman" w:hAnsi="Times New Roman"/>
          <w:b/>
          <w:sz w:val="24"/>
          <w:szCs w:val="24"/>
        </w:rPr>
        <w:t>emia: A systematic r</w:t>
      </w:r>
      <w:r w:rsidRPr="00551F45">
        <w:rPr>
          <w:rFonts w:ascii="Times New Roman" w:hAnsi="Times New Roman"/>
          <w:b/>
          <w:sz w:val="24"/>
          <w:szCs w:val="24"/>
        </w:rPr>
        <w:t>eview</w:t>
      </w:r>
    </w:p>
    <w:p w14:paraId="1559D98A" w14:textId="77777777" w:rsidR="003E536D" w:rsidRPr="00551F45" w:rsidRDefault="003E536D" w:rsidP="005A7C90">
      <w:pPr>
        <w:suppressLineNumbers/>
        <w:tabs>
          <w:tab w:val="left" w:pos="1005"/>
          <w:tab w:val="center" w:pos="4680"/>
        </w:tabs>
        <w:spacing w:after="0" w:line="480" w:lineRule="auto"/>
        <w:rPr>
          <w:rFonts w:ascii="Times New Roman" w:hAnsi="Times New Roman"/>
          <w:sz w:val="24"/>
          <w:szCs w:val="24"/>
          <w:vertAlign w:val="superscript"/>
        </w:rPr>
      </w:pPr>
      <w:r w:rsidRPr="00551F45">
        <w:rPr>
          <w:rFonts w:ascii="Times New Roman" w:hAnsi="Times New Roman"/>
          <w:sz w:val="24"/>
          <w:szCs w:val="24"/>
        </w:rPr>
        <w:t xml:space="preserve">Kim V.E. Braun </w:t>
      </w:r>
      <w:r w:rsidRPr="00551F45">
        <w:rPr>
          <w:rFonts w:ascii="Times New Roman" w:hAnsi="Times New Roman"/>
          <w:sz w:val="24"/>
          <w:szCs w:val="24"/>
          <w:vertAlign w:val="superscript"/>
        </w:rPr>
        <w:t>a*</w:t>
      </w:r>
      <w:r w:rsidRPr="00551F45">
        <w:rPr>
          <w:rFonts w:ascii="Times New Roman" w:hAnsi="Times New Roman"/>
          <w:sz w:val="24"/>
          <w:szCs w:val="24"/>
        </w:rPr>
        <w:t xml:space="preserve">, Trudy Voortman </w:t>
      </w:r>
      <w:r w:rsidRPr="00551F45">
        <w:rPr>
          <w:rFonts w:ascii="Times New Roman" w:hAnsi="Times New Roman"/>
          <w:sz w:val="24"/>
          <w:szCs w:val="24"/>
          <w:vertAlign w:val="superscript"/>
        </w:rPr>
        <w:t>a*</w:t>
      </w:r>
      <w:r w:rsidRPr="00551F45">
        <w:rPr>
          <w:rFonts w:ascii="Times New Roman" w:hAnsi="Times New Roman"/>
          <w:sz w:val="24"/>
          <w:szCs w:val="24"/>
        </w:rPr>
        <w:t xml:space="preserve">, Klodian Dhana </w:t>
      </w:r>
      <w:r w:rsidRPr="00551F45">
        <w:rPr>
          <w:rFonts w:ascii="Times New Roman" w:hAnsi="Times New Roman"/>
          <w:sz w:val="24"/>
          <w:szCs w:val="24"/>
          <w:vertAlign w:val="superscript"/>
        </w:rPr>
        <w:t>a</w:t>
      </w:r>
      <w:r w:rsidRPr="00551F45">
        <w:rPr>
          <w:rFonts w:ascii="Times New Roman" w:hAnsi="Times New Roman"/>
          <w:sz w:val="24"/>
          <w:szCs w:val="24"/>
        </w:rPr>
        <w:t xml:space="preserve">, Jenna Troup </w:t>
      </w:r>
      <w:r w:rsidRPr="00551F45">
        <w:rPr>
          <w:rFonts w:ascii="Times New Roman" w:hAnsi="Times New Roman"/>
          <w:sz w:val="24"/>
          <w:szCs w:val="24"/>
          <w:vertAlign w:val="superscript"/>
        </w:rPr>
        <w:t>a,b</w:t>
      </w:r>
      <w:r w:rsidRPr="00551F45">
        <w:rPr>
          <w:rFonts w:ascii="Times New Roman" w:hAnsi="Times New Roman"/>
          <w:sz w:val="24"/>
          <w:szCs w:val="24"/>
        </w:rPr>
        <w:t xml:space="preserve">, Wichor M. Bramer </w:t>
      </w:r>
      <w:r w:rsidRPr="00551F45">
        <w:rPr>
          <w:rFonts w:ascii="Times New Roman" w:hAnsi="Times New Roman"/>
          <w:sz w:val="24"/>
          <w:szCs w:val="24"/>
          <w:vertAlign w:val="superscript"/>
        </w:rPr>
        <w:t>c</w:t>
      </w:r>
      <w:r w:rsidRPr="00551F45">
        <w:rPr>
          <w:rFonts w:ascii="Times New Roman" w:hAnsi="Times New Roman"/>
          <w:sz w:val="24"/>
          <w:szCs w:val="24"/>
        </w:rPr>
        <w:t xml:space="preserve">, John Troup </w:t>
      </w:r>
      <w:r w:rsidRPr="00551F45">
        <w:rPr>
          <w:rFonts w:ascii="Times New Roman" w:hAnsi="Times New Roman"/>
          <w:sz w:val="24"/>
          <w:szCs w:val="24"/>
          <w:vertAlign w:val="superscript"/>
        </w:rPr>
        <w:t>b</w:t>
      </w:r>
      <w:r w:rsidRPr="00551F45">
        <w:rPr>
          <w:rFonts w:ascii="Times New Roman" w:hAnsi="Times New Roman"/>
          <w:sz w:val="24"/>
          <w:szCs w:val="24"/>
        </w:rPr>
        <w:t xml:space="preserve">, Rajiv Chowdhury </w:t>
      </w:r>
      <w:r w:rsidRPr="00551F45">
        <w:rPr>
          <w:rFonts w:ascii="Times New Roman" w:hAnsi="Times New Roman"/>
          <w:sz w:val="24"/>
          <w:szCs w:val="24"/>
          <w:vertAlign w:val="superscript"/>
        </w:rPr>
        <w:t>d</w:t>
      </w:r>
      <w:r w:rsidRPr="00551F45">
        <w:rPr>
          <w:rFonts w:ascii="Times New Roman" w:hAnsi="Times New Roman"/>
          <w:sz w:val="24"/>
          <w:szCs w:val="24"/>
        </w:rPr>
        <w:t xml:space="preserve">, Abbas Dehghan </w:t>
      </w:r>
      <w:r w:rsidRPr="00551F45">
        <w:rPr>
          <w:rFonts w:ascii="Times New Roman" w:hAnsi="Times New Roman"/>
          <w:sz w:val="24"/>
          <w:szCs w:val="24"/>
          <w:vertAlign w:val="superscript"/>
        </w:rPr>
        <w:t>a</w:t>
      </w:r>
      <w:r w:rsidRPr="00551F45">
        <w:rPr>
          <w:rFonts w:ascii="Times New Roman" w:hAnsi="Times New Roman"/>
          <w:sz w:val="24"/>
          <w:szCs w:val="24"/>
        </w:rPr>
        <w:t xml:space="preserve">, Taulant Muka </w:t>
      </w:r>
      <w:r w:rsidRPr="00551F45">
        <w:rPr>
          <w:rFonts w:ascii="Times New Roman" w:hAnsi="Times New Roman"/>
          <w:sz w:val="24"/>
          <w:szCs w:val="24"/>
          <w:vertAlign w:val="superscript"/>
        </w:rPr>
        <w:t>a</w:t>
      </w:r>
      <w:r w:rsidRPr="00551F45">
        <w:rPr>
          <w:rFonts w:ascii="Times New Roman" w:hAnsi="Times New Roman"/>
          <w:sz w:val="24"/>
          <w:szCs w:val="24"/>
        </w:rPr>
        <w:t xml:space="preserve">, Oscar H. Franco </w:t>
      </w:r>
      <w:r w:rsidRPr="00551F45">
        <w:rPr>
          <w:rFonts w:ascii="Times New Roman" w:hAnsi="Times New Roman"/>
          <w:sz w:val="24"/>
          <w:szCs w:val="24"/>
          <w:vertAlign w:val="superscript"/>
        </w:rPr>
        <w:t>a</w:t>
      </w:r>
    </w:p>
    <w:p w14:paraId="1559D98B" w14:textId="77777777" w:rsidR="003E536D" w:rsidRPr="00551F45" w:rsidRDefault="003E536D" w:rsidP="005A7C90">
      <w:pPr>
        <w:suppressLineNumbers/>
        <w:tabs>
          <w:tab w:val="left" w:pos="1005"/>
          <w:tab w:val="center" w:pos="4680"/>
        </w:tabs>
        <w:spacing w:after="0" w:line="480" w:lineRule="auto"/>
        <w:rPr>
          <w:rFonts w:ascii="Times New Roman" w:hAnsi="Times New Roman"/>
          <w:sz w:val="24"/>
          <w:szCs w:val="24"/>
          <w:vertAlign w:val="superscript"/>
        </w:rPr>
      </w:pPr>
    </w:p>
    <w:p w14:paraId="1559D98C" w14:textId="77777777" w:rsidR="003E536D" w:rsidRPr="00551F45" w:rsidRDefault="003E536D" w:rsidP="005A7C90">
      <w:pPr>
        <w:suppressLineNumbers/>
        <w:spacing w:after="0" w:line="480" w:lineRule="auto"/>
        <w:rPr>
          <w:rFonts w:ascii="Times New Roman" w:hAnsi="Times New Roman"/>
          <w:sz w:val="24"/>
          <w:szCs w:val="24"/>
        </w:rPr>
      </w:pPr>
      <w:r w:rsidRPr="00551F45">
        <w:rPr>
          <w:rFonts w:ascii="Times New Roman" w:hAnsi="Times New Roman"/>
          <w:sz w:val="24"/>
          <w:szCs w:val="24"/>
          <w:vertAlign w:val="superscript"/>
        </w:rPr>
        <w:t>a</w:t>
      </w:r>
      <w:r w:rsidRPr="00551F45">
        <w:rPr>
          <w:rFonts w:ascii="Times New Roman" w:hAnsi="Times New Roman"/>
          <w:sz w:val="24"/>
          <w:szCs w:val="24"/>
        </w:rPr>
        <w:t xml:space="preserve"> Department of Epidemiology, Erasmus MC, University Medical Center, Rotterdam, the Netherlands</w:t>
      </w:r>
    </w:p>
    <w:p w14:paraId="1559D98D" w14:textId="77777777" w:rsidR="003E536D" w:rsidRPr="00551F45" w:rsidRDefault="003E536D" w:rsidP="005A7C90">
      <w:pPr>
        <w:suppressLineNumbers/>
        <w:spacing w:after="0" w:line="480" w:lineRule="auto"/>
        <w:rPr>
          <w:rFonts w:ascii="Times New Roman" w:hAnsi="Times New Roman"/>
          <w:sz w:val="24"/>
          <w:szCs w:val="24"/>
        </w:rPr>
      </w:pPr>
      <w:r w:rsidRPr="00551F45">
        <w:rPr>
          <w:rFonts w:ascii="Times New Roman" w:hAnsi="Times New Roman"/>
          <w:sz w:val="24"/>
          <w:szCs w:val="24"/>
          <w:vertAlign w:val="superscript"/>
        </w:rPr>
        <w:t>b</w:t>
      </w:r>
      <w:r w:rsidRPr="00551F45">
        <w:rPr>
          <w:rFonts w:ascii="Times New Roman" w:hAnsi="Times New Roman"/>
          <w:sz w:val="24"/>
          <w:szCs w:val="24"/>
        </w:rPr>
        <w:t xml:space="preserve"> Research and Development, Metagenics, Inc., United States.</w:t>
      </w:r>
    </w:p>
    <w:p w14:paraId="1559D98E" w14:textId="77777777" w:rsidR="003E536D" w:rsidRPr="00551F45" w:rsidRDefault="003E536D" w:rsidP="005A7C90">
      <w:pPr>
        <w:spacing w:after="0" w:line="480" w:lineRule="auto"/>
        <w:rPr>
          <w:rFonts w:ascii="Times New Roman" w:hAnsi="Times New Roman"/>
          <w:sz w:val="24"/>
          <w:szCs w:val="24"/>
        </w:rPr>
      </w:pPr>
      <w:r w:rsidRPr="00551F45">
        <w:rPr>
          <w:rFonts w:ascii="Times New Roman" w:hAnsi="Times New Roman"/>
          <w:sz w:val="24"/>
          <w:szCs w:val="24"/>
          <w:vertAlign w:val="superscript"/>
        </w:rPr>
        <w:t xml:space="preserve">c </w:t>
      </w:r>
      <w:r w:rsidRPr="00551F45">
        <w:rPr>
          <w:rFonts w:ascii="Times New Roman" w:hAnsi="Times New Roman"/>
          <w:sz w:val="24"/>
          <w:szCs w:val="24"/>
        </w:rPr>
        <w:t>Medical Library, Erasmus MC, University Medical Center, Rotterdam, the Netherlands</w:t>
      </w:r>
    </w:p>
    <w:p w14:paraId="1559D98F" w14:textId="77777777" w:rsidR="003E536D" w:rsidRPr="00551F45" w:rsidRDefault="003E536D" w:rsidP="005A7C90">
      <w:pPr>
        <w:suppressAutoHyphens/>
        <w:spacing w:after="0" w:line="480" w:lineRule="auto"/>
        <w:jc w:val="both"/>
        <w:rPr>
          <w:rFonts w:ascii="Times New Roman" w:hAnsi="Times New Roman"/>
          <w:sz w:val="24"/>
          <w:szCs w:val="24"/>
          <w:lang w:eastAsia="en-GB"/>
        </w:rPr>
      </w:pPr>
      <w:r w:rsidRPr="00551F45">
        <w:rPr>
          <w:rFonts w:ascii="Times New Roman" w:hAnsi="Times New Roman"/>
          <w:sz w:val="24"/>
          <w:szCs w:val="24"/>
          <w:vertAlign w:val="superscript"/>
          <w:lang w:eastAsia="en-GB"/>
        </w:rPr>
        <w:t>d</w:t>
      </w:r>
      <w:r w:rsidRPr="00551F45">
        <w:rPr>
          <w:rFonts w:ascii="Times New Roman" w:hAnsi="Times New Roman"/>
          <w:sz w:val="24"/>
          <w:szCs w:val="24"/>
          <w:lang w:eastAsia="en-GB"/>
        </w:rPr>
        <w:t xml:space="preserve"> Department of Public Health &amp; Primary Care, Cardiovascular Epidemiology Unit, University of Cambridge, Cambridge, CB1 8RN, United Kingdom.</w:t>
      </w:r>
    </w:p>
    <w:p w14:paraId="1559D990" w14:textId="77777777" w:rsidR="003E536D" w:rsidRPr="00551F45" w:rsidRDefault="003E536D" w:rsidP="005A7C90">
      <w:pPr>
        <w:pStyle w:val="BodyText"/>
        <w:spacing w:line="480" w:lineRule="auto"/>
        <w:jc w:val="both"/>
        <w:rPr>
          <w:sz w:val="24"/>
          <w:szCs w:val="24"/>
        </w:rPr>
      </w:pPr>
      <w:r w:rsidRPr="00551F45">
        <w:rPr>
          <w:sz w:val="24"/>
          <w:szCs w:val="24"/>
        </w:rPr>
        <w:t>* Authors contributed equally</w:t>
      </w:r>
    </w:p>
    <w:p w14:paraId="1559D991" w14:textId="77777777" w:rsidR="003E536D" w:rsidRPr="00551F45" w:rsidRDefault="003E536D" w:rsidP="005A7C90">
      <w:pPr>
        <w:suppressLineNumbers/>
        <w:spacing w:after="0" w:line="480" w:lineRule="auto"/>
        <w:rPr>
          <w:rFonts w:ascii="Times New Roman" w:hAnsi="Times New Roman"/>
          <w:sz w:val="24"/>
          <w:szCs w:val="24"/>
        </w:rPr>
      </w:pPr>
    </w:p>
    <w:p w14:paraId="1559D992" w14:textId="0AC8EE28" w:rsidR="003E536D" w:rsidRPr="00551F45" w:rsidRDefault="003E536D" w:rsidP="005A7C90">
      <w:pPr>
        <w:pStyle w:val="BodyText"/>
        <w:spacing w:line="480" w:lineRule="auto"/>
        <w:rPr>
          <w:rStyle w:val="Hyperlink"/>
          <w:rFonts w:eastAsia="MS Mincho"/>
          <w:sz w:val="24"/>
          <w:szCs w:val="24"/>
        </w:rPr>
      </w:pPr>
      <w:r w:rsidRPr="00551F45">
        <w:rPr>
          <w:b/>
          <w:sz w:val="24"/>
          <w:szCs w:val="24"/>
        </w:rPr>
        <w:t>Corresponding authors:</w:t>
      </w:r>
      <w:r w:rsidRPr="00551F45">
        <w:rPr>
          <w:sz w:val="24"/>
          <w:szCs w:val="24"/>
        </w:rPr>
        <w:t xml:space="preserve"> </w:t>
      </w:r>
      <w:r w:rsidRPr="00551F45">
        <w:rPr>
          <w:sz w:val="24"/>
          <w:szCs w:val="24"/>
          <w:lang w:eastAsia="nl-NL"/>
        </w:rPr>
        <w:t>Trudy Voortman, PhD, Department of Epidemiology,</w:t>
      </w:r>
      <w:r w:rsidRPr="00551F45">
        <w:rPr>
          <w:i/>
          <w:sz w:val="24"/>
          <w:szCs w:val="24"/>
        </w:rPr>
        <w:t xml:space="preserve"> </w:t>
      </w:r>
      <w:r w:rsidRPr="00551F45">
        <w:rPr>
          <w:sz w:val="24"/>
          <w:szCs w:val="24"/>
          <w:lang w:eastAsia="nl-NL"/>
        </w:rPr>
        <w:t>Erasmus MC, University Medical Center,</w:t>
      </w:r>
      <w:r w:rsidRPr="00551F45">
        <w:rPr>
          <w:i/>
          <w:sz w:val="24"/>
          <w:szCs w:val="24"/>
        </w:rPr>
        <w:t xml:space="preserve"> </w:t>
      </w:r>
      <w:r w:rsidRPr="00551F45">
        <w:rPr>
          <w:sz w:val="24"/>
          <w:szCs w:val="24"/>
          <w:lang w:eastAsia="nl-NL"/>
        </w:rPr>
        <w:t>Dr. Molewaterplein 50, Office NA29-03,</w:t>
      </w:r>
      <w:r w:rsidRPr="00551F45">
        <w:rPr>
          <w:i/>
          <w:sz w:val="24"/>
          <w:szCs w:val="24"/>
        </w:rPr>
        <w:t xml:space="preserve"> </w:t>
      </w:r>
      <w:r w:rsidRPr="00551F45">
        <w:rPr>
          <w:sz w:val="24"/>
          <w:szCs w:val="24"/>
          <w:lang w:eastAsia="nl-NL"/>
        </w:rPr>
        <w:t>PO Box 2040</w:t>
      </w:r>
      <w:r w:rsidRPr="00551F45">
        <w:rPr>
          <w:i/>
          <w:sz w:val="24"/>
          <w:szCs w:val="24"/>
        </w:rPr>
        <w:t xml:space="preserve">, </w:t>
      </w:r>
      <w:r w:rsidRPr="00551F45">
        <w:rPr>
          <w:sz w:val="24"/>
          <w:szCs w:val="24"/>
          <w:lang w:eastAsia="nl-NL"/>
        </w:rPr>
        <w:t>3000 CA Rotterdam, the Netherlands. Tel: +31 10 7043536</w:t>
      </w:r>
      <w:r w:rsidRPr="00551F45">
        <w:rPr>
          <w:i/>
          <w:sz w:val="24"/>
          <w:szCs w:val="24"/>
        </w:rPr>
        <w:t xml:space="preserve">. </w:t>
      </w:r>
      <w:r w:rsidRPr="00551F45">
        <w:rPr>
          <w:sz w:val="24"/>
          <w:szCs w:val="24"/>
          <w:lang w:eastAsia="nl-NL"/>
        </w:rPr>
        <w:t>Email: trudy.voortman@erasmusmc.nl</w:t>
      </w:r>
    </w:p>
    <w:p w14:paraId="1559D993" w14:textId="77777777" w:rsidR="003E536D" w:rsidRPr="00551F45" w:rsidRDefault="003E536D" w:rsidP="005A7C90">
      <w:pPr>
        <w:pStyle w:val="BodyText"/>
        <w:spacing w:line="480" w:lineRule="auto"/>
        <w:rPr>
          <w:sz w:val="24"/>
          <w:szCs w:val="24"/>
        </w:rPr>
      </w:pPr>
    </w:p>
    <w:p w14:paraId="1559D994" w14:textId="77777777" w:rsidR="003E536D" w:rsidRPr="00551F45" w:rsidRDefault="003E536D" w:rsidP="005A7C90">
      <w:pPr>
        <w:pStyle w:val="BodyText"/>
        <w:spacing w:line="480" w:lineRule="auto"/>
        <w:rPr>
          <w:rStyle w:val="Hyperlink"/>
          <w:rFonts w:eastAsia="MS Mincho"/>
          <w:sz w:val="24"/>
          <w:szCs w:val="24"/>
        </w:rPr>
      </w:pPr>
      <w:r w:rsidRPr="00551F45">
        <w:rPr>
          <w:sz w:val="24"/>
          <w:szCs w:val="24"/>
          <w:lang w:eastAsia="nl-NL"/>
        </w:rPr>
        <w:t>Kim Braun, RD, MSc, Department of Epidemiology,</w:t>
      </w:r>
      <w:r w:rsidRPr="00551F45">
        <w:rPr>
          <w:i/>
          <w:sz w:val="24"/>
          <w:szCs w:val="24"/>
        </w:rPr>
        <w:t xml:space="preserve"> </w:t>
      </w:r>
      <w:r w:rsidRPr="00551F45">
        <w:rPr>
          <w:sz w:val="24"/>
          <w:szCs w:val="24"/>
          <w:lang w:eastAsia="nl-NL"/>
        </w:rPr>
        <w:t>Erasmus MC, University Medical Center,</w:t>
      </w:r>
      <w:r w:rsidRPr="00551F45">
        <w:rPr>
          <w:i/>
          <w:sz w:val="24"/>
          <w:szCs w:val="24"/>
        </w:rPr>
        <w:t xml:space="preserve"> </w:t>
      </w:r>
      <w:r w:rsidRPr="00551F45">
        <w:rPr>
          <w:sz w:val="24"/>
          <w:szCs w:val="24"/>
          <w:lang w:eastAsia="nl-NL"/>
        </w:rPr>
        <w:t>Dr. Molewaterplein 50, Office NA29-09,</w:t>
      </w:r>
      <w:r w:rsidRPr="00551F45">
        <w:rPr>
          <w:i/>
          <w:sz w:val="24"/>
          <w:szCs w:val="24"/>
        </w:rPr>
        <w:t xml:space="preserve"> </w:t>
      </w:r>
      <w:r w:rsidRPr="00551F45">
        <w:rPr>
          <w:sz w:val="24"/>
          <w:szCs w:val="24"/>
          <w:lang w:eastAsia="nl-NL"/>
        </w:rPr>
        <w:t>PO Box 2040</w:t>
      </w:r>
      <w:r w:rsidRPr="00551F45">
        <w:rPr>
          <w:i/>
          <w:sz w:val="24"/>
          <w:szCs w:val="24"/>
        </w:rPr>
        <w:t xml:space="preserve">, </w:t>
      </w:r>
      <w:r w:rsidRPr="00551F45">
        <w:rPr>
          <w:sz w:val="24"/>
          <w:szCs w:val="24"/>
          <w:lang w:eastAsia="nl-NL"/>
        </w:rPr>
        <w:t>3000 CA Rotterdam, the Netherlands. Tel: +31 10 7038910</w:t>
      </w:r>
      <w:r w:rsidRPr="00551F45">
        <w:rPr>
          <w:i/>
          <w:sz w:val="24"/>
          <w:szCs w:val="24"/>
        </w:rPr>
        <w:t xml:space="preserve">. </w:t>
      </w:r>
      <w:r w:rsidRPr="00551F45">
        <w:rPr>
          <w:sz w:val="24"/>
          <w:szCs w:val="24"/>
          <w:lang w:eastAsia="nl-NL"/>
        </w:rPr>
        <w:t>Email: k.braun@erasmusmc.nl</w:t>
      </w:r>
    </w:p>
    <w:p w14:paraId="1559D995" w14:textId="77777777" w:rsidR="003E536D" w:rsidRPr="00551F45" w:rsidRDefault="003E536D" w:rsidP="005A7C90">
      <w:pPr>
        <w:pStyle w:val="BodyText"/>
        <w:spacing w:line="480" w:lineRule="auto"/>
        <w:rPr>
          <w:rStyle w:val="Hyperlink"/>
          <w:rFonts w:eastAsia="MS Mincho"/>
          <w:sz w:val="24"/>
          <w:szCs w:val="24"/>
        </w:rPr>
      </w:pPr>
    </w:p>
    <w:p w14:paraId="1559D996" w14:textId="41180590" w:rsidR="003E536D" w:rsidRPr="00551F45" w:rsidRDefault="003E536D" w:rsidP="005A7C90">
      <w:pPr>
        <w:suppressAutoHyphens/>
        <w:spacing w:after="0" w:line="480" w:lineRule="auto"/>
        <w:rPr>
          <w:rFonts w:ascii="Times New Roman" w:hAnsi="Times New Roman"/>
          <w:b/>
          <w:sz w:val="24"/>
          <w:szCs w:val="24"/>
        </w:rPr>
      </w:pPr>
      <w:r w:rsidRPr="00551F45">
        <w:rPr>
          <w:rFonts w:ascii="Times New Roman" w:hAnsi="Times New Roman"/>
          <w:b/>
          <w:sz w:val="24"/>
          <w:szCs w:val="24"/>
        </w:rPr>
        <w:t xml:space="preserve">Running title: </w:t>
      </w:r>
      <w:r w:rsidRPr="00551F45">
        <w:rPr>
          <w:rFonts w:ascii="Times New Roman" w:hAnsi="Times New Roman"/>
          <w:sz w:val="24"/>
          <w:szCs w:val="24"/>
        </w:rPr>
        <w:t>DNA methylation and dyslipid</w:t>
      </w:r>
      <w:r w:rsidR="00526C4B" w:rsidRPr="00551F45">
        <w:rPr>
          <w:rFonts w:ascii="Times New Roman" w:hAnsi="Times New Roman"/>
          <w:sz w:val="24"/>
          <w:szCs w:val="24"/>
        </w:rPr>
        <w:t>a</w:t>
      </w:r>
      <w:r w:rsidRPr="00551F45">
        <w:rPr>
          <w:rFonts w:ascii="Times New Roman" w:hAnsi="Times New Roman"/>
          <w:sz w:val="24"/>
          <w:szCs w:val="24"/>
        </w:rPr>
        <w:t>emia</w:t>
      </w:r>
    </w:p>
    <w:p w14:paraId="1559D998" w14:textId="77777777" w:rsidR="003E536D" w:rsidRPr="00551F45" w:rsidRDefault="003E536D" w:rsidP="000447CE">
      <w:pPr>
        <w:spacing w:after="0" w:line="480" w:lineRule="auto"/>
        <w:jc w:val="both"/>
        <w:rPr>
          <w:rFonts w:ascii="Times New Roman" w:hAnsi="Times New Roman"/>
          <w:b/>
          <w:sz w:val="28"/>
          <w:szCs w:val="24"/>
          <w:shd w:val="clear" w:color="auto" w:fill="FFFFFF"/>
        </w:rPr>
      </w:pPr>
      <w:r w:rsidRPr="00551F45">
        <w:rPr>
          <w:rFonts w:ascii="Times New Roman" w:hAnsi="Times New Roman"/>
          <w:b/>
          <w:sz w:val="24"/>
        </w:rPr>
        <w:t>ABSTRACT</w:t>
      </w:r>
    </w:p>
    <w:p w14:paraId="1559D999" w14:textId="44FA8F75" w:rsidR="003E536D" w:rsidRPr="00551F45" w:rsidRDefault="003E536D" w:rsidP="007866CC">
      <w:pPr>
        <w:spacing w:after="0" w:line="480" w:lineRule="auto"/>
        <w:jc w:val="both"/>
        <w:rPr>
          <w:rFonts w:ascii="Times New Roman" w:hAnsi="Times New Roman"/>
          <w:sz w:val="24"/>
          <w:szCs w:val="24"/>
        </w:rPr>
      </w:pPr>
      <w:r w:rsidRPr="00551F45">
        <w:rPr>
          <w:rFonts w:ascii="Times New Roman" w:hAnsi="Times New Roman"/>
          <w:sz w:val="24"/>
          <w:szCs w:val="24"/>
        </w:rPr>
        <w:lastRenderedPageBreak/>
        <w:t>Epigenetic mechanisms, including DNA methylation and histone modifications might be involved in the regulation of lipid concentration variability and may thereby contribute to the cardiovascular risk profile. We aimed to systematically review studies investigating the association between epigenetic marks</w:t>
      </w:r>
      <w:r w:rsidR="00B25247" w:rsidRPr="00551F45">
        <w:rPr>
          <w:rFonts w:ascii="Times New Roman" w:hAnsi="Times New Roman"/>
          <w:sz w:val="24"/>
          <w:szCs w:val="24"/>
        </w:rPr>
        <w:t xml:space="preserve"> </w:t>
      </w:r>
      <w:r w:rsidRPr="00551F45">
        <w:rPr>
          <w:rFonts w:ascii="Times New Roman" w:hAnsi="Times New Roman"/>
          <w:sz w:val="24"/>
          <w:szCs w:val="24"/>
        </w:rPr>
        <w:t xml:space="preserve">and plasma concentrations of </w:t>
      </w:r>
      <w:r w:rsidR="00B25247" w:rsidRPr="00551F45">
        <w:rPr>
          <w:rFonts w:ascii="Times New Roman" w:hAnsi="Times New Roman"/>
          <w:sz w:val="24"/>
          <w:szCs w:val="24"/>
        </w:rPr>
        <w:t>triacylglycerol</w:t>
      </w:r>
      <w:r w:rsidR="005C027E" w:rsidRPr="00551F45">
        <w:rPr>
          <w:rFonts w:ascii="Times New Roman" w:hAnsi="Times New Roman"/>
          <w:sz w:val="24"/>
          <w:szCs w:val="24"/>
        </w:rPr>
        <w:t xml:space="preserve">, </w:t>
      </w:r>
      <w:r w:rsidR="00B25247" w:rsidRPr="00551F45">
        <w:rPr>
          <w:rFonts w:ascii="Times New Roman" w:hAnsi="Times New Roman"/>
          <w:sz w:val="24"/>
          <w:szCs w:val="24"/>
        </w:rPr>
        <w:t>total cholesterol</w:t>
      </w:r>
      <w:r w:rsidRPr="00551F45">
        <w:rPr>
          <w:rFonts w:ascii="Times New Roman" w:hAnsi="Times New Roman"/>
          <w:sz w:val="24"/>
          <w:szCs w:val="24"/>
        </w:rPr>
        <w:t>, low-</w:t>
      </w:r>
      <w:r w:rsidR="00B25247" w:rsidRPr="00551F45">
        <w:rPr>
          <w:rFonts w:ascii="Times New Roman" w:hAnsi="Times New Roman"/>
          <w:sz w:val="24"/>
          <w:szCs w:val="24"/>
        </w:rPr>
        <w:t xml:space="preserve">density lipoprotein-cholesterol, </w:t>
      </w:r>
      <w:r w:rsidRPr="00551F45">
        <w:rPr>
          <w:rFonts w:ascii="Times New Roman" w:hAnsi="Times New Roman"/>
          <w:sz w:val="24"/>
          <w:szCs w:val="24"/>
        </w:rPr>
        <w:t>and high-density</w:t>
      </w:r>
      <w:r w:rsidR="00B25247" w:rsidRPr="00551F45">
        <w:rPr>
          <w:rFonts w:ascii="Times New Roman" w:hAnsi="Times New Roman"/>
          <w:sz w:val="24"/>
          <w:szCs w:val="24"/>
        </w:rPr>
        <w:t xml:space="preserve"> lipoprotein-cholesterol</w:t>
      </w:r>
      <w:r w:rsidRPr="00551F45">
        <w:rPr>
          <w:rFonts w:ascii="Times New Roman" w:hAnsi="Times New Roman"/>
          <w:sz w:val="24"/>
          <w:szCs w:val="24"/>
        </w:rPr>
        <w:t>. Six medical databases were searched until September 3</w:t>
      </w:r>
      <w:r w:rsidRPr="00551F45">
        <w:rPr>
          <w:rFonts w:ascii="Times New Roman" w:hAnsi="Times New Roman"/>
          <w:sz w:val="24"/>
          <w:szCs w:val="24"/>
          <w:vertAlign w:val="superscript"/>
        </w:rPr>
        <w:t>rd</w:t>
      </w:r>
      <w:r w:rsidRPr="00551F45">
        <w:rPr>
          <w:rFonts w:ascii="Times New Roman" w:hAnsi="Times New Roman"/>
          <w:sz w:val="24"/>
          <w:szCs w:val="24"/>
        </w:rPr>
        <w:t xml:space="preserve"> 2015, reference lists were screened, and experts in the field were contacted. Of the initially identified 757 references, 31 articles </w:t>
      </w:r>
      <w:r w:rsidR="005C027E" w:rsidRPr="00551F45">
        <w:rPr>
          <w:rFonts w:ascii="Times New Roman" w:hAnsi="Times New Roman"/>
          <w:sz w:val="24"/>
          <w:szCs w:val="24"/>
        </w:rPr>
        <w:t xml:space="preserve">reporting </w:t>
      </w:r>
      <w:r w:rsidRPr="00551F45">
        <w:rPr>
          <w:rFonts w:ascii="Times New Roman" w:hAnsi="Times New Roman"/>
          <w:sz w:val="24"/>
          <w:szCs w:val="24"/>
        </w:rPr>
        <w:t xml:space="preserve">on 23 unique studies met all our inclusion criteria. These studies included data on 8,027 unique participants. </w:t>
      </w:r>
      <w:r w:rsidR="005C027E" w:rsidRPr="00551F45">
        <w:rPr>
          <w:rFonts w:ascii="Times New Roman" w:hAnsi="Times New Roman"/>
          <w:sz w:val="24"/>
          <w:szCs w:val="24"/>
        </w:rPr>
        <w:t>Overall, n</w:t>
      </w:r>
      <w:r w:rsidRPr="00551F45">
        <w:rPr>
          <w:rFonts w:ascii="Times New Roman" w:hAnsi="Times New Roman"/>
          <w:sz w:val="24"/>
          <w:szCs w:val="24"/>
        </w:rPr>
        <w:t xml:space="preserve">o consistent associations were observed between global DNA methylation and blood lipids. Candidate gene and epigenome-wide association studies reported epigenetic regulation of several genes to be related with </w:t>
      </w:r>
      <w:r w:rsidR="00B25247" w:rsidRPr="00551F45">
        <w:rPr>
          <w:rFonts w:ascii="Times New Roman" w:hAnsi="Times New Roman"/>
          <w:sz w:val="24"/>
          <w:szCs w:val="24"/>
        </w:rPr>
        <w:t>blood lipids</w:t>
      </w:r>
      <w:r w:rsidRPr="00551F45">
        <w:rPr>
          <w:rFonts w:ascii="Times New Roman" w:hAnsi="Times New Roman"/>
          <w:sz w:val="24"/>
          <w:szCs w:val="24"/>
        </w:rPr>
        <w:t xml:space="preserve">, </w:t>
      </w:r>
      <w:r w:rsidR="00B25247" w:rsidRPr="00551F45">
        <w:rPr>
          <w:rFonts w:ascii="Times New Roman" w:hAnsi="Times New Roman"/>
          <w:sz w:val="24"/>
          <w:szCs w:val="24"/>
        </w:rPr>
        <w:t>of which results for</w:t>
      </w:r>
      <w:r w:rsidRPr="00551F45">
        <w:rPr>
          <w:rFonts w:ascii="Times New Roman" w:hAnsi="Times New Roman"/>
          <w:sz w:val="24"/>
          <w:szCs w:val="24"/>
        </w:rPr>
        <w:t xml:space="preserve"> </w:t>
      </w:r>
      <w:r w:rsidRPr="00551F45">
        <w:rPr>
          <w:rFonts w:ascii="Times New Roman" w:hAnsi="Times New Roman"/>
          <w:i/>
          <w:iCs/>
          <w:sz w:val="24"/>
          <w:szCs w:val="24"/>
        </w:rPr>
        <w:t xml:space="preserve">ABCG1, CPT1A, </w:t>
      </w:r>
      <w:r w:rsidRPr="00551F45">
        <w:rPr>
          <w:rFonts w:ascii="Times New Roman" w:hAnsi="Times New Roman"/>
          <w:i/>
          <w:sz w:val="24"/>
          <w:szCs w:val="24"/>
        </w:rPr>
        <w:t>TNNT1, MIR33B, SREBF1,</w:t>
      </w:r>
      <w:r w:rsidR="006A4E0F" w:rsidRPr="00551F45">
        <w:rPr>
          <w:rFonts w:ascii="Times New Roman" w:hAnsi="Times New Roman"/>
          <w:i/>
          <w:sz w:val="24"/>
          <w:szCs w:val="24"/>
        </w:rPr>
        <w:t xml:space="preserve"> </w:t>
      </w:r>
      <w:r w:rsidRPr="00551F45">
        <w:rPr>
          <w:rFonts w:ascii="Times New Roman" w:hAnsi="Times New Roman"/>
          <w:sz w:val="24"/>
          <w:szCs w:val="24"/>
        </w:rPr>
        <w:t xml:space="preserve">and </w:t>
      </w:r>
      <w:r w:rsidR="00B25247" w:rsidRPr="00551F45">
        <w:rPr>
          <w:rFonts w:ascii="Times New Roman" w:hAnsi="Times New Roman"/>
          <w:i/>
          <w:sz w:val="24"/>
          <w:szCs w:val="24"/>
        </w:rPr>
        <w:t xml:space="preserve">TNIP </w:t>
      </w:r>
      <w:r w:rsidRPr="00551F45">
        <w:rPr>
          <w:rFonts w:ascii="Times New Roman" w:hAnsi="Times New Roman"/>
          <w:sz w:val="24"/>
          <w:szCs w:val="24"/>
        </w:rPr>
        <w:t xml:space="preserve">were replicated. </w:t>
      </w:r>
      <w:r w:rsidR="0094534F" w:rsidRPr="00551F45">
        <w:rPr>
          <w:rFonts w:ascii="Times New Roman" w:hAnsi="Times New Roman"/>
          <w:sz w:val="24"/>
          <w:szCs w:val="24"/>
        </w:rPr>
        <w:t xml:space="preserve">To date, </w:t>
      </w:r>
      <w:r w:rsidR="00B44621" w:rsidRPr="00551F45">
        <w:rPr>
          <w:rFonts w:ascii="Times New Roman" w:hAnsi="Times New Roman"/>
          <w:sz w:val="24"/>
          <w:szCs w:val="24"/>
        </w:rPr>
        <w:t>no</w:t>
      </w:r>
      <w:r w:rsidRPr="00551F45">
        <w:rPr>
          <w:rFonts w:ascii="Times New Roman" w:hAnsi="Times New Roman"/>
          <w:sz w:val="24"/>
          <w:szCs w:val="24"/>
        </w:rPr>
        <w:t xml:space="preserve"> studies </w:t>
      </w:r>
      <w:r w:rsidR="00B44621" w:rsidRPr="00551F45">
        <w:rPr>
          <w:rFonts w:ascii="Times New Roman" w:hAnsi="Times New Roman"/>
          <w:sz w:val="24"/>
          <w:szCs w:val="24"/>
        </w:rPr>
        <w:t>have been performed on</w:t>
      </w:r>
      <w:r w:rsidRPr="00551F45">
        <w:rPr>
          <w:rFonts w:ascii="Times New Roman" w:hAnsi="Times New Roman"/>
          <w:sz w:val="24"/>
          <w:szCs w:val="24"/>
        </w:rPr>
        <w:t xml:space="preserve"> histone modification in relation to blood lipids. Promising results have been reported in the field of epigenetics and dyslipid</w:t>
      </w:r>
      <w:r w:rsidR="006A4E0F" w:rsidRPr="00551F45">
        <w:rPr>
          <w:rFonts w:ascii="Times New Roman" w:hAnsi="Times New Roman"/>
          <w:sz w:val="24"/>
          <w:szCs w:val="24"/>
        </w:rPr>
        <w:t>a</w:t>
      </w:r>
      <w:r w:rsidRPr="00551F45">
        <w:rPr>
          <w:rFonts w:ascii="Times New Roman" w:hAnsi="Times New Roman"/>
          <w:sz w:val="24"/>
          <w:szCs w:val="24"/>
        </w:rPr>
        <w:t xml:space="preserve">emia, however, further rigorous studies are needed to expand our understanding on the role of epigenetics in regulating human’s </w:t>
      </w:r>
      <w:r w:rsidR="00B44621" w:rsidRPr="00551F45">
        <w:rPr>
          <w:rFonts w:ascii="Times New Roman" w:hAnsi="Times New Roman"/>
          <w:sz w:val="24"/>
          <w:szCs w:val="24"/>
        </w:rPr>
        <w:t xml:space="preserve">blood lipid levels and its effects on </w:t>
      </w:r>
      <w:r w:rsidRPr="00551F45">
        <w:rPr>
          <w:rFonts w:ascii="Times New Roman" w:hAnsi="Times New Roman"/>
          <w:sz w:val="24"/>
          <w:szCs w:val="24"/>
        </w:rPr>
        <w:t xml:space="preserve">health and disease. </w:t>
      </w:r>
    </w:p>
    <w:p w14:paraId="1559D99A" w14:textId="77777777" w:rsidR="003E536D" w:rsidRPr="00551F45" w:rsidRDefault="003E536D">
      <w:pPr>
        <w:rPr>
          <w:rFonts w:ascii="Times New Roman" w:hAnsi="Times New Roman"/>
          <w:sz w:val="24"/>
          <w:szCs w:val="24"/>
        </w:rPr>
      </w:pPr>
    </w:p>
    <w:p w14:paraId="1559D99B" w14:textId="77777777" w:rsidR="003E536D" w:rsidRPr="00551F45" w:rsidRDefault="003E536D">
      <w:pPr>
        <w:rPr>
          <w:rFonts w:ascii="Times New Roman" w:hAnsi="Times New Roman"/>
          <w:b/>
          <w:sz w:val="24"/>
          <w:szCs w:val="24"/>
        </w:rPr>
      </w:pPr>
      <w:r w:rsidRPr="00551F45">
        <w:rPr>
          <w:rFonts w:ascii="Times New Roman" w:hAnsi="Times New Roman"/>
          <w:b/>
          <w:sz w:val="24"/>
          <w:szCs w:val="24"/>
        </w:rPr>
        <w:t xml:space="preserve">Key words: </w:t>
      </w:r>
      <w:r w:rsidRPr="00551F45">
        <w:rPr>
          <w:rFonts w:ascii="Times New Roman" w:hAnsi="Times New Roman"/>
          <w:sz w:val="24"/>
          <w:szCs w:val="24"/>
        </w:rPr>
        <w:t xml:space="preserve">cholesterol, DNA methylation, epigenetics, HDL-C, LDL-C, lipids, triacylglycerol. </w:t>
      </w:r>
      <w:r w:rsidRPr="00551F45">
        <w:rPr>
          <w:rFonts w:ascii="Times New Roman" w:hAnsi="Times New Roman"/>
          <w:b/>
          <w:sz w:val="24"/>
          <w:szCs w:val="24"/>
        </w:rPr>
        <w:br w:type="page"/>
      </w:r>
    </w:p>
    <w:p w14:paraId="1559D99C" w14:textId="77777777" w:rsidR="003E536D" w:rsidRPr="00551F45" w:rsidRDefault="003E536D" w:rsidP="005A7C90">
      <w:pPr>
        <w:suppressAutoHyphens/>
        <w:spacing w:after="0" w:line="480" w:lineRule="auto"/>
        <w:rPr>
          <w:rFonts w:ascii="Times New Roman" w:hAnsi="Times New Roman"/>
          <w:sz w:val="24"/>
          <w:szCs w:val="24"/>
        </w:rPr>
      </w:pPr>
      <w:r w:rsidRPr="00551F45">
        <w:rPr>
          <w:rFonts w:ascii="Times New Roman" w:hAnsi="Times New Roman"/>
          <w:b/>
          <w:sz w:val="24"/>
          <w:szCs w:val="24"/>
        </w:rPr>
        <w:lastRenderedPageBreak/>
        <w:t xml:space="preserve">Abbreviations: </w:t>
      </w:r>
      <w:r w:rsidRPr="00551F45">
        <w:rPr>
          <w:rFonts w:ascii="Times New Roman" w:hAnsi="Times New Roman"/>
          <w:sz w:val="24"/>
          <w:szCs w:val="24"/>
        </w:rPr>
        <w:t xml:space="preserve">CVD, cardiovascular disease; EWAS, epigenome-wide association study; </w:t>
      </w:r>
      <w:r w:rsidRPr="00551F45">
        <w:rPr>
          <w:rFonts w:ascii="Times New Roman" w:hAnsi="Times New Roman"/>
          <w:sz w:val="24"/>
        </w:rPr>
        <w:t xml:space="preserve">HDL-C, high-density lipoprotein cholesterol; LDL-C, low-density lipoprotein cholesterol; LINE, </w:t>
      </w:r>
      <w:r w:rsidRPr="00551F45">
        <w:rPr>
          <w:rFonts w:ascii="Times New Roman" w:hAnsi="Times New Roman"/>
          <w:sz w:val="24"/>
          <w:szCs w:val="24"/>
        </w:rPr>
        <w:t xml:space="preserve">long-interspersed nuclear element; </w:t>
      </w:r>
      <w:r w:rsidRPr="00551F45">
        <w:rPr>
          <w:rFonts w:ascii="Times New Roman" w:hAnsi="Times New Roman"/>
          <w:sz w:val="24"/>
        </w:rPr>
        <w:t xml:space="preserve">TAG, </w:t>
      </w:r>
      <w:r w:rsidRPr="00551F45">
        <w:rPr>
          <w:rFonts w:ascii="Times New Roman" w:hAnsi="Times New Roman"/>
          <w:sz w:val="24"/>
          <w:szCs w:val="24"/>
        </w:rPr>
        <w:t>triacylglycerol; TC, total cholesterol.</w:t>
      </w:r>
    </w:p>
    <w:p w14:paraId="1559D99D" w14:textId="77777777" w:rsidR="003E536D" w:rsidRPr="00551F45" w:rsidRDefault="003E536D" w:rsidP="008319AE">
      <w:pPr>
        <w:spacing w:after="0" w:line="240" w:lineRule="auto"/>
        <w:rPr>
          <w:rFonts w:ascii="Times New Roman" w:hAnsi="Times New Roman"/>
          <w:sz w:val="24"/>
          <w:szCs w:val="24"/>
        </w:rPr>
      </w:pPr>
      <w:r w:rsidRPr="00551F45">
        <w:rPr>
          <w:rFonts w:ascii="Times New Roman" w:hAnsi="Times New Roman"/>
          <w:sz w:val="24"/>
          <w:szCs w:val="24"/>
        </w:rPr>
        <w:br w:type="page"/>
      </w:r>
    </w:p>
    <w:p w14:paraId="1559D99E" w14:textId="77777777" w:rsidR="003E536D" w:rsidRPr="00551F45" w:rsidRDefault="003E536D">
      <w:pPr>
        <w:pStyle w:val="TOCHeading"/>
        <w:rPr>
          <w:rFonts w:ascii="Times New Roman" w:hAnsi="Times New Roman"/>
          <w:lang w:val="en-GB"/>
        </w:rPr>
      </w:pPr>
      <w:r w:rsidRPr="00551F45">
        <w:rPr>
          <w:rFonts w:ascii="Times New Roman" w:hAnsi="Times New Roman"/>
          <w:lang w:val="en-GB"/>
        </w:rPr>
        <w:lastRenderedPageBreak/>
        <w:t>Contents</w:t>
      </w:r>
    </w:p>
    <w:p w14:paraId="79C83BA4" w14:textId="77777777" w:rsidR="003A1BC0" w:rsidRPr="00551F45" w:rsidRDefault="003E536D">
      <w:pPr>
        <w:pStyle w:val="TOC2"/>
        <w:tabs>
          <w:tab w:val="right" w:leader="dot" w:pos="9350"/>
        </w:tabs>
        <w:rPr>
          <w:rFonts w:asciiTheme="minorHAnsi" w:eastAsiaTheme="minorEastAsia" w:hAnsiTheme="minorHAnsi" w:cstheme="minorBidi"/>
          <w:noProof/>
          <w:lang w:val="en-US"/>
        </w:rPr>
      </w:pPr>
      <w:r w:rsidRPr="00551F45">
        <w:rPr>
          <w:rFonts w:ascii="Times New Roman" w:hAnsi="Times New Roman"/>
        </w:rPr>
        <w:fldChar w:fldCharType="begin"/>
      </w:r>
      <w:r w:rsidRPr="00551F45">
        <w:rPr>
          <w:rFonts w:ascii="Times New Roman" w:hAnsi="Times New Roman"/>
        </w:rPr>
        <w:instrText xml:space="preserve"> TOC \o "1-3" \h \z \u </w:instrText>
      </w:r>
      <w:r w:rsidRPr="00551F45">
        <w:rPr>
          <w:rFonts w:ascii="Times New Roman" w:hAnsi="Times New Roman"/>
        </w:rPr>
        <w:fldChar w:fldCharType="separate"/>
      </w:r>
      <w:hyperlink w:anchor="_Toc461099521" w:history="1">
        <w:r w:rsidR="003A1BC0" w:rsidRPr="00551F45">
          <w:rPr>
            <w:rStyle w:val="Hyperlink"/>
            <w:noProof/>
          </w:rPr>
          <w:t>1. Introduction</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_Toc461099521 \h </w:instrText>
        </w:r>
        <w:r w:rsidR="003A1BC0" w:rsidRPr="00551F45">
          <w:rPr>
            <w:noProof/>
            <w:webHidden/>
          </w:rPr>
        </w:r>
        <w:r w:rsidR="003A1BC0" w:rsidRPr="00551F45">
          <w:rPr>
            <w:noProof/>
            <w:webHidden/>
          </w:rPr>
          <w:fldChar w:fldCharType="separate"/>
        </w:r>
        <w:r w:rsidR="003A1BC0" w:rsidRPr="00551F45">
          <w:rPr>
            <w:noProof/>
            <w:webHidden/>
          </w:rPr>
          <w:t>5</w:t>
        </w:r>
        <w:r w:rsidR="003A1BC0" w:rsidRPr="00551F45">
          <w:rPr>
            <w:noProof/>
            <w:webHidden/>
          </w:rPr>
          <w:fldChar w:fldCharType="end"/>
        </w:r>
      </w:hyperlink>
    </w:p>
    <w:p w14:paraId="11A4EB68" w14:textId="77777777" w:rsidR="003A1BC0" w:rsidRPr="00551F45" w:rsidRDefault="00543914">
      <w:pPr>
        <w:pStyle w:val="TOC1"/>
        <w:tabs>
          <w:tab w:val="right" w:leader="dot" w:pos="9350"/>
        </w:tabs>
        <w:rPr>
          <w:rFonts w:asciiTheme="minorHAnsi" w:eastAsiaTheme="minorEastAsia" w:hAnsiTheme="minorHAnsi" w:cstheme="minorBidi"/>
          <w:noProof/>
          <w:lang w:val="en-US"/>
        </w:rPr>
      </w:pPr>
      <w:hyperlink w:anchor="_Toc461099522" w:history="1">
        <w:r w:rsidR="003A1BC0" w:rsidRPr="00551F45">
          <w:rPr>
            <w:rStyle w:val="Hyperlink"/>
            <w:noProof/>
          </w:rPr>
          <w:t>2. Methods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_Toc461099522 \h </w:instrText>
        </w:r>
        <w:r w:rsidR="003A1BC0" w:rsidRPr="00551F45">
          <w:rPr>
            <w:noProof/>
            <w:webHidden/>
          </w:rPr>
        </w:r>
        <w:r w:rsidR="003A1BC0" w:rsidRPr="00551F45">
          <w:rPr>
            <w:noProof/>
            <w:webHidden/>
          </w:rPr>
          <w:fldChar w:fldCharType="separate"/>
        </w:r>
        <w:r w:rsidR="003A1BC0" w:rsidRPr="00551F45">
          <w:rPr>
            <w:noProof/>
            <w:webHidden/>
          </w:rPr>
          <w:t>6</w:t>
        </w:r>
        <w:r w:rsidR="003A1BC0" w:rsidRPr="00551F45">
          <w:rPr>
            <w:noProof/>
            <w:webHidden/>
          </w:rPr>
          <w:fldChar w:fldCharType="end"/>
        </w:r>
      </w:hyperlink>
    </w:p>
    <w:p w14:paraId="7EE7ACC0"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23" w:history="1">
        <w:r w:rsidR="003A1BC0" w:rsidRPr="00551F45">
          <w:rPr>
            <w:rStyle w:val="Hyperlink"/>
            <w:noProof/>
          </w:rPr>
          <w:t>2.1 Literature search</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_Toc461099523 \h </w:instrText>
        </w:r>
        <w:r w:rsidR="003A1BC0" w:rsidRPr="00551F45">
          <w:rPr>
            <w:noProof/>
            <w:webHidden/>
          </w:rPr>
        </w:r>
        <w:r w:rsidR="003A1BC0" w:rsidRPr="00551F45">
          <w:rPr>
            <w:noProof/>
            <w:webHidden/>
          </w:rPr>
          <w:fldChar w:fldCharType="separate"/>
        </w:r>
        <w:r w:rsidR="003A1BC0" w:rsidRPr="00551F45">
          <w:rPr>
            <w:noProof/>
            <w:webHidden/>
          </w:rPr>
          <w:t>6</w:t>
        </w:r>
        <w:r w:rsidR="003A1BC0" w:rsidRPr="00551F45">
          <w:rPr>
            <w:noProof/>
            <w:webHidden/>
          </w:rPr>
          <w:fldChar w:fldCharType="end"/>
        </w:r>
      </w:hyperlink>
    </w:p>
    <w:p w14:paraId="18DB35E4"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24" w:history="1">
        <w:r w:rsidR="003A1BC0" w:rsidRPr="00551F45">
          <w:rPr>
            <w:rStyle w:val="Hyperlink"/>
            <w:noProof/>
          </w:rPr>
          <w:t>2.2. Study selection and inclusion criteria</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_Toc461099524 \h </w:instrText>
        </w:r>
        <w:r w:rsidR="003A1BC0" w:rsidRPr="00551F45">
          <w:rPr>
            <w:noProof/>
            <w:webHidden/>
          </w:rPr>
        </w:r>
        <w:r w:rsidR="003A1BC0" w:rsidRPr="00551F45">
          <w:rPr>
            <w:noProof/>
            <w:webHidden/>
          </w:rPr>
          <w:fldChar w:fldCharType="separate"/>
        </w:r>
        <w:r w:rsidR="003A1BC0" w:rsidRPr="00551F45">
          <w:rPr>
            <w:noProof/>
            <w:webHidden/>
          </w:rPr>
          <w:t>7</w:t>
        </w:r>
        <w:r w:rsidR="003A1BC0" w:rsidRPr="00551F45">
          <w:rPr>
            <w:noProof/>
            <w:webHidden/>
          </w:rPr>
          <w:fldChar w:fldCharType="end"/>
        </w:r>
      </w:hyperlink>
    </w:p>
    <w:p w14:paraId="2CAF3423"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25" w:history="1">
        <w:r w:rsidR="003A1BC0" w:rsidRPr="00551F45">
          <w:rPr>
            <w:rStyle w:val="Hyperlink"/>
            <w:noProof/>
          </w:rPr>
          <w:t>2.3 Data extraction</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_Toc461099525 \h </w:instrText>
        </w:r>
        <w:r w:rsidR="003A1BC0" w:rsidRPr="00551F45">
          <w:rPr>
            <w:noProof/>
            <w:webHidden/>
          </w:rPr>
        </w:r>
        <w:r w:rsidR="003A1BC0" w:rsidRPr="00551F45">
          <w:rPr>
            <w:noProof/>
            <w:webHidden/>
          </w:rPr>
          <w:fldChar w:fldCharType="separate"/>
        </w:r>
        <w:r w:rsidR="003A1BC0" w:rsidRPr="00551F45">
          <w:rPr>
            <w:noProof/>
            <w:webHidden/>
          </w:rPr>
          <w:t>7</w:t>
        </w:r>
        <w:r w:rsidR="003A1BC0" w:rsidRPr="00551F45">
          <w:rPr>
            <w:noProof/>
            <w:webHidden/>
          </w:rPr>
          <w:fldChar w:fldCharType="end"/>
        </w:r>
      </w:hyperlink>
    </w:p>
    <w:p w14:paraId="586FE10E" w14:textId="77777777" w:rsidR="003A1BC0" w:rsidRPr="00551F45" w:rsidRDefault="00543914">
      <w:pPr>
        <w:pStyle w:val="TOC1"/>
        <w:tabs>
          <w:tab w:val="right" w:leader="dot" w:pos="9350"/>
        </w:tabs>
        <w:rPr>
          <w:rFonts w:asciiTheme="minorHAnsi" w:eastAsiaTheme="minorEastAsia" w:hAnsiTheme="minorHAnsi" w:cstheme="minorBidi"/>
          <w:noProof/>
          <w:lang w:val="en-US"/>
        </w:rPr>
      </w:pPr>
      <w:hyperlink w:anchor="_Toc461099526" w:history="1">
        <w:r w:rsidR="003A1BC0" w:rsidRPr="00551F45">
          <w:rPr>
            <w:rStyle w:val="Hyperlink"/>
            <w:noProof/>
          </w:rPr>
          <w:t>3. Results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_Toc461099526 \h </w:instrText>
        </w:r>
        <w:r w:rsidR="003A1BC0" w:rsidRPr="00551F45">
          <w:rPr>
            <w:noProof/>
            <w:webHidden/>
          </w:rPr>
        </w:r>
        <w:r w:rsidR="003A1BC0" w:rsidRPr="00551F45">
          <w:rPr>
            <w:noProof/>
            <w:webHidden/>
          </w:rPr>
          <w:fldChar w:fldCharType="separate"/>
        </w:r>
        <w:r w:rsidR="003A1BC0" w:rsidRPr="00551F45">
          <w:rPr>
            <w:noProof/>
            <w:webHidden/>
          </w:rPr>
          <w:t>8</w:t>
        </w:r>
        <w:r w:rsidR="003A1BC0" w:rsidRPr="00551F45">
          <w:rPr>
            <w:noProof/>
            <w:webHidden/>
          </w:rPr>
          <w:fldChar w:fldCharType="end"/>
        </w:r>
      </w:hyperlink>
    </w:p>
    <w:p w14:paraId="5719B4B8"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27" w:history="1">
        <w:r w:rsidR="003A1BC0" w:rsidRPr="00551F45">
          <w:rPr>
            <w:rStyle w:val="Hyperlink"/>
            <w:noProof/>
          </w:rPr>
          <w:t>3.1 Characteristics of the included studies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_Toc461099527 \h </w:instrText>
        </w:r>
        <w:r w:rsidR="003A1BC0" w:rsidRPr="00551F45">
          <w:rPr>
            <w:noProof/>
            <w:webHidden/>
          </w:rPr>
        </w:r>
        <w:r w:rsidR="003A1BC0" w:rsidRPr="00551F45">
          <w:rPr>
            <w:noProof/>
            <w:webHidden/>
          </w:rPr>
          <w:fldChar w:fldCharType="separate"/>
        </w:r>
        <w:r w:rsidR="003A1BC0" w:rsidRPr="00551F45">
          <w:rPr>
            <w:noProof/>
            <w:webHidden/>
          </w:rPr>
          <w:t>8</w:t>
        </w:r>
        <w:r w:rsidR="003A1BC0" w:rsidRPr="00551F45">
          <w:rPr>
            <w:noProof/>
            <w:webHidden/>
          </w:rPr>
          <w:fldChar w:fldCharType="end"/>
        </w:r>
      </w:hyperlink>
    </w:p>
    <w:p w14:paraId="1036E07F"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28" w:history="1">
        <w:r w:rsidR="003A1BC0" w:rsidRPr="00551F45">
          <w:rPr>
            <w:rStyle w:val="Hyperlink"/>
            <w:noProof/>
          </w:rPr>
          <w:t>3.2 Global DNA methylation</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_Toc461099528 \h </w:instrText>
        </w:r>
        <w:r w:rsidR="003A1BC0" w:rsidRPr="00551F45">
          <w:rPr>
            <w:noProof/>
            <w:webHidden/>
          </w:rPr>
        </w:r>
        <w:r w:rsidR="003A1BC0" w:rsidRPr="00551F45">
          <w:rPr>
            <w:noProof/>
            <w:webHidden/>
          </w:rPr>
          <w:fldChar w:fldCharType="separate"/>
        </w:r>
        <w:r w:rsidR="003A1BC0" w:rsidRPr="00551F45">
          <w:rPr>
            <w:noProof/>
            <w:webHidden/>
          </w:rPr>
          <w:t>8</w:t>
        </w:r>
        <w:r w:rsidR="003A1BC0" w:rsidRPr="00551F45">
          <w:rPr>
            <w:noProof/>
            <w:webHidden/>
          </w:rPr>
          <w:fldChar w:fldCharType="end"/>
        </w:r>
      </w:hyperlink>
    </w:p>
    <w:p w14:paraId="244F1FF6"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29" w:history="1">
        <w:r w:rsidR="003A1BC0" w:rsidRPr="00551F45">
          <w:rPr>
            <w:rStyle w:val="Hyperlink"/>
            <w:noProof/>
          </w:rPr>
          <w:t>3.2.1 Global DNA methylation and triacylglycerol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_Toc461099529 \h </w:instrText>
        </w:r>
        <w:r w:rsidR="003A1BC0" w:rsidRPr="00551F45">
          <w:rPr>
            <w:noProof/>
            <w:webHidden/>
          </w:rPr>
        </w:r>
        <w:r w:rsidR="003A1BC0" w:rsidRPr="00551F45">
          <w:rPr>
            <w:noProof/>
            <w:webHidden/>
          </w:rPr>
          <w:fldChar w:fldCharType="separate"/>
        </w:r>
        <w:r w:rsidR="003A1BC0" w:rsidRPr="00551F45">
          <w:rPr>
            <w:noProof/>
            <w:webHidden/>
          </w:rPr>
          <w:t>9</w:t>
        </w:r>
        <w:r w:rsidR="003A1BC0" w:rsidRPr="00551F45">
          <w:rPr>
            <w:noProof/>
            <w:webHidden/>
          </w:rPr>
          <w:fldChar w:fldCharType="end"/>
        </w:r>
      </w:hyperlink>
    </w:p>
    <w:p w14:paraId="0A89E036"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0" w:history="1">
        <w:r w:rsidR="003A1BC0" w:rsidRPr="00551F45">
          <w:rPr>
            <w:rStyle w:val="Hyperlink"/>
            <w:noProof/>
          </w:rPr>
          <w:t>3.2.2 Global DNA methylation and total 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_Toc461099530 \h </w:instrText>
        </w:r>
        <w:r w:rsidR="003A1BC0" w:rsidRPr="00551F45">
          <w:rPr>
            <w:noProof/>
            <w:webHidden/>
          </w:rPr>
        </w:r>
        <w:r w:rsidR="003A1BC0" w:rsidRPr="00551F45">
          <w:rPr>
            <w:noProof/>
            <w:webHidden/>
          </w:rPr>
          <w:fldChar w:fldCharType="separate"/>
        </w:r>
        <w:r w:rsidR="003A1BC0" w:rsidRPr="00551F45">
          <w:rPr>
            <w:noProof/>
            <w:webHidden/>
          </w:rPr>
          <w:t>9</w:t>
        </w:r>
        <w:r w:rsidR="003A1BC0" w:rsidRPr="00551F45">
          <w:rPr>
            <w:noProof/>
            <w:webHidden/>
          </w:rPr>
          <w:fldChar w:fldCharType="end"/>
        </w:r>
      </w:hyperlink>
    </w:p>
    <w:p w14:paraId="666B21CD"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1" w:history="1">
        <w:r w:rsidR="003A1BC0" w:rsidRPr="00551F45">
          <w:rPr>
            <w:rStyle w:val="Hyperlink"/>
            <w:noProof/>
          </w:rPr>
          <w:t>3.2.3 Global DNA methylation and low-density lipoprotein-cholesterol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_Toc461099531 \h </w:instrText>
        </w:r>
        <w:r w:rsidR="003A1BC0" w:rsidRPr="00551F45">
          <w:rPr>
            <w:noProof/>
            <w:webHidden/>
          </w:rPr>
        </w:r>
        <w:r w:rsidR="003A1BC0" w:rsidRPr="00551F45">
          <w:rPr>
            <w:noProof/>
            <w:webHidden/>
          </w:rPr>
          <w:fldChar w:fldCharType="separate"/>
        </w:r>
        <w:r w:rsidR="003A1BC0" w:rsidRPr="00551F45">
          <w:rPr>
            <w:noProof/>
            <w:webHidden/>
          </w:rPr>
          <w:t>9</w:t>
        </w:r>
        <w:r w:rsidR="003A1BC0" w:rsidRPr="00551F45">
          <w:rPr>
            <w:noProof/>
            <w:webHidden/>
          </w:rPr>
          <w:fldChar w:fldCharType="end"/>
        </w:r>
      </w:hyperlink>
    </w:p>
    <w:p w14:paraId="36FC996E"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2" w:history="1">
        <w:r w:rsidR="003A1BC0" w:rsidRPr="00551F45">
          <w:rPr>
            <w:rStyle w:val="Hyperlink"/>
            <w:noProof/>
          </w:rPr>
          <w:t>3.2.4 Global DNA methylation and high-density lipoprotein-cholesterol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_Toc461099532 \h </w:instrText>
        </w:r>
        <w:r w:rsidR="003A1BC0" w:rsidRPr="00551F45">
          <w:rPr>
            <w:noProof/>
            <w:webHidden/>
          </w:rPr>
        </w:r>
        <w:r w:rsidR="003A1BC0" w:rsidRPr="00551F45">
          <w:rPr>
            <w:noProof/>
            <w:webHidden/>
          </w:rPr>
          <w:fldChar w:fldCharType="separate"/>
        </w:r>
        <w:r w:rsidR="003A1BC0" w:rsidRPr="00551F45">
          <w:rPr>
            <w:noProof/>
            <w:webHidden/>
          </w:rPr>
          <w:t>10</w:t>
        </w:r>
        <w:r w:rsidR="003A1BC0" w:rsidRPr="00551F45">
          <w:rPr>
            <w:noProof/>
            <w:webHidden/>
          </w:rPr>
          <w:fldChar w:fldCharType="end"/>
        </w:r>
      </w:hyperlink>
    </w:p>
    <w:p w14:paraId="1396D047"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33" w:history="1">
        <w:r w:rsidR="003A1BC0" w:rsidRPr="00551F45">
          <w:rPr>
            <w:rStyle w:val="Hyperlink"/>
            <w:noProof/>
          </w:rPr>
          <w:t>3.3 Candidate gene studies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_Toc461099533 \h </w:instrText>
        </w:r>
        <w:r w:rsidR="003A1BC0" w:rsidRPr="00551F45">
          <w:rPr>
            <w:noProof/>
            <w:webHidden/>
          </w:rPr>
        </w:r>
        <w:r w:rsidR="003A1BC0" w:rsidRPr="00551F45">
          <w:rPr>
            <w:noProof/>
            <w:webHidden/>
          </w:rPr>
          <w:fldChar w:fldCharType="separate"/>
        </w:r>
        <w:r w:rsidR="003A1BC0" w:rsidRPr="00551F45">
          <w:rPr>
            <w:noProof/>
            <w:webHidden/>
          </w:rPr>
          <w:t>10</w:t>
        </w:r>
        <w:r w:rsidR="003A1BC0" w:rsidRPr="00551F45">
          <w:rPr>
            <w:noProof/>
            <w:webHidden/>
          </w:rPr>
          <w:fldChar w:fldCharType="end"/>
        </w:r>
      </w:hyperlink>
    </w:p>
    <w:p w14:paraId="1BC0F9EE"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4" w:history="1">
        <w:r w:rsidR="003A1BC0" w:rsidRPr="00551F45">
          <w:rPr>
            <w:rStyle w:val="Hyperlink"/>
            <w:noProof/>
          </w:rPr>
          <w:t>3.3.1 Methylation of candidate genes and triacylglycerol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_Toc461099534 \h </w:instrText>
        </w:r>
        <w:r w:rsidR="003A1BC0" w:rsidRPr="00551F45">
          <w:rPr>
            <w:noProof/>
            <w:webHidden/>
          </w:rPr>
        </w:r>
        <w:r w:rsidR="003A1BC0" w:rsidRPr="00551F45">
          <w:rPr>
            <w:noProof/>
            <w:webHidden/>
          </w:rPr>
          <w:fldChar w:fldCharType="separate"/>
        </w:r>
        <w:r w:rsidR="003A1BC0" w:rsidRPr="00551F45">
          <w:rPr>
            <w:noProof/>
            <w:webHidden/>
          </w:rPr>
          <w:t>11</w:t>
        </w:r>
        <w:r w:rsidR="003A1BC0" w:rsidRPr="00551F45">
          <w:rPr>
            <w:noProof/>
            <w:webHidden/>
          </w:rPr>
          <w:fldChar w:fldCharType="end"/>
        </w:r>
      </w:hyperlink>
    </w:p>
    <w:p w14:paraId="5540D389"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5" w:history="1">
        <w:r w:rsidR="003A1BC0" w:rsidRPr="00551F45">
          <w:rPr>
            <w:rStyle w:val="Hyperlink"/>
            <w:noProof/>
          </w:rPr>
          <w:t>3.3.2 Methylation of candidate genes and total 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_Toc461099535 \h </w:instrText>
        </w:r>
        <w:r w:rsidR="003A1BC0" w:rsidRPr="00551F45">
          <w:rPr>
            <w:noProof/>
            <w:webHidden/>
          </w:rPr>
        </w:r>
        <w:r w:rsidR="003A1BC0" w:rsidRPr="00551F45">
          <w:rPr>
            <w:noProof/>
            <w:webHidden/>
          </w:rPr>
          <w:fldChar w:fldCharType="separate"/>
        </w:r>
        <w:r w:rsidR="003A1BC0" w:rsidRPr="00551F45">
          <w:rPr>
            <w:noProof/>
            <w:webHidden/>
          </w:rPr>
          <w:t>11</w:t>
        </w:r>
        <w:r w:rsidR="003A1BC0" w:rsidRPr="00551F45">
          <w:rPr>
            <w:noProof/>
            <w:webHidden/>
          </w:rPr>
          <w:fldChar w:fldCharType="end"/>
        </w:r>
      </w:hyperlink>
    </w:p>
    <w:p w14:paraId="330011D3"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6" w:history="1">
        <w:r w:rsidR="003A1BC0" w:rsidRPr="00551F45">
          <w:rPr>
            <w:rStyle w:val="Hyperlink"/>
            <w:noProof/>
          </w:rPr>
          <w:t>3.3.3 Methylation of candidate genes and low-density lipoprotein-cholesterol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_Toc461099536 \h </w:instrText>
        </w:r>
        <w:r w:rsidR="003A1BC0" w:rsidRPr="00551F45">
          <w:rPr>
            <w:noProof/>
            <w:webHidden/>
          </w:rPr>
        </w:r>
        <w:r w:rsidR="003A1BC0" w:rsidRPr="00551F45">
          <w:rPr>
            <w:noProof/>
            <w:webHidden/>
          </w:rPr>
          <w:fldChar w:fldCharType="separate"/>
        </w:r>
        <w:r w:rsidR="003A1BC0" w:rsidRPr="00551F45">
          <w:rPr>
            <w:noProof/>
            <w:webHidden/>
          </w:rPr>
          <w:t>12</w:t>
        </w:r>
        <w:r w:rsidR="003A1BC0" w:rsidRPr="00551F45">
          <w:rPr>
            <w:noProof/>
            <w:webHidden/>
          </w:rPr>
          <w:fldChar w:fldCharType="end"/>
        </w:r>
      </w:hyperlink>
    </w:p>
    <w:p w14:paraId="24B8AA70"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7" w:history="1">
        <w:r w:rsidR="003A1BC0" w:rsidRPr="00551F45">
          <w:rPr>
            <w:rStyle w:val="Hyperlink"/>
            <w:noProof/>
          </w:rPr>
          <w:t>3.3.4 Methylation of candidate genes and high-density lipoprotein-cholesterol</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_Toc461099537 \h </w:instrText>
        </w:r>
        <w:r w:rsidR="003A1BC0" w:rsidRPr="00551F45">
          <w:rPr>
            <w:noProof/>
            <w:webHidden/>
          </w:rPr>
        </w:r>
        <w:r w:rsidR="003A1BC0" w:rsidRPr="00551F45">
          <w:rPr>
            <w:noProof/>
            <w:webHidden/>
          </w:rPr>
          <w:fldChar w:fldCharType="separate"/>
        </w:r>
        <w:r w:rsidR="003A1BC0" w:rsidRPr="00551F45">
          <w:rPr>
            <w:noProof/>
            <w:webHidden/>
          </w:rPr>
          <w:t>13</w:t>
        </w:r>
        <w:r w:rsidR="003A1BC0" w:rsidRPr="00551F45">
          <w:rPr>
            <w:noProof/>
            <w:webHidden/>
          </w:rPr>
          <w:fldChar w:fldCharType="end"/>
        </w:r>
      </w:hyperlink>
    </w:p>
    <w:p w14:paraId="5B6F5BE9"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38" w:history="1">
        <w:r w:rsidR="003A1BC0" w:rsidRPr="00551F45">
          <w:rPr>
            <w:rStyle w:val="Hyperlink"/>
            <w:noProof/>
          </w:rPr>
          <w:t>3.4 Epigenome-wide analyses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_Toc461099538 \h </w:instrText>
        </w:r>
        <w:r w:rsidR="003A1BC0" w:rsidRPr="00551F45">
          <w:rPr>
            <w:noProof/>
            <w:webHidden/>
          </w:rPr>
        </w:r>
        <w:r w:rsidR="003A1BC0" w:rsidRPr="00551F45">
          <w:rPr>
            <w:noProof/>
            <w:webHidden/>
          </w:rPr>
          <w:fldChar w:fldCharType="separate"/>
        </w:r>
        <w:r w:rsidR="003A1BC0" w:rsidRPr="00551F45">
          <w:rPr>
            <w:noProof/>
            <w:webHidden/>
          </w:rPr>
          <w:t>13</w:t>
        </w:r>
        <w:r w:rsidR="003A1BC0" w:rsidRPr="00551F45">
          <w:rPr>
            <w:noProof/>
            <w:webHidden/>
          </w:rPr>
          <w:fldChar w:fldCharType="end"/>
        </w:r>
      </w:hyperlink>
    </w:p>
    <w:p w14:paraId="5A25CF96" w14:textId="77777777" w:rsidR="003A1BC0" w:rsidRPr="00551F45" w:rsidRDefault="00543914">
      <w:pPr>
        <w:pStyle w:val="TOC3"/>
        <w:tabs>
          <w:tab w:val="right" w:leader="dot" w:pos="9350"/>
        </w:tabs>
        <w:rPr>
          <w:rFonts w:asciiTheme="minorHAnsi" w:eastAsiaTheme="minorEastAsia" w:hAnsiTheme="minorHAnsi" w:cstheme="minorBidi"/>
          <w:noProof/>
          <w:lang w:val="en-US"/>
        </w:rPr>
      </w:pPr>
      <w:hyperlink w:anchor="_Toc461099539" w:history="1">
        <w:r w:rsidR="003A1BC0" w:rsidRPr="00551F45">
          <w:rPr>
            <w:rStyle w:val="Hyperlink"/>
            <w:noProof/>
          </w:rPr>
          <w:t>3.4.1 Epigenome-wide analyses  and blood lipids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_Toc461099539 \h </w:instrText>
        </w:r>
        <w:r w:rsidR="003A1BC0" w:rsidRPr="00551F45">
          <w:rPr>
            <w:noProof/>
            <w:webHidden/>
          </w:rPr>
        </w:r>
        <w:r w:rsidR="003A1BC0" w:rsidRPr="00551F45">
          <w:rPr>
            <w:noProof/>
            <w:webHidden/>
          </w:rPr>
          <w:fldChar w:fldCharType="separate"/>
        </w:r>
        <w:r w:rsidR="003A1BC0" w:rsidRPr="00551F45">
          <w:rPr>
            <w:noProof/>
            <w:webHidden/>
          </w:rPr>
          <w:t>14</w:t>
        </w:r>
        <w:r w:rsidR="003A1BC0" w:rsidRPr="00551F45">
          <w:rPr>
            <w:noProof/>
            <w:webHidden/>
          </w:rPr>
          <w:fldChar w:fldCharType="end"/>
        </w:r>
      </w:hyperlink>
    </w:p>
    <w:p w14:paraId="77999471" w14:textId="77777777" w:rsidR="003A1BC0" w:rsidRPr="00551F45" w:rsidRDefault="00543914">
      <w:pPr>
        <w:pStyle w:val="TOC1"/>
        <w:tabs>
          <w:tab w:val="right" w:leader="dot" w:pos="9350"/>
        </w:tabs>
        <w:rPr>
          <w:rFonts w:asciiTheme="minorHAnsi" w:eastAsiaTheme="minorEastAsia" w:hAnsiTheme="minorHAnsi" w:cstheme="minorBidi"/>
          <w:noProof/>
          <w:lang w:val="en-US"/>
        </w:rPr>
      </w:pPr>
      <w:hyperlink w:anchor="_Toc461099540" w:history="1">
        <w:r w:rsidR="003A1BC0" w:rsidRPr="00551F45">
          <w:rPr>
            <w:rStyle w:val="Hyperlink"/>
            <w:noProof/>
          </w:rPr>
          <w:t>4. General discussion</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_Toc461099540 \h </w:instrText>
        </w:r>
        <w:r w:rsidR="003A1BC0" w:rsidRPr="00551F45">
          <w:rPr>
            <w:noProof/>
            <w:webHidden/>
          </w:rPr>
        </w:r>
        <w:r w:rsidR="003A1BC0" w:rsidRPr="00551F45">
          <w:rPr>
            <w:noProof/>
            <w:webHidden/>
          </w:rPr>
          <w:fldChar w:fldCharType="separate"/>
        </w:r>
        <w:r w:rsidR="003A1BC0" w:rsidRPr="00551F45">
          <w:rPr>
            <w:noProof/>
            <w:webHidden/>
          </w:rPr>
          <w:t>15</w:t>
        </w:r>
        <w:r w:rsidR="003A1BC0" w:rsidRPr="00551F45">
          <w:rPr>
            <w:noProof/>
            <w:webHidden/>
          </w:rPr>
          <w:fldChar w:fldCharType="end"/>
        </w:r>
      </w:hyperlink>
    </w:p>
    <w:p w14:paraId="59E0A2EB"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41" w:history="1">
        <w:r w:rsidR="003A1BC0" w:rsidRPr="00551F45">
          <w:rPr>
            <w:rStyle w:val="Hyperlink"/>
            <w:noProof/>
          </w:rPr>
          <w:t>4.1 Summary and interpretation of main findings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_Toc461099541 \h </w:instrText>
        </w:r>
        <w:r w:rsidR="003A1BC0" w:rsidRPr="00551F45">
          <w:rPr>
            <w:noProof/>
            <w:webHidden/>
          </w:rPr>
        </w:r>
        <w:r w:rsidR="003A1BC0" w:rsidRPr="00551F45">
          <w:rPr>
            <w:noProof/>
            <w:webHidden/>
          </w:rPr>
          <w:fldChar w:fldCharType="separate"/>
        </w:r>
        <w:r w:rsidR="003A1BC0" w:rsidRPr="00551F45">
          <w:rPr>
            <w:noProof/>
            <w:webHidden/>
          </w:rPr>
          <w:t>15</w:t>
        </w:r>
        <w:r w:rsidR="003A1BC0" w:rsidRPr="00551F45">
          <w:rPr>
            <w:noProof/>
            <w:webHidden/>
          </w:rPr>
          <w:fldChar w:fldCharType="end"/>
        </w:r>
      </w:hyperlink>
    </w:p>
    <w:p w14:paraId="19D6F28E"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42" w:history="1">
        <w:r w:rsidR="003A1BC0" w:rsidRPr="00551F45">
          <w:rPr>
            <w:rStyle w:val="Hyperlink"/>
            <w:noProof/>
          </w:rPr>
          <w:t>4.2 Underlying mechanisms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_Toc461099542 \h </w:instrText>
        </w:r>
        <w:r w:rsidR="003A1BC0" w:rsidRPr="00551F45">
          <w:rPr>
            <w:noProof/>
            <w:webHidden/>
          </w:rPr>
        </w:r>
        <w:r w:rsidR="003A1BC0" w:rsidRPr="00551F45">
          <w:rPr>
            <w:noProof/>
            <w:webHidden/>
          </w:rPr>
          <w:fldChar w:fldCharType="separate"/>
        </w:r>
        <w:r w:rsidR="003A1BC0" w:rsidRPr="00551F45">
          <w:rPr>
            <w:noProof/>
            <w:webHidden/>
          </w:rPr>
          <w:t>17</w:t>
        </w:r>
        <w:r w:rsidR="003A1BC0" w:rsidRPr="00551F45">
          <w:rPr>
            <w:noProof/>
            <w:webHidden/>
          </w:rPr>
          <w:fldChar w:fldCharType="end"/>
        </w:r>
      </w:hyperlink>
    </w:p>
    <w:p w14:paraId="6623FB9D"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43" w:history="1">
        <w:r w:rsidR="003A1BC0" w:rsidRPr="00551F45">
          <w:rPr>
            <w:rStyle w:val="Hyperlink"/>
            <w:noProof/>
          </w:rPr>
          <w:t>4.3 Quality of the included studies and directions for future research</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_Toc461099543 \h </w:instrText>
        </w:r>
        <w:r w:rsidR="003A1BC0" w:rsidRPr="00551F45">
          <w:rPr>
            <w:noProof/>
            <w:webHidden/>
          </w:rPr>
        </w:r>
        <w:r w:rsidR="003A1BC0" w:rsidRPr="00551F45">
          <w:rPr>
            <w:noProof/>
            <w:webHidden/>
          </w:rPr>
          <w:fldChar w:fldCharType="separate"/>
        </w:r>
        <w:r w:rsidR="003A1BC0" w:rsidRPr="00551F45">
          <w:rPr>
            <w:noProof/>
            <w:webHidden/>
          </w:rPr>
          <w:t>18</w:t>
        </w:r>
        <w:r w:rsidR="003A1BC0" w:rsidRPr="00551F45">
          <w:rPr>
            <w:noProof/>
            <w:webHidden/>
          </w:rPr>
          <w:fldChar w:fldCharType="end"/>
        </w:r>
      </w:hyperlink>
    </w:p>
    <w:p w14:paraId="0D78A190" w14:textId="77777777" w:rsidR="003A1BC0" w:rsidRPr="00551F45" w:rsidRDefault="00543914">
      <w:pPr>
        <w:pStyle w:val="TOC2"/>
        <w:tabs>
          <w:tab w:val="right" w:leader="dot" w:pos="9350"/>
        </w:tabs>
        <w:rPr>
          <w:rFonts w:asciiTheme="minorHAnsi" w:eastAsiaTheme="minorEastAsia" w:hAnsiTheme="minorHAnsi" w:cstheme="minorBidi"/>
          <w:noProof/>
          <w:lang w:val="en-US"/>
        </w:rPr>
      </w:pPr>
      <w:hyperlink w:anchor="_Toc461099544" w:history="1">
        <w:r w:rsidR="003A1BC0" w:rsidRPr="00551F45">
          <w:rPr>
            <w:rStyle w:val="Hyperlink"/>
            <w:noProof/>
          </w:rPr>
          <w:t>4.4 Conclusions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_Toc461099544 \h </w:instrText>
        </w:r>
        <w:r w:rsidR="003A1BC0" w:rsidRPr="00551F45">
          <w:rPr>
            <w:noProof/>
            <w:webHidden/>
          </w:rPr>
        </w:r>
        <w:r w:rsidR="003A1BC0" w:rsidRPr="00551F45">
          <w:rPr>
            <w:noProof/>
            <w:webHidden/>
          </w:rPr>
          <w:fldChar w:fldCharType="separate"/>
        </w:r>
        <w:r w:rsidR="003A1BC0" w:rsidRPr="00551F45">
          <w:rPr>
            <w:noProof/>
            <w:webHidden/>
          </w:rPr>
          <w:t>20</w:t>
        </w:r>
        <w:r w:rsidR="003A1BC0" w:rsidRPr="00551F45">
          <w:rPr>
            <w:noProof/>
            <w:webHidden/>
          </w:rPr>
          <w:fldChar w:fldCharType="end"/>
        </w:r>
      </w:hyperlink>
    </w:p>
    <w:p w14:paraId="67DAB786" w14:textId="77777777" w:rsidR="003A1BC0" w:rsidRPr="00551F45" w:rsidRDefault="00543914">
      <w:pPr>
        <w:pStyle w:val="TOC1"/>
        <w:tabs>
          <w:tab w:val="right" w:leader="dot" w:pos="9350"/>
        </w:tabs>
        <w:rPr>
          <w:rFonts w:asciiTheme="minorHAnsi" w:eastAsiaTheme="minorEastAsia" w:hAnsiTheme="minorHAnsi" w:cstheme="minorBidi"/>
          <w:noProof/>
          <w:lang w:val="en-US"/>
        </w:rPr>
      </w:pPr>
      <w:hyperlink w:anchor="_Toc461099545" w:history="1">
        <w:r w:rsidR="003A1BC0" w:rsidRPr="00551F45">
          <w:rPr>
            <w:rStyle w:val="Hyperlink"/>
            <w:rFonts w:ascii="Cambria" w:hAnsi="Cambria"/>
            <w:noProof/>
          </w:rPr>
          <w:t>5. Acknowledgement</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_Toc461099545 \h </w:instrText>
        </w:r>
        <w:r w:rsidR="003A1BC0" w:rsidRPr="00551F45">
          <w:rPr>
            <w:noProof/>
            <w:webHidden/>
          </w:rPr>
        </w:r>
        <w:r w:rsidR="003A1BC0" w:rsidRPr="00551F45">
          <w:rPr>
            <w:noProof/>
            <w:webHidden/>
          </w:rPr>
          <w:fldChar w:fldCharType="separate"/>
        </w:r>
        <w:r w:rsidR="003A1BC0" w:rsidRPr="00551F45">
          <w:rPr>
            <w:noProof/>
            <w:webHidden/>
          </w:rPr>
          <w:t>20</w:t>
        </w:r>
        <w:r w:rsidR="003A1BC0" w:rsidRPr="00551F45">
          <w:rPr>
            <w:noProof/>
            <w:webHidden/>
          </w:rPr>
          <w:fldChar w:fldCharType="end"/>
        </w:r>
      </w:hyperlink>
    </w:p>
    <w:p w14:paraId="4CBF81F2" w14:textId="77777777" w:rsidR="003A1BC0" w:rsidRPr="00551F45" w:rsidRDefault="00543914">
      <w:pPr>
        <w:pStyle w:val="TOC1"/>
        <w:tabs>
          <w:tab w:val="right" w:leader="dot" w:pos="9350"/>
        </w:tabs>
        <w:rPr>
          <w:rFonts w:asciiTheme="minorHAnsi" w:eastAsiaTheme="minorEastAsia" w:hAnsiTheme="minorHAnsi" w:cstheme="minorBidi"/>
          <w:noProof/>
          <w:lang w:val="en-US"/>
        </w:rPr>
      </w:pPr>
      <w:hyperlink w:anchor="_Toc461099546" w:history="1">
        <w:r w:rsidR="003A1BC0" w:rsidRPr="00551F45">
          <w:rPr>
            <w:rStyle w:val="Hyperlink"/>
            <w:noProof/>
          </w:rPr>
          <w:t>6. REFERENCES</w:t>
        </w:r>
        <w:r w:rsidR="003A1BC0" w:rsidRPr="00551F45">
          <w:rPr>
            <w:noProof/>
            <w:webHidden/>
          </w:rPr>
          <w:tab/>
        </w:r>
        <w:r w:rsidR="003A1BC0" w:rsidRPr="00551F45">
          <w:rPr>
            <w:noProof/>
            <w:webHidden/>
          </w:rPr>
          <w:fldChar w:fldCharType="begin"/>
        </w:r>
        <w:r w:rsidR="003A1BC0" w:rsidRPr="00551F45">
          <w:rPr>
            <w:noProof/>
            <w:webHidden/>
          </w:rPr>
          <w:instrText xml:space="preserve"> PAGEREF _Toc461099546 \h </w:instrText>
        </w:r>
        <w:r w:rsidR="003A1BC0" w:rsidRPr="00551F45">
          <w:rPr>
            <w:noProof/>
            <w:webHidden/>
          </w:rPr>
        </w:r>
        <w:r w:rsidR="003A1BC0" w:rsidRPr="00551F45">
          <w:rPr>
            <w:noProof/>
            <w:webHidden/>
          </w:rPr>
          <w:fldChar w:fldCharType="separate"/>
        </w:r>
        <w:r w:rsidR="003A1BC0" w:rsidRPr="00551F45">
          <w:rPr>
            <w:noProof/>
            <w:webHidden/>
          </w:rPr>
          <w:t>21</w:t>
        </w:r>
        <w:r w:rsidR="003A1BC0" w:rsidRPr="00551F45">
          <w:rPr>
            <w:noProof/>
            <w:webHidden/>
          </w:rPr>
          <w:fldChar w:fldCharType="end"/>
        </w:r>
      </w:hyperlink>
    </w:p>
    <w:p w14:paraId="1559D9B8" w14:textId="77777777" w:rsidR="003E536D" w:rsidRPr="00551F45" w:rsidRDefault="003E536D">
      <w:r w:rsidRPr="00551F45">
        <w:rPr>
          <w:rFonts w:ascii="Times New Roman" w:hAnsi="Times New Roman"/>
        </w:rPr>
        <w:fldChar w:fldCharType="end"/>
      </w:r>
    </w:p>
    <w:p w14:paraId="1559D9B9" w14:textId="77777777" w:rsidR="003E536D" w:rsidRPr="00551F45" w:rsidRDefault="003E536D" w:rsidP="007866CC">
      <w:pPr>
        <w:spacing w:after="0" w:line="480" w:lineRule="auto"/>
        <w:jc w:val="both"/>
        <w:rPr>
          <w:rFonts w:ascii="Times New Roman" w:hAnsi="Times New Roman"/>
          <w:sz w:val="24"/>
          <w:szCs w:val="24"/>
        </w:rPr>
      </w:pPr>
    </w:p>
    <w:p w14:paraId="1559D9BA" w14:textId="77777777" w:rsidR="003E536D" w:rsidRPr="00551F45" w:rsidRDefault="003E536D" w:rsidP="000035E3">
      <w:pPr>
        <w:spacing w:after="0" w:line="480" w:lineRule="auto"/>
        <w:jc w:val="both"/>
        <w:rPr>
          <w:rFonts w:ascii="Times New Roman" w:hAnsi="Times New Roman"/>
          <w:sz w:val="24"/>
          <w:szCs w:val="24"/>
        </w:rPr>
      </w:pPr>
    </w:p>
    <w:p w14:paraId="1559D9BB" w14:textId="77777777" w:rsidR="003E536D" w:rsidRPr="00551F45" w:rsidRDefault="003E536D" w:rsidP="000035E3">
      <w:pPr>
        <w:spacing w:line="480" w:lineRule="auto"/>
        <w:rPr>
          <w:rFonts w:ascii="Times New Roman" w:hAnsi="Times New Roman"/>
          <w:b/>
          <w:sz w:val="24"/>
          <w:szCs w:val="24"/>
        </w:rPr>
      </w:pPr>
    </w:p>
    <w:p w14:paraId="1559D9BC" w14:textId="77777777" w:rsidR="003E536D" w:rsidRPr="00551F45" w:rsidRDefault="003E536D" w:rsidP="007866CC">
      <w:pPr>
        <w:pStyle w:val="Heading2"/>
      </w:pPr>
      <w:bookmarkStart w:id="1" w:name="_Toc461099521"/>
      <w:r w:rsidRPr="00551F45">
        <w:lastRenderedPageBreak/>
        <w:t>1. Introduction</w:t>
      </w:r>
      <w:bookmarkEnd w:id="1"/>
      <w:r w:rsidRPr="00551F45">
        <w:t xml:space="preserve"> </w:t>
      </w:r>
    </w:p>
    <w:p w14:paraId="1559D9BD" w14:textId="68B40D20" w:rsidR="003E536D" w:rsidRPr="00551F45" w:rsidRDefault="003E536D" w:rsidP="00410623">
      <w:pPr>
        <w:spacing w:after="0" w:line="480" w:lineRule="auto"/>
        <w:rPr>
          <w:rFonts w:ascii="Times New Roman" w:hAnsi="Times New Roman"/>
          <w:sz w:val="24"/>
          <w:szCs w:val="24"/>
          <w:shd w:val="clear" w:color="auto" w:fill="FFFFFF"/>
        </w:rPr>
      </w:pPr>
      <w:r w:rsidRPr="00551F45">
        <w:rPr>
          <w:rFonts w:ascii="Times New Roman" w:hAnsi="Times New Roman"/>
          <w:sz w:val="24"/>
          <w:szCs w:val="24"/>
          <w:shd w:val="clear" w:color="auto" w:fill="FFFFFF"/>
        </w:rPr>
        <w:t>Dyslipidaemia</w:t>
      </w:r>
      <w:r w:rsidR="00B44621" w:rsidRPr="00551F45">
        <w:rPr>
          <w:rFonts w:ascii="Times New Roman" w:hAnsi="Times New Roman"/>
          <w:sz w:val="24"/>
          <w:szCs w:val="24"/>
          <w:shd w:val="clear" w:color="auto" w:fill="FFFFFF"/>
        </w:rPr>
        <w:t xml:space="preserve">, defined as </w:t>
      </w:r>
      <w:r w:rsidRPr="00551F45">
        <w:rPr>
          <w:rFonts w:ascii="Times New Roman" w:hAnsi="Times New Roman"/>
          <w:sz w:val="24"/>
          <w:szCs w:val="24"/>
          <w:shd w:val="clear" w:color="auto" w:fill="FFFFFF"/>
        </w:rPr>
        <w:t>decreased high-density lipoprotein-cholesterol (HDL-C), elevated low-density lipoprotein-cholesterol (LDL-C), and</w:t>
      </w:r>
      <w:r w:rsidR="00B44621" w:rsidRPr="00551F45">
        <w:rPr>
          <w:rFonts w:ascii="Times New Roman" w:hAnsi="Times New Roman"/>
          <w:sz w:val="24"/>
          <w:szCs w:val="24"/>
          <w:shd w:val="clear" w:color="auto" w:fill="FFFFFF"/>
        </w:rPr>
        <w:t>/or</w:t>
      </w:r>
      <w:r w:rsidRPr="00551F45">
        <w:rPr>
          <w:rFonts w:ascii="Times New Roman" w:hAnsi="Times New Roman"/>
          <w:sz w:val="24"/>
          <w:szCs w:val="24"/>
          <w:shd w:val="clear" w:color="auto" w:fill="FFFFFF"/>
        </w:rPr>
        <w:t xml:space="preserve"> elevated triacylglycerol (TAG) concentrations </w:t>
      </w:r>
      <w:r w:rsidRPr="00551F45">
        <w:rPr>
          <w:rFonts w:ascii="Times New Roman" w:hAnsi="Times New Roman"/>
          <w:sz w:val="24"/>
          <w:szCs w:val="24"/>
          <w:shd w:val="clear" w:color="auto" w:fill="FFFFFF"/>
        </w:rPr>
        <w:fldChar w:fldCharType="begin"/>
      </w:r>
      <w:r w:rsidR="00551F45" w:rsidRPr="00551F45">
        <w:rPr>
          <w:rFonts w:ascii="Times New Roman" w:hAnsi="Times New Roman"/>
          <w:sz w:val="24"/>
          <w:szCs w:val="24"/>
          <w:shd w:val="clear" w:color="auto" w:fill="FFFFFF"/>
        </w:rPr>
        <w:instrText xml:space="preserve"> ADDIN EN.CITE &lt;EndNote&gt;&lt;Cite&gt;&lt;Author&gt;Otocka-Kmiecik&lt;/Author&gt;&lt;Year&gt;2012&lt;/Year&gt;&lt;RecNum&gt;34&lt;/RecNum&gt;&lt;DisplayText&gt;(1, 2)&lt;/DisplayText&gt;&lt;record&gt;&lt;rec-number&gt;34&lt;/rec-number&gt;&lt;foreign-keys&gt;&lt;key app="EN" db-id="f9txv9wz4dfzp7ee0sapr9ecfs0wtfr0apfa" timestamp="1461932213"&gt;34&lt;/key&gt;&lt;/foreign-keys&gt;&lt;ref-type name="Journal Article"&gt;17&lt;/ref-type&gt;&lt;contributors&gt;&lt;authors&gt;&lt;author&gt;Otocka-Kmiecik, Aneta&lt;/author&gt;&lt;author&gt;Mikhailidis, Dimitri P.&lt;/author&gt;&lt;author&gt;Nicholls, Stephen J.&lt;/author&gt;&lt;author&gt;Davidson, Michael&lt;/author&gt;&lt;author&gt;Rysz, Jacek&lt;/author&gt;&lt;author&gt;Banach, Maciej&lt;/author&gt;&lt;/authors&gt;&lt;/contributors&gt;&lt;titles&gt;&lt;title&gt;Dysfunctional HDL: a novel important diagnostic and therapeutic target in cardiovascular disease?&lt;/title&gt;&lt;secondary-title&gt;Progress in lipid research&lt;/secondary-title&gt;&lt;/titles&gt;&lt;periodical&gt;&lt;full-title&gt;Progress in lipid research&lt;/full-title&gt;&lt;/periodical&gt;&lt;pages&gt;314-324&lt;/pages&gt;&lt;volume&gt;51&lt;/volume&gt;&lt;number&gt;4&lt;/number&gt;&lt;dates&gt;&lt;year&gt;2012&lt;/year&gt;&lt;/dates&gt;&lt;isbn&gt;0163-7827&lt;/isbn&gt;&lt;urls&gt;&lt;/urls&gt;&lt;/record&gt;&lt;/Cite&gt;&lt;Cite&gt;&lt;Author&gt;Fiorucci&lt;/Author&gt;&lt;Year&gt;2010&lt;/Year&gt;&lt;RecNum&gt;35&lt;/RecNum&gt;&lt;record&gt;&lt;rec-number&gt;35&lt;/rec-number&gt;&lt;foreign-keys&gt;&lt;key app="EN" db-id="f9txv9wz4dfzp7ee0sapr9ecfs0wtfr0apfa" timestamp="1461932240"&gt;35&lt;/key&gt;&lt;/foreign-keys&gt;&lt;ref-type name="Journal Article"&gt;17&lt;/ref-type&gt;&lt;contributors&gt;&lt;authors&gt;&lt;author&gt;Fiorucci, Stefano&lt;/author&gt;&lt;author&gt;Cipriani, Sabrina&lt;/author&gt;&lt;author&gt;Baldelli, Franco&lt;/author&gt;&lt;author&gt;Mencarelli, Andrea&lt;/author&gt;&lt;/authors&gt;&lt;/contributors&gt;&lt;titles&gt;&lt;title&gt;Bile acid-activated receptors in the treatment of dyslipidemia and related disorders&lt;/title&gt;&lt;secondary-title&gt;Progress in lipid research&lt;/secondary-title&gt;&lt;/titles&gt;&lt;periodical&gt;&lt;full-title&gt;Progress in lipid research&lt;/full-title&gt;&lt;/periodical&gt;&lt;pages&gt;171-185&lt;/pages&gt;&lt;volume&gt;49&lt;/volume&gt;&lt;number&gt;2&lt;/number&gt;&lt;dates&gt;&lt;year&gt;2010&lt;/year&gt;&lt;/dates&gt;&lt;isbn&gt;0163-7827&lt;/isbn&gt;&lt;urls&gt;&lt;/urls&gt;&lt;/record&gt;&lt;/Cite&gt;&lt;/EndNote&gt;</w:instrText>
      </w:r>
      <w:r w:rsidRPr="00551F45">
        <w:rPr>
          <w:rFonts w:ascii="Times New Roman" w:hAnsi="Times New Roman"/>
          <w:sz w:val="24"/>
          <w:szCs w:val="24"/>
          <w:shd w:val="clear" w:color="auto" w:fill="FFFFFF"/>
        </w:rPr>
        <w:fldChar w:fldCharType="separate"/>
      </w:r>
      <w:r w:rsidR="00551F45" w:rsidRPr="00551F45">
        <w:rPr>
          <w:rFonts w:ascii="Times New Roman" w:hAnsi="Times New Roman"/>
          <w:noProof/>
          <w:sz w:val="24"/>
          <w:szCs w:val="24"/>
          <w:shd w:val="clear" w:color="auto" w:fill="FFFFFF"/>
        </w:rPr>
        <w:t>(</w:t>
      </w:r>
      <w:hyperlink w:anchor="_ENREF_1" w:tooltip="Otocka-Kmiecik, 2012 #34" w:history="1">
        <w:r w:rsidR="00551F45" w:rsidRPr="00551F45">
          <w:rPr>
            <w:rFonts w:ascii="Times New Roman" w:hAnsi="Times New Roman"/>
            <w:noProof/>
            <w:sz w:val="24"/>
            <w:szCs w:val="24"/>
            <w:shd w:val="clear" w:color="auto" w:fill="FFFFFF"/>
          </w:rPr>
          <w:t>1</w:t>
        </w:r>
      </w:hyperlink>
      <w:r w:rsidR="00551F45" w:rsidRPr="00551F45">
        <w:rPr>
          <w:rFonts w:ascii="Times New Roman" w:hAnsi="Times New Roman"/>
          <w:noProof/>
          <w:sz w:val="24"/>
          <w:szCs w:val="24"/>
          <w:shd w:val="clear" w:color="auto" w:fill="FFFFFF"/>
        </w:rPr>
        <w:t xml:space="preserve">, </w:t>
      </w:r>
      <w:hyperlink w:anchor="_ENREF_2" w:tooltip="Fiorucci, 2010 #35" w:history="1">
        <w:r w:rsidR="00551F45" w:rsidRPr="00551F45">
          <w:rPr>
            <w:rFonts w:ascii="Times New Roman" w:hAnsi="Times New Roman"/>
            <w:noProof/>
            <w:sz w:val="24"/>
            <w:szCs w:val="24"/>
            <w:shd w:val="clear" w:color="auto" w:fill="FFFFFF"/>
          </w:rPr>
          <w:t>2</w:t>
        </w:r>
      </w:hyperlink>
      <w:r w:rsidR="00551F45" w:rsidRPr="00551F45">
        <w:rPr>
          <w:rFonts w:ascii="Times New Roman" w:hAnsi="Times New Roman"/>
          <w:noProof/>
          <w:sz w:val="24"/>
          <w:szCs w:val="24"/>
          <w:shd w:val="clear" w:color="auto" w:fill="FFFFFF"/>
        </w:rPr>
        <w:t>)</w:t>
      </w:r>
      <w:r w:rsidRPr="00551F45">
        <w:rPr>
          <w:rFonts w:ascii="Times New Roman" w:hAnsi="Times New Roman"/>
          <w:sz w:val="24"/>
          <w:szCs w:val="24"/>
          <w:shd w:val="clear" w:color="auto" w:fill="FFFFFF"/>
        </w:rPr>
        <w:fldChar w:fldCharType="end"/>
      </w:r>
      <w:r w:rsidR="00B44621" w:rsidRPr="00551F45">
        <w:rPr>
          <w:rFonts w:ascii="Times New Roman" w:hAnsi="Times New Roman"/>
          <w:sz w:val="24"/>
          <w:szCs w:val="24"/>
          <w:shd w:val="clear" w:color="auto" w:fill="FFFFFF"/>
        </w:rPr>
        <w:t xml:space="preserve">, is recognized as a prominent risk factor for </w:t>
      </w:r>
      <w:r w:rsidR="00410623" w:rsidRPr="00551F45">
        <w:rPr>
          <w:rFonts w:ascii="Times New Roman" w:hAnsi="Times New Roman"/>
          <w:sz w:val="24"/>
          <w:szCs w:val="24"/>
          <w:shd w:val="clear" w:color="auto" w:fill="FFFFFF"/>
        </w:rPr>
        <w:t>cardiovascular disease (</w:t>
      </w:r>
      <w:r w:rsidR="00B44621" w:rsidRPr="00551F45">
        <w:rPr>
          <w:rFonts w:ascii="Times New Roman" w:hAnsi="Times New Roman"/>
          <w:sz w:val="24"/>
          <w:szCs w:val="24"/>
          <w:shd w:val="clear" w:color="auto" w:fill="FFFFFF"/>
        </w:rPr>
        <w:t>CVD</w:t>
      </w:r>
      <w:r w:rsidR="00410623" w:rsidRPr="00551F45">
        <w:rPr>
          <w:rFonts w:ascii="Times New Roman" w:hAnsi="Times New Roman"/>
          <w:sz w:val="24"/>
          <w:szCs w:val="24"/>
          <w:shd w:val="clear" w:color="auto" w:fill="FFFFFF"/>
        </w:rPr>
        <w:t>)</w:t>
      </w:r>
      <w:r w:rsidR="00B44621" w:rsidRPr="00551F45">
        <w:rPr>
          <w:rFonts w:ascii="Times New Roman" w:hAnsi="Times New Roman"/>
          <w:sz w:val="24"/>
          <w:szCs w:val="24"/>
          <w:shd w:val="clear" w:color="auto" w:fill="FFFFFF"/>
        </w:rPr>
        <w:t xml:space="preserve"> </w:t>
      </w:r>
      <w:r w:rsidR="00B44621" w:rsidRPr="00551F45">
        <w:rPr>
          <w:rFonts w:ascii="Times New Roman" w:hAnsi="Times New Roman"/>
          <w:sz w:val="24"/>
          <w:szCs w:val="24"/>
          <w:shd w:val="clear" w:color="auto" w:fill="FFFFFF"/>
        </w:rPr>
        <w:fldChar w:fldCharType="begin"/>
      </w:r>
      <w:r w:rsidR="00551F45" w:rsidRPr="00551F45">
        <w:rPr>
          <w:rFonts w:ascii="Times New Roman" w:hAnsi="Times New Roman"/>
          <w:sz w:val="24"/>
          <w:szCs w:val="24"/>
          <w:shd w:val="clear" w:color="auto" w:fill="FFFFFF"/>
        </w:rPr>
        <w:instrText xml:space="preserve"> ADDIN EN.CITE &lt;EndNote&gt;&lt;Cite&gt;&lt;Author&gt;Yusuf&lt;/Author&gt;&lt;Year&gt;2004&lt;/Year&gt;&lt;RecNum&gt;32&lt;/RecNum&gt;&lt;DisplayText&gt;(3)&lt;/DisplayText&gt;&lt;record&gt;&lt;rec-number&gt;32&lt;/rec-number&gt;&lt;foreign-keys&gt;&lt;key app="EN" db-id="f9txv9wz4dfzp7ee0sapr9ecfs0wtfr0apfa" timestamp="1461932164"&gt;32&lt;/key&gt;&lt;/foreign-keys&gt;&lt;ref-type name="Journal Article"&gt;17&lt;/ref-type&gt;&lt;contributors&gt;&lt;authors&gt;&lt;author&gt;Yusuf, Salim&lt;/author&gt;&lt;author&gt;Hawken, Steven&lt;/author&gt;&lt;author&gt;Ôunpuu, Stephanie&lt;/author&gt;&lt;author&gt;Dans, Tony&lt;/author&gt;&lt;author&gt;Avezum, Alvaro&lt;/author&gt;&lt;author&gt;Lanas, Fernando&lt;/author&gt;&lt;author&gt;McQueen, Matthew&lt;/author&gt;&lt;author&gt;Budaj, Andrzej&lt;/author&gt;&lt;author&gt;Pais, Prem&lt;/author&gt;&lt;author&gt;Varigos, John&lt;/author&gt;&lt;/authors&gt;&lt;/contributors&gt;&lt;titles&gt;&lt;title&gt;Effect of potentially modifiable risk factors associated with myocardial infarction in 52 countries (the INTERHEART study): case-control study&lt;/title&gt;&lt;secondary-title&gt;The Lancet&lt;/secondary-title&gt;&lt;/titles&gt;&lt;periodical&gt;&lt;full-title&gt;The Lancet&lt;/full-title&gt;&lt;/periodical&gt;&lt;pages&gt;937-952&lt;/pages&gt;&lt;volume&gt;364&lt;/volume&gt;&lt;number&gt;9438&lt;/number&gt;&lt;dates&gt;&lt;year&gt;2004&lt;/year&gt;&lt;/dates&gt;&lt;isbn&gt;0140-6736&lt;/isbn&gt;&lt;urls&gt;&lt;/urls&gt;&lt;/record&gt;&lt;/Cite&gt;&lt;/EndNote&gt;</w:instrText>
      </w:r>
      <w:r w:rsidR="00B44621" w:rsidRPr="00551F45">
        <w:rPr>
          <w:rFonts w:ascii="Times New Roman" w:hAnsi="Times New Roman"/>
          <w:sz w:val="24"/>
          <w:szCs w:val="24"/>
          <w:shd w:val="clear" w:color="auto" w:fill="FFFFFF"/>
        </w:rPr>
        <w:fldChar w:fldCharType="separate"/>
      </w:r>
      <w:r w:rsidR="00551F45" w:rsidRPr="00551F45">
        <w:rPr>
          <w:rFonts w:ascii="Times New Roman" w:hAnsi="Times New Roman"/>
          <w:noProof/>
          <w:sz w:val="24"/>
          <w:szCs w:val="24"/>
          <w:shd w:val="clear" w:color="auto" w:fill="FFFFFF"/>
        </w:rPr>
        <w:t>(</w:t>
      </w:r>
      <w:hyperlink w:anchor="_ENREF_3" w:tooltip="Yusuf, 2004 #32" w:history="1">
        <w:r w:rsidR="00551F45" w:rsidRPr="00551F45">
          <w:rPr>
            <w:rFonts w:ascii="Times New Roman" w:hAnsi="Times New Roman"/>
            <w:noProof/>
            <w:sz w:val="24"/>
            <w:szCs w:val="24"/>
            <w:shd w:val="clear" w:color="auto" w:fill="FFFFFF"/>
          </w:rPr>
          <w:t>3</w:t>
        </w:r>
      </w:hyperlink>
      <w:r w:rsidR="00551F45" w:rsidRPr="00551F45">
        <w:rPr>
          <w:rFonts w:ascii="Times New Roman" w:hAnsi="Times New Roman"/>
          <w:noProof/>
          <w:sz w:val="24"/>
          <w:szCs w:val="24"/>
          <w:shd w:val="clear" w:color="auto" w:fill="FFFFFF"/>
        </w:rPr>
        <w:t>)</w:t>
      </w:r>
      <w:r w:rsidR="00B44621" w:rsidRPr="00551F45">
        <w:rPr>
          <w:rFonts w:ascii="Times New Roman" w:hAnsi="Times New Roman"/>
          <w:sz w:val="24"/>
          <w:szCs w:val="24"/>
          <w:shd w:val="clear" w:color="auto" w:fill="FFFFFF"/>
        </w:rPr>
        <w:fldChar w:fldCharType="end"/>
      </w:r>
      <w:r w:rsidR="00B44621" w:rsidRPr="00551F45">
        <w:rPr>
          <w:rFonts w:ascii="Times New Roman" w:hAnsi="Times New Roman"/>
          <w:sz w:val="24"/>
          <w:szCs w:val="24"/>
          <w:shd w:val="clear" w:color="auto" w:fill="FFFFFF"/>
        </w:rPr>
        <w:t xml:space="preserve"> and is associated with many other metabolic disturbances </w:t>
      </w:r>
      <w:r w:rsidR="00B44621" w:rsidRPr="00551F45">
        <w:rPr>
          <w:rFonts w:ascii="Times New Roman" w:hAnsi="Times New Roman"/>
          <w:sz w:val="24"/>
          <w:szCs w:val="24"/>
          <w:shd w:val="clear" w:color="auto" w:fill="FFFFFF"/>
        </w:rPr>
        <w:fldChar w:fldCharType="begin"/>
      </w:r>
      <w:r w:rsidR="00551F45" w:rsidRPr="00551F45">
        <w:rPr>
          <w:rFonts w:ascii="Times New Roman" w:hAnsi="Times New Roman"/>
          <w:sz w:val="24"/>
          <w:szCs w:val="24"/>
          <w:shd w:val="clear" w:color="auto" w:fill="FFFFFF"/>
        </w:rPr>
        <w:instrText xml:space="preserve"> ADDIN EN.CITE &lt;EndNote&gt;&lt;Cite&gt;&lt;Author&gt;Mooradian&lt;/Author&gt;&lt;Year&gt;2009&lt;/Year&gt;&lt;RecNum&gt;33&lt;/RecNum&gt;&lt;DisplayText&gt;(4)&lt;/DisplayText&gt;&lt;record&gt;&lt;rec-number&gt;33&lt;/rec-number&gt;&lt;foreign-keys&gt;&lt;key app="EN" db-id="f9txv9wz4dfzp7ee0sapr9ecfs0wtfr0apfa" timestamp="1461932191"&gt;33&lt;/key&gt;&lt;/foreign-keys&gt;&lt;ref-type name="Journal Article"&gt;17&lt;/ref-type&gt;&lt;contributors&gt;&lt;authors&gt;&lt;author&gt;Mooradian, Arshag D.&lt;/author&gt;&lt;/authors&gt;&lt;/contributors&gt;&lt;titles&gt;&lt;title&gt;Dyslipidemia in type 2 diabetes mellitus&lt;/title&gt;&lt;secondary-title&gt;Nature clinical practice Endocrinology &amp;amp; metabolism&lt;/secondary-title&gt;&lt;/titles&gt;&lt;periodical&gt;&lt;full-title&gt;Nature clinical practice Endocrinology &amp;amp; metabolism&lt;/full-title&gt;&lt;/periodical&gt;&lt;pages&gt;150-159&lt;/pages&gt;&lt;volume&gt;5&lt;/volume&gt;&lt;number&gt;3&lt;/number&gt;&lt;dates&gt;&lt;year&gt;2009&lt;/year&gt;&lt;/dates&gt;&lt;isbn&gt;1745-8366&lt;/isbn&gt;&lt;urls&gt;&lt;/urls&gt;&lt;/record&gt;&lt;/Cite&gt;&lt;/EndNote&gt;</w:instrText>
      </w:r>
      <w:r w:rsidR="00B44621" w:rsidRPr="00551F45">
        <w:rPr>
          <w:rFonts w:ascii="Times New Roman" w:hAnsi="Times New Roman"/>
          <w:sz w:val="24"/>
          <w:szCs w:val="24"/>
          <w:shd w:val="clear" w:color="auto" w:fill="FFFFFF"/>
        </w:rPr>
        <w:fldChar w:fldCharType="separate"/>
      </w:r>
      <w:r w:rsidR="00551F45" w:rsidRPr="00551F45">
        <w:rPr>
          <w:rFonts w:ascii="Times New Roman" w:hAnsi="Times New Roman"/>
          <w:noProof/>
          <w:sz w:val="24"/>
          <w:szCs w:val="24"/>
          <w:shd w:val="clear" w:color="auto" w:fill="FFFFFF"/>
        </w:rPr>
        <w:t>(</w:t>
      </w:r>
      <w:hyperlink w:anchor="_ENREF_4" w:tooltip="Mooradian, 2009 #33" w:history="1">
        <w:r w:rsidR="00551F45" w:rsidRPr="00551F45">
          <w:rPr>
            <w:rFonts w:ascii="Times New Roman" w:hAnsi="Times New Roman"/>
            <w:noProof/>
            <w:sz w:val="24"/>
            <w:szCs w:val="24"/>
            <w:shd w:val="clear" w:color="auto" w:fill="FFFFFF"/>
          </w:rPr>
          <w:t>4</w:t>
        </w:r>
      </w:hyperlink>
      <w:r w:rsidR="00551F45" w:rsidRPr="00551F45">
        <w:rPr>
          <w:rFonts w:ascii="Times New Roman" w:hAnsi="Times New Roman"/>
          <w:noProof/>
          <w:sz w:val="24"/>
          <w:szCs w:val="24"/>
          <w:shd w:val="clear" w:color="auto" w:fill="FFFFFF"/>
        </w:rPr>
        <w:t>)</w:t>
      </w:r>
      <w:r w:rsidR="00B44621" w:rsidRPr="00551F45">
        <w:rPr>
          <w:rFonts w:ascii="Times New Roman" w:hAnsi="Times New Roman"/>
          <w:sz w:val="24"/>
          <w:szCs w:val="24"/>
          <w:shd w:val="clear" w:color="auto" w:fill="FFFFFF"/>
        </w:rPr>
        <w:fldChar w:fldCharType="end"/>
      </w:r>
      <w:r w:rsidR="00B44621" w:rsidRPr="00551F45">
        <w:rPr>
          <w:rFonts w:ascii="Times New Roman" w:hAnsi="Times New Roman"/>
          <w:sz w:val="24"/>
          <w:szCs w:val="24"/>
          <w:shd w:val="clear" w:color="auto" w:fill="FFFFFF"/>
        </w:rPr>
        <w:t>.</w:t>
      </w:r>
    </w:p>
    <w:p w14:paraId="1559D9BE" w14:textId="767B5E2F" w:rsidR="003E536D" w:rsidRPr="00551F45" w:rsidRDefault="003E536D" w:rsidP="00E44097">
      <w:pPr>
        <w:spacing w:line="480" w:lineRule="auto"/>
        <w:ind w:firstLine="720"/>
        <w:rPr>
          <w:rFonts w:ascii="Times New Roman" w:hAnsi="Times New Roman"/>
          <w:sz w:val="24"/>
          <w:szCs w:val="24"/>
        </w:rPr>
      </w:pPr>
      <w:r w:rsidRPr="00551F45">
        <w:rPr>
          <w:rFonts w:ascii="Times New Roman" w:hAnsi="Times New Roman"/>
          <w:sz w:val="24"/>
          <w:szCs w:val="24"/>
        </w:rPr>
        <w:t>Dyslipid</w:t>
      </w:r>
      <w:r w:rsidR="006A4E0F" w:rsidRPr="00551F45">
        <w:rPr>
          <w:rFonts w:ascii="Times New Roman" w:hAnsi="Times New Roman"/>
          <w:sz w:val="24"/>
          <w:szCs w:val="24"/>
        </w:rPr>
        <w:t>a</w:t>
      </w:r>
      <w:r w:rsidRPr="00551F45">
        <w:rPr>
          <w:rFonts w:ascii="Times New Roman" w:hAnsi="Times New Roman"/>
          <w:sz w:val="24"/>
          <w:szCs w:val="24"/>
        </w:rPr>
        <w:t xml:space="preserve">emia is caused by environmental factors, such as an unhealthy diet and lack of exercise </w:t>
      </w:r>
      <w:r w:rsidRPr="00551F45">
        <w:rPr>
          <w:rFonts w:ascii="Times New Roman" w:hAnsi="Times New Roman"/>
          <w:sz w:val="24"/>
          <w:szCs w:val="24"/>
        </w:rPr>
        <w:fldChar w:fldCharType="begin">
          <w:fldData xml:space="preserve">PEVuZE5vdGU+PENpdGU+PEF1dGhvcj5GcmFua2xpbjwvQXV0aG9yPjxZZWFyPjIwMTQ8L1llYXI+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PEVuZE5vdGU+PENpdGU+PEF1dGhvcj5GcmFua2xpbjwvQXV0aG9yPjxZZWFyPjIwMTQ8L1llYXI+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 w:tooltip="Franklin, 2014 #60" w:history="1">
        <w:r w:rsidR="00551F45" w:rsidRPr="00551F45">
          <w:rPr>
            <w:rFonts w:ascii="Times New Roman" w:hAnsi="Times New Roman"/>
            <w:noProof/>
            <w:sz w:val="24"/>
            <w:szCs w:val="24"/>
          </w:rPr>
          <w:t>5</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In addition, genetic factors have a strong influence on blood lipid</w:t>
      </w:r>
      <w:r w:rsidR="00B44621" w:rsidRPr="00551F45">
        <w:rPr>
          <w:rFonts w:ascii="Times New Roman" w:hAnsi="Times New Roman"/>
          <w:sz w:val="24"/>
          <w:szCs w:val="24"/>
        </w:rPr>
        <w:t xml:space="preserve"> concentrations and lipid metabolism</w:t>
      </w:r>
      <w:r w:rsidRPr="00551F45">
        <w:rPr>
          <w:rFonts w:ascii="Times New Roman" w:hAnsi="Times New Roman"/>
          <w:sz w:val="24"/>
          <w:szCs w:val="24"/>
        </w:rPr>
        <w:t xml:space="preserv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&lt;EndNote&gt;&lt;Cite&gt;&lt;Author&gt;Sahebkar&lt;/Author&gt;&lt;Year&gt;2014&lt;/Year&gt;&lt;RecNum&gt;50&lt;/RecNum&gt;&lt;DisplayText&gt;(6)&lt;/DisplayText&gt;&lt;record&gt;&lt;rec-number&gt;50&lt;/rec-number&gt;&lt;foreign-keys&gt;&lt;key app="EN" db-id="p5dspxrpcvpexneseawp0a9y0rx025wwtwtd" timestamp="1461933891"&gt;50&lt;/key&gt;&lt;/foreign-keys&gt;&lt;ref-type name="Journal Article"&gt;17&lt;/ref-type&gt;&lt;contributors&gt;&lt;authors&gt;&lt;author&gt;Sahebkar, Amirhossein&lt;/author&gt;&lt;author&gt;Chew, Gerard T.&lt;/author&gt;&lt;author&gt;Watts, Gerald F.&lt;/author&gt;&lt;/authors&gt;&lt;/contributors&gt;&lt;titles&gt;&lt;title&gt;Recent advances in pharmacotherapy for hypertriglyceridemia&lt;/title&gt;&lt;secondary-title&gt;Progress in lipid research&lt;/secondary-title&gt;&lt;/titles&gt;&lt;periodical&gt;&lt;full-title&gt;Progress in lipid research&lt;/full-title&gt;&lt;/periodical&gt;&lt;pages&gt;47-66&lt;/pages&gt;&lt;volume&gt;56&lt;/volume&gt;&lt;dates&gt;&lt;year&gt;2014&lt;/year&gt;&lt;/dates&gt;&lt;isbn&gt;0163-7827&lt;/isbn&gt;&lt;urls&gt;&lt;/urls&gt;&lt;/record&gt;&lt;/Cite&gt;&lt;/EndNote&gt;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6" w:tooltip="Sahebkar, 2014 #50" w:history="1">
        <w:r w:rsidR="00551F45" w:rsidRPr="00551F45">
          <w:rPr>
            <w:rFonts w:ascii="Times New Roman" w:hAnsi="Times New Roman"/>
            <w:noProof/>
            <w:sz w:val="24"/>
            <w:szCs w:val="24"/>
          </w:rPr>
          <w:t>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Genome wide-association studies have identified several common genetic variants that explain up to 12% of the inter-individual variability in plasma blood lipids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&lt;EndNote&gt;&lt;Cite&gt;&lt;Author&gt;Global Lipids Genetics&lt;/Author&gt;&lt;Year&gt;2013&lt;/Year&gt;&lt;RecNum&gt;2&lt;/RecNum&gt;&lt;DisplayText&gt;(7)&lt;/DisplayText&gt;&lt;record&gt;&lt;rec-number&gt;2&lt;/rec-number&gt;&lt;foreign-keys&gt;&lt;key app="EN" db-id="p5dspxrpcvpexneseawp0a9y0rx025wwtwtd" timestamp="1447424978"&gt;2&lt;/key&gt;&lt;/foreign-keys&gt;&lt;ref-type name="Journal Article"&gt;17&lt;/ref-type&gt;&lt;contributors&gt;&lt;authors&gt;&lt;author&gt;Global Lipids Genetics, Consortium&lt;/author&gt;&lt;/authors&gt;&lt;/contributors&gt;&lt;titles&gt;&lt;title&gt;Discovery and refinement of loci associated with lipid levels&lt;/title&gt;&lt;secondary-title&gt;Nature genetics&lt;/secondary-title&gt;&lt;/titles&gt;&lt;periodical&gt;&lt;full-title&gt;Nature genetics&lt;/full-title&gt;&lt;/periodical&gt;&lt;pages&gt;1274-1283&lt;/pages&gt;&lt;volume&gt;45&lt;/volume&gt;&lt;number&gt;11&lt;/number&gt;&lt;dates&gt;&lt;year&gt;2013&lt;/year&gt;&lt;/dates&gt;&lt;isbn&gt;1061-4036&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7" w:tooltip="Global Lipids Genetics, 2013 #2" w:history="1">
        <w:r w:rsidR="00551F45" w:rsidRPr="00551F45">
          <w:rPr>
            <w:rFonts w:ascii="Times New Roman" w:hAnsi="Times New Roman"/>
            <w:noProof/>
            <w:sz w:val="24"/>
            <w:szCs w:val="24"/>
          </w:rPr>
          <w:t>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Beyond this, there is evidence that epigenetic mechanisms, </w:t>
      </w:r>
      <w:r w:rsidR="005A711F" w:rsidRPr="00551F45">
        <w:rPr>
          <w:rFonts w:ascii="Times New Roman" w:hAnsi="Times New Roman"/>
          <w:sz w:val="24"/>
          <w:szCs w:val="24"/>
        </w:rPr>
        <w:t xml:space="preserve">that have been </w:t>
      </w:r>
      <w:r w:rsidRPr="00551F45">
        <w:rPr>
          <w:rFonts w:ascii="Times New Roman" w:hAnsi="Times New Roman"/>
          <w:sz w:val="24"/>
          <w:szCs w:val="24"/>
        </w:rPr>
        <w:t xml:space="preserve">recognized recently as a potential important link between environmental exposure and disease risk </w:t>
      </w:r>
      <w:r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8" w:tooltip="Muka, 2016 #55" w:history="1">
        <w:r w:rsidR="00551F45" w:rsidRPr="00551F45">
          <w:rPr>
            <w:rFonts w:ascii="Times New Roman" w:hAnsi="Times New Roman"/>
            <w:noProof/>
            <w:sz w:val="24"/>
            <w:szCs w:val="24"/>
          </w:rPr>
          <w:t>8</w:t>
        </w:r>
      </w:hyperlink>
      <w:r w:rsidR="00551F45" w:rsidRPr="00551F45">
        <w:rPr>
          <w:rFonts w:ascii="Times New Roman" w:hAnsi="Times New Roman"/>
          <w:noProof/>
          <w:sz w:val="24"/>
          <w:szCs w:val="24"/>
        </w:rPr>
        <w:t xml:space="preserve">, </w:t>
      </w:r>
      <w:hyperlink w:anchor="_ENREF_9" w:tooltip="Muka, 2016 #48" w:history="1">
        <w:r w:rsidR="00551F45" w:rsidRPr="00551F45">
          <w:rPr>
            <w:rFonts w:ascii="Times New Roman" w:hAnsi="Times New Roman"/>
            <w:noProof/>
            <w:sz w:val="24"/>
            <w:szCs w:val="24"/>
          </w:rPr>
          <w:t>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may account for lipoprotein profile variability and may thereby influence risk </w:t>
      </w:r>
      <w:r w:rsidR="00410623" w:rsidRPr="00551F45">
        <w:rPr>
          <w:rFonts w:ascii="Times New Roman" w:hAnsi="Times New Roman"/>
          <w:sz w:val="24"/>
          <w:szCs w:val="24"/>
        </w:rPr>
        <w:t xml:space="preserve">of CVD </w:t>
      </w:r>
      <w:r w:rsidRPr="00551F45">
        <w:rPr>
          <w:rFonts w:ascii="Times New Roman" w:hAnsi="Times New Roman"/>
          <w:sz w:val="24"/>
          <w:szCs w:val="24"/>
        </w:rPr>
        <w:fldChar w:fldCharType="begin">
          <w:fldData xml:space="preserve">PEVuZE5vdGU+PENpdGU+PEF1dGhvcj5HdWF5PC9BdXRob3I+PFllYXI+MjAxNDwvWWVhcj48UmVj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==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TnVtPjIzPC9SZWNOdW0+PERpc3BsYXlUZXh0PigxMC0xMik8L0Rpc3BsYXlUZXh0PjxyZWNvcmQ+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==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10-12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Epigenetics refers to changes in gene activity and expression </w:t>
      </w:r>
      <w:r w:rsidR="005A711F" w:rsidRPr="00551F45">
        <w:rPr>
          <w:rFonts w:ascii="Times New Roman" w:hAnsi="Times New Roman"/>
          <w:sz w:val="24"/>
          <w:szCs w:val="24"/>
        </w:rPr>
        <w:t xml:space="preserve">without alterations in DNA sequence. Epigenetic changes occur </w:t>
      </w:r>
      <w:r w:rsidRPr="00551F45">
        <w:rPr>
          <w:rFonts w:ascii="Times New Roman" w:hAnsi="Times New Roman"/>
          <w:sz w:val="24"/>
          <w:szCs w:val="24"/>
        </w:rPr>
        <w:t>during development and differentiation, or in response to environmental factors,</w:t>
      </w:r>
      <w:r w:rsidR="005A711F" w:rsidRPr="00551F45">
        <w:rPr>
          <w:rFonts w:ascii="Times New Roman" w:hAnsi="Times New Roman"/>
          <w:sz w:val="24"/>
          <w:szCs w:val="24"/>
        </w:rPr>
        <w:t xml:space="preserve"> such as smoking, diet and physical </w:t>
      </w:r>
      <w:r w:rsidR="00410623" w:rsidRPr="00551F45">
        <w:rPr>
          <w:rFonts w:ascii="Times New Roman" w:hAnsi="Times New Roman"/>
          <w:sz w:val="24"/>
          <w:szCs w:val="24"/>
        </w:rPr>
        <w:t>activity</w:t>
      </w:r>
      <w:r w:rsidRPr="00551F45">
        <w:rPr>
          <w:rFonts w:ascii="Times New Roman" w:hAnsi="Times New Roman"/>
          <w:sz w:val="24"/>
          <w:szCs w:val="24"/>
        </w:rPr>
        <w:t xml:space="preserve">. The best understood epigenetic mechanisms that regulate </w:t>
      </w:r>
      <w:r w:rsidR="005A711F" w:rsidRPr="00551F45">
        <w:rPr>
          <w:rFonts w:ascii="Times New Roman" w:hAnsi="Times New Roman"/>
          <w:sz w:val="24"/>
          <w:szCs w:val="24"/>
        </w:rPr>
        <w:t xml:space="preserve">these </w:t>
      </w:r>
      <w:r w:rsidRPr="00551F45">
        <w:rPr>
          <w:rFonts w:ascii="Times New Roman" w:hAnsi="Times New Roman"/>
          <w:sz w:val="24"/>
          <w:szCs w:val="24"/>
        </w:rPr>
        <w:t xml:space="preserve">non-genetic alterations are attachment of a methyl group to the cytosine-guanine dinucleotide (CpG) of DNA (DNA methylation) and changes in histone proteins associated with DNA (histone modifications). These epigenetic processes </w:t>
      </w:r>
      <w:r w:rsidR="005A711F" w:rsidRPr="00551F45">
        <w:rPr>
          <w:rFonts w:ascii="Times New Roman" w:hAnsi="Times New Roman"/>
          <w:sz w:val="24"/>
          <w:szCs w:val="24"/>
        </w:rPr>
        <w:t>occur under the influence of environmental factors and influence</w:t>
      </w:r>
      <w:r w:rsidRPr="00551F45">
        <w:rPr>
          <w:rFonts w:ascii="Times New Roman" w:hAnsi="Times New Roman"/>
          <w:sz w:val="24"/>
          <w:szCs w:val="24"/>
        </w:rPr>
        <w:t xml:space="preserve"> </w:t>
      </w:r>
      <w:r w:rsidR="00614134" w:rsidRPr="00551F45">
        <w:rPr>
          <w:rFonts w:ascii="Times New Roman" w:hAnsi="Times New Roman"/>
          <w:sz w:val="24"/>
          <w:szCs w:val="24"/>
        </w:rPr>
        <w:t>packaging</w:t>
      </w:r>
      <w:r w:rsidRPr="00551F45">
        <w:rPr>
          <w:rFonts w:ascii="Times New Roman" w:hAnsi="Times New Roman"/>
          <w:sz w:val="24"/>
          <w:szCs w:val="24"/>
        </w:rPr>
        <w:t xml:space="preserve"> and interpreting the genome and thus altering gene expression, and </w:t>
      </w:r>
      <w:r w:rsidR="005A711F" w:rsidRPr="00551F45">
        <w:rPr>
          <w:rFonts w:ascii="Times New Roman" w:hAnsi="Times New Roman"/>
          <w:sz w:val="24"/>
          <w:szCs w:val="24"/>
        </w:rPr>
        <w:t xml:space="preserve">may </w:t>
      </w:r>
      <w:r w:rsidRPr="00551F45">
        <w:rPr>
          <w:rFonts w:ascii="Times New Roman" w:hAnsi="Times New Roman"/>
          <w:sz w:val="24"/>
          <w:szCs w:val="24"/>
        </w:rPr>
        <w:t>subsequently</w:t>
      </w:r>
      <w:r w:rsidR="005A711F" w:rsidRPr="00551F45">
        <w:rPr>
          <w:rFonts w:ascii="Times New Roman" w:hAnsi="Times New Roman"/>
          <w:sz w:val="24"/>
          <w:szCs w:val="24"/>
        </w:rPr>
        <w:t xml:space="preserve"> affect</w:t>
      </w:r>
      <w:r w:rsidRPr="00551F45">
        <w:rPr>
          <w:rFonts w:ascii="Times New Roman" w:hAnsi="Times New Roman"/>
          <w:sz w:val="24"/>
          <w:szCs w:val="24"/>
        </w:rPr>
        <w:t xml:space="preserve"> disease risk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&lt;EndNote&gt;&lt;Cite&gt;&lt;Author&gt;Feinberg&lt;/Author&gt;&lt;Year&gt;2008&lt;/Year&gt;&lt;RecNum&gt;37&lt;/RecNum&gt;&lt;DisplayText&gt;(13)&lt;/DisplayText&gt;&lt;record&gt;&lt;rec-number&gt;37&lt;/rec-number&gt;&lt;foreign-keys&gt;&lt;key app="EN" db-id="f9txv9wz4dfzp7ee0sapr9ecfs0wtfr0apfa" timestamp="1461932347"&gt;37&lt;/key&gt;&lt;/foreign-keys&gt;&lt;ref-type name="Journal Article"&gt;17&lt;/ref-type&gt;&lt;contributors&gt;&lt;authors&gt;&lt;author&gt;Feinberg, Andrew P.&lt;/author&gt;&lt;/authors&gt;&lt;/contributors&gt;&lt;titles&gt;&lt;title&gt;Epigenetics at the epicenter of modern medicine&lt;/title&gt;&lt;secondary-title&gt;Jama&lt;/secondary-title&gt;&lt;/titles&gt;&lt;periodical&gt;&lt;full-title&gt;Jama&lt;/full-title&gt;&lt;/periodical&gt;&lt;pages&gt;1345-1350&lt;/pages&gt;&lt;volume&gt;299&lt;/volume&gt;&lt;number&gt;11&lt;/number&gt;&lt;dates&gt;&lt;year&gt;2008&lt;/year&gt;&lt;/dates&gt;&lt;isbn&gt;0098-7484&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3" w:tooltip="Feinberg, 2008 #37" w:history="1">
        <w:r w:rsidR="00551F45" w:rsidRPr="00551F45">
          <w:rPr>
            <w:rFonts w:ascii="Times New Roman" w:hAnsi="Times New Roman"/>
            <w:noProof/>
            <w:sz w:val="24"/>
            <w:szCs w:val="24"/>
          </w:rPr>
          <w:t>13</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Epigenetics is therefore considered a bridge between genotype and phenotype.</w:t>
      </w:r>
      <w:r w:rsidR="006A4E0F" w:rsidRPr="00551F45">
        <w:rPr>
          <w:rFonts w:ascii="Times New Roman" w:hAnsi="Times New Roman"/>
          <w:sz w:val="24"/>
          <w:szCs w:val="24"/>
        </w:rPr>
        <w:t xml:space="preserve"> </w:t>
      </w:r>
    </w:p>
    <w:p w14:paraId="1559D9BF" w14:textId="0FBAFD35" w:rsidR="003E536D" w:rsidRPr="00551F45" w:rsidRDefault="003E536D" w:rsidP="00E44097">
      <w:pPr>
        <w:spacing w:line="480" w:lineRule="auto"/>
        <w:ind w:firstLine="720"/>
        <w:rPr>
          <w:rFonts w:ascii="Times New Roman" w:hAnsi="Times New Roman"/>
          <w:sz w:val="24"/>
          <w:szCs w:val="24"/>
        </w:rPr>
      </w:pPr>
      <w:r w:rsidRPr="00551F45">
        <w:rPr>
          <w:rFonts w:ascii="Times New Roman" w:hAnsi="Times New Roman"/>
          <w:sz w:val="24"/>
          <w:szCs w:val="24"/>
        </w:rPr>
        <w:t xml:space="preserve">In epidemiological studies, DNA methylation is studied as either methylation at single genes, or as global DNA methylation. The </w:t>
      </w:r>
      <w:r w:rsidR="00604DE8" w:rsidRPr="00551F45">
        <w:rPr>
          <w:rFonts w:ascii="Times New Roman" w:hAnsi="Times New Roman"/>
          <w:sz w:val="24"/>
          <w:szCs w:val="24"/>
        </w:rPr>
        <w:t xml:space="preserve">latter </w:t>
      </w:r>
      <w:r w:rsidRPr="00551F45">
        <w:rPr>
          <w:rFonts w:ascii="Times New Roman" w:hAnsi="Times New Roman"/>
          <w:sz w:val="24"/>
          <w:szCs w:val="24"/>
        </w:rPr>
        <w:t xml:space="preserve">refers to global analysis of DNA methylation </w:t>
      </w:r>
      <w:r w:rsidRPr="00551F45">
        <w:rPr>
          <w:rFonts w:ascii="Times New Roman" w:hAnsi="Times New Roman"/>
          <w:sz w:val="24"/>
          <w:szCs w:val="24"/>
        </w:rPr>
        <w:lastRenderedPageBreak/>
        <w:t>across the entire genome in a given cell. Global DNA methylation in blood cells has been used as epigenetic biomarkers for predicting disease risk, including cardiovascular disease and type 2 diabetes</w:t>
      </w:r>
      <w:r w:rsidR="00614134" w:rsidRPr="00551F45">
        <w:rPr>
          <w:rFonts w:ascii="Times New Roman" w:hAnsi="Times New Roman"/>
          <w:sz w:val="24"/>
          <w:szCs w:val="24"/>
        </w:rPr>
        <w:t xml:space="preserve"> </w:t>
      </w:r>
      <w:r w:rsidR="00904A74" w:rsidRPr="00551F45">
        <w:rPr>
          <w:rFonts w:ascii="Times New Roman" w:hAnsi="Times New Roman"/>
          <w:sz w:val="24"/>
          <w:szCs w:val="24"/>
        </w:rPr>
        <w:fldChar w:fldCharType="begin">
          <w:fldData xml:space="preserve">PEVuZE5vdGU+PENpdGU+PEF1dGhvcj5NYXJ0aW4tTnVuZXo8L0F1dGhvcj48WWVhcj4yMDE0PC9Z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PEVuZE5vdGU+PENpdGU+PEF1dGhvcj5NYXJ0aW4tTnVuZXo8L0F1dGhvcj48WWVhcj4yMDE0PC9Z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904A74" w:rsidRPr="00551F45">
        <w:rPr>
          <w:rFonts w:ascii="Times New Roman" w:hAnsi="Times New Roman"/>
          <w:sz w:val="24"/>
          <w:szCs w:val="24"/>
        </w:rPr>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4" w:tooltip="Martin-Nunez, 2014 #62" w:history="1">
        <w:r w:rsidR="00551F45" w:rsidRPr="00551F45">
          <w:rPr>
            <w:rFonts w:ascii="Times New Roman" w:hAnsi="Times New Roman"/>
            <w:noProof/>
            <w:sz w:val="24"/>
            <w:szCs w:val="24"/>
          </w:rPr>
          <w:t>14</w:t>
        </w:r>
      </w:hyperlink>
      <w:r w:rsidR="00551F45" w:rsidRPr="00551F45">
        <w:rPr>
          <w:rFonts w:ascii="Times New Roman" w:hAnsi="Times New Roman"/>
          <w:noProof/>
          <w:sz w:val="24"/>
          <w:szCs w:val="24"/>
        </w:rPr>
        <w:t xml:space="preserve">, </w:t>
      </w:r>
      <w:hyperlink w:anchor="_ENREF_15" w:tooltip="Kim, 2010 #63" w:history="1">
        <w:r w:rsidR="00551F45" w:rsidRPr="00551F45">
          <w:rPr>
            <w:rFonts w:ascii="Times New Roman" w:hAnsi="Times New Roman"/>
            <w:noProof/>
            <w:sz w:val="24"/>
            <w:szCs w:val="24"/>
          </w:rPr>
          <w:t>15</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Pr="00551F45">
        <w:rPr>
          <w:rFonts w:ascii="Times New Roman" w:hAnsi="Times New Roman"/>
          <w:sz w:val="24"/>
          <w:szCs w:val="24"/>
        </w:rPr>
        <w:t>. In addition</w:t>
      </w:r>
      <w:r w:rsidR="00604DE8" w:rsidRPr="00551F45">
        <w:rPr>
          <w:rFonts w:ascii="Times New Roman" w:hAnsi="Times New Roman"/>
          <w:sz w:val="24"/>
          <w:szCs w:val="24"/>
        </w:rPr>
        <w:t xml:space="preserve"> to global </w:t>
      </w:r>
      <w:r w:rsidR="00B970E0" w:rsidRPr="00551F45">
        <w:rPr>
          <w:rFonts w:ascii="Times New Roman" w:hAnsi="Times New Roman"/>
          <w:sz w:val="24"/>
          <w:szCs w:val="24"/>
        </w:rPr>
        <w:t>methylation</w:t>
      </w:r>
      <w:r w:rsidRPr="00551F45">
        <w:rPr>
          <w:rFonts w:ascii="Times New Roman" w:hAnsi="Times New Roman"/>
          <w:sz w:val="24"/>
          <w:szCs w:val="24"/>
        </w:rPr>
        <w:t xml:space="preserve">, previous studies have reported that DNA methylation at </w:t>
      </w:r>
      <w:r w:rsidR="00604DE8" w:rsidRPr="00551F45">
        <w:rPr>
          <w:rFonts w:ascii="Times New Roman" w:hAnsi="Times New Roman"/>
          <w:sz w:val="24"/>
          <w:szCs w:val="24"/>
        </w:rPr>
        <w:t xml:space="preserve">specific </w:t>
      </w:r>
      <w:r w:rsidRPr="00551F45">
        <w:rPr>
          <w:rFonts w:ascii="Times New Roman" w:hAnsi="Times New Roman"/>
          <w:sz w:val="24"/>
          <w:szCs w:val="24"/>
        </w:rPr>
        <w:t>genes are related to blood lipid concentrations, including methylation at genes that are known to be involved in dyslipid</w:t>
      </w:r>
      <w:r w:rsidR="006A4E0F" w:rsidRPr="00551F45">
        <w:rPr>
          <w:rFonts w:ascii="Times New Roman" w:hAnsi="Times New Roman"/>
          <w:sz w:val="24"/>
          <w:szCs w:val="24"/>
        </w:rPr>
        <w:t>a</w:t>
      </w:r>
      <w:r w:rsidRPr="00551F45">
        <w:rPr>
          <w:rFonts w:ascii="Times New Roman" w:hAnsi="Times New Roman"/>
          <w:sz w:val="24"/>
          <w:szCs w:val="24"/>
        </w:rPr>
        <w:t>emia</w:t>
      </w:r>
      <w:r w:rsidR="00604DE8" w:rsidRPr="00551F45">
        <w:rPr>
          <w:rFonts w:ascii="Times New Roman" w:hAnsi="Times New Roman"/>
          <w:sz w:val="24"/>
          <w:szCs w:val="24"/>
        </w:rPr>
        <w:t>,</w:t>
      </w:r>
      <w:r w:rsidRPr="00551F45">
        <w:rPr>
          <w:rFonts w:ascii="Times New Roman" w:hAnsi="Times New Roman"/>
          <w:sz w:val="24"/>
          <w:szCs w:val="24"/>
        </w:rPr>
        <w:t xml:space="preserve"> such as </w:t>
      </w:r>
      <w:r w:rsidRPr="00551F45">
        <w:rPr>
          <w:rFonts w:ascii="Times New Roman" w:hAnsi="Times New Roman"/>
          <w:i/>
          <w:sz w:val="24"/>
          <w:szCs w:val="24"/>
        </w:rPr>
        <w:t>APOE</w:t>
      </w:r>
      <w:r w:rsidRPr="00551F45">
        <w:rPr>
          <w:rFonts w:ascii="Times New Roman" w:hAnsi="Times New Roman"/>
          <w:sz w:val="24"/>
          <w:szCs w:val="24"/>
        </w:rPr>
        <w:t xml:space="preserve">, </w:t>
      </w:r>
      <w:r w:rsidRPr="00551F45">
        <w:rPr>
          <w:rFonts w:ascii="Times New Roman" w:hAnsi="Times New Roman"/>
          <w:i/>
          <w:sz w:val="24"/>
          <w:szCs w:val="24"/>
        </w:rPr>
        <w:t>LPL</w:t>
      </w:r>
      <w:r w:rsidRPr="00551F45">
        <w:rPr>
          <w:rFonts w:ascii="Times New Roman" w:hAnsi="Times New Roman"/>
          <w:sz w:val="24"/>
          <w:szCs w:val="24"/>
        </w:rPr>
        <w:t xml:space="preserve"> and </w:t>
      </w:r>
      <w:r w:rsidRPr="00551F45">
        <w:rPr>
          <w:rFonts w:ascii="Times New Roman" w:hAnsi="Times New Roman"/>
          <w:i/>
          <w:sz w:val="24"/>
          <w:szCs w:val="24"/>
        </w:rPr>
        <w:t xml:space="preserve">ABCG1 </w:t>
      </w:r>
      <w:r w:rsidRPr="00551F45">
        <w:rPr>
          <w:rFonts w:ascii="Times New Roman" w:hAnsi="Times New Roman"/>
          <w:sz w:val="24"/>
          <w:szCs w:val="24"/>
        </w:rPr>
        <w:t xml:space="preserve">[8, 13, 14]. </w:t>
      </w:r>
      <w:r w:rsidR="00B970E0" w:rsidRPr="00551F45">
        <w:rPr>
          <w:rFonts w:ascii="Times New Roman" w:hAnsi="Times New Roman"/>
          <w:sz w:val="24"/>
          <w:szCs w:val="24"/>
        </w:rPr>
        <w:t>I</w:t>
      </w:r>
      <w:r w:rsidRPr="00551F45">
        <w:rPr>
          <w:rFonts w:ascii="Times New Roman" w:hAnsi="Times New Roman"/>
          <w:sz w:val="24"/>
          <w:szCs w:val="24"/>
        </w:rPr>
        <w:t xml:space="preserve">t has been suggested that epigenetics is a promising area in science that can help to obtain a better understanding of the </w:t>
      </w:r>
      <w:r w:rsidR="006A4E0F" w:rsidRPr="00551F45">
        <w:rPr>
          <w:rFonts w:ascii="Times New Roman" w:hAnsi="Times New Roman"/>
          <w:sz w:val="24"/>
          <w:szCs w:val="24"/>
        </w:rPr>
        <w:t>a</w:t>
      </w:r>
      <w:r w:rsidRPr="00551F45">
        <w:rPr>
          <w:rFonts w:ascii="Times New Roman" w:hAnsi="Times New Roman"/>
          <w:sz w:val="24"/>
          <w:szCs w:val="24"/>
        </w:rPr>
        <w:t xml:space="preserve">etiology of dyslipidaemia, as well as a promising molecular strategy for disease risk stratification. To date, however, there is no comprehensive assessment of the current evidence for the role of DNA methylation and histone modifications on plasma lipids profile. </w:t>
      </w:r>
    </w:p>
    <w:p w14:paraId="1559D9C0" w14:textId="21E4ED48" w:rsidR="003E536D" w:rsidRPr="00551F45" w:rsidRDefault="00B970E0" w:rsidP="00212E59">
      <w:pPr>
        <w:spacing w:line="480" w:lineRule="auto"/>
        <w:ind w:firstLine="720"/>
        <w:rPr>
          <w:rFonts w:ascii="Times New Roman" w:hAnsi="Times New Roman"/>
          <w:sz w:val="24"/>
          <w:szCs w:val="24"/>
        </w:rPr>
      </w:pPr>
      <w:r w:rsidRPr="00551F45">
        <w:rPr>
          <w:rFonts w:ascii="Times New Roman" w:hAnsi="Times New Roman"/>
          <w:sz w:val="24"/>
          <w:szCs w:val="24"/>
        </w:rPr>
        <w:t>Therefore, w</w:t>
      </w:r>
      <w:r w:rsidR="003E536D" w:rsidRPr="00551F45">
        <w:rPr>
          <w:rFonts w:ascii="Times New Roman" w:hAnsi="Times New Roman"/>
          <w:sz w:val="24"/>
          <w:szCs w:val="24"/>
        </w:rPr>
        <w:t xml:space="preserve">e conducted a systematic review of all available evidence in humans on the association of DNA methylation and histone modifications with plasma concentrations of </w:t>
      </w:r>
      <w:r w:rsidR="00FA554A" w:rsidRPr="00551F45">
        <w:rPr>
          <w:rFonts w:ascii="Times New Roman" w:hAnsi="Times New Roman"/>
          <w:sz w:val="24"/>
          <w:szCs w:val="24"/>
        </w:rPr>
        <w:t xml:space="preserve">triacylglycerol (TAG), total cholesterol (TC), low-density lipoprotein-cholesterol (LDL-C), and </w:t>
      </w:r>
      <w:r w:rsidR="003E536D" w:rsidRPr="00551F45">
        <w:rPr>
          <w:rFonts w:ascii="Times New Roman" w:hAnsi="Times New Roman"/>
          <w:sz w:val="24"/>
          <w:szCs w:val="24"/>
        </w:rPr>
        <w:t xml:space="preserve">high-density </w:t>
      </w:r>
      <w:r w:rsidR="00FA554A" w:rsidRPr="00551F45">
        <w:rPr>
          <w:rFonts w:ascii="Times New Roman" w:hAnsi="Times New Roman"/>
          <w:sz w:val="24"/>
          <w:szCs w:val="24"/>
        </w:rPr>
        <w:t>lipoprotein-cholesterol (HDL-C).</w:t>
      </w:r>
      <w:r w:rsidR="003E536D" w:rsidRPr="00551F45">
        <w:rPr>
          <w:rFonts w:ascii="Times New Roman" w:hAnsi="Times New Roman"/>
          <w:sz w:val="24"/>
          <w:szCs w:val="24"/>
        </w:rPr>
        <w:t xml:space="preserve"> A critical appraisal of current limitations in the field is also presented. </w:t>
      </w:r>
    </w:p>
    <w:p w14:paraId="1559D9C1" w14:textId="77777777" w:rsidR="003E536D" w:rsidRPr="00551F45" w:rsidRDefault="003E536D" w:rsidP="000035E3">
      <w:pPr>
        <w:spacing w:line="480" w:lineRule="auto"/>
        <w:rPr>
          <w:rFonts w:ascii="Times New Roman" w:hAnsi="Times New Roman"/>
          <w:sz w:val="24"/>
          <w:szCs w:val="24"/>
        </w:rPr>
      </w:pPr>
    </w:p>
    <w:p w14:paraId="1559D9C2" w14:textId="77777777" w:rsidR="003E536D" w:rsidRPr="00551F45" w:rsidRDefault="003E536D" w:rsidP="007866CC">
      <w:pPr>
        <w:pStyle w:val="Heading1"/>
      </w:pPr>
      <w:bookmarkStart w:id="2" w:name="_Toc461099522"/>
      <w:r w:rsidRPr="00551F45">
        <w:t>2. Methods</w:t>
      </w:r>
      <w:bookmarkEnd w:id="2"/>
    </w:p>
    <w:p w14:paraId="1559D9C3" w14:textId="77777777" w:rsidR="003E536D" w:rsidRPr="00551F45" w:rsidRDefault="003E536D" w:rsidP="007866CC">
      <w:pPr>
        <w:pStyle w:val="Heading2"/>
      </w:pPr>
      <w:bookmarkStart w:id="3" w:name="_Toc461099523"/>
      <w:r w:rsidRPr="00551F45">
        <w:t>2.1 Literature search</w:t>
      </w:r>
      <w:bookmarkEnd w:id="3"/>
      <w:r w:rsidRPr="00551F45">
        <w:t xml:space="preserve"> </w:t>
      </w:r>
    </w:p>
    <w:p w14:paraId="1559D9C4" w14:textId="177887B1" w:rsidR="003E536D" w:rsidRPr="00551F45" w:rsidRDefault="003E536D" w:rsidP="000035E3">
      <w:pPr>
        <w:pStyle w:val="NormalWeb"/>
        <w:shd w:val="clear" w:color="auto" w:fill="FFFFFF"/>
        <w:spacing w:after="0" w:line="480" w:lineRule="auto"/>
        <w:jc w:val="both"/>
        <w:rPr>
          <w:rFonts w:ascii="Times New Roman" w:hAnsi="Times New Roman"/>
        </w:rPr>
      </w:pPr>
      <w:r w:rsidRPr="00551F45">
        <w:rPr>
          <w:rFonts w:ascii="Times New Roman" w:hAnsi="Times New Roman"/>
        </w:rPr>
        <w:t>The search engines Embase.com (Medline and Embase), Medline (Ovid), Web-of-Science, PubMed, Cochrane Central and Google Scholar were searched from inception until September 3</w:t>
      </w:r>
      <w:r w:rsidRPr="00551F45">
        <w:rPr>
          <w:rFonts w:ascii="Times New Roman" w:hAnsi="Times New Roman"/>
          <w:vertAlign w:val="superscript"/>
        </w:rPr>
        <w:t>rd</w:t>
      </w:r>
      <w:r w:rsidRPr="00551F45">
        <w:rPr>
          <w:rFonts w:ascii="Times New Roman" w:hAnsi="Times New Roman"/>
        </w:rPr>
        <w:t xml:space="preserve"> 2015 (date last searched) </w:t>
      </w:r>
      <w:r w:rsidR="0095457B" w:rsidRPr="00551F45">
        <w:rPr>
          <w:rFonts w:ascii="Times New Roman" w:hAnsi="Times New Roman"/>
        </w:rPr>
        <w:t xml:space="preserve">to identify published studies </w:t>
      </w:r>
      <w:r w:rsidRPr="00551F45">
        <w:rPr>
          <w:rFonts w:ascii="Times New Roman" w:hAnsi="Times New Roman"/>
        </w:rPr>
        <w:t xml:space="preserve">that examined the association between epigenetic marks and blood cholesterol or TAG levels. The search was designed by an </w:t>
      </w:r>
      <w:r w:rsidRPr="00551F45">
        <w:rPr>
          <w:rFonts w:ascii="Times New Roman" w:hAnsi="Times New Roman"/>
        </w:rPr>
        <w:lastRenderedPageBreak/>
        <w:t xml:space="preserve">experienced biomedical information specialist. The search terms related to the exposure included epigenetics, DNA methylation, histone and CpG, and were combined with the terms </w:t>
      </w:r>
      <w:r w:rsidR="00FA554A" w:rsidRPr="00551F45">
        <w:rPr>
          <w:rFonts w:ascii="Times New Roman" w:hAnsi="Times New Roman"/>
        </w:rPr>
        <w:t>TAG, TC, LDL-C, and HDL-C.</w:t>
      </w:r>
      <w:r w:rsidRPr="00551F45">
        <w:rPr>
          <w:rFonts w:ascii="Times New Roman" w:hAnsi="Times New Roman"/>
        </w:rPr>
        <w:t xml:space="preserve"> We did not apply any language restriction, but we restricted the search to studies on humans. The full search strategies of all databases are provided in </w:t>
      </w:r>
      <w:r w:rsidR="00C715F7" w:rsidRPr="00551F45">
        <w:rPr>
          <w:rFonts w:ascii="Times New Roman" w:hAnsi="Times New Roman"/>
          <w:b/>
        </w:rPr>
        <w:t>Appendix A</w:t>
      </w:r>
      <w:r w:rsidRPr="00551F45">
        <w:rPr>
          <w:rFonts w:ascii="Times New Roman" w:hAnsi="Times New Roman"/>
        </w:rPr>
        <w:t>. In order to identify potential additional studies, we checked the reference lists of studies included and contacted other experts in the field.</w:t>
      </w:r>
    </w:p>
    <w:p w14:paraId="1559D9C5" w14:textId="77777777" w:rsidR="003E536D" w:rsidRPr="00551F45" w:rsidRDefault="003E536D" w:rsidP="000035E3">
      <w:pPr>
        <w:pStyle w:val="NormalWeb"/>
        <w:shd w:val="clear" w:color="auto" w:fill="FFFFFF"/>
        <w:spacing w:after="0" w:line="480" w:lineRule="auto"/>
        <w:jc w:val="both"/>
        <w:rPr>
          <w:rFonts w:ascii="Times New Roman" w:hAnsi="Times New Roman"/>
          <w:i/>
        </w:rPr>
      </w:pPr>
    </w:p>
    <w:p w14:paraId="1559D9C6" w14:textId="77777777" w:rsidR="003E536D" w:rsidRPr="00551F45" w:rsidRDefault="003E536D" w:rsidP="007866CC">
      <w:pPr>
        <w:pStyle w:val="Heading2"/>
      </w:pPr>
      <w:bookmarkStart w:id="4" w:name="_Toc461099524"/>
      <w:r w:rsidRPr="00551F45">
        <w:t>2.2. Study selection and inclusion criteria</w:t>
      </w:r>
      <w:bookmarkEnd w:id="4"/>
    </w:p>
    <w:p w14:paraId="1559D9C7" w14:textId="153B7429" w:rsidR="003E536D" w:rsidRPr="00551F45" w:rsidRDefault="003E536D" w:rsidP="000035E3">
      <w:pPr>
        <w:spacing w:after="0" w:line="480" w:lineRule="auto"/>
        <w:jc w:val="both"/>
        <w:rPr>
          <w:rFonts w:ascii="Times New Roman" w:hAnsi="Times New Roman"/>
          <w:bCs/>
          <w:sz w:val="24"/>
          <w:szCs w:val="24"/>
        </w:rPr>
      </w:pPr>
      <w:r w:rsidRPr="00551F45">
        <w:rPr>
          <w:rFonts w:ascii="Times New Roman" w:hAnsi="Times New Roman"/>
          <w:sz w:val="24"/>
          <w:szCs w:val="24"/>
        </w:rPr>
        <w:t>We selected studies that examined the association between epigenetic marks (global, site specific or genome-wide methylation of DNA, or histone modifications) and plasma lipids (</w:t>
      </w:r>
      <w:r w:rsidR="00FA554A" w:rsidRPr="00551F45">
        <w:rPr>
          <w:rFonts w:ascii="Times New Roman" w:hAnsi="Times New Roman"/>
          <w:sz w:val="24"/>
          <w:szCs w:val="24"/>
        </w:rPr>
        <w:t>TAG, TC, LDL-C, and HDL-C</w:t>
      </w:r>
      <w:r w:rsidRPr="00551F45">
        <w:rPr>
          <w:rFonts w:ascii="Times New Roman" w:hAnsi="Times New Roman"/>
          <w:sz w:val="24"/>
          <w:szCs w:val="24"/>
        </w:rPr>
        <w:t>)</w:t>
      </w:r>
      <w:r w:rsidR="001E33C3" w:rsidRPr="00551F45">
        <w:rPr>
          <w:rFonts w:ascii="Times New Roman" w:hAnsi="Times New Roman"/>
          <w:sz w:val="24"/>
          <w:szCs w:val="24"/>
        </w:rPr>
        <w:t xml:space="preserve"> in humans</w:t>
      </w:r>
      <w:r w:rsidRPr="00551F45">
        <w:rPr>
          <w:rFonts w:ascii="Times New Roman" w:hAnsi="Times New Roman"/>
          <w:sz w:val="24"/>
          <w:szCs w:val="24"/>
        </w:rPr>
        <w:t>. Two independent reviewers screened the retrieved titles and abstracts and selected eligible studies</w:t>
      </w:r>
      <w:r w:rsidR="00D4169F" w:rsidRPr="00551F45">
        <w:rPr>
          <w:rFonts w:ascii="Times New Roman" w:hAnsi="Times New Roman"/>
          <w:sz w:val="24"/>
          <w:szCs w:val="24"/>
        </w:rPr>
        <w:t xml:space="preserve"> according to the selection criteria (</w:t>
      </w:r>
      <w:r w:rsidR="00D4169F" w:rsidRPr="00551F45">
        <w:rPr>
          <w:rFonts w:ascii="Times New Roman" w:hAnsi="Times New Roman"/>
          <w:b/>
          <w:sz w:val="24"/>
          <w:szCs w:val="24"/>
        </w:rPr>
        <w:t>Appendix B</w:t>
      </w:r>
      <w:r w:rsidR="00D4169F" w:rsidRPr="00551F45">
        <w:rPr>
          <w:rFonts w:ascii="Times New Roman" w:hAnsi="Times New Roman"/>
          <w:sz w:val="24"/>
          <w:szCs w:val="24"/>
        </w:rPr>
        <w:t>)</w:t>
      </w:r>
      <w:r w:rsidRPr="00551F45">
        <w:rPr>
          <w:rFonts w:ascii="Times New Roman" w:hAnsi="Times New Roman"/>
          <w:sz w:val="24"/>
          <w:szCs w:val="24"/>
        </w:rPr>
        <w:t xml:space="preserve">. Discrepancies between the two reviewers were resolved through discussion, with an arbitrator available if no consensus was reached. We retrieved </w:t>
      </w:r>
      <w:r w:rsidRPr="00551F45">
        <w:rPr>
          <w:rFonts w:ascii="Times New Roman" w:hAnsi="Times New Roman"/>
          <w:bCs/>
          <w:sz w:val="24"/>
          <w:szCs w:val="24"/>
        </w:rPr>
        <w:t>full texts for studies that satisfied all selection criteria. These full-text articles were evaluated in detail once more by two investigators against the selection criteria.</w:t>
      </w:r>
    </w:p>
    <w:p w14:paraId="1559D9C8" w14:textId="77777777" w:rsidR="003E536D" w:rsidRPr="00551F45" w:rsidRDefault="003E536D" w:rsidP="000035E3">
      <w:pPr>
        <w:spacing w:after="0" w:line="480" w:lineRule="auto"/>
        <w:jc w:val="both"/>
        <w:rPr>
          <w:rFonts w:ascii="Times New Roman" w:hAnsi="Times New Roman"/>
          <w:i/>
          <w:sz w:val="24"/>
          <w:szCs w:val="24"/>
        </w:rPr>
      </w:pPr>
    </w:p>
    <w:p w14:paraId="1559D9C9" w14:textId="77777777" w:rsidR="003E536D" w:rsidRPr="00551F45" w:rsidRDefault="003E536D" w:rsidP="007866CC">
      <w:pPr>
        <w:pStyle w:val="Heading2"/>
      </w:pPr>
      <w:bookmarkStart w:id="5" w:name="_Toc461099525"/>
      <w:r w:rsidRPr="00551F45">
        <w:t>2.3 Data extraction</w:t>
      </w:r>
      <w:bookmarkEnd w:id="5"/>
    </w:p>
    <w:p w14:paraId="1559D9CA" w14:textId="710675C2" w:rsidR="003E536D" w:rsidRPr="00551F45" w:rsidRDefault="003E536D" w:rsidP="00D63D8D">
      <w:pPr>
        <w:spacing w:after="0" w:line="480" w:lineRule="auto"/>
        <w:jc w:val="both"/>
        <w:rPr>
          <w:rFonts w:ascii="Times New Roman" w:hAnsi="Times New Roman"/>
          <w:b/>
          <w:sz w:val="24"/>
          <w:szCs w:val="24"/>
        </w:rPr>
      </w:pPr>
      <w:r w:rsidRPr="00551F45">
        <w:rPr>
          <w:rFonts w:ascii="Times New Roman" w:hAnsi="Times New Roman"/>
          <w:sz w:val="24"/>
          <w:szCs w:val="24"/>
        </w:rPr>
        <w:t xml:space="preserve">Data extraction was performed using a predesigned form. Extracted information included study design, characteristics of the study population, location of the study, and level of confounder adjustment. Furthermore, for each study the </w:t>
      </w:r>
      <w:r w:rsidR="00DD5DF2" w:rsidRPr="00551F45">
        <w:rPr>
          <w:rFonts w:ascii="Times New Roman" w:hAnsi="Times New Roman"/>
          <w:sz w:val="24"/>
          <w:szCs w:val="24"/>
        </w:rPr>
        <w:t xml:space="preserve">tissue type and methods used to determine DNA </w:t>
      </w:r>
      <w:r w:rsidR="00DD5DF2" w:rsidRPr="00551F45">
        <w:rPr>
          <w:rFonts w:ascii="Times New Roman" w:hAnsi="Times New Roman"/>
          <w:sz w:val="24"/>
          <w:szCs w:val="24"/>
        </w:rPr>
        <w:lastRenderedPageBreak/>
        <w:t xml:space="preserve">methylation,  specific CpG sites (for candidate gene studies), directions </w:t>
      </w:r>
      <w:r w:rsidRPr="00551F45">
        <w:rPr>
          <w:rFonts w:ascii="Times New Roman" w:hAnsi="Times New Roman"/>
          <w:sz w:val="24"/>
          <w:szCs w:val="24"/>
        </w:rPr>
        <w:t>of the associations were reported.</w:t>
      </w:r>
      <w:r w:rsidR="006A4E0F" w:rsidRPr="00551F45">
        <w:rPr>
          <w:rFonts w:ascii="Times New Roman" w:hAnsi="Times New Roman"/>
          <w:sz w:val="24"/>
          <w:szCs w:val="24"/>
        </w:rPr>
        <w:t xml:space="preserve"> </w:t>
      </w:r>
    </w:p>
    <w:p w14:paraId="1559D9CB" w14:textId="77777777" w:rsidR="003E536D" w:rsidRPr="00551F45" w:rsidRDefault="003E536D" w:rsidP="00D63D8D">
      <w:pPr>
        <w:spacing w:after="0" w:line="480" w:lineRule="auto"/>
        <w:jc w:val="both"/>
        <w:rPr>
          <w:rFonts w:ascii="Times New Roman" w:hAnsi="Times New Roman"/>
          <w:b/>
          <w:sz w:val="24"/>
          <w:szCs w:val="24"/>
        </w:rPr>
      </w:pPr>
    </w:p>
    <w:p w14:paraId="1559D9CC" w14:textId="77777777" w:rsidR="003E536D" w:rsidRPr="00551F45" w:rsidRDefault="003E536D" w:rsidP="007866CC">
      <w:pPr>
        <w:pStyle w:val="Heading1"/>
        <w:rPr>
          <w:sz w:val="28"/>
          <w:szCs w:val="24"/>
        </w:rPr>
      </w:pPr>
      <w:bookmarkStart w:id="6" w:name="_Toc461099526"/>
      <w:r w:rsidRPr="00551F45">
        <w:t>3. Results</w:t>
      </w:r>
      <w:bookmarkEnd w:id="6"/>
    </w:p>
    <w:p w14:paraId="1559D9CD" w14:textId="4A514C4C" w:rsidR="003E536D" w:rsidRPr="00551F45" w:rsidRDefault="00A064AF" w:rsidP="000035E3">
      <w:pPr>
        <w:pStyle w:val="NormalWeb"/>
        <w:shd w:val="clear" w:color="auto" w:fill="FFFFFF"/>
        <w:spacing w:after="0" w:line="480" w:lineRule="auto"/>
        <w:jc w:val="both"/>
        <w:rPr>
          <w:rFonts w:ascii="Times New Roman" w:hAnsi="Times New Roman"/>
        </w:rPr>
      </w:pPr>
      <w:r w:rsidRPr="00551F45">
        <w:rPr>
          <w:rFonts w:ascii="Times New Roman" w:hAnsi="Times New Roman"/>
        </w:rPr>
        <w:t>A</w:t>
      </w:r>
      <w:r w:rsidR="003E536D" w:rsidRPr="00551F45">
        <w:rPr>
          <w:rFonts w:ascii="Times New Roman" w:hAnsi="Times New Roman"/>
        </w:rPr>
        <w:t xml:space="preserve">fter deduplication, we identified 757 potentially relevant citations </w:t>
      </w:r>
      <w:r w:rsidR="003E536D" w:rsidRPr="00551F45">
        <w:rPr>
          <w:rFonts w:ascii="Times New Roman" w:hAnsi="Times New Roman"/>
          <w:b/>
        </w:rPr>
        <w:t xml:space="preserve">(Figure 1). </w:t>
      </w:r>
      <w:r w:rsidR="003E536D" w:rsidRPr="00551F45">
        <w:rPr>
          <w:rFonts w:ascii="Times New Roman" w:hAnsi="Times New Roman"/>
        </w:rPr>
        <w:t xml:space="preserve">Based on the titles and abstracts, full texts of 44 articles were selected for </w:t>
      </w:r>
      <w:r w:rsidRPr="00551F45">
        <w:rPr>
          <w:rFonts w:ascii="Times New Roman" w:hAnsi="Times New Roman"/>
        </w:rPr>
        <w:t xml:space="preserve">more </w:t>
      </w:r>
      <w:r w:rsidR="003E536D" w:rsidRPr="00551F45">
        <w:rPr>
          <w:rFonts w:ascii="Times New Roman" w:hAnsi="Times New Roman"/>
        </w:rPr>
        <w:t xml:space="preserve">detailed evaluation. Of those, 31 articles </w:t>
      </w:r>
      <w:r w:rsidRPr="00551F45">
        <w:rPr>
          <w:rFonts w:ascii="Times New Roman" w:hAnsi="Times New Roman"/>
        </w:rPr>
        <w:t>reporting results of</w:t>
      </w:r>
      <w:r w:rsidR="003E536D" w:rsidRPr="00551F45">
        <w:rPr>
          <w:rFonts w:ascii="Times New Roman" w:hAnsi="Times New Roman"/>
        </w:rPr>
        <w:t xml:space="preserve"> 23 unique studies met </w:t>
      </w:r>
      <w:r w:rsidRPr="00551F45">
        <w:rPr>
          <w:rFonts w:ascii="Times New Roman" w:hAnsi="Times New Roman"/>
        </w:rPr>
        <w:t xml:space="preserve">all </w:t>
      </w:r>
      <w:r w:rsidR="003E536D" w:rsidRPr="00551F45">
        <w:rPr>
          <w:rFonts w:ascii="Times New Roman" w:hAnsi="Times New Roman"/>
        </w:rPr>
        <w:t>our eligibility criteria and were therefore included in the analysis (</w:t>
      </w:r>
      <w:r w:rsidR="003E536D" w:rsidRPr="00551F45">
        <w:rPr>
          <w:rFonts w:ascii="Times New Roman" w:hAnsi="Times New Roman"/>
          <w:b/>
        </w:rPr>
        <w:t>Tables 1-5</w:t>
      </w:r>
      <w:r w:rsidR="003E536D" w:rsidRPr="00551F45">
        <w:rPr>
          <w:rFonts w:ascii="Times New Roman" w:hAnsi="Times New Roman"/>
        </w:rPr>
        <w:t xml:space="preserve">). </w:t>
      </w:r>
    </w:p>
    <w:p w14:paraId="1559D9CE" w14:textId="77777777" w:rsidR="003E536D" w:rsidRPr="00551F45" w:rsidRDefault="003E536D" w:rsidP="000035E3">
      <w:pPr>
        <w:pStyle w:val="NormalWeb"/>
        <w:shd w:val="clear" w:color="auto" w:fill="FFFFFF"/>
        <w:spacing w:after="0" w:line="480" w:lineRule="auto"/>
        <w:jc w:val="both"/>
        <w:rPr>
          <w:rFonts w:ascii="Times New Roman" w:hAnsi="Times New Roman"/>
        </w:rPr>
      </w:pPr>
    </w:p>
    <w:p w14:paraId="1559D9CF" w14:textId="77777777" w:rsidR="003E536D" w:rsidRPr="00551F45" w:rsidRDefault="003E536D" w:rsidP="007866CC">
      <w:pPr>
        <w:pStyle w:val="Heading2"/>
      </w:pPr>
      <w:bookmarkStart w:id="7" w:name="_Toc461099527"/>
      <w:r w:rsidRPr="00551F45">
        <w:t>3.1 Characteristics of the included studies</w:t>
      </w:r>
      <w:bookmarkEnd w:id="7"/>
      <w:r w:rsidRPr="00551F45">
        <w:t xml:space="preserve"> </w:t>
      </w:r>
    </w:p>
    <w:p w14:paraId="1559D9D0" w14:textId="194554C1" w:rsidR="003E536D" w:rsidRPr="00551F45" w:rsidRDefault="003E536D" w:rsidP="000817E0">
      <w:pPr>
        <w:pStyle w:val="NormalWeb"/>
        <w:shd w:val="clear" w:color="auto" w:fill="FFFFFF"/>
        <w:spacing w:after="0" w:line="480" w:lineRule="auto"/>
        <w:jc w:val="both"/>
        <w:rPr>
          <w:rFonts w:ascii="Times New Roman" w:hAnsi="Times New Roman"/>
        </w:rPr>
      </w:pPr>
      <w:r w:rsidRPr="00551F45">
        <w:rPr>
          <w:rFonts w:ascii="Times New Roman" w:hAnsi="Times New Roman"/>
        </w:rPr>
        <w:t xml:space="preserve">Detailed characteristics of these studies are summarized in </w:t>
      </w:r>
      <w:r w:rsidRPr="00551F45">
        <w:rPr>
          <w:rFonts w:ascii="Times New Roman" w:hAnsi="Times New Roman"/>
          <w:b/>
        </w:rPr>
        <w:t>Table 1-5</w:t>
      </w:r>
      <w:r w:rsidRPr="00551F45">
        <w:rPr>
          <w:rFonts w:ascii="Times New Roman" w:hAnsi="Times New Roman"/>
        </w:rPr>
        <w:t>. All included studies were of cross-sectional design. Combined, the studies included data on 8,027 unique participants. Six studies included participants from China, five studies from Canada, and the rest included participants from USA, Italy, Iran, Egypt, Germany, Japan and Spain (</w:t>
      </w:r>
      <w:r w:rsidRPr="00551F45">
        <w:rPr>
          <w:rFonts w:ascii="Times New Roman" w:hAnsi="Times New Roman"/>
          <w:b/>
        </w:rPr>
        <w:t>Table 1-5</w:t>
      </w:r>
      <w:r w:rsidRPr="00551F45">
        <w:rPr>
          <w:rFonts w:ascii="Times New Roman" w:hAnsi="Times New Roman"/>
        </w:rPr>
        <w:t xml:space="preserve">). Of the 23 unique studies, one study examined solely on LDL-C as outcome, one study examined only HDL-C, whereas the rest of the studies included two or more types of blood lipids. </w:t>
      </w:r>
    </w:p>
    <w:p w14:paraId="1559D9D1" w14:textId="77777777" w:rsidR="003E536D" w:rsidRPr="00551F45" w:rsidRDefault="003E536D" w:rsidP="00C86787">
      <w:pPr>
        <w:pStyle w:val="NormalWeb"/>
        <w:shd w:val="clear" w:color="auto" w:fill="FFFFFF"/>
        <w:spacing w:after="0" w:line="480" w:lineRule="auto"/>
        <w:jc w:val="both"/>
        <w:rPr>
          <w:rFonts w:ascii="Times New Roman" w:hAnsi="Times New Roman"/>
          <w:b/>
        </w:rPr>
      </w:pPr>
    </w:p>
    <w:p w14:paraId="1559D9D2" w14:textId="1EEAE274" w:rsidR="003E536D" w:rsidRPr="00551F45" w:rsidRDefault="003E536D" w:rsidP="007866CC">
      <w:pPr>
        <w:pStyle w:val="Heading2"/>
      </w:pPr>
      <w:bookmarkStart w:id="8" w:name="_Toc461099528"/>
      <w:r w:rsidRPr="00551F45">
        <w:t>3.2 Global DNA methylation</w:t>
      </w:r>
      <w:bookmarkEnd w:id="8"/>
    </w:p>
    <w:p w14:paraId="1559D9D3" w14:textId="27F9036E" w:rsidR="003E536D" w:rsidRPr="00551F45" w:rsidRDefault="003E536D" w:rsidP="000035E3">
      <w:pPr>
        <w:spacing w:after="0" w:line="480" w:lineRule="auto"/>
        <w:jc w:val="both"/>
        <w:rPr>
          <w:rFonts w:ascii="Times New Roman" w:hAnsi="Times New Roman"/>
          <w:sz w:val="24"/>
          <w:szCs w:val="24"/>
        </w:rPr>
      </w:pPr>
      <w:r w:rsidRPr="00551F45">
        <w:rPr>
          <w:rFonts w:ascii="Times New Roman" w:hAnsi="Times New Roman"/>
          <w:sz w:val="24"/>
          <w:szCs w:val="24"/>
        </w:rPr>
        <w:t xml:space="preserve">Global DNA methylation refers to the overall genome-wide content of methylated cytosines within CpG sites. The majority of CpG sites (about 80%) are found in repetitive sequences (multiple copies of DNA that are normally methylated), such as Alu and long-interspersed nuclear element (LINE-1) and correlate with total genomic methylation content </w:t>
      </w:r>
      <w:r w:rsidRPr="00551F45">
        <w:rPr>
          <w:rFonts w:ascii="Times New Roman" w:hAnsi="Times New Roman"/>
          <w:sz w:val="24"/>
          <w:szCs w:val="24"/>
        </w:rPr>
        <w:fldChar w:fldCharType="begin">
          <w:fldData xml:space="preserve">PEVuZE5vdGU+PENpdGU+PEF1dGhvcj5Cb2xsYXRpPC9BdXRob3I+PFllYXI+MjAwOTwvWWVhcj48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PEVuZE5vdGU+PENpdGU+PEF1dGhvcj5Cb2xsYXRpPC9BdXRob3I+PFllYXI+MjAwOTwvWWVhcj48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6" w:tooltip="Bollati, 2009 #43" w:history="1">
        <w:r w:rsidR="00551F45" w:rsidRPr="00551F45">
          <w:rPr>
            <w:rFonts w:ascii="Times New Roman" w:hAnsi="Times New Roman"/>
            <w:noProof/>
            <w:sz w:val="24"/>
            <w:szCs w:val="24"/>
          </w:rPr>
          <w:t>16-18</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sz w:val="24"/>
          <w:szCs w:val="24"/>
        </w:rPr>
        <w:lastRenderedPageBreak/>
        <w:t xml:space="preserve">Methylation of these repetitive elements is widely used as a surrogate measure for global DNA methylation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&lt;EndNote&gt;&lt;Cite&gt;&lt;Author&gt;Weisenberger&lt;/Author&gt;&lt;Year&gt;2005&lt;/Year&gt;&lt;RecNum&gt;45&lt;/RecNum&gt;&lt;DisplayText&gt;(19, 20)&lt;/DisplayText&gt;&lt;record&gt;&lt;rec-number&gt;45&lt;/rec-number&gt;&lt;foreign-keys&gt;&lt;key app="EN" db-id="f9txv9wz4dfzp7ee0sapr9ecfs0wtfr0apfa" timestamp="1461932643"&gt;45&lt;/key&gt;&lt;/foreign-keys&gt;&lt;ref-type name="Journal Article"&gt;17&lt;/ref-type&gt;&lt;contributors&gt;&lt;authors&gt;&lt;author&gt;Weisenberger, Daniel J.&lt;/author&gt;&lt;author&gt;Campan, Mihaela&lt;/author&gt;&lt;author&gt;Long, Tiffany I.&lt;/author&gt;&lt;author&gt;Kim, Myungjin&lt;/author&gt;&lt;author&gt;Woods, Christian&lt;/author&gt;&lt;author&gt;Fiala, Emerich&lt;/author&gt;&lt;author&gt;Ehrlich, Melanie&lt;/author&gt;&lt;author&gt;Laird, Peter W.&lt;/author&gt;&lt;/authors&gt;&lt;/contributors&gt;&lt;titles&gt;&lt;title&gt;Analysis of repetitive element DNA methylation by MethyLight&lt;/title&gt;&lt;secondary-title&gt;Nucleic acids research&lt;/secondary-title&gt;&lt;/titles&gt;&lt;periodical&gt;&lt;full-title&gt;Nucleic acids research&lt;/full-title&gt;&lt;/periodical&gt;&lt;pages&gt;6823-6836&lt;/pages&gt;&lt;volume&gt;33&lt;/volume&gt;&lt;number&gt;21&lt;/number&gt;&lt;dates&gt;&lt;year&gt;2005&lt;/year&gt;&lt;/dates&gt;&lt;isbn&gt;0305-1048&lt;/isbn&gt;&lt;urls&gt;&lt;/urls&gt;&lt;/record&gt;&lt;/Cite&gt;&lt;Cite&gt;&lt;Author&gt;Yang&lt;/Author&gt;&lt;Year&gt;2004&lt;/Year&gt;&lt;RecNum&gt;44&lt;/RecNum&gt;&lt;record&gt;&lt;rec-number&gt;44&lt;/rec-number&gt;&lt;foreign-keys&gt;&lt;key app="EN" db-id="f9txv9wz4dfzp7ee0sapr9ecfs0wtfr0apfa" timestamp="1461932623"&gt;44&lt;/key&gt;&lt;/foreign-keys&gt;&lt;ref-type name="Journal Article"&gt;17&lt;/ref-type&gt;&lt;contributors&gt;&lt;authors&gt;&lt;author&gt;Yang, Allen S.&lt;/author&gt;&lt;author&gt;Estécio, Marcos R. H.&lt;/author&gt;&lt;author&gt;Doshi, Ketan&lt;/author&gt;&lt;author&gt;Kondo, Yutaka&lt;/author&gt;&lt;author&gt;Tajara, Eloiza H.&lt;/author&gt;&lt;author&gt;Issa, Jean</w:instrText>
      </w:r>
      <w:r w:rsidR="00551F45" w:rsidRPr="00551F45">
        <w:rPr>
          <w:rFonts w:ascii="Cambria Math" w:hAnsi="Cambria Math" w:cs="Cambria Math"/>
          <w:sz w:val="24"/>
          <w:szCs w:val="24"/>
        </w:rPr>
        <w:instrText>‐</w:instrText>
      </w:r>
      <w:r w:rsidR="00551F45" w:rsidRPr="00551F45">
        <w:rPr>
          <w:rFonts w:ascii="Times New Roman" w:hAnsi="Times New Roman"/>
          <w:sz w:val="24"/>
          <w:szCs w:val="24"/>
        </w:rPr>
        <w:instrText>Pierre J.&lt;/author&gt;&lt;/authors&gt;&lt;/contributors&gt;&lt;titles&gt;&lt;title&gt;A simple method for estimating global DNA methylation using bisulfite PCR of repetitive DNA elements&lt;/title&gt;&lt;secondary-title&gt;Nucleic acids research&lt;/secondary-title&gt;&lt;/titles&gt;&lt;periodical&gt;&lt;full-title&gt;Nucleic acids research&lt;/full-title&gt;&lt;/periodical&gt;&lt;pages&gt;e38-e38&lt;/pages&gt;&lt;volume&gt;32&lt;/volume&gt;&lt;number&gt;3&lt;/number&gt;&lt;dates&gt;&lt;year&gt;2004&lt;/year&gt;&lt;/dates&gt;&lt;isbn&gt;0305-1048&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9" w:tooltip="Weisenberger, 2005 #45" w:history="1">
        <w:r w:rsidR="00551F45" w:rsidRPr="00551F45">
          <w:rPr>
            <w:rFonts w:ascii="Times New Roman" w:hAnsi="Times New Roman"/>
            <w:noProof/>
            <w:sz w:val="24"/>
            <w:szCs w:val="24"/>
          </w:rPr>
          <w:t>19</w:t>
        </w:r>
      </w:hyperlink>
      <w:r w:rsidR="00551F45" w:rsidRPr="00551F45">
        <w:rPr>
          <w:rFonts w:ascii="Times New Roman" w:hAnsi="Times New Roman"/>
          <w:noProof/>
          <w:sz w:val="24"/>
          <w:szCs w:val="24"/>
        </w:rPr>
        <w:t xml:space="preserve">, </w:t>
      </w:r>
      <w:hyperlink w:anchor="_ENREF_20" w:tooltip="Yang, 2004 #44" w:history="1">
        <w:r w:rsidR="00551F45" w:rsidRPr="00551F45">
          <w:rPr>
            <w:rFonts w:ascii="Times New Roman" w:hAnsi="Times New Roman"/>
            <w:noProof/>
            <w:sz w:val="24"/>
            <w:szCs w:val="24"/>
          </w:rPr>
          <w:t>20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Other methods (e.g., Luminometric Methylation Assay, LUMA and the [</w:t>
      </w:r>
      <w:r w:rsidRPr="00551F45">
        <w:rPr>
          <w:rFonts w:ascii="Times New Roman" w:hAnsi="Times New Roman"/>
          <w:sz w:val="24"/>
          <w:szCs w:val="24"/>
          <w:vertAlign w:val="superscript"/>
        </w:rPr>
        <w:t>3</w:t>
      </w:r>
      <w:r w:rsidRPr="00551F45">
        <w:rPr>
          <w:rFonts w:ascii="Times New Roman" w:hAnsi="Times New Roman"/>
          <w:sz w:val="24"/>
          <w:szCs w:val="24"/>
        </w:rPr>
        <w:t>H]-methyl acceptance based method) to assess global genomic DNA methylation are primarily based on the digestion of genomic DNA by restriction enzymes HpaII and MspI</w:t>
      </w:r>
      <w:r w:rsidR="006A4E0F" w:rsidRPr="00551F45">
        <w:rPr>
          <w:rFonts w:ascii="Times New Roman" w:hAnsi="Times New Roman"/>
          <w:sz w:val="24"/>
          <w:szCs w:val="24"/>
        </w:rPr>
        <w:t xml:space="preserv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&lt;EndNote&gt;&lt;Cite&gt;&lt;Author&gt;Mohsen&lt;/Author&gt;&lt;Year&gt;2006&lt;/Year&gt;&lt;RecNum&gt;46&lt;/RecNum&gt;&lt;DisplayText&gt;(21)&lt;/DisplayText&gt;&lt;record&gt;&lt;rec-number&gt;46&lt;/rec-number&gt;&lt;foreign-keys&gt;&lt;key app="EN" db-id="f9txv9wz4dfzp7ee0sapr9ecfs0wtfr0apfa" timestamp="1461932663"&gt;46&lt;/key&gt;&lt;/foreign-keys&gt;&lt;ref-type name="Journal Article"&gt;17&lt;/ref-type&gt;&lt;contributors&gt;&lt;authors&gt;&lt;author&gt;Mohsen, Karimi&lt;/author&gt;&lt;author&gt;Johansson, Sofia&lt;/author&gt;&lt;author&gt;Ekström, Tomas J.&lt;/author&gt;&lt;/authors&gt;&lt;/contributors&gt;&lt;titles&gt;&lt;title&gt;Using LUMA: a Luminometric-based assay for global DNA-methylation&lt;/title&gt;&lt;secondary-title&gt;Epigenetics&lt;/secondary-title&gt;&lt;/titles&gt;&lt;periodical&gt;&lt;full-title&gt;Epigenetics&lt;/full-title&gt;&lt;/periodical&gt;&lt;pages&gt;46-49&lt;/pages&gt;&lt;volume&gt;1&lt;/volume&gt;&lt;number&gt;1&lt;/number&gt;&lt;dates&gt;&lt;year&gt;2006&lt;/year&gt;&lt;/dates&gt;&lt;isbn&gt;1559-2294&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1" w:tooltip="Mohsen, 2006 #46" w:history="1">
        <w:r w:rsidR="00551F45" w:rsidRPr="00551F45">
          <w:rPr>
            <w:rFonts w:ascii="Times New Roman" w:hAnsi="Times New Roman"/>
            <w:noProof/>
            <w:sz w:val="24"/>
            <w:szCs w:val="24"/>
          </w:rPr>
          <w:t>21</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w:t>
      </w:r>
    </w:p>
    <w:p w14:paraId="227C029E" w14:textId="77777777" w:rsidR="00FA554A" w:rsidRPr="00551F45" w:rsidRDefault="00FA554A" w:rsidP="00FA554A">
      <w:pPr>
        <w:pStyle w:val="Heading3"/>
      </w:pPr>
    </w:p>
    <w:p w14:paraId="5A37215F" w14:textId="400F4DAE" w:rsidR="00FA554A" w:rsidRPr="00551F45" w:rsidRDefault="00FA554A" w:rsidP="00FA554A">
      <w:pPr>
        <w:pStyle w:val="Heading3"/>
      </w:pPr>
      <w:bookmarkStart w:id="9" w:name="_Toc461099529"/>
      <w:r w:rsidRPr="00551F45">
        <w:t>3.2.1 Global DNA methylation and triacylglycerol</w:t>
      </w:r>
      <w:bookmarkEnd w:id="9"/>
      <w:r w:rsidRPr="00551F45">
        <w:t xml:space="preserve"> </w:t>
      </w:r>
    </w:p>
    <w:p w14:paraId="10081E38" w14:textId="7FACF4C6" w:rsidR="00FA554A" w:rsidRPr="00551F45" w:rsidRDefault="00FA554A" w:rsidP="00FA554A">
      <w:pPr>
        <w:spacing w:after="0" w:line="480" w:lineRule="auto"/>
        <w:jc w:val="both"/>
        <w:rPr>
          <w:rFonts w:ascii="Times New Roman" w:hAnsi="Times New Roman"/>
          <w:i/>
          <w:sz w:val="24"/>
          <w:szCs w:val="24"/>
        </w:rPr>
      </w:pPr>
      <w:r w:rsidRPr="00551F45">
        <w:rPr>
          <w:rFonts w:ascii="Times New Roman" w:hAnsi="Times New Roman"/>
          <w:sz w:val="24"/>
          <w:szCs w:val="24"/>
        </w:rPr>
        <w:t>Three studies examined global DNA-methylation assessed at LINE-1 elements or 5hmC methylation in relation to TAG levels (</w:t>
      </w:r>
      <w:r w:rsidRPr="00551F45">
        <w:rPr>
          <w:rFonts w:ascii="Times New Roman" w:hAnsi="Times New Roman"/>
          <w:b/>
          <w:sz w:val="24"/>
          <w:szCs w:val="24"/>
        </w:rPr>
        <w:t>Table 1</w:t>
      </w:r>
      <w:r w:rsidRPr="00551F45">
        <w:rPr>
          <w:rFonts w:ascii="Times New Roman" w:hAnsi="Times New Roman"/>
          <w:sz w:val="24"/>
          <w:szCs w:val="24"/>
        </w:rPr>
        <w:t xml:space="preserve">). One study assessed global DNA methylation in blood and found a positive association with TAG </w:t>
      </w:r>
      <w:r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In line with this, another study reported that 5-hmC methylation levels were positively correlated with TAG blood levels </w:t>
      </w:r>
      <w:r w:rsidRPr="00551F45">
        <w:rPr>
          <w:rFonts w:ascii="Times New Roman" w:hAnsi="Times New Roman"/>
          <w:sz w:val="24"/>
          <w:szCs w:val="24"/>
        </w:rPr>
        <w:fldChar w:fldCharType="begin">
          <w:fldData xml:space="preserve">PEVuZE5vdGU+PENpdGU+PEF1dGhvcj5OaWNvbGV0dGk8L0F1dGhvcj48WWVhcj4yMDE1PC9ZZWFy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PEVuZE5vdGU+PENpdGU+PEF1dGhvcj5OaWNvbGV0dGk8L0F1dGhvcj48WWVhcj4yMDE1PC9ZZWFy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3" w:tooltip="Nicoletti, 2015 #22" w:history="1">
        <w:r w:rsidR="00551F45" w:rsidRPr="00551F45">
          <w:rPr>
            <w:rFonts w:ascii="Times New Roman" w:hAnsi="Times New Roman"/>
            <w:noProof/>
            <w:sz w:val="24"/>
            <w:szCs w:val="24"/>
          </w:rPr>
          <w:t>23</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The third study found no association of LINE-1 methylation in visceral adipose tissue with TAG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&lt;EndNote&gt;&lt;Cite&gt;&lt;Author&gt;Turcot&lt;/Author&gt;&lt;Year&gt;2012&lt;/Year&gt;&lt;RecNum&gt;6&lt;/RecNum&gt;&lt;DisplayText&gt;(24)&lt;/DisplayText&gt;&lt;record&gt;&lt;rec-number&gt;6&lt;/rec-number&gt;&lt;foreign-keys&gt;&lt;key app="EN" db-id="f9txv9wz4dfzp7ee0sapr9ecfs0wtfr0apfa" timestamp="1438339098"&gt;6&lt;/key&gt;&lt;/foreign-keys&gt;&lt;ref-type name="Journal Article"&gt;17&lt;/ref-type&gt;&lt;contributors&gt;&lt;authors&gt;&lt;author&gt;Turcot, V.&lt;/author&gt;&lt;author&gt;Tchernof, A.&lt;/author&gt;&lt;author&gt;Deshaies, Y.&lt;/author&gt;&lt;author&gt;Perusse, L.&lt;/author&gt;&lt;author&gt;Belisle, A.&lt;/author&gt;&lt;author&gt;Marceau, S.&lt;/author&gt;&lt;author&gt;Biron, S.&lt;/author&gt;&lt;author&gt;Lescelleur, O.&lt;/author&gt;&lt;author&gt;Biertho, L.&lt;/author&gt;&lt;author&gt;Vohl, M. C.&lt;/author&gt;&lt;/authors&gt;&lt;/contributors&gt;&lt;titles&gt;&lt;title&gt;LINE-1 methylation in visceral adipose tissue of severely obese individuals is associated with metabolic syndrome status and related phenotypes&lt;/title&gt;&lt;secondary-title&gt;Clin Epigenetics&lt;/secondary-title&gt;&lt;/titles&gt;&lt;periodical&gt;&lt;full-title&gt;Clin Epigenetics&lt;/full-title&gt;&lt;/periodical&gt;&lt;pages&gt;10&lt;/pages&gt;&lt;volume&gt;4&lt;/volume&gt;&lt;number&gt;1&lt;/number&gt;&lt;dates&gt;&lt;year&gt;2012&lt;/year&gt;&lt;/dates&gt;&lt;isbn&gt;1868-7083&lt;/isbn&gt;&lt;accession-num&gt;22748066&lt;/accession-num&gt;&lt;urls&gt;&lt;related-urls&gt;&lt;url&gt;http://dx.doi.org/10.1186/1868-7083-4-10&lt;/url&gt;&lt;url&gt;http://www.ncbi.nlm.nih.gov/entrez/query.fcgi?holding=inleurlib_fft&amp;amp;cmd=Retrieve&amp;amp;db=PubMed&amp;amp;dopt=Citation&amp;amp;list_uids=22748066&lt;/url&gt;&lt;url&gt;http://ovidsp.ovid.com/ovidweb.cgi?T=JS&amp;amp;CSC=Y&amp;amp;NEWS=N&amp;amp;PAGE=fulltext&amp;amp;D=prem&amp;amp;AN=22748066&lt;/url&gt;&lt;url&gt;http://www.ncbi.nlm.nih.gov/pmc/articles/PMC3464682/pdf/1868-7083-4-10.pdf&lt;/url&gt;&lt;/related-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4" w:tooltip="Turcot, 2012 #6" w:history="1">
        <w:r w:rsidR="00551F45" w:rsidRPr="00551F45">
          <w:rPr>
            <w:rFonts w:ascii="Times New Roman" w:hAnsi="Times New Roman"/>
            <w:noProof/>
            <w:sz w:val="24"/>
            <w:szCs w:val="24"/>
          </w:rPr>
          <w:t>24</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p>
    <w:p w14:paraId="1559D9D4" w14:textId="77777777" w:rsidR="003E536D" w:rsidRPr="00551F45" w:rsidRDefault="003E536D" w:rsidP="000035E3">
      <w:pPr>
        <w:spacing w:after="0" w:line="480" w:lineRule="auto"/>
        <w:jc w:val="both"/>
        <w:rPr>
          <w:rFonts w:ascii="Times New Roman" w:hAnsi="Times New Roman"/>
          <w:sz w:val="24"/>
          <w:szCs w:val="24"/>
        </w:rPr>
      </w:pPr>
    </w:p>
    <w:p w14:paraId="405B08B6" w14:textId="4EC84D02" w:rsidR="00FA554A" w:rsidRPr="00551F45" w:rsidRDefault="00FA554A" w:rsidP="00FA554A">
      <w:pPr>
        <w:pStyle w:val="Heading3"/>
      </w:pPr>
      <w:bookmarkStart w:id="10" w:name="_Toc461099530"/>
      <w:r w:rsidRPr="00551F45">
        <w:t>3.2.2 Global DNA methylation and total cholesterol</w:t>
      </w:r>
      <w:bookmarkEnd w:id="10"/>
    </w:p>
    <w:p w14:paraId="7F6A088D" w14:textId="621A1B1D" w:rsidR="00FA554A" w:rsidRPr="00551F45" w:rsidRDefault="00FA554A" w:rsidP="00FA554A">
      <w:pPr>
        <w:spacing w:after="0" w:line="480" w:lineRule="auto"/>
        <w:jc w:val="both"/>
        <w:rPr>
          <w:rFonts w:ascii="Times New Roman" w:hAnsi="Times New Roman"/>
          <w:sz w:val="24"/>
          <w:szCs w:val="24"/>
        </w:rPr>
      </w:pPr>
      <w:r w:rsidRPr="00551F45">
        <w:rPr>
          <w:rFonts w:ascii="Times New Roman" w:hAnsi="Times New Roman"/>
          <w:sz w:val="24"/>
          <w:szCs w:val="24"/>
        </w:rPr>
        <w:t>There were three studies that examined global DNA methylation in relation to TC (</w:t>
      </w:r>
      <w:r w:rsidRPr="00551F45">
        <w:rPr>
          <w:rFonts w:ascii="Times New Roman" w:hAnsi="Times New Roman"/>
          <w:b/>
          <w:sz w:val="24"/>
          <w:szCs w:val="24"/>
        </w:rPr>
        <w:t>Table 1</w:t>
      </w:r>
      <w:r w:rsidRPr="00551F45">
        <w:rPr>
          <w:rFonts w:ascii="Times New Roman" w:hAnsi="Times New Roman"/>
          <w:sz w:val="24"/>
          <w:szCs w:val="24"/>
        </w:rPr>
        <w:t xml:space="preserve">). All three studies assessed global methylation in blood </w:t>
      </w:r>
      <w:r w:rsidRPr="00551F45">
        <w:rPr>
          <w:rFonts w:ascii="Times New Roman" w:hAnsi="Times New Roman"/>
          <w:sz w:val="24"/>
          <w:szCs w:val="24"/>
        </w:rPr>
        <w:fldChar w:fldCharType="begin">
          <w:fldData xml:space="preserve">PEVuZE5vdGU+PENpdGU+PEF1dGhvcj5LYXRvPC9BdXRob3I+PFllYXI+MjAxMjwvWWVhcj48UmVj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PEVuZE5vdGU+PENpdGU+PEF1dGhvcj5LYXRvPC9BdXRob3I+PFllYXI+MjAxMjwvWWVhcj48UmVj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 xml:space="preserve">, </w:t>
      </w:r>
      <w:hyperlink w:anchor="_ENREF_25" w:tooltip="Kato, 2012 #14" w:history="1">
        <w:r w:rsidR="00551F45" w:rsidRPr="00551F45">
          <w:rPr>
            <w:rFonts w:ascii="Times New Roman" w:hAnsi="Times New Roman"/>
            <w:noProof/>
            <w:sz w:val="24"/>
            <w:szCs w:val="24"/>
          </w:rPr>
          <w:t>25</w:t>
        </w:r>
      </w:hyperlink>
      <w:r w:rsidR="00551F45" w:rsidRPr="00551F45">
        <w:rPr>
          <w:rFonts w:ascii="Times New Roman" w:hAnsi="Times New Roman"/>
          <w:noProof/>
          <w:sz w:val="24"/>
          <w:szCs w:val="24"/>
        </w:rPr>
        <w:t xml:space="preserve">, </w:t>
      </w:r>
      <w:hyperlink w:anchor="_ENREF_26" w:tooltip="Nicoletti, 2015 #52" w:history="1">
        <w:r w:rsidR="00551F45" w:rsidRPr="00551F45">
          <w:rPr>
            <w:rFonts w:ascii="Times New Roman" w:hAnsi="Times New Roman"/>
            <w:noProof/>
            <w:sz w:val="24"/>
            <w:szCs w:val="24"/>
          </w:rPr>
          <w:t>26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One study assessed global DNA methylation in LINE-1 elements and found higher levels of global methylation with increasing levels of TC </w:t>
      </w:r>
      <w:r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Similarly, another study reported 5hmC methylation levels to positively correlate with TC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&lt;EndNote&gt;&lt;Cite&gt;&lt;Author&gt;Nicoletti&lt;/Author&gt;&lt;Year&gt;2015&lt;/Year&gt;&lt;RecNum&gt;52&lt;/RecNum&gt;&lt;DisplayText&gt;(26)&lt;/DisplayText&gt;&lt;record&gt;&lt;rec-number&gt;52&lt;/rec-number&gt;&lt;foreign-keys&gt;&lt;key app="EN" db-id="p5dspxrpcvpexneseawp0a9y0rx025wwtwtd" timestamp="1461934281"&gt;52&lt;/key&gt;&lt;/foreign-keys&gt;&lt;ref-type name="Journal Article"&gt;17&lt;/ref-type&gt;&lt;contributors&gt;&lt;authors&gt;&lt;author&gt;Nicoletti, Carolina Ferreira&lt;/author&gt;&lt;author&gt;Nonino, Carla Barbosa&lt;/author&gt;&lt;author&gt;de Oliveira, Bruno Affonso Parenti&lt;/author&gt;&lt;author&gt;de Souza Pinhel, Marcela Augusta&lt;/author&gt;&lt;author&gt;Mansego, Maria Luisa&lt;/author&gt;&lt;author&gt;Milagro, Fermin Ignacio&lt;/author&gt;&lt;author&gt;Zulet, Maria Angeles&lt;/author&gt;&lt;author&gt;Martinez, José Alfredo&lt;/author&gt;&lt;/authors&gt;&lt;/contributors&gt;&lt;titles&gt;&lt;title&gt;DNA methylation and hydroxymethylation levels in relation to two weight loss strategies: energy-restricted diet or bariatric surgery&lt;/title&gt;&lt;secondary-title&gt;Obesity surgery&lt;/secondary-title&gt;&lt;/titles&gt;&lt;periodical&gt;&lt;full-title&gt;Obesity surgery&lt;/full-title&gt;&lt;/periodical&gt;&lt;pages&gt;1-9&lt;/pages&gt;&lt;dates&gt;&lt;year&gt;2015&lt;/year&gt;&lt;/dates&gt;&lt;isbn&gt;0960-8923&lt;/isbn&gt;&lt;urls&gt;&lt;/urls&gt;&lt;/record&gt;&lt;/Cite&gt;&lt;/EndNote&gt;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6" w:tooltip="Nicoletti, 2015 #52" w:history="1">
        <w:r w:rsidR="00551F45" w:rsidRPr="00551F45">
          <w:rPr>
            <w:rFonts w:ascii="Times New Roman" w:hAnsi="Times New Roman"/>
            <w:noProof/>
            <w:sz w:val="24"/>
            <w:szCs w:val="24"/>
          </w:rPr>
          <w:t>26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The last study used restriction enzymes HpaII and MspI to assess global methylation and found no association with TC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&lt;EndNote&gt;&lt;Cite&gt;&lt;Author&gt;Kato&lt;/Author&gt;&lt;Year&gt;2012&lt;/Year&gt;&lt;RecNum&gt;14&lt;/RecNum&gt;&lt;DisplayText&gt;(25)&lt;/DisplayText&gt;&lt;record&gt;&lt;rec-number&gt;14&lt;/rec-number&gt;&lt;foreign-keys&gt;&lt;key app="EN" db-id="f9txv9wz4dfzp7ee0sapr9ecfs0wtfr0apfa" timestamp="1438339172"&gt;14&lt;/key&gt;&lt;/foreign-keys&gt;&lt;ref-type name="Journal Article"&gt;17&lt;/ref-type&gt;&lt;contributors&gt;&lt;authors&gt;&lt;author&gt;Kato, S.&lt;/author&gt;&lt;author&gt;Lindholm, B.&lt;/author&gt;&lt;author&gt;Stenvinkel, P.&lt;/author&gt;&lt;author&gt;Ekstrom, T. J.&lt;/author&gt;&lt;author&gt;Luttropp, K.&lt;/author&gt;&lt;author&gt;Yuzawa, Y.&lt;/author&gt;&lt;author&gt;Yasuda, Y.&lt;/author&gt;&lt;author&gt;Tsuruta, Y.&lt;/author&gt;&lt;author&gt;Maruyama, S.&lt;/author&gt;&lt;/authors&gt;&lt;/contributors&gt;&lt;titles&gt;&lt;title&gt;DNA hypermethylation and inflammatory markers in incident Japanese dialysis patients&lt;/title&gt;&lt;secondary-title&gt;Nephron Extra&lt;/secondary-title&gt;&lt;/titles&gt;&lt;periodical&gt;&lt;full-title&gt;Nephron Extra&lt;/full-title&gt;&lt;/periodical&gt;&lt;pages&gt;159-168&lt;/pages&gt;&lt;volume&gt;2&lt;/volume&gt;&lt;number&gt;1&lt;/number&gt;&lt;dates&gt;&lt;year&gt;2012&lt;/year&gt;&lt;pub-dates&gt;&lt;date&gt;Jan&lt;/date&gt;&lt;/pub-dates&gt;&lt;/dates&gt;&lt;isbn&gt;1664-5529&lt;/isbn&gt;&lt;accession-num&gt;22811689&lt;/accession-num&gt;&lt;urls&gt;&lt;related-urls&gt;&lt;url&gt;http://dx.doi.org/10.1159/000339437&lt;/url&gt;&lt;url&gt;http://www.ncbi.nlm.nih.gov/entrez/query.fcgi?holding=inleurlib_fft&amp;amp;cmd=Retrieve&amp;amp;db=PubMed&amp;amp;dopt=Citation&amp;amp;list_uids=22811689&lt;/url&gt;&lt;url&gt;http://ovidsp.ovid.com/ovidweb.cgi?T=JS&amp;amp;CSC=Y&amp;amp;NEWS=N&amp;amp;PAGE=fulltext&amp;amp;D=prem&amp;amp;AN=22811689&lt;/url&gt;&lt;url&gt;http://www.ncbi.nlm.nih.gov/pmc/articles/PMC3398825/pdf/nne-0002-0159.pdf&lt;/url&gt;&lt;/related-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5" w:tooltip="Kato, 2012 #14" w:history="1">
        <w:r w:rsidR="00551F45" w:rsidRPr="00551F45">
          <w:rPr>
            <w:rFonts w:ascii="Times New Roman" w:hAnsi="Times New Roman"/>
            <w:noProof/>
            <w:sz w:val="24"/>
            <w:szCs w:val="24"/>
          </w:rPr>
          <w:t>25</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p>
    <w:p w14:paraId="7A93E067" w14:textId="77777777" w:rsidR="00FA554A" w:rsidRPr="00551F45" w:rsidRDefault="00FA554A" w:rsidP="00FA554A">
      <w:pPr>
        <w:spacing w:after="0" w:line="480" w:lineRule="auto"/>
        <w:jc w:val="both"/>
        <w:rPr>
          <w:rFonts w:ascii="Times New Roman" w:hAnsi="Times New Roman"/>
          <w:sz w:val="24"/>
          <w:szCs w:val="24"/>
        </w:rPr>
      </w:pPr>
    </w:p>
    <w:p w14:paraId="3884ABE4" w14:textId="02EA4922" w:rsidR="00FA554A" w:rsidRPr="00551F45" w:rsidRDefault="00FA554A" w:rsidP="00FA554A">
      <w:pPr>
        <w:pStyle w:val="Heading3"/>
      </w:pPr>
      <w:bookmarkStart w:id="11" w:name="_Toc461099531"/>
      <w:r w:rsidRPr="00551F45">
        <w:lastRenderedPageBreak/>
        <w:t>3.2.3 Global DNA methylation and low-density lipoprotein-cholesterol</w:t>
      </w:r>
      <w:bookmarkEnd w:id="11"/>
    </w:p>
    <w:p w14:paraId="43737BA4" w14:textId="288C2673" w:rsidR="00FA554A" w:rsidRPr="00551F45" w:rsidRDefault="00FA554A" w:rsidP="000035E3">
      <w:pPr>
        <w:spacing w:after="0" w:line="480" w:lineRule="auto"/>
        <w:jc w:val="both"/>
        <w:rPr>
          <w:rFonts w:ascii="Times New Roman" w:hAnsi="Times New Roman"/>
          <w:sz w:val="24"/>
          <w:szCs w:val="24"/>
        </w:rPr>
      </w:pPr>
      <w:r w:rsidRPr="00551F45">
        <w:rPr>
          <w:rFonts w:ascii="Times New Roman" w:hAnsi="Times New Roman"/>
          <w:sz w:val="24"/>
          <w:szCs w:val="24"/>
        </w:rPr>
        <w:t>Global DNA methylation assessed at LINE-1 elements in blood in relation to LDL-C was examined in two studies (</w:t>
      </w:r>
      <w:r w:rsidRPr="00551F45">
        <w:rPr>
          <w:rFonts w:ascii="Times New Roman" w:hAnsi="Times New Roman"/>
          <w:b/>
          <w:sz w:val="24"/>
          <w:szCs w:val="24"/>
        </w:rPr>
        <w:t>Table 1</w:t>
      </w:r>
      <w:r w:rsidRPr="00551F45">
        <w:rPr>
          <w:rFonts w:ascii="Times New Roman" w:hAnsi="Times New Roman"/>
          <w:sz w:val="24"/>
          <w:szCs w:val="24"/>
        </w:rPr>
        <w:t xml:space="preserve">). Interestingly, the abovementioned study that found a positive association of global methylation and HDL-C (see section 3.2.1), observed an inverse association between global methylation and LDL-C </w:t>
      </w:r>
      <w:r w:rsidRPr="00551F45">
        <w:rPr>
          <w:rFonts w:ascii="Times New Roman" w:hAnsi="Times New Roman"/>
          <w:sz w:val="24"/>
          <w:szCs w:val="24"/>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7" w:tooltip="Cash, 2011 #3" w:history="1">
        <w:r w:rsidR="00551F45" w:rsidRPr="00551F45">
          <w:rPr>
            <w:rFonts w:ascii="Times New Roman" w:hAnsi="Times New Roman"/>
            <w:noProof/>
            <w:sz w:val="24"/>
            <w:szCs w:val="24"/>
          </w:rPr>
          <w:t>27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whereas one of the other studies that reported an inverse association for HDL-C (see section 3.2.1) found a positive association for LDL-C </w:t>
      </w:r>
      <w:r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The first study reported that the inverse association between global methylation and LDL-C was statistically significant only in women.</w:t>
      </w:r>
    </w:p>
    <w:p w14:paraId="0AC9A8D1" w14:textId="77777777" w:rsidR="00FA554A" w:rsidRPr="00551F45" w:rsidRDefault="00FA554A" w:rsidP="000035E3">
      <w:pPr>
        <w:spacing w:after="0" w:line="480" w:lineRule="auto"/>
        <w:jc w:val="both"/>
        <w:rPr>
          <w:rFonts w:ascii="Times New Roman" w:hAnsi="Times New Roman"/>
          <w:sz w:val="24"/>
          <w:szCs w:val="24"/>
        </w:rPr>
      </w:pPr>
    </w:p>
    <w:p w14:paraId="1559D9D5" w14:textId="49F1F06E" w:rsidR="003E536D" w:rsidRPr="00551F45" w:rsidRDefault="00FA554A" w:rsidP="0019536F">
      <w:pPr>
        <w:pStyle w:val="Heading3"/>
      </w:pPr>
      <w:bookmarkStart w:id="12" w:name="_Toc461099532"/>
      <w:r w:rsidRPr="00551F45">
        <w:t>3.2.4</w:t>
      </w:r>
      <w:r w:rsidR="003E536D" w:rsidRPr="00551F45">
        <w:t xml:space="preserve"> </w:t>
      </w:r>
      <w:r w:rsidR="001E23F1" w:rsidRPr="00551F45">
        <w:t>Global DNA methylation and h</w:t>
      </w:r>
      <w:r w:rsidR="003E536D" w:rsidRPr="00551F45">
        <w:t>igh-density lipoprotein-cholesterol</w:t>
      </w:r>
      <w:bookmarkEnd w:id="12"/>
    </w:p>
    <w:p w14:paraId="1559D9D6" w14:textId="19543029" w:rsidR="003E536D" w:rsidRPr="00551F45" w:rsidRDefault="003E536D" w:rsidP="0019536F">
      <w:pPr>
        <w:spacing w:after="0" w:line="480" w:lineRule="auto"/>
        <w:jc w:val="both"/>
        <w:rPr>
          <w:rFonts w:ascii="Times New Roman" w:hAnsi="Times New Roman"/>
          <w:sz w:val="24"/>
          <w:szCs w:val="24"/>
        </w:rPr>
      </w:pPr>
      <w:r w:rsidRPr="00551F45">
        <w:rPr>
          <w:rFonts w:ascii="Times New Roman" w:hAnsi="Times New Roman"/>
          <w:sz w:val="24"/>
          <w:szCs w:val="24"/>
        </w:rPr>
        <w:t>Four studies assessed global DNA methylation in relation to HDL-C (</w:t>
      </w:r>
      <w:r w:rsidRPr="00551F45">
        <w:rPr>
          <w:rFonts w:ascii="Times New Roman" w:hAnsi="Times New Roman"/>
          <w:b/>
          <w:sz w:val="24"/>
          <w:szCs w:val="24"/>
        </w:rPr>
        <w:t>Table 1</w:t>
      </w:r>
      <w:r w:rsidRPr="00551F45">
        <w:rPr>
          <w:rFonts w:ascii="Times New Roman" w:hAnsi="Times New Roman"/>
          <w:sz w:val="24"/>
          <w:szCs w:val="24"/>
        </w:rPr>
        <w:t xml:space="preserve">). Two studies assessed global methylation in LINE-1 elements in blood, but showed contradictory results. One study reported a positive association between global methylation and HDL-C, which after stratification by sex was significant only in men </w:t>
      </w:r>
      <w:r w:rsidRPr="00551F45">
        <w:rPr>
          <w:rFonts w:ascii="Times New Roman" w:hAnsi="Times New Roman"/>
          <w:sz w:val="24"/>
          <w:szCs w:val="24"/>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7" w:tooltip="Cash, 2011 #3" w:history="1">
        <w:r w:rsidR="00551F45" w:rsidRPr="00551F45">
          <w:rPr>
            <w:rFonts w:ascii="Times New Roman" w:hAnsi="Times New Roman"/>
            <w:noProof/>
            <w:sz w:val="24"/>
            <w:szCs w:val="24"/>
          </w:rPr>
          <w:t>27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In contrast, the other study reported an inverse association </w:t>
      </w:r>
      <w:r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Another study assessed global methylation in LINE-1 elements in visceral adipose tissue and reported no significant association with HDL-C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&lt;EndNote&gt;&lt;Cite&gt;&lt;Author&gt;Turcot&lt;/Author&gt;&lt;Year&gt;2012&lt;/Year&gt;&lt;RecNum&gt;6&lt;/RecNum&gt;&lt;DisplayText&gt;(24)&lt;/DisplayText&gt;&lt;record&gt;&lt;rec-number&gt;6&lt;/rec-number&gt;&lt;foreign-keys&gt;&lt;key app="EN" db-id="f9txv9wz4dfzp7ee0sapr9ecfs0wtfr0apfa" timestamp="1438339098"&gt;6&lt;/key&gt;&lt;/foreign-keys&gt;&lt;ref-type name="Journal Article"&gt;17&lt;/ref-type&gt;&lt;contributors&gt;&lt;authors&gt;&lt;author&gt;Turcot, V.&lt;/author&gt;&lt;author&gt;Tchernof, A.&lt;/author&gt;&lt;author&gt;Deshaies, Y.&lt;/author&gt;&lt;author&gt;Perusse, L.&lt;/author&gt;&lt;author&gt;Belisle, A.&lt;/author&gt;&lt;author&gt;Marceau, S.&lt;/author&gt;&lt;author&gt;Biron, S.&lt;/author&gt;&lt;author&gt;Lescelleur, O.&lt;/author&gt;&lt;author&gt;Biertho, L.&lt;/author&gt;&lt;author&gt;Vohl, M. C.&lt;/author&gt;&lt;/authors&gt;&lt;/contributors&gt;&lt;titles&gt;&lt;title&gt;LINE-1 methylation in visceral adipose tissue of severely obese individuals is associated with metabolic syndrome status and related phenotypes&lt;/title&gt;&lt;secondary-title&gt;Clin Epigenetics&lt;/secondary-title&gt;&lt;/titles&gt;&lt;periodical&gt;&lt;full-title&gt;Clin Epigenetics&lt;/full-title&gt;&lt;/periodical&gt;&lt;pages&gt;10&lt;/pages&gt;&lt;volume&gt;4&lt;/volume&gt;&lt;number&gt;1&lt;/number&gt;&lt;dates&gt;&lt;year&gt;2012&lt;/year&gt;&lt;/dates&gt;&lt;isbn&gt;1868-7083&lt;/isbn&gt;&lt;accession-num&gt;22748066&lt;/accession-num&gt;&lt;urls&gt;&lt;related-urls&gt;&lt;url&gt;http://dx.doi.org/10.1186/1868-7083-4-10&lt;/url&gt;&lt;url&gt;http://www.ncbi.nlm.nih.gov/entrez/query.fcgi?holding=inleurlib_fft&amp;amp;cmd=Retrieve&amp;amp;db=PubMed&amp;amp;dopt=Citation&amp;amp;list_uids=22748066&lt;/url&gt;&lt;url&gt;http://ovidsp.ovid.com/ovidweb.cgi?T=JS&amp;amp;CSC=Y&amp;amp;NEWS=N&amp;amp;PAGE=fulltext&amp;amp;D=prem&amp;amp;AN=22748066&lt;/url&gt;&lt;url&gt;http://www.ncbi.nlm.nih.gov/pmc/articles/PMC3464682/pdf/1868-7083-4-10.pdf&lt;/url&gt;&lt;/related-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4" w:tooltip="Turcot, 2012 #6" w:history="1">
        <w:r w:rsidR="00551F45" w:rsidRPr="00551F45">
          <w:rPr>
            <w:rFonts w:ascii="Times New Roman" w:hAnsi="Times New Roman"/>
            <w:noProof/>
            <w:sz w:val="24"/>
            <w:szCs w:val="24"/>
          </w:rPr>
          <w:t>24</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Similarly, </w:t>
      </w:r>
      <w:r w:rsidR="003C70D8" w:rsidRPr="00551F45">
        <w:rPr>
          <w:rFonts w:ascii="Times New Roman" w:hAnsi="Times New Roman"/>
          <w:sz w:val="24"/>
          <w:szCs w:val="24"/>
        </w:rPr>
        <w:t xml:space="preserve">a </w:t>
      </w:r>
      <w:r w:rsidRPr="00551F45">
        <w:rPr>
          <w:rFonts w:ascii="Times New Roman" w:hAnsi="Times New Roman"/>
          <w:sz w:val="24"/>
          <w:szCs w:val="24"/>
        </w:rPr>
        <w:t>study using restriction enzymes HpaII and MspI found no significant association between global methylation and HDL-C</w:t>
      </w:r>
      <w:r w:rsidR="00B94FEE" w:rsidRPr="00551F45">
        <w:rPr>
          <w:rFonts w:ascii="Times New Roman" w:hAnsi="Times New Roman"/>
          <w:sz w:val="24"/>
          <w:szCs w:val="24"/>
        </w:rPr>
        <w:t xml:space="preserv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&lt;EndNote&gt;&lt;Cite&gt;&lt;Author&gt;Kato&lt;/Author&gt;&lt;Year&gt;2012&lt;/Year&gt;&lt;RecNum&gt;14&lt;/RecNum&gt;&lt;DisplayText&gt;(25)&lt;/DisplayText&gt;&lt;record&gt;&lt;rec-number&gt;14&lt;/rec-number&gt;&lt;foreign-keys&gt;&lt;key app="EN" db-id="f9txv9wz4dfzp7ee0sapr9ecfs0wtfr0apfa" timestamp="1438339172"&gt;14&lt;/key&gt;&lt;/foreign-keys&gt;&lt;ref-type name="Journal Article"&gt;17&lt;/ref-type&gt;&lt;contributors&gt;&lt;authors&gt;&lt;author&gt;Kato, S.&lt;/author&gt;&lt;author&gt;Lindholm, B.&lt;/author&gt;&lt;author&gt;Stenvinkel, P.&lt;/author&gt;&lt;author&gt;Ekstrom, T. J.&lt;/author&gt;&lt;author&gt;Luttropp, K.&lt;/author&gt;&lt;author&gt;Yuzawa, Y.&lt;/author&gt;&lt;author&gt;Yasuda, Y.&lt;/author&gt;&lt;author&gt;Tsuruta, Y.&lt;/author&gt;&lt;author&gt;Maruyama, S.&lt;/author&gt;&lt;/authors&gt;&lt;/contributors&gt;&lt;titles&gt;&lt;title&gt;DNA hypermethylation and inflammatory markers in incident Japanese dialysis patients&lt;/title&gt;&lt;secondary-title&gt;Nephron Extra&lt;/secondary-title&gt;&lt;/titles&gt;&lt;periodical&gt;&lt;full-title&gt;Nephron Extra&lt;/full-title&gt;&lt;/periodical&gt;&lt;pages&gt;159-168&lt;/pages&gt;&lt;volume&gt;2&lt;/volume&gt;&lt;number&gt;1&lt;/number&gt;&lt;dates&gt;&lt;year&gt;2012&lt;/year&gt;&lt;pub-dates&gt;&lt;date&gt;Jan&lt;/date&gt;&lt;/pub-dates&gt;&lt;/dates&gt;&lt;isbn&gt;1664-5529&lt;/isbn&gt;&lt;accession-num&gt;22811689&lt;/accession-num&gt;&lt;urls&gt;&lt;related-urls&gt;&lt;url&gt;http://dx.doi.org/10.1159/000339437&lt;/url&gt;&lt;url&gt;http://www.ncbi.nlm.nih.gov/entrez/query.fcgi?holding=inleurlib_fft&amp;amp;cmd=Retrieve&amp;amp;db=PubMed&amp;amp;dopt=Citation&amp;amp;list_uids=22811689&lt;/url&gt;&lt;url&gt;http://ovidsp.ovid.com/ovidweb.cgi?T=JS&amp;amp;CSC=Y&amp;amp;NEWS=N&amp;amp;PAGE=fulltext&amp;amp;D=prem&amp;amp;AN=22811689&lt;/url&gt;&lt;url&gt;http://www.ncbi.nlm.nih.gov/pmc/articles/PMC3398825/pdf/nne-0002-0159.pdf&lt;/url&gt;&lt;/related-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5" w:tooltip="Kato, 2012 #14" w:history="1">
        <w:r w:rsidR="00551F45" w:rsidRPr="00551F45">
          <w:rPr>
            <w:rFonts w:ascii="Times New Roman" w:hAnsi="Times New Roman"/>
            <w:noProof/>
            <w:sz w:val="24"/>
            <w:szCs w:val="24"/>
          </w:rPr>
          <w:t>25</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p>
    <w:p w14:paraId="1559D9E0" w14:textId="77777777" w:rsidR="003E536D" w:rsidRPr="00551F45" w:rsidRDefault="003E536D" w:rsidP="000035E3">
      <w:pPr>
        <w:spacing w:after="0" w:line="480" w:lineRule="auto"/>
        <w:jc w:val="both"/>
        <w:rPr>
          <w:rFonts w:ascii="Times New Roman" w:hAnsi="Times New Roman"/>
          <w:sz w:val="24"/>
          <w:szCs w:val="24"/>
        </w:rPr>
      </w:pPr>
    </w:p>
    <w:p w14:paraId="1559D9E1" w14:textId="77777777" w:rsidR="003E536D" w:rsidRPr="00551F45" w:rsidRDefault="003E536D" w:rsidP="007866CC">
      <w:pPr>
        <w:pStyle w:val="Heading2"/>
      </w:pPr>
      <w:bookmarkStart w:id="13" w:name="_Toc461099533"/>
      <w:r w:rsidRPr="00551F45">
        <w:t>3.3 Candidate gene studies</w:t>
      </w:r>
      <w:bookmarkEnd w:id="13"/>
    </w:p>
    <w:p w14:paraId="21F66BAA" w14:textId="34AC3C12" w:rsidR="00FA554A" w:rsidRPr="00551F45" w:rsidRDefault="003E536D" w:rsidP="00FA554A">
      <w:pPr>
        <w:pStyle w:val="NormalWeb"/>
        <w:shd w:val="clear" w:color="auto" w:fill="FFFFFF"/>
        <w:spacing w:after="0" w:line="480" w:lineRule="auto"/>
        <w:jc w:val="both"/>
        <w:rPr>
          <w:rFonts w:ascii="Times New Roman" w:hAnsi="Times New Roman"/>
        </w:rPr>
      </w:pPr>
      <w:r w:rsidRPr="00551F45">
        <w:rPr>
          <w:rFonts w:ascii="Times New Roman" w:hAnsi="Times New Roman"/>
        </w:rPr>
        <w:t xml:space="preserve">Most of the studies on DNA methylation and blood lipids have used a hypotheses-driven, candidate gene approach. With this approach, only epigenetic marks at certain genes are </w:t>
      </w:r>
      <w:r w:rsidRPr="00551F45">
        <w:rPr>
          <w:rFonts w:ascii="Times New Roman" w:hAnsi="Times New Roman"/>
        </w:rPr>
        <w:lastRenderedPageBreak/>
        <w:t xml:space="preserve">investigated, that have been selected based on knowledge from previous genetic studies or based on knowledge about the biological </w:t>
      </w:r>
      <w:r w:rsidR="00FA554A" w:rsidRPr="00551F45">
        <w:rPr>
          <w:rFonts w:ascii="Times New Roman" w:hAnsi="Times New Roman"/>
        </w:rPr>
        <w:t xml:space="preserve">function of the specific gene. </w:t>
      </w:r>
    </w:p>
    <w:p w14:paraId="4E895D8C" w14:textId="77777777" w:rsidR="00FA554A" w:rsidRPr="00551F45" w:rsidRDefault="00FA554A" w:rsidP="00FA554A">
      <w:pPr>
        <w:pStyle w:val="NormalWeb"/>
        <w:shd w:val="clear" w:color="auto" w:fill="FFFFFF"/>
        <w:spacing w:after="0" w:line="480" w:lineRule="auto"/>
        <w:jc w:val="both"/>
        <w:rPr>
          <w:rFonts w:ascii="Times New Roman" w:hAnsi="Times New Roman"/>
        </w:rPr>
      </w:pPr>
    </w:p>
    <w:p w14:paraId="12964361" w14:textId="736C5B7C" w:rsidR="00FA554A" w:rsidRPr="00551F45" w:rsidRDefault="00FA554A" w:rsidP="00FA554A">
      <w:pPr>
        <w:pStyle w:val="Heading3"/>
      </w:pPr>
      <w:bookmarkStart w:id="14" w:name="_Toc461099534"/>
      <w:r w:rsidRPr="00551F45">
        <w:t>3.3.1 Methylation of candidate genes and triacylglycerol</w:t>
      </w:r>
      <w:bookmarkEnd w:id="14"/>
    </w:p>
    <w:p w14:paraId="29A3AE17" w14:textId="3DD5BECC" w:rsidR="00FA554A" w:rsidRPr="00551F45" w:rsidRDefault="00FA554A" w:rsidP="00FA554A">
      <w:pPr>
        <w:spacing w:after="0" w:line="480" w:lineRule="auto"/>
        <w:jc w:val="both"/>
        <w:rPr>
          <w:rFonts w:ascii="Times New Roman" w:hAnsi="Times New Roman"/>
          <w:sz w:val="24"/>
          <w:szCs w:val="24"/>
        </w:rPr>
      </w:pPr>
      <w:r w:rsidRPr="00551F45">
        <w:rPr>
          <w:rFonts w:ascii="Times New Roman" w:hAnsi="Times New Roman"/>
          <w:sz w:val="24"/>
          <w:szCs w:val="24"/>
        </w:rPr>
        <w:t>There were 15 studies that examined methylation sites in or near known candidate genes for variations in TAG (</w:t>
      </w:r>
      <w:r w:rsidR="001C3B96" w:rsidRPr="00551F45">
        <w:rPr>
          <w:rFonts w:ascii="Times New Roman" w:hAnsi="Times New Roman"/>
          <w:b/>
          <w:sz w:val="24"/>
          <w:szCs w:val="24"/>
        </w:rPr>
        <w:t>Table 2</w:t>
      </w:r>
      <w:r w:rsidRPr="00551F45">
        <w:rPr>
          <w:rFonts w:ascii="Times New Roman" w:hAnsi="Times New Roman"/>
          <w:sz w:val="24"/>
          <w:szCs w:val="24"/>
        </w:rPr>
        <w:t xml:space="preserve">). One study assessed DNA methylation in placenta </w:t>
      </w:r>
      <w:r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8" w:tooltip="Houde, 2014 #12" w:history="1">
        <w:r w:rsidR="00551F45" w:rsidRPr="00551F45">
          <w:rPr>
            <w:rFonts w:ascii="Times New Roman" w:hAnsi="Times New Roman"/>
            <w:noProof/>
            <w:sz w:val="24"/>
            <w:szCs w:val="24"/>
          </w:rPr>
          <w:t>28</w:t>
        </w:r>
      </w:hyperlink>
      <w:r w:rsidR="00551F45" w:rsidRPr="00551F45">
        <w:rPr>
          <w:rFonts w:ascii="Times New Roman" w:hAnsi="Times New Roman"/>
          <w:noProof/>
          <w:sz w:val="24"/>
          <w:szCs w:val="24"/>
        </w:rPr>
        <w:t xml:space="preserve">, </w:t>
      </w:r>
      <w:hyperlink w:anchor="_ENREF_29" w:tooltip="Houde, 2013 #13" w:history="1">
        <w:r w:rsidR="00551F45" w:rsidRPr="00551F45">
          <w:rPr>
            <w:rFonts w:ascii="Times New Roman" w:hAnsi="Times New Roman"/>
            <w:noProof/>
            <w:sz w:val="24"/>
            <w:szCs w:val="24"/>
          </w:rPr>
          <w:t>29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one in visceral adipose tissue </w:t>
      </w:r>
      <w:r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0" w:tooltip="Turcot, 2013 #20" w:history="1">
        <w:r w:rsidR="00551F45" w:rsidRPr="00551F45">
          <w:rPr>
            <w:rFonts w:ascii="Times New Roman" w:hAnsi="Times New Roman"/>
            <w:noProof/>
            <w:sz w:val="24"/>
            <w:szCs w:val="24"/>
          </w:rPr>
          <w:t>30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the remaining studies examined blood cells. Overall, these studies found positive correlations between TAG and overall methylation at </w:t>
      </w:r>
      <w:r w:rsidRPr="00551F45">
        <w:rPr>
          <w:rFonts w:ascii="Times New Roman" w:hAnsi="Times New Roman"/>
          <w:i/>
          <w:sz w:val="24"/>
          <w:szCs w:val="24"/>
        </w:rPr>
        <w:t>NPC1</w:t>
      </w:r>
      <w:r w:rsidRPr="00551F45">
        <w:rPr>
          <w:rFonts w:ascii="Times New Roman" w:hAnsi="Times New Roman"/>
          <w:sz w:val="24"/>
          <w:szCs w:val="24"/>
        </w:rPr>
        <w:t xml:space="preserve"> and</w:t>
      </w:r>
      <w:r w:rsidRPr="00551F45">
        <w:rPr>
          <w:rFonts w:ascii="Times New Roman" w:hAnsi="Times New Roman"/>
          <w:i/>
          <w:sz w:val="24"/>
          <w:szCs w:val="24"/>
        </w:rPr>
        <w:t xml:space="preserve"> IGF2</w:t>
      </w:r>
      <w:r w:rsidRPr="00551F45">
        <w:rPr>
          <w:rFonts w:ascii="Times New Roman" w:hAnsi="Times New Roman"/>
          <w:sz w:val="24"/>
          <w:szCs w:val="24"/>
        </w:rPr>
        <w:t xml:space="preserve">, and methylation at several CpG sites at </w:t>
      </w:r>
      <w:r w:rsidRPr="00551F45">
        <w:rPr>
          <w:rFonts w:ascii="Times New Roman" w:hAnsi="Times New Roman"/>
          <w:i/>
          <w:sz w:val="24"/>
          <w:szCs w:val="24"/>
        </w:rPr>
        <w:t>FIAM</w:t>
      </w:r>
      <w:r w:rsidRPr="00551F45">
        <w:rPr>
          <w:rFonts w:ascii="Times New Roman" w:hAnsi="Times New Roman"/>
          <w:sz w:val="24"/>
          <w:szCs w:val="24"/>
        </w:rPr>
        <w:t xml:space="preserve"> in blood; and negative correlations with overall DNA methylation at </w:t>
      </w:r>
      <w:r w:rsidRPr="00551F45">
        <w:rPr>
          <w:rFonts w:ascii="Times New Roman" w:hAnsi="Times New Roman"/>
          <w:i/>
          <w:sz w:val="24"/>
          <w:szCs w:val="24"/>
        </w:rPr>
        <w:t>MCP-1</w:t>
      </w:r>
      <w:r w:rsidRPr="00551F45">
        <w:rPr>
          <w:rFonts w:ascii="Times New Roman" w:hAnsi="Times New Roman"/>
          <w:sz w:val="24"/>
          <w:szCs w:val="24"/>
        </w:rPr>
        <w:t xml:space="preserve"> and methylation at </w:t>
      </w:r>
      <w:r w:rsidRPr="00551F45">
        <w:rPr>
          <w:rFonts w:ascii="Times New Roman" w:hAnsi="Times New Roman"/>
          <w:i/>
          <w:sz w:val="24"/>
          <w:szCs w:val="24"/>
        </w:rPr>
        <w:t>MMP9</w:t>
      </w:r>
      <w:r w:rsidRPr="00551F45">
        <w:rPr>
          <w:rFonts w:ascii="Times New Roman" w:hAnsi="Times New Roman"/>
          <w:sz w:val="24"/>
          <w:szCs w:val="24"/>
        </w:rPr>
        <w:t xml:space="preserve">-CpG2, </w:t>
      </w:r>
      <w:r w:rsidRPr="00551F45">
        <w:rPr>
          <w:rFonts w:ascii="Times New Roman" w:hAnsi="Times New Roman"/>
          <w:i/>
          <w:iCs/>
          <w:sz w:val="24"/>
          <w:szCs w:val="24"/>
        </w:rPr>
        <w:t>LIPC</w:t>
      </w:r>
      <w:r w:rsidRPr="00551F45">
        <w:rPr>
          <w:rFonts w:ascii="Times New Roman" w:hAnsi="Times New Roman"/>
          <w:sz w:val="24"/>
          <w:szCs w:val="24"/>
        </w:rPr>
        <w:t xml:space="preserve">-CpG2, </w:t>
      </w:r>
      <w:r w:rsidRPr="00551F45">
        <w:rPr>
          <w:rFonts w:ascii="Times New Roman" w:hAnsi="Times New Roman"/>
          <w:i/>
          <w:sz w:val="24"/>
          <w:szCs w:val="24"/>
        </w:rPr>
        <w:t>GCK</w:t>
      </w:r>
      <w:r w:rsidRPr="00551F45">
        <w:rPr>
          <w:rFonts w:ascii="Times New Roman" w:hAnsi="Times New Roman"/>
          <w:sz w:val="24"/>
          <w:szCs w:val="24"/>
        </w:rPr>
        <w:t xml:space="preserve">-CpG2 and </w:t>
      </w:r>
      <w:r w:rsidRPr="00551F45">
        <w:rPr>
          <w:rFonts w:ascii="Times New Roman" w:hAnsi="Times New Roman"/>
          <w:i/>
          <w:sz w:val="24"/>
          <w:szCs w:val="24"/>
        </w:rPr>
        <w:t>GCK</w:t>
      </w:r>
      <w:r w:rsidRPr="00551F45">
        <w:rPr>
          <w:rFonts w:ascii="Times New Roman" w:hAnsi="Times New Roman"/>
          <w:sz w:val="24"/>
          <w:szCs w:val="24"/>
        </w:rPr>
        <w:t>-CpG4 in blood cells. Three studies showed sex-specific associations between different methylated regions and TAG: in women, there was a positive association between DNA methylation at</w:t>
      </w:r>
      <w:r w:rsidRPr="00551F45">
        <w:rPr>
          <w:rFonts w:ascii="Times New Roman" w:hAnsi="Times New Roman"/>
          <w:i/>
          <w:sz w:val="24"/>
          <w:szCs w:val="24"/>
        </w:rPr>
        <w:t xml:space="preserve"> PLA2G7</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2" w:tooltip="Jiang, 2013 #30" w:history="1">
        <w:r w:rsidR="00551F45" w:rsidRPr="00551F45">
          <w:rPr>
            <w:rFonts w:ascii="Times New Roman" w:hAnsi="Times New Roman"/>
            <w:noProof/>
            <w:sz w:val="24"/>
            <w:szCs w:val="24"/>
          </w:rPr>
          <w:t>12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or </w:t>
      </w:r>
      <w:r w:rsidRPr="00551F45">
        <w:rPr>
          <w:rFonts w:ascii="Times New Roman" w:hAnsi="Times New Roman"/>
          <w:i/>
          <w:sz w:val="24"/>
          <w:szCs w:val="24"/>
        </w:rPr>
        <w:t>BCL11A</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1" w:tooltip="Tang, 2014 #18" w:history="1">
        <w:r w:rsidR="00551F45" w:rsidRPr="00551F45">
          <w:rPr>
            <w:rFonts w:ascii="Times New Roman" w:hAnsi="Times New Roman"/>
            <w:noProof/>
            <w:sz w:val="24"/>
            <w:szCs w:val="24"/>
          </w:rPr>
          <w:t>31</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with TAG, and a negative association of methylation at </w:t>
      </w:r>
      <w:r w:rsidRPr="00551F45">
        <w:rPr>
          <w:rFonts w:ascii="Times New Roman" w:hAnsi="Times New Roman"/>
          <w:i/>
          <w:sz w:val="24"/>
          <w:szCs w:val="24"/>
        </w:rPr>
        <w:t>ABCG1</w:t>
      </w:r>
      <w:r w:rsidRPr="00551F45">
        <w:rPr>
          <w:rFonts w:ascii="Times New Roman" w:hAnsi="Times New Roman"/>
          <w:sz w:val="24"/>
          <w:szCs w:val="24"/>
        </w:rPr>
        <w:t xml:space="preserve">-CpG3 with TAG, whereas in men, no associations were found </w:t>
      </w:r>
      <w:r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t>.</w:t>
      </w:r>
      <w:r w:rsidRPr="00551F45">
        <w:rPr>
          <w:rFonts w:ascii="Times New Roman" w:hAnsi="Times New Roman"/>
          <w:sz w:val="24"/>
          <w:szCs w:val="24"/>
        </w:rPr>
        <w:t xml:space="preserve"> The latter study also showed that DNA methylation at</w:t>
      </w:r>
      <w:r w:rsidRPr="00551F45">
        <w:rPr>
          <w:rFonts w:ascii="Times New Roman" w:hAnsi="Times New Roman"/>
          <w:i/>
          <w:sz w:val="24"/>
          <w:szCs w:val="24"/>
        </w:rPr>
        <w:t xml:space="preserve"> LIPC</w:t>
      </w:r>
      <w:r w:rsidRPr="00551F45">
        <w:rPr>
          <w:rFonts w:ascii="Times New Roman" w:hAnsi="Times New Roman"/>
          <w:sz w:val="24"/>
          <w:szCs w:val="24"/>
        </w:rPr>
        <w:t>-CpG2 was negatively correlated with TAG in men but not in women. No associations were found between TAG and DNA methylation at</w:t>
      </w:r>
      <w:r w:rsidRPr="00551F45">
        <w:rPr>
          <w:rFonts w:ascii="Times New Roman" w:hAnsi="Times New Roman"/>
          <w:iCs/>
          <w:sz w:val="24"/>
          <w:szCs w:val="24"/>
        </w:rPr>
        <w:t xml:space="preserve"> </w:t>
      </w:r>
      <w:r w:rsidRPr="00551F45">
        <w:rPr>
          <w:rFonts w:ascii="Times New Roman" w:hAnsi="Times New Roman"/>
          <w:i/>
          <w:iCs/>
          <w:sz w:val="24"/>
          <w:szCs w:val="24"/>
        </w:rPr>
        <w:t xml:space="preserve">SCARB1 </w:t>
      </w:r>
      <w:r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 </w:instrText>
      </w:r>
      <w:r w:rsidR="00551F45"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EN.CITE.DATA </w:instrText>
      </w:r>
      <w:r w:rsidR="00551F45" w:rsidRPr="00551F45">
        <w:rPr>
          <w:rFonts w:ascii="Times New Roman" w:hAnsi="Times New Roman"/>
          <w:iCs/>
          <w:sz w:val="24"/>
          <w:szCs w:val="24"/>
        </w:rPr>
      </w:r>
      <w:r w:rsidR="00551F45" w:rsidRPr="00551F45">
        <w:rPr>
          <w:rFonts w:ascii="Times New Roman" w:hAnsi="Times New Roman"/>
          <w:iCs/>
          <w:sz w:val="24"/>
          <w:szCs w:val="24"/>
        </w:rPr>
        <w:fldChar w:fldCharType="end"/>
      </w:r>
      <w:r w:rsidRPr="00551F45">
        <w:rPr>
          <w:rFonts w:ascii="Times New Roman" w:hAnsi="Times New Roman"/>
          <w:iCs/>
          <w:sz w:val="24"/>
          <w:szCs w:val="24"/>
        </w:rPr>
      </w:r>
      <w:r w:rsidRPr="00551F45">
        <w:rPr>
          <w:rFonts w:ascii="Times New Roman" w:hAnsi="Times New Roman"/>
          <w:iCs/>
          <w:sz w:val="24"/>
          <w:szCs w:val="24"/>
        </w:rPr>
        <w:fldChar w:fldCharType="separate"/>
      </w:r>
      <w:r w:rsidR="00551F45" w:rsidRPr="00551F45">
        <w:rPr>
          <w:rFonts w:ascii="Times New Roman" w:hAnsi="Times New Roman"/>
          <w:iCs/>
          <w:noProof/>
          <w:sz w:val="24"/>
          <w:szCs w:val="24"/>
        </w:rPr>
        <w:t>(</w:t>
      </w:r>
      <w:hyperlink w:anchor="_ENREF_10" w:tooltip="Guay, 2014 #23" w:history="1">
        <w:r w:rsidR="00551F45" w:rsidRPr="00551F45">
          <w:rPr>
            <w:rFonts w:ascii="Times New Roman" w:hAnsi="Times New Roman"/>
            <w:iCs/>
            <w:noProof/>
            <w:sz w:val="24"/>
            <w:szCs w:val="24"/>
          </w:rPr>
          <w:t>10</w:t>
        </w:r>
      </w:hyperlink>
      <w:r w:rsidR="00551F45" w:rsidRPr="00551F45">
        <w:rPr>
          <w:rFonts w:ascii="Times New Roman" w:hAnsi="Times New Roman"/>
          <w:iCs/>
          <w:noProof/>
          <w:sz w:val="24"/>
          <w:szCs w:val="24"/>
        </w:rPr>
        <w:t>)</w:t>
      </w:r>
      <w:r w:rsidRPr="00551F45">
        <w:rPr>
          <w:rFonts w:ascii="Times New Roman" w:hAnsi="Times New Roman"/>
          <w:iCs/>
          <w:sz w:val="24"/>
          <w:szCs w:val="24"/>
        </w:rPr>
        <w:fldChar w:fldCharType="end"/>
      </w:r>
      <w:r w:rsidRPr="00551F45">
        <w:rPr>
          <w:rFonts w:ascii="Times New Roman" w:hAnsi="Times New Roman"/>
          <w:iCs/>
          <w:sz w:val="24"/>
          <w:szCs w:val="24"/>
        </w:rPr>
        <w:t>,</w:t>
      </w:r>
      <w:r w:rsidRPr="00551F45">
        <w:rPr>
          <w:rFonts w:ascii="Times New Roman" w:hAnsi="Times New Roman"/>
          <w:i/>
          <w:iCs/>
          <w:sz w:val="24"/>
          <w:szCs w:val="24"/>
        </w:rPr>
        <w:t xml:space="preserve"> PLTP </w:t>
      </w:r>
      <w:r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 </w:instrText>
      </w:r>
      <w:r w:rsidR="00551F45"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EN.CITE.DATA </w:instrText>
      </w:r>
      <w:r w:rsidR="00551F45" w:rsidRPr="00551F45">
        <w:rPr>
          <w:rFonts w:ascii="Times New Roman" w:hAnsi="Times New Roman"/>
          <w:iCs/>
          <w:sz w:val="24"/>
          <w:szCs w:val="24"/>
        </w:rPr>
      </w:r>
      <w:r w:rsidR="00551F45" w:rsidRPr="00551F45">
        <w:rPr>
          <w:rFonts w:ascii="Times New Roman" w:hAnsi="Times New Roman"/>
          <w:iCs/>
          <w:sz w:val="24"/>
          <w:szCs w:val="24"/>
        </w:rPr>
        <w:fldChar w:fldCharType="end"/>
      </w:r>
      <w:r w:rsidRPr="00551F45">
        <w:rPr>
          <w:rFonts w:ascii="Times New Roman" w:hAnsi="Times New Roman"/>
          <w:iCs/>
          <w:sz w:val="24"/>
          <w:szCs w:val="24"/>
        </w:rPr>
      </w:r>
      <w:r w:rsidRPr="00551F45">
        <w:rPr>
          <w:rFonts w:ascii="Times New Roman" w:hAnsi="Times New Roman"/>
          <w:iCs/>
          <w:sz w:val="24"/>
          <w:szCs w:val="24"/>
        </w:rPr>
        <w:fldChar w:fldCharType="separate"/>
      </w:r>
      <w:r w:rsidR="00551F45" w:rsidRPr="00551F45">
        <w:rPr>
          <w:rFonts w:ascii="Times New Roman" w:hAnsi="Times New Roman"/>
          <w:iCs/>
          <w:noProof/>
          <w:sz w:val="24"/>
          <w:szCs w:val="24"/>
        </w:rPr>
        <w:t>(</w:t>
      </w:r>
      <w:hyperlink w:anchor="_ENREF_10" w:tooltip="Guay, 2014 #23" w:history="1">
        <w:r w:rsidR="00551F45" w:rsidRPr="00551F45">
          <w:rPr>
            <w:rFonts w:ascii="Times New Roman" w:hAnsi="Times New Roman"/>
            <w:iCs/>
            <w:noProof/>
            <w:sz w:val="24"/>
            <w:szCs w:val="24"/>
          </w:rPr>
          <w:t>10</w:t>
        </w:r>
      </w:hyperlink>
      <w:r w:rsidR="00551F45" w:rsidRPr="00551F45">
        <w:rPr>
          <w:rFonts w:ascii="Times New Roman" w:hAnsi="Times New Roman"/>
          <w:iCs/>
          <w:noProof/>
          <w:sz w:val="24"/>
          <w:szCs w:val="24"/>
        </w:rPr>
        <w:t>)</w:t>
      </w:r>
      <w:r w:rsidRPr="00551F45">
        <w:rPr>
          <w:rFonts w:ascii="Times New Roman" w:hAnsi="Times New Roman"/>
          <w:iCs/>
          <w:sz w:val="24"/>
          <w:szCs w:val="24"/>
        </w:rPr>
        <w:fldChar w:fldCharType="end"/>
      </w:r>
      <w:r w:rsidRPr="00551F45">
        <w:rPr>
          <w:rFonts w:ascii="Times New Roman" w:hAnsi="Times New Roman"/>
          <w:iCs/>
          <w:sz w:val="24"/>
          <w:szCs w:val="24"/>
        </w:rPr>
        <w:t xml:space="preserve">, </w:t>
      </w:r>
      <w:r w:rsidRPr="00551F45">
        <w:rPr>
          <w:rFonts w:ascii="Times New Roman" w:eastAsia="MyriadPro-Regular" w:hAnsi="Times New Roman"/>
          <w:i/>
          <w:sz w:val="24"/>
          <w:szCs w:val="24"/>
        </w:rPr>
        <w:t>CETP</w:t>
      </w:r>
      <w:r w:rsidRPr="00551F45">
        <w:rPr>
          <w:rFonts w:ascii="Times New Roman" w:eastAsia="MyriadPro-Regular" w:hAnsi="Times New Roman"/>
          <w:sz w:val="24"/>
          <w:szCs w:val="24"/>
        </w:rPr>
        <w:t xml:space="preserve"> </w:t>
      </w:r>
      <w:r w:rsidRPr="00551F45">
        <w:rPr>
          <w:rFonts w:ascii="Times New Roman" w:eastAsia="MyriadPro-Regular"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eastAsia="MyriadPro-Regular" w:hAnsi="Times New Roman"/>
          <w:sz w:val="24"/>
          <w:szCs w:val="24"/>
        </w:rPr>
        <w:instrText xml:space="preserve"> ADDIN EN.CITE </w:instrText>
      </w:r>
      <w:r w:rsidR="00551F45" w:rsidRPr="00551F45">
        <w:rPr>
          <w:rFonts w:ascii="Times New Roman" w:eastAsia="MyriadPro-Regular"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eastAsia="MyriadPro-Regular" w:hAnsi="Times New Roman"/>
          <w:sz w:val="24"/>
          <w:szCs w:val="24"/>
        </w:rPr>
        <w:instrText xml:space="preserve"> ADDIN EN.CITE.DATA </w:instrText>
      </w:r>
      <w:r w:rsidR="00551F45" w:rsidRPr="00551F45">
        <w:rPr>
          <w:rFonts w:ascii="Times New Roman" w:eastAsia="MyriadPro-Regular" w:hAnsi="Times New Roman"/>
          <w:sz w:val="24"/>
          <w:szCs w:val="24"/>
        </w:rPr>
      </w:r>
      <w:r w:rsidR="00551F45" w:rsidRPr="00551F45">
        <w:rPr>
          <w:rFonts w:ascii="Times New Roman" w:eastAsia="MyriadPro-Regular" w:hAnsi="Times New Roman"/>
          <w:sz w:val="24"/>
          <w:szCs w:val="24"/>
        </w:rPr>
        <w:fldChar w:fldCharType="end"/>
      </w:r>
      <w:r w:rsidRPr="00551F45">
        <w:rPr>
          <w:rFonts w:ascii="Times New Roman" w:eastAsia="MyriadPro-Regular" w:hAnsi="Times New Roman"/>
          <w:sz w:val="24"/>
          <w:szCs w:val="24"/>
        </w:rPr>
      </w:r>
      <w:r w:rsidRPr="00551F45">
        <w:rPr>
          <w:rFonts w:ascii="Times New Roman" w:eastAsia="MyriadPro-Regular" w:hAnsi="Times New Roman"/>
          <w:sz w:val="24"/>
          <w:szCs w:val="24"/>
        </w:rPr>
        <w:fldChar w:fldCharType="separate"/>
      </w:r>
      <w:r w:rsidR="00551F45" w:rsidRPr="00551F45">
        <w:rPr>
          <w:rFonts w:ascii="Times New Roman" w:eastAsia="MyriadPro-Regular" w:hAnsi="Times New Roman"/>
          <w:noProof/>
          <w:sz w:val="24"/>
          <w:szCs w:val="24"/>
        </w:rPr>
        <w:t>(</w:t>
      </w:r>
      <w:hyperlink w:anchor="_ENREF_10" w:tooltip="Guay, 2014 #23" w:history="1">
        <w:r w:rsidR="00551F45" w:rsidRPr="00551F45">
          <w:rPr>
            <w:rFonts w:ascii="Times New Roman" w:eastAsia="MyriadPro-Regular" w:hAnsi="Times New Roman"/>
            <w:noProof/>
            <w:sz w:val="24"/>
            <w:szCs w:val="24"/>
          </w:rPr>
          <w:t>10</w:t>
        </w:r>
      </w:hyperlink>
      <w:r w:rsidR="00551F45" w:rsidRPr="00551F45">
        <w:rPr>
          <w:rFonts w:ascii="Times New Roman" w:eastAsia="MyriadPro-Regular" w:hAnsi="Times New Roman"/>
          <w:noProof/>
          <w:sz w:val="24"/>
          <w:szCs w:val="24"/>
        </w:rPr>
        <w:t>)</w:t>
      </w:r>
      <w:r w:rsidRPr="00551F45">
        <w:rPr>
          <w:rFonts w:ascii="Times New Roman" w:eastAsia="MyriadPro-Regular" w:hAnsi="Times New Roman"/>
          <w:sz w:val="24"/>
          <w:szCs w:val="24"/>
        </w:rPr>
        <w:fldChar w:fldCharType="end"/>
      </w:r>
      <w:r w:rsidRPr="00551F45">
        <w:rPr>
          <w:rFonts w:ascii="Times New Roman" w:eastAsia="MyriadPro-Regular" w:hAnsi="Times New Roman"/>
          <w:sz w:val="24"/>
          <w:szCs w:val="24"/>
        </w:rPr>
        <w:t xml:space="preserve">, </w:t>
      </w:r>
      <w:r w:rsidRPr="00551F45">
        <w:rPr>
          <w:rFonts w:ascii="Times New Roman" w:eastAsia="MyriadPro-Regular" w:hAnsi="Times New Roman"/>
          <w:i/>
          <w:sz w:val="24"/>
          <w:szCs w:val="24"/>
        </w:rPr>
        <w:t>LPL</w:t>
      </w:r>
      <w:r w:rsidRPr="00551F45">
        <w:rPr>
          <w:rFonts w:ascii="Times New Roman" w:eastAsia="MyriadPro-Regular" w:hAnsi="Times New Roman"/>
          <w:sz w:val="24"/>
          <w:szCs w:val="24"/>
        </w:rPr>
        <w:t xml:space="preserve"> </w:t>
      </w:r>
      <w:r w:rsidRPr="00551F45">
        <w:rPr>
          <w:rFonts w:ascii="Times New Roman" w:eastAsia="MyriadPro-Regular"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eastAsia="MyriadPro-Regular" w:hAnsi="Times New Roman"/>
          <w:sz w:val="24"/>
          <w:szCs w:val="24"/>
        </w:rPr>
        <w:instrText xml:space="preserve"> ADDIN EN.CITE </w:instrText>
      </w:r>
      <w:r w:rsidR="00551F45" w:rsidRPr="00551F45">
        <w:rPr>
          <w:rFonts w:ascii="Times New Roman" w:eastAsia="MyriadPro-Regular"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eastAsia="MyriadPro-Regular" w:hAnsi="Times New Roman"/>
          <w:sz w:val="24"/>
          <w:szCs w:val="24"/>
        </w:rPr>
        <w:instrText xml:space="preserve"> ADDIN EN.CITE.DATA </w:instrText>
      </w:r>
      <w:r w:rsidR="00551F45" w:rsidRPr="00551F45">
        <w:rPr>
          <w:rFonts w:ascii="Times New Roman" w:eastAsia="MyriadPro-Regular" w:hAnsi="Times New Roman"/>
          <w:sz w:val="24"/>
          <w:szCs w:val="24"/>
        </w:rPr>
      </w:r>
      <w:r w:rsidR="00551F45" w:rsidRPr="00551F45">
        <w:rPr>
          <w:rFonts w:ascii="Times New Roman" w:eastAsia="MyriadPro-Regular" w:hAnsi="Times New Roman"/>
          <w:sz w:val="24"/>
          <w:szCs w:val="24"/>
        </w:rPr>
        <w:fldChar w:fldCharType="end"/>
      </w:r>
      <w:r w:rsidRPr="00551F45">
        <w:rPr>
          <w:rFonts w:ascii="Times New Roman" w:eastAsia="MyriadPro-Regular" w:hAnsi="Times New Roman"/>
          <w:sz w:val="24"/>
          <w:szCs w:val="24"/>
        </w:rPr>
      </w:r>
      <w:r w:rsidRPr="00551F45">
        <w:rPr>
          <w:rFonts w:ascii="Times New Roman" w:eastAsia="MyriadPro-Regular" w:hAnsi="Times New Roman"/>
          <w:sz w:val="24"/>
          <w:szCs w:val="24"/>
        </w:rPr>
        <w:fldChar w:fldCharType="separate"/>
      </w:r>
      <w:r w:rsidR="00551F45" w:rsidRPr="00551F45">
        <w:rPr>
          <w:rFonts w:ascii="Times New Roman" w:eastAsia="MyriadPro-Regular" w:hAnsi="Times New Roman"/>
          <w:noProof/>
          <w:sz w:val="24"/>
          <w:szCs w:val="24"/>
        </w:rPr>
        <w:t>(</w:t>
      </w:r>
      <w:hyperlink w:anchor="_ENREF_10" w:tooltip="Guay, 2014 #23" w:history="1">
        <w:r w:rsidR="00551F45" w:rsidRPr="00551F45">
          <w:rPr>
            <w:rFonts w:ascii="Times New Roman" w:eastAsia="MyriadPro-Regular" w:hAnsi="Times New Roman"/>
            <w:noProof/>
            <w:sz w:val="24"/>
            <w:szCs w:val="24"/>
          </w:rPr>
          <w:t>10</w:t>
        </w:r>
      </w:hyperlink>
      <w:r w:rsidR="00551F45" w:rsidRPr="00551F45">
        <w:rPr>
          <w:rFonts w:ascii="Times New Roman" w:eastAsia="MyriadPro-Regular" w:hAnsi="Times New Roman"/>
          <w:noProof/>
          <w:sz w:val="24"/>
          <w:szCs w:val="24"/>
        </w:rPr>
        <w:t>)</w:t>
      </w:r>
      <w:r w:rsidRPr="00551F45">
        <w:rPr>
          <w:rFonts w:ascii="Times New Roman" w:eastAsia="MyriadPro-Regular" w:hAnsi="Times New Roman"/>
          <w:sz w:val="24"/>
          <w:szCs w:val="24"/>
        </w:rPr>
        <w:fldChar w:fldCharType="end"/>
      </w:r>
      <w:r w:rsidRPr="00551F45">
        <w:rPr>
          <w:rFonts w:ascii="Times New Roman" w:eastAsia="MyriadPro-Regular" w:hAnsi="Times New Roman"/>
          <w:sz w:val="24"/>
          <w:szCs w:val="24"/>
        </w:rPr>
        <w:t xml:space="preserve">, </w:t>
      </w:r>
      <w:r w:rsidRPr="00551F45">
        <w:rPr>
          <w:rFonts w:ascii="Times New Roman" w:hAnsi="Times New Roman"/>
          <w:i/>
          <w:sz w:val="24"/>
          <w:szCs w:val="24"/>
        </w:rPr>
        <w:t xml:space="preserve">CD14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TCF7L2</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3" w:tooltip="Canivell, 2014 #9" w:history="1">
        <w:r w:rsidR="00551F45" w:rsidRPr="00551F45">
          <w:rPr>
            <w:rFonts w:ascii="Times New Roman" w:hAnsi="Times New Roman"/>
            <w:noProof/>
            <w:sz w:val="24"/>
            <w:szCs w:val="24"/>
          </w:rPr>
          <w:t>33</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MTHFR</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4" w:tooltip="Ghattas, 2014 #11" w:history="1">
        <w:r w:rsidR="00551F45" w:rsidRPr="00551F45">
          <w:rPr>
            <w:rFonts w:ascii="Times New Roman" w:hAnsi="Times New Roman"/>
            <w:noProof/>
            <w:sz w:val="24"/>
            <w:szCs w:val="24"/>
          </w:rPr>
          <w:t>34</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APOE</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5" w:tooltip="Ma, 2015 #57" w:history="1">
        <w:r w:rsidR="00551F45" w:rsidRPr="00551F45">
          <w:rPr>
            <w:rFonts w:ascii="Times New Roman" w:hAnsi="Times New Roman"/>
            <w:noProof/>
            <w:sz w:val="24"/>
            <w:szCs w:val="24"/>
          </w:rPr>
          <w:t>35</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 xml:space="preserve">ABCG1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GALNT2</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HMGCR</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DPP4</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0" w:tooltip="Turcot, 2013 #20" w:history="1">
        <w:r w:rsidR="00551F45" w:rsidRPr="00551F45">
          <w:rPr>
            <w:rFonts w:ascii="Times New Roman" w:hAnsi="Times New Roman"/>
            <w:noProof/>
            <w:sz w:val="24"/>
            <w:szCs w:val="24"/>
          </w:rPr>
          <w:t>30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CD14</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Et-1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HERV-W</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iNOS</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or </w:t>
      </w:r>
      <w:r w:rsidRPr="00551F45">
        <w:rPr>
          <w:rFonts w:ascii="Times New Roman" w:hAnsi="Times New Roman"/>
          <w:i/>
          <w:sz w:val="24"/>
          <w:szCs w:val="24"/>
        </w:rPr>
        <w:t>TNF-α</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Finally, one study (reported in two articles </w:t>
      </w:r>
      <w:r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8" w:tooltip="Houde, 2014 #12" w:history="1">
        <w:r w:rsidR="00551F45" w:rsidRPr="00551F45">
          <w:rPr>
            <w:rFonts w:ascii="Times New Roman" w:hAnsi="Times New Roman"/>
            <w:noProof/>
            <w:sz w:val="24"/>
            <w:szCs w:val="24"/>
          </w:rPr>
          <w:t>28</w:t>
        </w:r>
      </w:hyperlink>
      <w:r w:rsidR="00551F45" w:rsidRPr="00551F45">
        <w:rPr>
          <w:rFonts w:ascii="Times New Roman" w:hAnsi="Times New Roman"/>
          <w:noProof/>
          <w:sz w:val="24"/>
          <w:szCs w:val="24"/>
        </w:rPr>
        <w:t xml:space="preserve">, </w:t>
      </w:r>
      <w:hyperlink w:anchor="_ENREF_29" w:tooltip="Houde, 2013 #13" w:history="1">
        <w:r w:rsidR="00551F45" w:rsidRPr="00551F45">
          <w:rPr>
            <w:rFonts w:ascii="Times New Roman" w:hAnsi="Times New Roman"/>
            <w:noProof/>
            <w:sz w:val="24"/>
            <w:szCs w:val="24"/>
          </w:rPr>
          <w:t>29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included pregnant women and found a negative correlation between TAG concentrations in cord blood and methylation levels of the </w:t>
      </w:r>
      <w:r w:rsidRPr="00551F45">
        <w:rPr>
          <w:rFonts w:ascii="Times New Roman" w:hAnsi="Times New Roman"/>
          <w:i/>
          <w:sz w:val="24"/>
          <w:szCs w:val="24"/>
        </w:rPr>
        <w:t>ABCA1</w:t>
      </w:r>
      <w:r w:rsidRPr="00551F45">
        <w:rPr>
          <w:rFonts w:ascii="Times New Roman" w:hAnsi="Times New Roman"/>
          <w:sz w:val="24"/>
          <w:szCs w:val="24"/>
        </w:rPr>
        <w:t xml:space="preserve"> gene in placenta, whereas no association was found with methylation at the </w:t>
      </w:r>
      <w:r w:rsidRPr="00551F45">
        <w:rPr>
          <w:rFonts w:ascii="Times New Roman" w:hAnsi="Times New Roman"/>
          <w:i/>
          <w:sz w:val="24"/>
          <w:szCs w:val="24"/>
        </w:rPr>
        <w:t>LPL</w:t>
      </w:r>
      <w:r w:rsidRPr="00551F45">
        <w:rPr>
          <w:rFonts w:ascii="Times New Roman" w:hAnsi="Times New Roman"/>
          <w:sz w:val="24"/>
          <w:szCs w:val="24"/>
        </w:rPr>
        <w:t xml:space="preserve"> gene. </w:t>
      </w:r>
    </w:p>
    <w:p w14:paraId="40518E23" w14:textId="77777777" w:rsidR="00FA554A" w:rsidRPr="00551F45" w:rsidRDefault="00FA554A" w:rsidP="00FA554A">
      <w:pPr>
        <w:spacing w:after="0" w:line="480" w:lineRule="auto"/>
        <w:jc w:val="both"/>
        <w:rPr>
          <w:rFonts w:ascii="Times New Roman" w:hAnsi="Times New Roman"/>
          <w:sz w:val="24"/>
          <w:szCs w:val="24"/>
        </w:rPr>
      </w:pPr>
    </w:p>
    <w:p w14:paraId="48AD490D" w14:textId="5A2C61F9" w:rsidR="00FA554A" w:rsidRPr="00551F45" w:rsidRDefault="00FA554A" w:rsidP="00FA554A">
      <w:pPr>
        <w:pStyle w:val="Heading3"/>
      </w:pPr>
      <w:bookmarkStart w:id="15" w:name="_Toc461099535"/>
      <w:r w:rsidRPr="00551F45">
        <w:lastRenderedPageBreak/>
        <w:t>3.3.2 Methylation of candidate genes and total cholesterol</w:t>
      </w:r>
      <w:bookmarkEnd w:id="15"/>
    </w:p>
    <w:p w14:paraId="3AD84B1E" w14:textId="24FE24E4" w:rsidR="00FA554A" w:rsidRPr="00551F45" w:rsidRDefault="00FA554A" w:rsidP="00FA554A">
      <w:pPr>
        <w:spacing w:after="0" w:line="480" w:lineRule="auto"/>
        <w:jc w:val="both"/>
        <w:rPr>
          <w:rFonts w:ascii="Times New Roman" w:hAnsi="Times New Roman"/>
          <w:sz w:val="24"/>
          <w:szCs w:val="24"/>
        </w:rPr>
      </w:pPr>
      <w:r w:rsidRPr="00551F45">
        <w:rPr>
          <w:rFonts w:ascii="Times New Roman" w:hAnsi="Times New Roman"/>
          <w:sz w:val="24"/>
          <w:szCs w:val="24"/>
        </w:rPr>
        <w:t>We identified 14 studies that examined methylation sites in, or near, candidate genes for blood lipids in relation to TC (</w:t>
      </w:r>
      <w:r w:rsidRPr="00551F45">
        <w:rPr>
          <w:rFonts w:ascii="Times New Roman" w:hAnsi="Times New Roman"/>
          <w:b/>
          <w:sz w:val="24"/>
          <w:szCs w:val="24"/>
        </w:rPr>
        <w:t xml:space="preserve">Table </w:t>
      </w:r>
      <w:r w:rsidR="001C3B96" w:rsidRPr="00551F45">
        <w:rPr>
          <w:rFonts w:ascii="Times New Roman" w:hAnsi="Times New Roman"/>
          <w:b/>
          <w:sz w:val="24"/>
          <w:szCs w:val="24"/>
        </w:rPr>
        <w:t>3</w:t>
      </w:r>
      <w:r w:rsidRPr="00551F45">
        <w:rPr>
          <w:rFonts w:ascii="Times New Roman" w:hAnsi="Times New Roman"/>
          <w:sz w:val="24"/>
          <w:szCs w:val="24"/>
        </w:rPr>
        <w:t xml:space="preserve">). All studies assessed DNA methylation in blood, and one study assessed DNA methylation in both blood and adipose tissue </w:t>
      </w:r>
      <w:r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7" w:tooltip="Houde, 2015 #1" w:history="1">
        <w:r w:rsidR="00551F45" w:rsidRPr="00551F45">
          <w:rPr>
            <w:rFonts w:ascii="Times New Roman" w:hAnsi="Times New Roman"/>
            <w:noProof/>
            <w:sz w:val="24"/>
            <w:szCs w:val="24"/>
          </w:rPr>
          <w:t>37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Overall, these studies found a higher degree of methylation of </w:t>
      </w:r>
      <w:r w:rsidRPr="00551F45">
        <w:rPr>
          <w:rFonts w:ascii="Times New Roman" w:hAnsi="Times New Roman"/>
          <w:i/>
          <w:sz w:val="24"/>
          <w:szCs w:val="24"/>
        </w:rPr>
        <w:t>FIAM</w:t>
      </w:r>
      <w:r w:rsidRPr="00551F45">
        <w:rPr>
          <w:rFonts w:ascii="Times New Roman" w:hAnsi="Times New Roman"/>
          <w:sz w:val="24"/>
          <w:szCs w:val="24"/>
        </w:rPr>
        <w:t xml:space="preserve">, </w:t>
      </w:r>
      <w:r w:rsidRPr="00551F45">
        <w:rPr>
          <w:rFonts w:ascii="Times New Roman" w:hAnsi="Times New Roman"/>
          <w:i/>
          <w:iCs/>
          <w:sz w:val="24"/>
          <w:szCs w:val="24"/>
        </w:rPr>
        <w:t>ABCG1</w:t>
      </w:r>
      <w:r w:rsidRPr="00551F45">
        <w:rPr>
          <w:rFonts w:ascii="Times New Roman" w:hAnsi="Times New Roman"/>
          <w:sz w:val="24"/>
          <w:szCs w:val="24"/>
        </w:rPr>
        <w:t xml:space="preserve">, </w:t>
      </w:r>
      <w:r w:rsidRPr="00551F45">
        <w:rPr>
          <w:rFonts w:ascii="Times New Roman" w:hAnsi="Times New Roman"/>
          <w:i/>
          <w:sz w:val="24"/>
          <w:szCs w:val="24"/>
        </w:rPr>
        <w:t>PLA2G7</w:t>
      </w:r>
      <w:r w:rsidRPr="00551F45">
        <w:rPr>
          <w:rFonts w:ascii="Times New Roman" w:hAnsi="Times New Roman"/>
          <w:sz w:val="24"/>
          <w:szCs w:val="24"/>
        </w:rPr>
        <w:t xml:space="preserve">, </w:t>
      </w:r>
      <w:r w:rsidRPr="00551F45">
        <w:rPr>
          <w:rFonts w:ascii="Times New Roman" w:hAnsi="Times New Roman"/>
          <w:i/>
          <w:sz w:val="24"/>
          <w:szCs w:val="24"/>
        </w:rPr>
        <w:t>NPC1</w:t>
      </w:r>
      <w:r w:rsidRPr="00551F45">
        <w:rPr>
          <w:rFonts w:ascii="Times New Roman" w:hAnsi="Times New Roman"/>
          <w:sz w:val="24"/>
          <w:szCs w:val="24"/>
        </w:rPr>
        <w:t xml:space="preserve"> and </w:t>
      </w:r>
      <w:r w:rsidRPr="00551F45">
        <w:rPr>
          <w:rFonts w:ascii="Times New Roman" w:hAnsi="Times New Roman"/>
          <w:i/>
          <w:sz w:val="24"/>
          <w:szCs w:val="24"/>
        </w:rPr>
        <w:t>MTHFR</w:t>
      </w:r>
      <w:r w:rsidRPr="00551F45">
        <w:rPr>
          <w:rFonts w:ascii="Times New Roman" w:hAnsi="Times New Roman"/>
          <w:sz w:val="24"/>
          <w:szCs w:val="24"/>
        </w:rPr>
        <w:t xml:space="preserve"> and lower levels of methylation of </w:t>
      </w:r>
      <w:r w:rsidRPr="00551F45">
        <w:rPr>
          <w:rFonts w:ascii="Times New Roman" w:hAnsi="Times New Roman"/>
          <w:i/>
          <w:sz w:val="24"/>
          <w:szCs w:val="24"/>
        </w:rPr>
        <w:t>DPP4</w:t>
      </w:r>
      <w:r w:rsidRPr="00551F45">
        <w:rPr>
          <w:rFonts w:ascii="Times New Roman" w:hAnsi="Times New Roman"/>
          <w:sz w:val="24"/>
          <w:szCs w:val="24"/>
        </w:rPr>
        <w:t xml:space="preserve"> in the peripheral blood w</w:t>
      </w:r>
      <w:r w:rsidR="00862EBA" w:rsidRPr="00551F45">
        <w:rPr>
          <w:rFonts w:ascii="Times New Roman" w:hAnsi="Times New Roman"/>
          <w:sz w:val="24"/>
          <w:szCs w:val="24"/>
        </w:rPr>
        <w:t>ith higher levels of plasma TC</w:t>
      </w:r>
      <w:r w:rsidRPr="00551F45">
        <w:rPr>
          <w:rFonts w:ascii="Times New Roman" w:hAnsi="Times New Roman"/>
          <w:sz w:val="24"/>
          <w:szCs w:val="24"/>
        </w:rPr>
        <w:t xml:space="preserve">. Furthermore, higher methylation of </w:t>
      </w:r>
      <w:r w:rsidRPr="00551F45">
        <w:rPr>
          <w:rFonts w:ascii="Times New Roman" w:hAnsi="Times New Roman"/>
          <w:i/>
          <w:sz w:val="24"/>
          <w:szCs w:val="24"/>
        </w:rPr>
        <w:t>APOE</w:t>
      </w:r>
      <w:r w:rsidRPr="00551F45">
        <w:rPr>
          <w:rFonts w:ascii="Times New Roman" w:hAnsi="Times New Roman"/>
          <w:iCs/>
          <w:sz w:val="24"/>
          <w:szCs w:val="24"/>
        </w:rPr>
        <w:t>-CpG</w:t>
      </w:r>
      <w:r w:rsidRPr="00551F45">
        <w:rPr>
          <w:rFonts w:ascii="Times New Roman" w:hAnsi="Times New Roman"/>
          <w:sz w:val="24"/>
          <w:szCs w:val="24"/>
        </w:rPr>
        <w:t xml:space="preserve">-7, </w:t>
      </w:r>
      <w:r w:rsidRPr="00551F45">
        <w:rPr>
          <w:rFonts w:ascii="Times New Roman" w:hAnsi="Times New Roman"/>
          <w:i/>
          <w:sz w:val="24"/>
          <w:szCs w:val="24"/>
        </w:rPr>
        <w:t>COL14A1</w:t>
      </w:r>
      <w:r w:rsidRPr="00551F45">
        <w:rPr>
          <w:rFonts w:ascii="Times New Roman" w:hAnsi="Times New Roman"/>
          <w:sz w:val="24"/>
          <w:szCs w:val="24"/>
        </w:rPr>
        <w:t xml:space="preserve">-CpG2, </w:t>
      </w:r>
      <w:r w:rsidRPr="00551F45">
        <w:rPr>
          <w:rFonts w:ascii="Times New Roman" w:hAnsi="Times New Roman"/>
          <w:i/>
          <w:sz w:val="24"/>
          <w:szCs w:val="24"/>
        </w:rPr>
        <w:t>LEP</w:t>
      </w:r>
      <w:r w:rsidRPr="00551F45">
        <w:rPr>
          <w:rFonts w:ascii="Times New Roman" w:hAnsi="Times New Roman"/>
          <w:sz w:val="24"/>
          <w:szCs w:val="24"/>
        </w:rPr>
        <w:t xml:space="preserve"> and </w:t>
      </w:r>
      <w:r w:rsidRPr="00551F45">
        <w:rPr>
          <w:rFonts w:ascii="Times New Roman" w:hAnsi="Times New Roman"/>
          <w:i/>
          <w:sz w:val="24"/>
          <w:szCs w:val="24"/>
        </w:rPr>
        <w:t>ADIPOQ</w:t>
      </w:r>
      <w:r w:rsidRPr="00551F45">
        <w:rPr>
          <w:rFonts w:ascii="Times New Roman" w:hAnsi="Times New Roman"/>
          <w:sz w:val="24"/>
          <w:szCs w:val="24"/>
        </w:rPr>
        <w:t xml:space="preserve">; and lower methylation levels of </w:t>
      </w:r>
      <w:r w:rsidRPr="00551F45">
        <w:rPr>
          <w:rFonts w:ascii="Times New Roman" w:hAnsi="Times New Roman"/>
          <w:i/>
          <w:sz w:val="24"/>
          <w:szCs w:val="24"/>
        </w:rPr>
        <w:t>APOE</w:t>
      </w:r>
      <w:r w:rsidRPr="00551F45">
        <w:rPr>
          <w:rFonts w:ascii="Times New Roman" w:hAnsi="Times New Roman"/>
          <w:iCs/>
          <w:sz w:val="24"/>
          <w:szCs w:val="24"/>
        </w:rPr>
        <w:t xml:space="preserve">-CpG1, 2, 10, 12, 13, </w:t>
      </w:r>
      <w:r w:rsidRPr="00551F45">
        <w:rPr>
          <w:rFonts w:ascii="Times New Roman" w:hAnsi="Times New Roman"/>
          <w:i/>
          <w:iCs/>
          <w:sz w:val="24"/>
          <w:szCs w:val="24"/>
        </w:rPr>
        <w:t>ABCG1</w:t>
      </w:r>
      <w:r w:rsidRPr="00551F45">
        <w:rPr>
          <w:rFonts w:ascii="Times New Roman" w:hAnsi="Times New Roman"/>
          <w:sz w:val="24"/>
          <w:szCs w:val="24"/>
        </w:rPr>
        <w:t xml:space="preserve">-CpGC3 and </w:t>
      </w:r>
      <w:r w:rsidRPr="00551F45">
        <w:rPr>
          <w:rFonts w:ascii="Times New Roman" w:hAnsi="Times New Roman"/>
          <w:i/>
          <w:sz w:val="24"/>
          <w:szCs w:val="24"/>
        </w:rPr>
        <w:t>TCF7L2</w:t>
      </w:r>
      <w:r w:rsidRPr="00551F45">
        <w:rPr>
          <w:rFonts w:ascii="Times New Roman" w:hAnsi="Times New Roman"/>
          <w:sz w:val="24"/>
          <w:szCs w:val="24"/>
        </w:rPr>
        <w:t>-CpG27 were assoc</w:t>
      </w:r>
      <w:r w:rsidR="001C3B96" w:rsidRPr="00551F45">
        <w:rPr>
          <w:rFonts w:ascii="Times New Roman" w:hAnsi="Times New Roman"/>
          <w:sz w:val="24"/>
          <w:szCs w:val="24"/>
        </w:rPr>
        <w:t xml:space="preserve">iated with higher levels of TC. </w:t>
      </w:r>
      <w:r w:rsidRPr="00551F45">
        <w:rPr>
          <w:rFonts w:ascii="Times New Roman" w:hAnsi="Times New Roman"/>
          <w:sz w:val="24"/>
          <w:szCs w:val="24"/>
        </w:rPr>
        <w:t xml:space="preserve">No associations were found between TC and DNA methylation at </w:t>
      </w:r>
      <w:r w:rsidRPr="00551F45">
        <w:rPr>
          <w:rFonts w:ascii="Times New Roman" w:hAnsi="Times New Roman"/>
          <w:i/>
          <w:sz w:val="24"/>
          <w:szCs w:val="24"/>
        </w:rPr>
        <w:t>IGF2</w:t>
      </w:r>
      <w:r w:rsidRPr="00551F45">
        <w:rPr>
          <w:rFonts w:ascii="Times New Roman" w:hAnsi="Times New Roman"/>
          <w:sz w:val="24"/>
          <w:szCs w:val="24"/>
        </w:rPr>
        <w:t xml:space="preserve">, </w:t>
      </w:r>
      <w:r w:rsidRPr="00551F45">
        <w:rPr>
          <w:rFonts w:ascii="Times New Roman" w:hAnsi="Times New Roman"/>
          <w:i/>
          <w:sz w:val="24"/>
          <w:szCs w:val="24"/>
        </w:rPr>
        <w:t>ABCA1</w:t>
      </w:r>
      <w:r w:rsidRPr="00551F45">
        <w:rPr>
          <w:rFonts w:ascii="Times New Roman" w:hAnsi="Times New Roman"/>
          <w:sz w:val="24"/>
          <w:szCs w:val="24"/>
        </w:rPr>
        <w:t xml:space="preserve">, </w:t>
      </w:r>
      <w:r w:rsidRPr="00551F45">
        <w:rPr>
          <w:rFonts w:ascii="Times New Roman" w:hAnsi="Times New Roman"/>
          <w:i/>
          <w:sz w:val="24"/>
          <w:szCs w:val="24"/>
        </w:rPr>
        <w:t>MCP-1</w:t>
      </w:r>
      <w:r w:rsidRPr="00551F45">
        <w:rPr>
          <w:rFonts w:ascii="Times New Roman" w:hAnsi="Times New Roman"/>
          <w:sz w:val="24"/>
          <w:szCs w:val="24"/>
        </w:rPr>
        <w:t xml:space="preserve">, </w:t>
      </w:r>
      <w:r w:rsidRPr="00551F45">
        <w:rPr>
          <w:rFonts w:ascii="Times New Roman" w:hAnsi="Times New Roman"/>
          <w:i/>
          <w:sz w:val="24"/>
          <w:szCs w:val="24"/>
        </w:rPr>
        <w:t>GALNT2</w:t>
      </w:r>
      <w:r w:rsidRPr="00551F45">
        <w:rPr>
          <w:rFonts w:ascii="Times New Roman" w:hAnsi="Times New Roman"/>
          <w:sz w:val="24"/>
          <w:szCs w:val="24"/>
        </w:rPr>
        <w:t xml:space="preserve">, </w:t>
      </w:r>
      <w:r w:rsidRPr="00551F45">
        <w:rPr>
          <w:rFonts w:ascii="Times New Roman" w:hAnsi="Times New Roman"/>
          <w:i/>
          <w:sz w:val="24"/>
          <w:szCs w:val="24"/>
        </w:rPr>
        <w:t>HMGCR</w:t>
      </w:r>
      <w:r w:rsidRPr="00551F45">
        <w:rPr>
          <w:rFonts w:ascii="Times New Roman" w:hAnsi="Times New Roman"/>
          <w:sz w:val="24"/>
          <w:szCs w:val="24"/>
        </w:rPr>
        <w:t xml:space="preserve"> and </w:t>
      </w:r>
      <w:r w:rsidRPr="00551F45">
        <w:rPr>
          <w:rFonts w:ascii="Times New Roman" w:hAnsi="Times New Roman"/>
          <w:i/>
          <w:sz w:val="24"/>
          <w:szCs w:val="24"/>
        </w:rPr>
        <w:t>BCL11A</w:t>
      </w:r>
      <w:r w:rsidR="001C3B96" w:rsidRPr="00551F45">
        <w:rPr>
          <w:rFonts w:ascii="Times New Roman" w:hAnsi="Times New Roman"/>
          <w:sz w:val="24"/>
          <w:szCs w:val="24"/>
        </w:rPr>
        <w:t xml:space="preserve">. </w:t>
      </w:r>
      <w:r w:rsidRPr="00551F45">
        <w:rPr>
          <w:rFonts w:ascii="Times New Roman" w:hAnsi="Times New Roman"/>
          <w:sz w:val="24"/>
          <w:szCs w:val="24"/>
        </w:rPr>
        <w:t xml:space="preserve">There were two studies investigating the association between DNA methylation at </w:t>
      </w:r>
      <w:r w:rsidRPr="00551F45">
        <w:rPr>
          <w:rFonts w:ascii="Times New Roman" w:hAnsi="Times New Roman"/>
          <w:i/>
          <w:sz w:val="24"/>
          <w:szCs w:val="24"/>
        </w:rPr>
        <w:t>ABCG1</w:t>
      </w:r>
      <w:r w:rsidRPr="00551F45">
        <w:rPr>
          <w:rFonts w:ascii="Times New Roman" w:hAnsi="Times New Roman"/>
          <w:sz w:val="24"/>
          <w:szCs w:val="24"/>
        </w:rPr>
        <w:t xml:space="preserve"> and TC: one study found an inverse association between </w:t>
      </w:r>
      <w:r w:rsidRPr="00551F45">
        <w:rPr>
          <w:rFonts w:ascii="Times New Roman" w:hAnsi="Times New Roman"/>
          <w:i/>
          <w:sz w:val="24"/>
          <w:szCs w:val="24"/>
        </w:rPr>
        <w:t>ABCG1</w:t>
      </w:r>
      <w:r w:rsidRPr="00551F45">
        <w:rPr>
          <w:rFonts w:ascii="Times New Roman" w:hAnsi="Times New Roman"/>
          <w:sz w:val="24"/>
          <w:szCs w:val="24"/>
        </w:rPr>
        <w:t xml:space="preserve">-CpG3 and TC in men </w:t>
      </w:r>
      <w:r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whereas the other study reported no association between overall methylation at this gene and TC in either sex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p>
    <w:p w14:paraId="10C25D60" w14:textId="77777777" w:rsidR="00FA554A" w:rsidRPr="00551F45" w:rsidRDefault="00FA554A" w:rsidP="00FA554A">
      <w:pPr>
        <w:spacing w:after="0" w:line="480" w:lineRule="auto"/>
        <w:jc w:val="both"/>
        <w:rPr>
          <w:rFonts w:ascii="Times New Roman" w:hAnsi="Times New Roman"/>
          <w:sz w:val="24"/>
          <w:szCs w:val="24"/>
        </w:rPr>
      </w:pPr>
    </w:p>
    <w:p w14:paraId="740F7206" w14:textId="6D647BE0" w:rsidR="00FA554A" w:rsidRPr="00551F45" w:rsidRDefault="00FA554A" w:rsidP="00FA554A">
      <w:pPr>
        <w:pStyle w:val="Heading3"/>
      </w:pPr>
      <w:bookmarkStart w:id="16" w:name="_Toc461099536"/>
      <w:r w:rsidRPr="00551F45">
        <w:t>3.3.3 Methylation of candidate genes and low-density lipoprotein-cholesterol</w:t>
      </w:r>
      <w:bookmarkEnd w:id="16"/>
    </w:p>
    <w:p w14:paraId="0F9636D6" w14:textId="3647C629" w:rsidR="00FA554A" w:rsidRPr="00551F45" w:rsidRDefault="00FA554A" w:rsidP="00FA554A">
      <w:pPr>
        <w:spacing w:after="0" w:line="480" w:lineRule="auto"/>
        <w:jc w:val="both"/>
        <w:rPr>
          <w:rFonts w:ascii="Times New Roman" w:hAnsi="Times New Roman"/>
          <w:sz w:val="24"/>
          <w:szCs w:val="24"/>
        </w:rPr>
      </w:pPr>
      <w:r w:rsidRPr="00551F45">
        <w:rPr>
          <w:rFonts w:ascii="Times New Roman" w:hAnsi="Times New Roman"/>
          <w:iCs/>
          <w:sz w:val="24"/>
          <w:szCs w:val="24"/>
        </w:rPr>
        <w:t xml:space="preserve">Fourteen studies investigated </w:t>
      </w:r>
      <w:r w:rsidRPr="00551F45">
        <w:rPr>
          <w:rFonts w:ascii="Times New Roman" w:hAnsi="Times New Roman"/>
          <w:sz w:val="24"/>
          <w:szCs w:val="24"/>
        </w:rPr>
        <w:t>methylation sites in or near known candidate genes for blood lipids in relation to LDL-C (</w:t>
      </w:r>
      <w:r w:rsidRPr="00551F45">
        <w:rPr>
          <w:rFonts w:ascii="Times New Roman" w:hAnsi="Times New Roman"/>
          <w:b/>
          <w:sz w:val="24"/>
          <w:szCs w:val="24"/>
        </w:rPr>
        <w:t>Table 4</w:t>
      </w:r>
      <w:r w:rsidRPr="00551F45">
        <w:rPr>
          <w:rFonts w:ascii="Times New Roman" w:hAnsi="Times New Roman"/>
          <w:sz w:val="24"/>
          <w:szCs w:val="24"/>
        </w:rPr>
        <w:t>). Ten studies used blood cells to assess DNA methylation, one study examined visceral adipose tissue, one study used placenta, and two studies used combinations of these tissues</w:t>
      </w:r>
      <w:r w:rsidR="001C3B96" w:rsidRPr="00551F45">
        <w:rPr>
          <w:rFonts w:ascii="Times New Roman" w:hAnsi="Times New Roman"/>
          <w:sz w:val="24"/>
          <w:szCs w:val="24"/>
        </w:rPr>
        <w:t xml:space="preserve">. </w:t>
      </w:r>
      <w:r w:rsidRPr="00551F45">
        <w:rPr>
          <w:rFonts w:ascii="Times New Roman" w:hAnsi="Times New Roman"/>
          <w:sz w:val="24"/>
          <w:szCs w:val="24"/>
        </w:rPr>
        <w:t xml:space="preserve">These studies found that higher overall methylation at </w:t>
      </w:r>
      <w:r w:rsidRPr="00551F45">
        <w:rPr>
          <w:rFonts w:ascii="Times New Roman" w:hAnsi="Times New Roman"/>
          <w:i/>
          <w:sz w:val="24"/>
          <w:szCs w:val="24"/>
        </w:rPr>
        <w:t>ABCA1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TNF-α</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 xml:space="preserve">LEP, ADIPOQ </w:t>
      </w:r>
      <w:r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7" w:tooltip="Houde, 2015 #1" w:history="1">
        <w:r w:rsidR="00551F45" w:rsidRPr="00551F45">
          <w:rPr>
            <w:rFonts w:ascii="Times New Roman" w:hAnsi="Times New Roman"/>
            <w:noProof/>
            <w:sz w:val="24"/>
            <w:szCs w:val="24"/>
          </w:rPr>
          <w:t>37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w:t>
      </w:r>
      <w:r w:rsidRPr="00551F45">
        <w:rPr>
          <w:rFonts w:ascii="Times New Roman" w:hAnsi="Times New Roman"/>
          <w:i/>
          <w:sz w:val="24"/>
          <w:szCs w:val="24"/>
        </w:rPr>
        <w:t>MTHFR</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4" w:tooltip="Ghattas, 2014 #11" w:history="1">
        <w:r w:rsidR="00551F45" w:rsidRPr="00551F45">
          <w:rPr>
            <w:rFonts w:ascii="Times New Roman" w:hAnsi="Times New Roman"/>
            <w:noProof/>
            <w:sz w:val="24"/>
            <w:szCs w:val="24"/>
          </w:rPr>
          <w:t>34</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several CpG sites at </w:t>
      </w:r>
      <w:r w:rsidRPr="00551F45">
        <w:rPr>
          <w:rFonts w:ascii="Times New Roman" w:hAnsi="Times New Roman"/>
          <w:i/>
          <w:sz w:val="24"/>
          <w:szCs w:val="24"/>
        </w:rPr>
        <w:t>FIAM</w:t>
      </w:r>
      <w:r w:rsidRPr="00551F45">
        <w:rPr>
          <w:rFonts w:ascii="Times New Roman" w:hAnsi="Times New Roman"/>
          <w:sz w:val="24"/>
          <w:szCs w:val="24"/>
        </w:rPr>
        <w:t xml:space="preserv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8" w:tooltip="Wu, 2015 #2" w:history="1">
        <w:r w:rsidR="00551F45" w:rsidRPr="00551F45">
          <w:rPr>
            <w:rFonts w:ascii="Times New Roman" w:hAnsi="Times New Roman"/>
            <w:noProof/>
            <w:sz w:val="24"/>
            <w:szCs w:val="24"/>
          </w:rPr>
          <w:t>38</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lower overall methylation at </w:t>
      </w:r>
      <w:r w:rsidRPr="00551F45">
        <w:rPr>
          <w:rFonts w:ascii="Times New Roman" w:hAnsi="Times New Roman"/>
          <w:i/>
          <w:iCs/>
          <w:color w:val="000000"/>
          <w:sz w:val="24"/>
          <w:szCs w:val="24"/>
        </w:rPr>
        <w:t>ADRB3</w:t>
      </w:r>
      <w:r w:rsidRPr="00551F45">
        <w:rPr>
          <w:rFonts w:ascii="Times New Roman" w:hAnsi="Times New Roman"/>
          <w:iCs/>
          <w:color w:val="000000"/>
          <w:sz w:val="24"/>
          <w:szCs w:val="24"/>
        </w:rPr>
        <w:t xml:space="preserve"> </w:t>
      </w:r>
      <w:r w:rsidRPr="00551F45">
        <w:rPr>
          <w:rFonts w:ascii="Times New Roman" w:hAnsi="Times New Roman"/>
          <w:iCs/>
          <w:color w:val="000000"/>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color w:val="000000"/>
          <w:sz w:val="24"/>
          <w:szCs w:val="24"/>
        </w:rPr>
        <w:instrText xml:space="preserve"> ADDIN EN.CITE </w:instrText>
      </w:r>
      <w:r w:rsidR="00551F45" w:rsidRPr="00551F45">
        <w:rPr>
          <w:rFonts w:ascii="Times New Roman" w:hAnsi="Times New Roman"/>
          <w:iCs/>
          <w:color w:val="000000"/>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color w:val="000000"/>
          <w:sz w:val="24"/>
          <w:szCs w:val="24"/>
        </w:rPr>
        <w:instrText xml:space="preserve"> ADDIN EN.CITE.DATA </w:instrText>
      </w:r>
      <w:r w:rsidR="00551F45" w:rsidRPr="00551F45">
        <w:rPr>
          <w:rFonts w:ascii="Times New Roman" w:hAnsi="Times New Roman"/>
          <w:iCs/>
          <w:color w:val="000000"/>
          <w:sz w:val="24"/>
          <w:szCs w:val="24"/>
        </w:rPr>
      </w:r>
      <w:r w:rsidR="00551F45" w:rsidRPr="00551F45">
        <w:rPr>
          <w:rFonts w:ascii="Times New Roman" w:hAnsi="Times New Roman"/>
          <w:iCs/>
          <w:color w:val="000000"/>
          <w:sz w:val="24"/>
          <w:szCs w:val="24"/>
        </w:rPr>
        <w:fldChar w:fldCharType="end"/>
      </w:r>
      <w:r w:rsidRPr="00551F45">
        <w:rPr>
          <w:rFonts w:ascii="Times New Roman" w:hAnsi="Times New Roman"/>
          <w:iCs/>
          <w:color w:val="000000"/>
          <w:sz w:val="24"/>
          <w:szCs w:val="24"/>
        </w:rPr>
      </w:r>
      <w:r w:rsidRPr="00551F45">
        <w:rPr>
          <w:rFonts w:ascii="Times New Roman" w:hAnsi="Times New Roman"/>
          <w:iCs/>
          <w:color w:val="000000"/>
          <w:sz w:val="24"/>
          <w:szCs w:val="24"/>
        </w:rPr>
        <w:fldChar w:fldCharType="separate"/>
      </w:r>
      <w:r w:rsidR="00551F45" w:rsidRPr="00551F45">
        <w:rPr>
          <w:rFonts w:ascii="Times New Roman" w:hAnsi="Times New Roman"/>
          <w:iCs/>
          <w:noProof/>
          <w:color w:val="000000"/>
          <w:sz w:val="24"/>
          <w:szCs w:val="24"/>
        </w:rPr>
        <w:t>(</w:t>
      </w:r>
      <w:hyperlink w:anchor="_ENREF_10" w:tooltip="Guay, 2014 #23" w:history="1">
        <w:r w:rsidR="00551F45" w:rsidRPr="00551F45">
          <w:rPr>
            <w:rFonts w:ascii="Times New Roman" w:hAnsi="Times New Roman"/>
            <w:iCs/>
            <w:noProof/>
            <w:color w:val="000000"/>
            <w:sz w:val="24"/>
            <w:szCs w:val="24"/>
          </w:rPr>
          <w:t>10</w:t>
        </w:r>
      </w:hyperlink>
      <w:r w:rsidR="00551F45" w:rsidRPr="00551F45">
        <w:rPr>
          <w:rFonts w:ascii="Times New Roman" w:hAnsi="Times New Roman"/>
          <w:iCs/>
          <w:noProof/>
          <w:color w:val="000000"/>
          <w:sz w:val="24"/>
          <w:szCs w:val="24"/>
        </w:rPr>
        <w:t>)</w:t>
      </w:r>
      <w:r w:rsidRPr="00551F45">
        <w:rPr>
          <w:rFonts w:ascii="Times New Roman" w:hAnsi="Times New Roman"/>
          <w:iCs/>
          <w:color w:val="000000"/>
          <w:sz w:val="24"/>
          <w:szCs w:val="24"/>
        </w:rPr>
        <w:fldChar w:fldCharType="end"/>
      </w:r>
      <w:r w:rsidRPr="00551F45">
        <w:rPr>
          <w:rFonts w:ascii="Times New Roman" w:hAnsi="Times New Roman"/>
          <w:iCs/>
          <w:color w:val="000000"/>
          <w:sz w:val="24"/>
          <w:szCs w:val="24"/>
        </w:rPr>
        <w:t xml:space="preserve"> and </w:t>
      </w:r>
      <w:r w:rsidRPr="00551F45">
        <w:rPr>
          <w:rFonts w:ascii="Times New Roman" w:hAnsi="Times New Roman"/>
          <w:i/>
          <w:sz w:val="24"/>
          <w:szCs w:val="24"/>
        </w:rPr>
        <w:t>NPC1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9" w:tooltip="Afzali, 2013 #7" w:history="1">
        <w:r w:rsidR="00551F45" w:rsidRPr="00551F45">
          <w:rPr>
            <w:rFonts w:ascii="Times New Roman" w:hAnsi="Times New Roman"/>
            <w:noProof/>
            <w:sz w:val="24"/>
            <w:szCs w:val="24"/>
          </w:rPr>
          <w:t>39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Cs/>
          <w:color w:val="000000"/>
          <w:sz w:val="24"/>
          <w:szCs w:val="24"/>
        </w:rPr>
        <w:t>were associated with higher LDL-C concentrations</w:t>
      </w:r>
      <w:r w:rsidR="001C3B96" w:rsidRPr="00551F45">
        <w:rPr>
          <w:rFonts w:ascii="Times New Roman" w:hAnsi="Times New Roman"/>
          <w:sz w:val="24"/>
          <w:szCs w:val="24"/>
        </w:rPr>
        <w:t xml:space="preserve">. </w:t>
      </w:r>
      <w:r w:rsidR="001C3B96" w:rsidRPr="00551F45">
        <w:rPr>
          <w:rFonts w:ascii="Times New Roman" w:hAnsi="Times New Roman"/>
          <w:iCs/>
          <w:color w:val="000000"/>
          <w:sz w:val="24"/>
          <w:szCs w:val="24"/>
        </w:rPr>
        <w:t>LD</w:t>
      </w:r>
      <w:r w:rsidRPr="00551F45">
        <w:rPr>
          <w:rFonts w:ascii="Times New Roman" w:hAnsi="Times New Roman"/>
          <w:iCs/>
          <w:color w:val="000000"/>
          <w:sz w:val="24"/>
          <w:szCs w:val="24"/>
        </w:rPr>
        <w:t xml:space="preserve">L-C was also found to be positively correlated to methylation at </w:t>
      </w:r>
      <w:r w:rsidRPr="00551F45">
        <w:rPr>
          <w:rFonts w:ascii="Times New Roman" w:hAnsi="Times New Roman"/>
          <w:i/>
          <w:sz w:val="24"/>
          <w:szCs w:val="24"/>
        </w:rPr>
        <w:t>MMP9</w:t>
      </w:r>
      <w:r w:rsidRPr="00551F45">
        <w:rPr>
          <w:rFonts w:ascii="Times New Roman" w:hAnsi="Times New Roman"/>
          <w:sz w:val="24"/>
          <w:szCs w:val="24"/>
        </w:rPr>
        <w:t xml:space="preserve">-CpG1 </w:t>
      </w:r>
      <w:r w:rsidRPr="00551F45">
        <w:rPr>
          <w:rFonts w:ascii="Times New Roman" w:hAnsi="Times New Roman"/>
          <w:sz w:val="24"/>
          <w:szCs w:val="24"/>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0" w:tooltip="Guay, 2015 #4" w:history="1">
        <w:r w:rsidR="00551F45" w:rsidRPr="00551F45">
          <w:rPr>
            <w:rFonts w:ascii="Times New Roman" w:hAnsi="Times New Roman"/>
            <w:noProof/>
            <w:sz w:val="24"/>
            <w:szCs w:val="24"/>
          </w:rPr>
          <w:t>40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APOE</w:t>
      </w:r>
      <w:r w:rsidRPr="00551F45">
        <w:rPr>
          <w:rFonts w:ascii="Times New Roman" w:hAnsi="Times New Roman"/>
          <w:sz w:val="24"/>
          <w:szCs w:val="24"/>
        </w:rPr>
        <w:t xml:space="preserve">-CpG9 </w:t>
      </w:r>
      <w:r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5" w:tooltip="Ma, 2015 #57" w:history="1">
        <w:r w:rsidR="00551F45" w:rsidRPr="00551F45">
          <w:rPr>
            <w:rFonts w:ascii="Times New Roman" w:hAnsi="Times New Roman"/>
            <w:noProof/>
            <w:sz w:val="24"/>
            <w:szCs w:val="24"/>
          </w:rPr>
          <w:t>35</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w:t>
      </w:r>
      <w:r w:rsidRPr="00551F45">
        <w:rPr>
          <w:rFonts w:ascii="Times New Roman" w:hAnsi="Times New Roman"/>
          <w:i/>
          <w:sz w:val="24"/>
          <w:szCs w:val="24"/>
        </w:rPr>
        <w:t>GCK</w:t>
      </w:r>
      <w:r w:rsidRPr="00551F45">
        <w:rPr>
          <w:rFonts w:ascii="Times New Roman" w:hAnsi="Times New Roman"/>
          <w:sz w:val="24"/>
          <w:szCs w:val="24"/>
        </w:rPr>
        <w:t xml:space="preserve">-CpG3 </w:t>
      </w:r>
      <w:r w:rsidRPr="00551F45">
        <w:rPr>
          <w:rFonts w:ascii="Times New Roman" w:hAnsi="Times New Roman"/>
          <w:sz w:val="24"/>
          <w:szCs w:val="24"/>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1" w:tooltip="Xu, 2014 #21" w:history="1">
        <w:r w:rsidR="00551F45" w:rsidRPr="00551F45">
          <w:rPr>
            <w:rFonts w:ascii="Times New Roman" w:hAnsi="Times New Roman"/>
            <w:noProof/>
            <w:sz w:val="24"/>
            <w:szCs w:val="24"/>
          </w:rPr>
          <w:t>41</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negatively correlated with methylation at </w:t>
      </w:r>
      <w:r w:rsidRPr="00551F45">
        <w:rPr>
          <w:rFonts w:ascii="Times New Roman" w:hAnsi="Times New Roman"/>
          <w:i/>
          <w:sz w:val="24"/>
          <w:szCs w:val="24"/>
        </w:rPr>
        <w:lastRenderedPageBreak/>
        <w:t>MMP9</w:t>
      </w:r>
      <w:r w:rsidRPr="00551F45">
        <w:rPr>
          <w:rFonts w:ascii="Times New Roman" w:hAnsi="Times New Roman"/>
          <w:sz w:val="24"/>
          <w:szCs w:val="24"/>
        </w:rPr>
        <w:t xml:space="preserve">-CpG4 </w:t>
      </w:r>
      <w:r w:rsidRPr="00551F45">
        <w:rPr>
          <w:rFonts w:ascii="Times New Roman" w:hAnsi="Times New Roman"/>
          <w:sz w:val="24"/>
          <w:szCs w:val="24"/>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0" w:tooltip="Guay, 2015 #4" w:history="1">
        <w:r w:rsidR="00551F45" w:rsidRPr="00551F45">
          <w:rPr>
            <w:rFonts w:ascii="Times New Roman" w:hAnsi="Times New Roman"/>
            <w:noProof/>
            <w:sz w:val="24"/>
            <w:szCs w:val="24"/>
          </w:rPr>
          <w:t>40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and </w:t>
      </w:r>
      <w:r w:rsidRPr="00551F45">
        <w:rPr>
          <w:rFonts w:ascii="Times New Roman" w:hAnsi="Times New Roman"/>
          <w:i/>
          <w:sz w:val="24"/>
          <w:szCs w:val="24"/>
        </w:rPr>
        <w:t>TCF7L2</w:t>
      </w:r>
      <w:r w:rsidRPr="00551F45">
        <w:rPr>
          <w:rFonts w:ascii="Times New Roman" w:hAnsi="Times New Roman"/>
          <w:sz w:val="24"/>
          <w:szCs w:val="24"/>
        </w:rPr>
        <w:t xml:space="preserve">-CpG27 </w:t>
      </w:r>
      <w:r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3" w:tooltip="Canivell, 2014 #9" w:history="1">
        <w:r w:rsidR="00551F45" w:rsidRPr="00551F45">
          <w:rPr>
            <w:rFonts w:ascii="Times New Roman" w:hAnsi="Times New Roman"/>
            <w:noProof/>
            <w:sz w:val="24"/>
            <w:szCs w:val="24"/>
          </w:rPr>
          <w:t>33</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No significant associations were reported for LDL-C concentration in relation to methylation at</w:t>
      </w:r>
      <w:r w:rsidRPr="00551F45">
        <w:rPr>
          <w:rFonts w:ascii="Times New Roman" w:hAnsi="Times New Roman"/>
          <w:i/>
          <w:sz w:val="24"/>
          <w:szCs w:val="24"/>
        </w:rPr>
        <w:t xml:space="preserve"> CD14</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Et-1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HERV-W</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w:t>
      </w:r>
      <w:r w:rsidRPr="00551F45">
        <w:rPr>
          <w:rFonts w:ascii="Times New Roman" w:hAnsi="Times New Roman"/>
          <w:i/>
          <w:sz w:val="24"/>
          <w:szCs w:val="24"/>
        </w:rPr>
        <w:t xml:space="preserve"> iNOS</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IGF2</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2" w:tooltip="Deodati, 2013 #10" w:history="1">
        <w:r w:rsidR="00551F45" w:rsidRPr="00551F45">
          <w:rPr>
            <w:rFonts w:ascii="Times New Roman" w:hAnsi="Times New Roman"/>
            <w:noProof/>
            <w:sz w:val="24"/>
            <w:szCs w:val="24"/>
          </w:rPr>
          <w:t>42</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MCP-1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3" w:tooltip="Liu, 2012 #15" w:history="1">
        <w:r w:rsidR="00551F45" w:rsidRPr="00551F45">
          <w:rPr>
            <w:rFonts w:ascii="Times New Roman" w:hAnsi="Times New Roman"/>
            <w:noProof/>
            <w:sz w:val="24"/>
            <w:szCs w:val="24"/>
          </w:rPr>
          <w:t>43</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ABCG1</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GALNT2</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HMGCR</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or </w:t>
      </w:r>
      <w:r w:rsidRPr="00551F45">
        <w:rPr>
          <w:rFonts w:ascii="Times New Roman" w:hAnsi="Times New Roman"/>
          <w:i/>
          <w:sz w:val="24"/>
          <w:szCs w:val="24"/>
        </w:rPr>
        <w:t>DPP4</w:t>
      </w:r>
      <w:r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0" w:tooltip="Turcot, 2013 #20" w:history="1">
        <w:r w:rsidR="00551F45" w:rsidRPr="00551F45">
          <w:rPr>
            <w:rFonts w:ascii="Times New Roman" w:hAnsi="Times New Roman"/>
            <w:noProof/>
            <w:sz w:val="24"/>
            <w:szCs w:val="24"/>
          </w:rPr>
          <w:t>30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Finally, one study </w:t>
      </w:r>
      <w:r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PEVuZE5vdGU+PENpdGU+PEF1dGhvcj5Ib3VkZTwvQXV0aG9yPjxZZWFyPjIwMTQ8L1llYXI+PFJl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8" w:tooltip="Houde, 2014 #12" w:history="1">
        <w:r w:rsidR="00551F45" w:rsidRPr="00551F45">
          <w:rPr>
            <w:rFonts w:ascii="Times New Roman" w:hAnsi="Times New Roman"/>
            <w:noProof/>
            <w:sz w:val="24"/>
            <w:szCs w:val="24"/>
          </w:rPr>
          <w:t>28</w:t>
        </w:r>
      </w:hyperlink>
      <w:r w:rsidR="00551F45" w:rsidRPr="00551F45">
        <w:rPr>
          <w:rFonts w:ascii="Times New Roman" w:hAnsi="Times New Roman"/>
          <w:noProof/>
          <w:sz w:val="24"/>
          <w:szCs w:val="24"/>
        </w:rPr>
        <w:t xml:space="preserve">, </w:t>
      </w:r>
      <w:hyperlink w:anchor="_ENREF_29" w:tooltip="Houde, 2013 #13" w:history="1">
        <w:r w:rsidR="00551F45" w:rsidRPr="00551F45">
          <w:rPr>
            <w:rFonts w:ascii="Times New Roman" w:hAnsi="Times New Roman"/>
            <w:noProof/>
            <w:sz w:val="24"/>
            <w:szCs w:val="24"/>
          </w:rPr>
          <w:t>29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examined DNA methylation at </w:t>
      </w:r>
      <w:r w:rsidRPr="00551F45">
        <w:rPr>
          <w:rFonts w:ascii="Times New Roman" w:hAnsi="Times New Roman"/>
          <w:i/>
          <w:sz w:val="24"/>
          <w:szCs w:val="24"/>
        </w:rPr>
        <w:t>LPL</w:t>
      </w:r>
      <w:r w:rsidRPr="00551F45">
        <w:rPr>
          <w:rFonts w:ascii="Times New Roman" w:hAnsi="Times New Roman"/>
          <w:sz w:val="24"/>
          <w:szCs w:val="24"/>
        </w:rPr>
        <w:t xml:space="preserve"> and </w:t>
      </w:r>
      <w:r w:rsidRPr="00551F45">
        <w:rPr>
          <w:rFonts w:ascii="Times New Roman" w:hAnsi="Times New Roman"/>
          <w:i/>
          <w:sz w:val="24"/>
          <w:szCs w:val="24"/>
        </w:rPr>
        <w:t>ABCA1</w:t>
      </w:r>
      <w:r w:rsidRPr="00551F45">
        <w:rPr>
          <w:rFonts w:ascii="Times New Roman" w:hAnsi="Times New Roman"/>
          <w:sz w:val="24"/>
          <w:szCs w:val="24"/>
        </w:rPr>
        <w:t xml:space="preserve"> genes in placenta of pregnant women in relation to LDL-C and reported null associations. </w:t>
      </w:r>
    </w:p>
    <w:p w14:paraId="058D2377" w14:textId="77777777" w:rsidR="00FA554A" w:rsidRPr="00551F45" w:rsidRDefault="00FA554A" w:rsidP="00FA554A">
      <w:pPr>
        <w:pStyle w:val="NormalWeb"/>
        <w:shd w:val="clear" w:color="auto" w:fill="FFFFFF"/>
        <w:spacing w:after="0" w:line="480" w:lineRule="auto"/>
        <w:jc w:val="both"/>
        <w:rPr>
          <w:rFonts w:ascii="Times New Roman" w:hAnsi="Times New Roman"/>
          <w:b/>
        </w:rPr>
      </w:pPr>
    </w:p>
    <w:p w14:paraId="1559D9E4" w14:textId="6B348C89" w:rsidR="003E536D" w:rsidRPr="00551F45" w:rsidRDefault="00FA554A" w:rsidP="0019536F">
      <w:pPr>
        <w:pStyle w:val="Heading3"/>
      </w:pPr>
      <w:bookmarkStart w:id="17" w:name="_Toc461099537"/>
      <w:r w:rsidRPr="00551F45">
        <w:t>3.3.4</w:t>
      </w:r>
      <w:r w:rsidR="003E536D" w:rsidRPr="00551F45">
        <w:t xml:space="preserve"> </w:t>
      </w:r>
      <w:r w:rsidR="001E23F1" w:rsidRPr="00551F45">
        <w:t>Methylation of candidate genes and h</w:t>
      </w:r>
      <w:r w:rsidR="003E536D" w:rsidRPr="00551F45">
        <w:t>igh-density lipoprotein-cholesterol</w:t>
      </w:r>
      <w:bookmarkEnd w:id="17"/>
    </w:p>
    <w:p w14:paraId="1559D9EF" w14:textId="631869F9" w:rsidR="003E536D" w:rsidRPr="00551F45" w:rsidRDefault="006C73BB" w:rsidP="000035E3">
      <w:pPr>
        <w:spacing w:after="0" w:line="480" w:lineRule="auto"/>
        <w:jc w:val="both"/>
        <w:rPr>
          <w:rFonts w:ascii="Times New Roman" w:hAnsi="Times New Roman"/>
          <w:sz w:val="24"/>
          <w:szCs w:val="24"/>
        </w:rPr>
      </w:pPr>
      <w:r w:rsidRPr="00551F45">
        <w:rPr>
          <w:rFonts w:ascii="Times New Roman" w:hAnsi="Times New Roman"/>
          <w:sz w:val="24"/>
          <w:szCs w:val="24"/>
        </w:rPr>
        <w:t>The association of</w:t>
      </w:r>
      <w:r w:rsidR="003E536D" w:rsidRPr="00551F45">
        <w:rPr>
          <w:rFonts w:ascii="Times New Roman" w:hAnsi="Times New Roman"/>
          <w:sz w:val="24"/>
          <w:szCs w:val="24"/>
        </w:rPr>
        <w:t xml:space="preserve"> DNA methylation in or near known candidate genes for </w:t>
      </w:r>
      <w:r w:rsidR="00425C34" w:rsidRPr="00551F45">
        <w:rPr>
          <w:rFonts w:ascii="Times New Roman" w:hAnsi="Times New Roman"/>
          <w:sz w:val="24"/>
          <w:szCs w:val="24"/>
        </w:rPr>
        <w:t xml:space="preserve">blood </w:t>
      </w:r>
      <w:r w:rsidR="003E536D" w:rsidRPr="00551F45">
        <w:rPr>
          <w:rFonts w:ascii="Times New Roman" w:hAnsi="Times New Roman"/>
          <w:sz w:val="24"/>
          <w:szCs w:val="24"/>
        </w:rPr>
        <w:t xml:space="preserve">lipids </w:t>
      </w:r>
      <w:r w:rsidRPr="00551F45">
        <w:rPr>
          <w:rFonts w:ascii="Times New Roman" w:hAnsi="Times New Roman"/>
          <w:sz w:val="24"/>
          <w:szCs w:val="24"/>
        </w:rPr>
        <w:t xml:space="preserve">with HDL-C concentrations </w:t>
      </w:r>
      <w:r w:rsidR="003E536D" w:rsidRPr="00551F45">
        <w:rPr>
          <w:rFonts w:ascii="Times New Roman" w:hAnsi="Times New Roman"/>
          <w:sz w:val="24"/>
          <w:szCs w:val="24"/>
        </w:rPr>
        <w:t xml:space="preserve">was investigated </w:t>
      </w:r>
      <w:r w:rsidRPr="00551F45">
        <w:rPr>
          <w:rFonts w:ascii="Times New Roman" w:hAnsi="Times New Roman"/>
          <w:sz w:val="24"/>
          <w:szCs w:val="24"/>
        </w:rPr>
        <w:t xml:space="preserve">in </w:t>
      </w:r>
      <w:r w:rsidR="003E536D" w:rsidRPr="00551F45">
        <w:rPr>
          <w:rFonts w:ascii="Times New Roman" w:hAnsi="Times New Roman"/>
          <w:sz w:val="24"/>
          <w:szCs w:val="24"/>
        </w:rPr>
        <w:t>13 unique studies (</w:t>
      </w:r>
      <w:r w:rsidR="003E536D" w:rsidRPr="00551F45">
        <w:rPr>
          <w:rFonts w:ascii="Times New Roman" w:hAnsi="Times New Roman"/>
          <w:b/>
          <w:sz w:val="24"/>
          <w:szCs w:val="24"/>
        </w:rPr>
        <w:t>Table 5</w:t>
      </w:r>
      <w:r w:rsidR="003E536D" w:rsidRPr="00551F45">
        <w:rPr>
          <w:rFonts w:ascii="Times New Roman" w:hAnsi="Times New Roman"/>
          <w:sz w:val="24"/>
          <w:szCs w:val="24"/>
        </w:rPr>
        <w:t xml:space="preserve">). Ten studies assessed DNA methylation in blood and the other three studies examined methylation in several tissues, including placental tissue and visceral adipose tissue. Overall, these studies found that a lower degree of methylation of </w:t>
      </w:r>
      <w:r w:rsidR="003E536D" w:rsidRPr="00551F45">
        <w:rPr>
          <w:rFonts w:ascii="Times New Roman" w:hAnsi="Times New Roman"/>
          <w:i/>
          <w:sz w:val="24"/>
          <w:szCs w:val="24"/>
        </w:rPr>
        <w:t xml:space="preserve">FIAM </w:t>
      </w:r>
      <w:r w:rsidR="003E536D"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8" w:tooltip="Wu, 2015 #2" w:history="1">
        <w:r w:rsidR="00551F45" w:rsidRPr="00551F45">
          <w:rPr>
            <w:rFonts w:ascii="Times New Roman" w:hAnsi="Times New Roman"/>
            <w:noProof/>
            <w:sz w:val="24"/>
            <w:szCs w:val="24"/>
          </w:rPr>
          <w:t>38</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iCs/>
          <w:sz w:val="24"/>
          <w:szCs w:val="24"/>
        </w:rPr>
        <w:t>ABCA1</w:t>
      </w:r>
      <w:r w:rsidR="003E536D" w:rsidRPr="00551F45">
        <w:rPr>
          <w:rFonts w:ascii="Times New Roman" w:hAnsi="Times New Roman"/>
          <w:iCs/>
          <w:sz w:val="24"/>
          <w:szCs w:val="24"/>
        </w:rPr>
        <w:t xml:space="preserve"> </w:t>
      </w:r>
      <w:r w:rsidR="003E536D" w:rsidRPr="00551F45">
        <w:rPr>
          <w:rFonts w:ascii="Times New Roman" w:hAnsi="Times New Roman"/>
          <w:iCs/>
          <w:sz w:val="24"/>
          <w:szCs w:val="24"/>
        </w:rPr>
        <w:fldChar w:fldCharType="begin">
          <w:fldData xml:space="preserve">PEVuZE5vdGU+PENpdGU+PEF1dGhvcj5HdWF5PC9BdXRob3I+PFllYXI+MjAxMjwvWWVhcj48UmVj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</w:fldData>
        </w:fldChar>
      </w:r>
      <w:r w:rsidR="00551F45" w:rsidRPr="00551F45">
        <w:rPr>
          <w:rFonts w:ascii="Times New Roman" w:hAnsi="Times New Roman"/>
          <w:iCs/>
          <w:sz w:val="24"/>
          <w:szCs w:val="24"/>
        </w:rPr>
        <w:instrText xml:space="preserve"> ADDIN EN.CITE </w:instrText>
      </w:r>
      <w:r w:rsidR="00551F45" w:rsidRPr="00551F45">
        <w:rPr>
          <w:rFonts w:ascii="Times New Roman" w:hAnsi="Times New Roman"/>
          <w:iCs/>
          <w:sz w:val="24"/>
          <w:szCs w:val="24"/>
        </w:rPr>
        <w:fldChar w:fldCharType="begin">
          <w:fldData xml:space="preserve">PEVuZE5vdGU+PENpdGU+PEF1dGhvcj5HdWF5PC9BdXRob3I+PFllYXI+MjAxMjwvWWVhcj48UmVj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</w:fldData>
        </w:fldChar>
      </w:r>
      <w:r w:rsidR="00551F45" w:rsidRPr="00551F45">
        <w:rPr>
          <w:rFonts w:ascii="Times New Roman" w:hAnsi="Times New Roman"/>
          <w:iCs/>
          <w:sz w:val="24"/>
          <w:szCs w:val="24"/>
        </w:rPr>
        <w:instrText xml:space="preserve"> ADDIN EN.CITE.DATA </w:instrText>
      </w:r>
      <w:r w:rsidR="00551F45" w:rsidRPr="00551F45">
        <w:rPr>
          <w:rFonts w:ascii="Times New Roman" w:hAnsi="Times New Roman"/>
          <w:iCs/>
          <w:sz w:val="24"/>
          <w:szCs w:val="24"/>
        </w:rPr>
      </w:r>
      <w:r w:rsidR="00551F45" w:rsidRPr="00551F45">
        <w:rPr>
          <w:rFonts w:ascii="Times New Roman" w:hAnsi="Times New Roman"/>
          <w:iCs/>
          <w:sz w:val="24"/>
          <w:szCs w:val="24"/>
        </w:rPr>
        <w:fldChar w:fldCharType="end"/>
      </w:r>
      <w:r w:rsidR="003E536D" w:rsidRPr="00551F45">
        <w:rPr>
          <w:rFonts w:ascii="Times New Roman" w:hAnsi="Times New Roman"/>
          <w:iCs/>
          <w:sz w:val="24"/>
          <w:szCs w:val="24"/>
        </w:rPr>
      </w:r>
      <w:r w:rsidR="003E536D" w:rsidRPr="00551F45">
        <w:rPr>
          <w:rFonts w:ascii="Times New Roman" w:hAnsi="Times New Roman"/>
          <w:iCs/>
          <w:sz w:val="24"/>
          <w:szCs w:val="24"/>
        </w:rPr>
        <w:fldChar w:fldCharType="separate"/>
      </w:r>
      <w:r w:rsidR="00551F45" w:rsidRPr="00551F45">
        <w:rPr>
          <w:rFonts w:ascii="Times New Roman" w:hAnsi="Times New Roman"/>
          <w:iCs/>
          <w:noProof/>
          <w:sz w:val="24"/>
          <w:szCs w:val="24"/>
        </w:rPr>
        <w:t>(</w:t>
      </w:r>
      <w:hyperlink w:anchor="_ENREF_44" w:tooltip="Guay, 2012 #26" w:history="1">
        <w:r w:rsidR="00551F45" w:rsidRPr="00551F45">
          <w:rPr>
            <w:rFonts w:ascii="Times New Roman" w:hAnsi="Times New Roman"/>
            <w:iCs/>
            <w:noProof/>
            <w:sz w:val="24"/>
            <w:szCs w:val="24"/>
          </w:rPr>
          <w:t>44</w:t>
        </w:r>
      </w:hyperlink>
      <w:r w:rsidR="00551F45" w:rsidRPr="00551F45">
        <w:rPr>
          <w:rFonts w:ascii="Times New Roman" w:hAnsi="Times New Roman"/>
          <w:iCs/>
          <w:noProof/>
          <w:sz w:val="24"/>
          <w:szCs w:val="24"/>
        </w:rPr>
        <w:t>)</w:t>
      </w:r>
      <w:r w:rsidR="003E536D" w:rsidRPr="00551F45">
        <w:rPr>
          <w:rFonts w:ascii="Times New Roman" w:hAnsi="Times New Roman"/>
          <w:iCs/>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NPC1</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9" w:tooltip="Afzali, 2013 #7" w:history="1">
        <w:r w:rsidR="00551F45" w:rsidRPr="00551F45">
          <w:rPr>
            <w:rFonts w:ascii="Times New Roman" w:hAnsi="Times New Roman"/>
            <w:noProof/>
            <w:sz w:val="24"/>
            <w:szCs w:val="24"/>
          </w:rPr>
          <w:t>39</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MTHFR</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4" w:tooltip="Ghattas, 2014 #11" w:history="1">
        <w:r w:rsidR="00551F45" w:rsidRPr="00551F45">
          <w:rPr>
            <w:rFonts w:ascii="Times New Roman" w:hAnsi="Times New Roman"/>
            <w:noProof/>
            <w:sz w:val="24"/>
            <w:szCs w:val="24"/>
          </w:rPr>
          <w:t>34</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w:t>
      </w:r>
      <w:r w:rsidR="003E536D" w:rsidRPr="00551F45">
        <w:rPr>
          <w:rFonts w:ascii="Times New Roman" w:hAnsi="Times New Roman"/>
          <w:i/>
          <w:sz w:val="24"/>
          <w:szCs w:val="24"/>
        </w:rPr>
        <w:t xml:space="preserve"> LEP</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7" w:tooltip="Houde, 2015 #1" w:history="1">
        <w:r w:rsidR="00551F45" w:rsidRPr="00551F45">
          <w:rPr>
            <w:rFonts w:ascii="Times New Roman" w:hAnsi="Times New Roman"/>
            <w:noProof/>
            <w:sz w:val="24"/>
            <w:szCs w:val="24"/>
          </w:rPr>
          <w:t>37</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 xml:space="preserve">ADIPOQ </w:t>
      </w:r>
      <w:r w:rsidR="003E536D"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7" w:tooltip="Houde, 2015 #1" w:history="1">
        <w:r w:rsidR="00551F45" w:rsidRPr="00551F45">
          <w:rPr>
            <w:rFonts w:ascii="Times New Roman" w:hAnsi="Times New Roman"/>
            <w:noProof/>
            <w:sz w:val="24"/>
            <w:szCs w:val="24"/>
          </w:rPr>
          <w:t>37</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and higher levels of methylation of</w:t>
      </w:r>
      <w:r w:rsidR="003E536D" w:rsidRPr="00551F45">
        <w:rPr>
          <w:rFonts w:ascii="Times New Roman" w:hAnsi="Times New Roman"/>
          <w:i/>
          <w:sz w:val="24"/>
          <w:szCs w:val="24"/>
        </w:rPr>
        <w:t xml:space="preserve"> LPL</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5" w:tooltip="Guay, 2013 #24" w:history="1">
        <w:r w:rsidR="00551F45" w:rsidRPr="00551F45">
          <w:rPr>
            <w:rFonts w:ascii="Times New Roman" w:hAnsi="Times New Roman"/>
            <w:noProof/>
            <w:sz w:val="24"/>
            <w:szCs w:val="24"/>
          </w:rPr>
          <w:t>45</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and </w:t>
      </w:r>
      <w:r w:rsidR="003E536D" w:rsidRPr="00551F45">
        <w:rPr>
          <w:rFonts w:ascii="Times New Roman" w:hAnsi="Times New Roman"/>
          <w:i/>
          <w:sz w:val="24"/>
          <w:szCs w:val="24"/>
        </w:rPr>
        <w:t>DPP4</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6" w:tooltip="Turcot, 2011 #19" w:history="1">
        <w:r w:rsidR="00551F45" w:rsidRPr="00551F45">
          <w:rPr>
            <w:rFonts w:ascii="Times New Roman" w:hAnsi="Times New Roman"/>
            <w:noProof/>
            <w:sz w:val="24"/>
            <w:szCs w:val="24"/>
          </w:rPr>
          <w:t>46</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gene</w:t>
      </w:r>
      <w:r w:rsidRPr="00551F45">
        <w:rPr>
          <w:rFonts w:ascii="Times New Roman" w:hAnsi="Times New Roman"/>
          <w:sz w:val="24"/>
          <w:szCs w:val="24"/>
        </w:rPr>
        <w:t>s</w:t>
      </w:r>
      <w:r w:rsidR="003E536D" w:rsidRPr="00551F45">
        <w:rPr>
          <w:rFonts w:ascii="Times New Roman" w:hAnsi="Times New Roman"/>
          <w:sz w:val="24"/>
          <w:szCs w:val="24"/>
        </w:rPr>
        <w:t xml:space="preserve"> in the peripheral blood </w:t>
      </w:r>
      <w:r w:rsidRPr="00551F45">
        <w:rPr>
          <w:rFonts w:ascii="Times New Roman" w:hAnsi="Times New Roman"/>
          <w:sz w:val="24"/>
          <w:szCs w:val="24"/>
        </w:rPr>
        <w:t xml:space="preserve">were associated </w:t>
      </w:r>
      <w:r w:rsidR="003E536D" w:rsidRPr="00551F45">
        <w:rPr>
          <w:rFonts w:ascii="Times New Roman" w:hAnsi="Times New Roman"/>
          <w:sz w:val="24"/>
          <w:szCs w:val="24"/>
        </w:rPr>
        <w:t>with</w:t>
      </w:r>
      <w:r w:rsidR="001C3B96" w:rsidRPr="00551F45">
        <w:rPr>
          <w:rFonts w:ascii="Times New Roman" w:hAnsi="Times New Roman"/>
          <w:sz w:val="24"/>
          <w:szCs w:val="24"/>
        </w:rPr>
        <w:t xml:space="preserve"> higher levels of plasma HDL-C. </w:t>
      </w:r>
      <w:r w:rsidR="003E536D" w:rsidRPr="00551F45">
        <w:rPr>
          <w:rFonts w:ascii="Times New Roman" w:hAnsi="Times New Roman"/>
          <w:sz w:val="24"/>
          <w:szCs w:val="24"/>
        </w:rPr>
        <w:t xml:space="preserve">No associations were found between HDL-C and DNA methylation at </w:t>
      </w:r>
      <w:r w:rsidR="003E536D" w:rsidRPr="00551F45">
        <w:rPr>
          <w:rFonts w:ascii="Times New Roman" w:hAnsi="Times New Roman"/>
          <w:i/>
          <w:sz w:val="24"/>
          <w:szCs w:val="24"/>
        </w:rPr>
        <w:t>CD14</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w:t>
      </w:r>
      <w:r w:rsidR="003E536D" w:rsidRPr="00551F45">
        <w:rPr>
          <w:rFonts w:ascii="Times New Roman" w:hAnsi="Times New Roman"/>
          <w:i/>
          <w:sz w:val="24"/>
          <w:szCs w:val="24"/>
        </w:rPr>
        <w:t xml:space="preserve"> Et-1 </w:t>
      </w:r>
      <w:r w:rsidR="003E536D"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 xml:space="preserve">HERV-W </w:t>
      </w:r>
      <w:r w:rsidR="003E536D"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iNOS</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TNF-α</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2" w:tooltip="Bollati, 2014 #8" w:history="1">
        <w:r w:rsidR="00551F45" w:rsidRPr="00551F45">
          <w:rPr>
            <w:rFonts w:ascii="Times New Roman" w:hAnsi="Times New Roman"/>
            <w:noProof/>
            <w:sz w:val="24"/>
            <w:szCs w:val="24"/>
          </w:rPr>
          <w:t>32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TCF7L2</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3" w:tooltip="Canivell, 2014 #9" w:history="1">
        <w:r w:rsidR="00551F45" w:rsidRPr="00551F45">
          <w:rPr>
            <w:rFonts w:ascii="Times New Roman" w:hAnsi="Times New Roman"/>
            <w:noProof/>
            <w:sz w:val="24"/>
            <w:szCs w:val="24"/>
          </w:rPr>
          <w:t>33</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w:t>
      </w:r>
      <w:r w:rsidR="003E536D" w:rsidRPr="00551F45">
        <w:rPr>
          <w:rFonts w:ascii="Times New Roman" w:hAnsi="Times New Roman"/>
          <w:i/>
          <w:sz w:val="24"/>
          <w:szCs w:val="24"/>
        </w:rPr>
        <w:t xml:space="preserve"> IGF2</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2" w:tooltip="Deodati, 2013 #10" w:history="1">
        <w:r w:rsidR="00551F45" w:rsidRPr="00551F45">
          <w:rPr>
            <w:rFonts w:ascii="Times New Roman" w:hAnsi="Times New Roman"/>
            <w:noProof/>
            <w:sz w:val="24"/>
            <w:szCs w:val="24"/>
          </w:rPr>
          <w:t>42</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MCP-1</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3" w:tooltip="Liu, 2012 #15" w:history="1">
        <w:r w:rsidR="00551F45" w:rsidRPr="00551F45">
          <w:rPr>
            <w:rFonts w:ascii="Times New Roman" w:hAnsi="Times New Roman"/>
            <w:noProof/>
            <w:sz w:val="24"/>
            <w:szCs w:val="24"/>
          </w:rPr>
          <w:t>43</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APOE</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5" w:tooltip="Ma, 2015 #57" w:history="1">
        <w:r w:rsidR="00551F45" w:rsidRPr="00551F45">
          <w:rPr>
            <w:rFonts w:ascii="Times New Roman" w:hAnsi="Times New Roman"/>
            <w:noProof/>
            <w:sz w:val="24"/>
            <w:szCs w:val="24"/>
          </w:rPr>
          <w:t>35</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ABCG1</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w:t>
      </w:r>
      <w:r w:rsidR="003E536D" w:rsidRPr="00551F45">
        <w:rPr>
          <w:rFonts w:ascii="Times New Roman" w:hAnsi="Times New Roman"/>
          <w:i/>
          <w:sz w:val="24"/>
          <w:szCs w:val="24"/>
        </w:rPr>
        <w:t>GALNT2</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or </w:t>
      </w:r>
      <w:r w:rsidR="003E536D" w:rsidRPr="00551F45">
        <w:rPr>
          <w:rFonts w:ascii="Times New Roman" w:hAnsi="Times New Roman"/>
          <w:i/>
          <w:sz w:val="24"/>
          <w:szCs w:val="24"/>
        </w:rPr>
        <w:t xml:space="preserve">HMGCR </w:t>
      </w:r>
      <w:r w:rsidR="003E536D"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36" w:tooltip="Peng, 2014 #17" w:history="1">
        <w:r w:rsidR="00551F45" w:rsidRPr="00551F45">
          <w:rPr>
            <w:rFonts w:ascii="Times New Roman" w:hAnsi="Times New Roman"/>
            <w:noProof/>
            <w:sz w:val="24"/>
            <w:szCs w:val="24"/>
          </w:rPr>
          <w:t>36</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Two studies showed sex-specific associations between HDL-C and DNA methylation at </w:t>
      </w:r>
      <w:r w:rsidR="003E536D" w:rsidRPr="00551F45">
        <w:rPr>
          <w:rFonts w:ascii="Times New Roman" w:hAnsi="Times New Roman"/>
          <w:i/>
          <w:iCs/>
          <w:sz w:val="24"/>
          <w:szCs w:val="24"/>
        </w:rPr>
        <w:t>PLTP</w:t>
      </w:r>
      <w:r w:rsidR="003E536D" w:rsidRPr="00551F45">
        <w:rPr>
          <w:rFonts w:ascii="Times New Roman" w:hAnsi="Times New Roman"/>
          <w:iCs/>
          <w:sz w:val="24"/>
          <w:szCs w:val="24"/>
        </w:rPr>
        <w:t xml:space="preserve"> </w:t>
      </w:r>
      <w:r w:rsidR="003E536D"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 </w:instrText>
      </w:r>
      <w:r w:rsidR="00551F45" w:rsidRPr="00551F45">
        <w:rPr>
          <w:rFonts w:ascii="Times New Roman" w:hAnsi="Times New Roman"/>
          <w:iCs/>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iCs/>
          <w:sz w:val="24"/>
          <w:szCs w:val="24"/>
        </w:rPr>
        <w:instrText xml:space="preserve"> ADDIN EN.CITE.DATA </w:instrText>
      </w:r>
      <w:r w:rsidR="00551F45" w:rsidRPr="00551F45">
        <w:rPr>
          <w:rFonts w:ascii="Times New Roman" w:hAnsi="Times New Roman"/>
          <w:iCs/>
          <w:sz w:val="24"/>
          <w:szCs w:val="24"/>
        </w:rPr>
      </w:r>
      <w:r w:rsidR="00551F45" w:rsidRPr="00551F45">
        <w:rPr>
          <w:rFonts w:ascii="Times New Roman" w:hAnsi="Times New Roman"/>
          <w:iCs/>
          <w:sz w:val="24"/>
          <w:szCs w:val="24"/>
        </w:rPr>
        <w:fldChar w:fldCharType="end"/>
      </w:r>
      <w:r w:rsidR="003E536D" w:rsidRPr="00551F45">
        <w:rPr>
          <w:rFonts w:ascii="Times New Roman" w:hAnsi="Times New Roman"/>
          <w:iCs/>
          <w:sz w:val="24"/>
          <w:szCs w:val="24"/>
        </w:rPr>
      </w:r>
      <w:r w:rsidR="003E536D" w:rsidRPr="00551F45">
        <w:rPr>
          <w:rFonts w:ascii="Times New Roman" w:hAnsi="Times New Roman"/>
          <w:iCs/>
          <w:sz w:val="24"/>
          <w:szCs w:val="24"/>
        </w:rPr>
        <w:fldChar w:fldCharType="separate"/>
      </w:r>
      <w:r w:rsidR="00551F45" w:rsidRPr="00551F45">
        <w:rPr>
          <w:rFonts w:ascii="Times New Roman" w:hAnsi="Times New Roman"/>
          <w:iCs/>
          <w:noProof/>
          <w:sz w:val="24"/>
          <w:szCs w:val="24"/>
        </w:rPr>
        <w:t>(</w:t>
      </w:r>
      <w:hyperlink w:anchor="_ENREF_10" w:tooltip="Guay, 2014 #23" w:history="1">
        <w:r w:rsidR="00551F45" w:rsidRPr="00551F45">
          <w:rPr>
            <w:rFonts w:ascii="Times New Roman" w:hAnsi="Times New Roman"/>
            <w:iCs/>
            <w:noProof/>
            <w:sz w:val="24"/>
            <w:szCs w:val="24"/>
          </w:rPr>
          <w:t>10</w:t>
        </w:r>
      </w:hyperlink>
      <w:r w:rsidR="00551F45" w:rsidRPr="00551F45">
        <w:rPr>
          <w:rFonts w:ascii="Times New Roman" w:hAnsi="Times New Roman"/>
          <w:iCs/>
          <w:noProof/>
          <w:sz w:val="24"/>
          <w:szCs w:val="24"/>
        </w:rPr>
        <w:t>)</w:t>
      </w:r>
      <w:r w:rsidR="003E536D" w:rsidRPr="00551F45">
        <w:rPr>
          <w:rFonts w:ascii="Times New Roman" w:hAnsi="Times New Roman"/>
          <w:iCs/>
          <w:sz w:val="24"/>
          <w:szCs w:val="24"/>
        </w:rPr>
        <w:fldChar w:fldCharType="end"/>
      </w:r>
      <w:r w:rsidRPr="00551F45">
        <w:rPr>
          <w:rFonts w:ascii="Times New Roman" w:hAnsi="Times New Roman"/>
          <w:iCs/>
          <w:sz w:val="24"/>
          <w:szCs w:val="24"/>
        </w:rPr>
        <w:t xml:space="preserve">, </w:t>
      </w:r>
      <w:r w:rsidR="003E536D" w:rsidRPr="00551F45">
        <w:rPr>
          <w:rFonts w:ascii="Times New Roman" w:hAnsi="Times New Roman"/>
          <w:i/>
          <w:sz w:val="24"/>
          <w:szCs w:val="24"/>
        </w:rPr>
        <w:t>CETP</w:t>
      </w:r>
      <w:r w:rsidR="003E536D" w:rsidRPr="00551F45">
        <w:rPr>
          <w:rFonts w:ascii="Times New Roman" w:hAnsi="Times New Roman"/>
          <w:sz w:val="24"/>
          <w:szCs w:val="24"/>
        </w:rPr>
        <w:t xml:space="preserve"> </w:t>
      </w:r>
      <w:r w:rsidR="003E536D" w:rsidRPr="00551F45">
        <w:rPr>
          <w:rFonts w:ascii="Times New Roman" w:hAnsi="Times New Roman"/>
          <w:sz w:val="24"/>
          <w:szCs w:val="24"/>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5" w:tooltip="Guay, 2013 #24" w:history="1">
        <w:r w:rsidR="00551F45" w:rsidRPr="00551F45">
          <w:rPr>
            <w:rFonts w:ascii="Times New Roman" w:hAnsi="Times New Roman"/>
            <w:noProof/>
            <w:sz w:val="24"/>
            <w:szCs w:val="24"/>
          </w:rPr>
          <w:t>45</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and </w:t>
      </w:r>
      <w:r w:rsidR="003E536D" w:rsidRPr="00551F45">
        <w:rPr>
          <w:rFonts w:ascii="Times New Roman" w:hAnsi="Times New Roman"/>
          <w:i/>
          <w:iCs/>
          <w:sz w:val="24"/>
          <w:szCs w:val="24"/>
        </w:rPr>
        <w:t>LIPC</w:t>
      </w:r>
      <w:r w:rsidR="003E536D" w:rsidRPr="00551F45">
        <w:rPr>
          <w:rFonts w:ascii="Times New Roman" w:hAnsi="Times New Roman"/>
          <w:i/>
          <w:sz w:val="24"/>
          <w:szCs w:val="24"/>
        </w:rPr>
        <w:t>-CpGA2</w:t>
      </w:r>
      <w:r w:rsidRPr="00551F45">
        <w:rPr>
          <w:rFonts w:ascii="Times New Roman" w:hAnsi="Times New Roman"/>
          <w:i/>
          <w:sz w:val="24"/>
          <w:szCs w:val="24"/>
        </w:rPr>
        <w:t xml:space="preserve"> </w:t>
      </w:r>
      <w:r w:rsidR="003E536D"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these associations were </w:t>
      </w:r>
      <w:r w:rsidRPr="00551F45">
        <w:rPr>
          <w:rFonts w:ascii="Times New Roman" w:hAnsi="Times New Roman"/>
          <w:sz w:val="24"/>
          <w:szCs w:val="24"/>
        </w:rPr>
        <w:t xml:space="preserve">all </w:t>
      </w:r>
      <w:r w:rsidR="003E536D" w:rsidRPr="00551F45">
        <w:rPr>
          <w:rFonts w:ascii="Times New Roman" w:hAnsi="Times New Roman"/>
          <w:sz w:val="24"/>
          <w:szCs w:val="24"/>
        </w:rPr>
        <w:t xml:space="preserve">significant in men but not in women. </w:t>
      </w:r>
    </w:p>
    <w:p w14:paraId="1559D9F0" w14:textId="77777777" w:rsidR="003E536D" w:rsidRPr="00551F45" w:rsidRDefault="003E536D" w:rsidP="007866CC">
      <w:pPr>
        <w:pStyle w:val="Heading2"/>
      </w:pPr>
      <w:bookmarkStart w:id="18" w:name="_Toc461099538"/>
      <w:r w:rsidRPr="00551F45">
        <w:t>3.4 Epigenome-wide analyses</w:t>
      </w:r>
      <w:bookmarkEnd w:id="18"/>
    </w:p>
    <w:p w14:paraId="1559D9F1" w14:textId="7BC9A36C" w:rsidR="003E536D" w:rsidRPr="00551F45" w:rsidRDefault="003E536D" w:rsidP="00E63D49">
      <w:pPr>
        <w:spacing w:after="0" w:line="480" w:lineRule="auto"/>
        <w:jc w:val="both"/>
        <w:rPr>
          <w:rFonts w:ascii="Times New Roman" w:hAnsi="Times New Roman"/>
          <w:sz w:val="24"/>
          <w:szCs w:val="24"/>
        </w:rPr>
      </w:pPr>
      <w:r w:rsidRPr="00551F45">
        <w:rPr>
          <w:rFonts w:ascii="Times New Roman" w:hAnsi="Times New Roman"/>
          <w:sz w:val="24"/>
          <w:szCs w:val="24"/>
        </w:rPr>
        <w:t xml:space="preserve">Epigenome-wide association studies (EWAS) have recently become available, </w:t>
      </w:r>
      <w:r w:rsidR="00D000E8" w:rsidRPr="00551F45">
        <w:rPr>
          <w:rFonts w:ascii="Times New Roman" w:hAnsi="Times New Roman"/>
          <w:sz w:val="24"/>
          <w:szCs w:val="24"/>
        </w:rPr>
        <w:t xml:space="preserve">in which </w:t>
      </w:r>
      <w:r w:rsidRPr="00551F45">
        <w:rPr>
          <w:rFonts w:ascii="Times New Roman" w:hAnsi="Times New Roman"/>
          <w:sz w:val="24"/>
          <w:szCs w:val="24"/>
        </w:rPr>
        <w:t xml:space="preserve">methylation </w:t>
      </w:r>
      <w:r w:rsidR="00D000E8" w:rsidRPr="00551F45">
        <w:rPr>
          <w:rFonts w:ascii="Times New Roman" w:hAnsi="Times New Roman"/>
          <w:sz w:val="24"/>
          <w:szCs w:val="24"/>
        </w:rPr>
        <w:t xml:space="preserve">levels </w:t>
      </w:r>
      <w:r w:rsidRPr="00551F45">
        <w:rPr>
          <w:rFonts w:ascii="Times New Roman" w:hAnsi="Times New Roman"/>
          <w:sz w:val="24"/>
          <w:szCs w:val="24"/>
        </w:rPr>
        <w:t>of</w:t>
      </w:r>
      <w:r w:rsidR="006A4E0F" w:rsidRPr="00551F45">
        <w:rPr>
          <w:rFonts w:ascii="Times New Roman" w:hAnsi="Times New Roman"/>
          <w:sz w:val="24"/>
          <w:szCs w:val="24"/>
        </w:rPr>
        <w:t xml:space="preserve"> </w:t>
      </w:r>
      <w:r w:rsidRPr="00551F45">
        <w:rPr>
          <w:rFonts w:ascii="Times New Roman" w:hAnsi="Times New Roman"/>
          <w:sz w:val="24"/>
          <w:szCs w:val="24"/>
        </w:rPr>
        <w:t xml:space="preserve">all measurable CpG sites are tested in relation to a phenotype or biological trait. This approach provides the opportunity to identify novel CpG sites in relation to disease </w:t>
      </w:r>
      <w:r w:rsidRPr="00551F45">
        <w:rPr>
          <w:rFonts w:ascii="Times New Roman" w:hAnsi="Times New Roman"/>
          <w:sz w:val="24"/>
          <w:szCs w:val="24"/>
        </w:rPr>
        <w:lastRenderedPageBreak/>
        <w:t>phenotypes. In contrast to the candidate gene approach, this approach is hypothesis-free. This relatively new method provides many new opportunities, but also new challenges arise with the introduction of this method. For instance, due to the possibility to measure a large amount of CpG sites, this introduces a multiple testing issue, and a</w:t>
      </w:r>
      <w:r w:rsidR="00A25698" w:rsidRPr="00551F45">
        <w:rPr>
          <w:rFonts w:ascii="Times New Roman" w:hAnsi="Times New Roman"/>
          <w:sz w:val="24"/>
          <w:szCs w:val="24"/>
        </w:rPr>
        <w:t>n appropriate</w:t>
      </w:r>
      <w:r w:rsidRPr="00551F45">
        <w:rPr>
          <w:rFonts w:ascii="Times New Roman" w:hAnsi="Times New Roman"/>
          <w:sz w:val="24"/>
          <w:szCs w:val="24"/>
        </w:rPr>
        <w:t xml:space="preserve"> </w:t>
      </w:r>
      <w:r w:rsidR="00834665" w:rsidRPr="00551F45">
        <w:rPr>
          <w:rFonts w:ascii="Times New Roman" w:hAnsi="Times New Roman"/>
          <w:sz w:val="24"/>
          <w:szCs w:val="24"/>
        </w:rPr>
        <w:t xml:space="preserve">adjustment </w:t>
      </w:r>
      <w:r w:rsidRPr="00551F45">
        <w:rPr>
          <w:rFonts w:ascii="Times New Roman" w:hAnsi="Times New Roman"/>
          <w:sz w:val="24"/>
          <w:szCs w:val="24"/>
        </w:rPr>
        <w:t xml:space="preserve">is necessary to avoid false positive results. Since this is a hypothesis free approach, </w:t>
      </w:r>
      <w:r w:rsidR="00D000E8" w:rsidRPr="00551F45">
        <w:rPr>
          <w:rFonts w:ascii="Times New Roman" w:hAnsi="Times New Roman"/>
          <w:sz w:val="24"/>
          <w:szCs w:val="24"/>
        </w:rPr>
        <w:t>results obtained in a first study (</w:t>
      </w:r>
      <w:r w:rsidRPr="00551F45">
        <w:rPr>
          <w:rFonts w:ascii="Times New Roman" w:hAnsi="Times New Roman"/>
          <w:sz w:val="24"/>
          <w:szCs w:val="24"/>
        </w:rPr>
        <w:t>a discovery cohort</w:t>
      </w:r>
      <w:r w:rsidR="00D000E8" w:rsidRPr="00551F45">
        <w:rPr>
          <w:rFonts w:ascii="Times New Roman" w:hAnsi="Times New Roman"/>
          <w:sz w:val="24"/>
          <w:szCs w:val="24"/>
        </w:rPr>
        <w:t xml:space="preserve">) can be used </w:t>
      </w:r>
      <w:r w:rsidRPr="00551F45">
        <w:rPr>
          <w:rFonts w:ascii="Times New Roman" w:hAnsi="Times New Roman"/>
          <w:sz w:val="24"/>
          <w:szCs w:val="24"/>
        </w:rPr>
        <w:t>to generate hypothes</w:t>
      </w:r>
      <w:r w:rsidR="00D000E8" w:rsidRPr="00551F45">
        <w:rPr>
          <w:rFonts w:ascii="Times New Roman" w:hAnsi="Times New Roman"/>
          <w:sz w:val="24"/>
          <w:szCs w:val="24"/>
        </w:rPr>
        <w:t>e</w:t>
      </w:r>
      <w:r w:rsidRPr="00551F45">
        <w:rPr>
          <w:rFonts w:ascii="Times New Roman" w:hAnsi="Times New Roman"/>
          <w:sz w:val="24"/>
          <w:szCs w:val="24"/>
        </w:rPr>
        <w:t xml:space="preserve">s, </w:t>
      </w:r>
      <w:r w:rsidR="00D000E8" w:rsidRPr="00551F45">
        <w:rPr>
          <w:rFonts w:ascii="Times New Roman" w:hAnsi="Times New Roman"/>
          <w:sz w:val="24"/>
          <w:szCs w:val="24"/>
        </w:rPr>
        <w:t xml:space="preserve">that </w:t>
      </w:r>
      <w:r w:rsidR="00520961" w:rsidRPr="00551F45">
        <w:rPr>
          <w:rFonts w:ascii="Times New Roman" w:hAnsi="Times New Roman"/>
          <w:sz w:val="24"/>
          <w:szCs w:val="24"/>
        </w:rPr>
        <w:t>subsequently</w:t>
      </w:r>
      <w:r w:rsidR="00D000E8" w:rsidRPr="00551F45">
        <w:rPr>
          <w:rFonts w:ascii="Times New Roman" w:hAnsi="Times New Roman"/>
          <w:sz w:val="24"/>
          <w:szCs w:val="24"/>
        </w:rPr>
        <w:t xml:space="preserve"> need to be tested in a </w:t>
      </w:r>
      <w:r w:rsidRPr="00551F45">
        <w:rPr>
          <w:rFonts w:ascii="Times New Roman" w:hAnsi="Times New Roman"/>
          <w:sz w:val="24"/>
          <w:szCs w:val="24"/>
        </w:rPr>
        <w:t xml:space="preserve">replication cohort. </w:t>
      </w:r>
    </w:p>
    <w:p w14:paraId="1E32E171" w14:textId="77777777" w:rsidR="001E23F1" w:rsidRPr="00551F45" w:rsidRDefault="001E23F1" w:rsidP="00520961">
      <w:pPr>
        <w:spacing w:after="0" w:line="480" w:lineRule="auto"/>
        <w:jc w:val="both"/>
        <w:rPr>
          <w:rFonts w:ascii="Times New Roman" w:hAnsi="Times New Roman"/>
          <w:sz w:val="24"/>
          <w:szCs w:val="24"/>
        </w:rPr>
      </w:pPr>
    </w:p>
    <w:p w14:paraId="460FBAD1" w14:textId="25B59412" w:rsidR="001E23F1" w:rsidRPr="00551F45" w:rsidRDefault="001E23F1" w:rsidP="001E23F1">
      <w:pPr>
        <w:pStyle w:val="Heading3"/>
      </w:pPr>
      <w:bookmarkStart w:id="19" w:name="_Toc461099539"/>
      <w:r w:rsidRPr="00551F45">
        <w:t>3.4.1 Epigenome-wide analyses  and blood lipids</w:t>
      </w:r>
      <w:bookmarkEnd w:id="19"/>
    </w:p>
    <w:p w14:paraId="1559D9F2" w14:textId="7545EDC8" w:rsidR="003E536D" w:rsidRPr="00551F45" w:rsidRDefault="001E23F1" w:rsidP="00A25698">
      <w:pPr>
        <w:spacing w:after="0" w:line="480" w:lineRule="auto"/>
        <w:jc w:val="both"/>
        <w:rPr>
          <w:rFonts w:ascii="Times New Roman" w:hAnsi="Times New Roman"/>
          <w:sz w:val="24"/>
          <w:szCs w:val="24"/>
        </w:rPr>
      </w:pPr>
      <w:r w:rsidRPr="00551F45">
        <w:rPr>
          <w:rFonts w:ascii="Times New Roman" w:hAnsi="Times New Roman"/>
          <w:sz w:val="24"/>
          <w:szCs w:val="24"/>
        </w:rPr>
        <w:t xml:space="preserve"> </w:t>
      </w:r>
      <w:r w:rsidR="003E536D" w:rsidRPr="00551F45">
        <w:rPr>
          <w:rFonts w:ascii="Times New Roman" w:hAnsi="Times New Roman"/>
          <w:sz w:val="24"/>
          <w:szCs w:val="24"/>
        </w:rPr>
        <w:t xml:space="preserve">Three studies examined blood lipids-associated differentially methylated sites in blood. One study </w:t>
      </w:r>
      <w:r w:rsidR="00E626F7" w:rsidRPr="00551F45">
        <w:rPr>
          <w:rFonts w:ascii="Times New Roman" w:hAnsi="Times New Roman"/>
          <w:sz w:val="24"/>
          <w:szCs w:val="24"/>
        </w:rPr>
        <w:t xml:space="preserve">investigated </w:t>
      </w:r>
      <w:r w:rsidR="003E536D" w:rsidRPr="00551F45">
        <w:rPr>
          <w:rFonts w:ascii="Times New Roman" w:hAnsi="Times New Roman"/>
          <w:sz w:val="24"/>
          <w:szCs w:val="24"/>
        </w:rPr>
        <w:t xml:space="preserve">solely TAG </w:t>
      </w:r>
      <w:r w:rsidR="003E536D" w:rsidRPr="00551F45">
        <w:rPr>
          <w:rFonts w:ascii="Times New Roman" w:hAnsi="Times New Roman"/>
          <w:sz w:val="24"/>
          <w:szCs w:val="24"/>
        </w:rPr>
        <w:fldChar w:fldCharType="begin">
          <w:fldData xml:space="preserve">PEVuZE5vdGU+PENpdGU+PEF1dGhvcj5JcnZpbjwvQXV0aG9yPjxZZWFyPjIwMTQ8L1llYXI+PFJl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PEVuZE5vdGU+PENpdGU+PEF1dGhvcj5JcnZpbjwvQXV0aG9yPjxZZWFyPjIwMTQ8L1llYXI+PFJl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7" w:tooltip="Irvin, 2014 #29" w:history="1">
        <w:r w:rsidR="00551F45" w:rsidRPr="00551F45">
          <w:rPr>
            <w:rFonts w:ascii="Times New Roman" w:hAnsi="Times New Roman"/>
            <w:noProof/>
            <w:sz w:val="24"/>
            <w:szCs w:val="24"/>
          </w:rPr>
          <w:t>47</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one study solely HDL-C </w:t>
      </w:r>
      <w:r w:rsidR="003E536D" w:rsidRPr="00551F45">
        <w:rPr>
          <w:rFonts w:ascii="Times New Roman" w:hAnsi="Times New Roman"/>
          <w:sz w:val="24"/>
          <w:szCs w:val="24"/>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8" w:tooltip="Guay, 2012 #28" w:history="1">
        <w:r w:rsidR="00551F45" w:rsidRPr="00551F45">
          <w:rPr>
            <w:rFonts w:ascii="Times New Roman" w:hAnsi="Times New Roman"/>
            <w:noProof/>
            <w:sz w:val="24"/>
            <w:szCs w:val="24"/>
          </w:rPr>
          <w:t>48</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and the other study </w:t>
      </w:r>
      <w:r w:rsidR="003E536D"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1" w:tooltip="Pfeifferm, 2015 #47" w:history="1">
        <w:r w:rsidR="00551F45" w:rsidRPr="00551F45">
          <w:rPr>
            <w:rFonts w:ascii="Times New Roman" w:hAnsi="Times New Roman"/>
            <w:noProof/>
            <w:sz w:val="24"/>
            <w:szCs w:val="24"/>
          </w:rPr>
          <w:t>11</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investigated </w:t>
      </w:r>
      <w:r w:rsidR="00FA554A" w:rsidRPr="00551F45">
        <w:rPr>
          <w:rFonts w:ascii="Times New Roman" w:hAnsi="Times New Roman"/>
          <w:sz w:val="24"/>
          <w:szCs w:val="24"/>
        </w:rPr>
        <w:t xml:space="preserve">TAG, </w:t>
      </w:r>
      <w:r w:rsidR="003E536D" w:rsidRPr="00551F45">
        <w:rPr>
          <w:rFonts w:ascii="Times New Roman" w:hAnsi="Times New Roman"/>
          <w:sz w:val="24"/>
          <w:szCs w:val="24"/>
        </w:rPr>
        <w:t>TC, LDL-C and HDL-C simultaneously (</w:t>
      </w:r>
      <w:r w:rsidR="003E536D" w:rsidRPr="00551F45">
        <w:rPr>
          <w:rFonts w:ascii="Times New Roman" w:hAnsi="Times New Roman"/>
          <w:b/>
          <w:sz w:val="24"/>
          <w:szCs w:val="24"/>
        </w:rPr>
        <w:t>Tables 2-5</w:t>
      </w:r>
      <w:r w:rsidR="003E536D" w:rsidRPr="00551F45">
        <w:rPr>
          <w:rFonts w:ascii="Times New Roman" w:hAnsi="Times New Roman"/>
          <w:sz w:val="24"/>
          <w:szCs w:val="24"/>
        </w:rPr>
        <w:t xml:space="preserve">). This latter study </w:t>
      </w:r>
      <w:r w:rsidR="003E536D"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1" w:tooltip="Pfeifferm, 2015 #47" w:history="1">
        <w:r w:rsidR="00551F45" w:rsidRPr="00551F45">
          <w:rPr>
            <w:rFonts w:ascii="Times New Roman" w:hAnsi="Times New Roman"/>
            <w:noProof/>
            <w:sz w:val="24"/>
            <w:szCs w:val="24"/>
          </w:rPr>
          <w:t>11</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using samples from blood, adipose tissue and fibroblasts, found no CpG site to be associated with TC concentrations (</w:t>
      </w:r>
      <w:r w:rsidR="001C3B96" w:rsidRPr="00551F45">
        <w:rPr>
          <w:rFonts w:ascii="Times New Roman" w:hAnsi="Times New Roman"/>
          <w:b/>
          <w:sz w:val="24"/>
          <w:szCs w:val="24"/>
        </w:rPr>
        <w:t>Table 3</w:t>
      </w:r>
      <w:r w:rsidR="003E536D" w:rsidRPr="00551F45">
        <w:rPr>
          <w:rFonts w:ascii="Times New Roman" w:hAnsi="Times New Roman"/>
          <w:sz w:val="24"/>
          <w:szCs w:val="24"/>
        </w:rPr>
        <w:t xml:space="preserve">). The same study identified 11 CpG sites, located in </w:t>
      </w:r>
      <w:r w:rsidR="003E536D" w:rsidRPr="00551F45">
        <w:rPr>
          <w:rFonts w:ascii="Times New Roman" w:hAnsi="Times New Roman"/>
          <w:i/>
          <w:sz w:val="24"/>
          <w:szCs w:val="24"/>
        </w:rPr>
        <w:t xml:space="preserve">ABCG1 </w:t>
      </w:r>
      <w:r w:rsidR="003E536D" w:rsidRPr="00551F45">
        <w:rPr>
          <w:rFonts w:ascii="Times New Roman" w:hAnsi="Times New Roman"/>
          <w:sz w:val="24"/>
          <w:szCs w:val="24"/>
        </w:rPr>
        <w:t xml:space="preserve">(3 CpGs), </w:t>
      </w:r>
      <w:r w:rsidR="003E536D" w:rsidRPr="00551F45">
        <w:rPr>
          <w:rFonts w:ascii="Times New Roman" w:hAnsi="Times New Roman"/>
          <w:i/>
          <w:sz w:val="24"/>
          <w:szCs w:val="24"/>
        </w:rPr>
        <w:t xml:space="preserve">MIR33B </w:t>
      </w:r>
      <w:r w:rsidR="003E536D" w:rsidRPr="00551F45">
        <w:rPr>
          <w:rFonts w:ascii="Times New Roman" w:hAnsi="Times New Roman"/>
          <w:sz w:val="24"/>
          <w:szCs w:val="24"/>
        </w:rPr>
        <w:t xml:space="preserve">(1 CpGs), </w:t>
      </w:r>
      <w:r w:rsidR="003E536D" w:rsidRPr="00551F45">
        <w:rPr>
          <w:rFonts w:ascii="Times New Roman" w:hAnsi="Times New Roman"/>
          <w:i/>
          <w:sz w:val="24"/>
          <w:szCs w:val="24"/>
        </w:rPr>
        <w:t>SREBF1</w:t>
      </w:r>
      <w:r w:rsidR="003E536D" w:rsidRPr="00551F45">
        <w:rPr>
          <w:rFonts w:ascii="Times New Roman" w:hAnsi="Times New Roman"/>
          <w:sz w:val="24"/>
          <w:szCs w:val="24"/>
        </w:rPr>
        <w:t xml:space="preserve"> (1CpG), </w:t>
      </w:r>
      <w:r w:rsidR="003E536D" w:rsidRPr="00551F45">
        <w:rPr>
          <w:rFonts w:ascii="Times New Roman" w:hAnsi="Times New Roman"/>
          <w:i/>
          <w:sz w:val="24"/>
          <w:szCs w:val="24"/>
        </w:rPr>
        <w:t>CPT1A</w:t>
      </w:r>
      <w:r w:rsidR="003E536D" w:rsidRPr="00551F45">
        <w:rPr>
          <w:rFonts w:ascii="Times New Roman" w:hAnsi="Times New Roman"/>
          <w:sz w:val="24"/>
          <w:szCs w:val="24"/>
        </w:rPr>
        <w:t xml:space="preserve"> (1 CpG), </w:t>
      </w:r>
      <w:r w:rsidR="003E536D" w:rsidRPr="00551F45">
        <w:rPr>
          <w:rFonts w:ascii="Times New Roman" w:hAnsi="Times New Roman"/>
          <w:i/>
          <w:sz w:val="24"/>
          <w:szCs w:val="24"/>
        </w:rPr>
        <w:t>TXNIP</w:t>
      </w:r>
      <w:r w:rsidR="003E536D" w:rsidRPr="00551F45">
        <w:rPr>
          <w:rFonts w:ascii="Times New Roman" w:hAnsi="Times New Roman"/>
          <w:sz w:val="24"/>
          <w:szCs w:val="24"/>
        </w:rPr>
        <w:t xml:space="preserve"> (1CpG), </w:t>
      </w:r>
      <w:r w:rsidR="003E536D" w:rsidRPr="00551F45">
        <w:rPr>
          <w:rFonts w:ascii="Times New Roman" w:hAnsi="Times New Roman"/>
          <w:i/>
          <w:sz w:val="24"/>
          <w:szCs w:val="24"/>
        </w:rPr>
        <w:t>APOA5</w:t>
      </w:r>
      <w:r w:rsidR="003E536D" w:rsidRPr="00551F45">
        <w:rPr>
          <w:rFonts w:ascii="Times New Roman" w:hAnsi="Times New Roman"/>
          <w:sz w:val="24"/>
          <w:szCs w:val="24"/>
        </w:rPr>
        <w:t xml:space="preserve"> (1 CpG), </w:t>
      </w:r>
      <w:r w:rsidR="003E536D" w:rsidRPr="00551F45">
        <w:rPr>
          <w:rFonts w:ascii="Times New Roman" w:hAnsi="Times New Roman"/>
          <w:i/>
          <w:sz w:val="24"/>
          <w:szCs w:val="24"/>
        </w:rPr>
        <w:t>TNIP1</w:t>
      </w:r>
      <w:r w:rsidR="003E536D" w:rsidRPr="00551F45">
        <w:rPr>
          <w:rFonts w:ascii="Times New Roman" w:hAnsi="Times New Roman"/>
          <w:sz w:val="24"/>
          <w:szCs w:val="24"/>
        </w:rPr>
        <w:t>(1 CpG), and 2 other CpGs with no gene annotation (cg07504977, cg07815238),</w:t>
      </w:r>
      <w:r w:rsidR="006A4E0F" w:rsidRPr="00551F45">
        <w:rPr>
          <w:rFonts w:ascii="Times New Roman" w:hAnsi="Times New Roman"/>
          <w:sz w:val="24"/>
          <w:szCs w:val="24"/>
        </w:rPr>
        <w:t xml:space="preserve"> </w:t>
      </w:r>
      <w:r w:rsidR="003E536D" w:rsidRPr="00551F45">
        <w:rPr>
          <w:rFonts w:ascii="Times New Roman" w:hAnsi="Times New Roman"/>
          <w:sz w:val="24"/>
          <w:szCs w:val="24"/>
        </w:rPr>
        <w:t>that were associated with either HDL-C, LDL-C, or TAG (</w:t>
      </w:r>
      <w:r w:rsidR="001C3B96" w:rsidRPr="00551F45">
        <w:rPr>
          <w:rFonts w:ascii="Times New Roman" w:hAnsi="Times New Roman"/>
          <w:b/>
          <w:sz w:val="24"/>
          <w:szCs w:val="24"/>
        </w:rPr>
        <w:t xml:space="preserve">Tables 2, 3, and </w:t>
      </w:r>
      <w:r w:rsidR="003E536D" w:rsidRPr="00551F45">
        <w:rPr>
          <w:rFonts w:ascii="Times New Roman" w:hAnsi="Times New Roman"/>
          <w:b/>
          <w:sz w:val="24"/>
          <w:szCs w:val="24"/>
        </w:rPr>
        <w:t>5</w:t>
      </w:r>
      <w:r w:rsidR="003E536D" w:rsidRPr="00551F45">
        <w:rPr>
          <w:rFonts w:ascii="Times New Roman" w:hAnsi="Times New Roman"/>
          <w:sz w:val="24"/>
          <w:szCs w:val="24"/>
        </w:rPr>
        <w:t xml:space="preserve">). Associations between </w:t>
      </w:r>
      <w:r w:rsidR="003E536D" w:rsidRPr="00551F45">
        <w:rPr>
          <w:rFonts w:ascii="Times New Roman" w:hAnsi="Times New Roman"/>
          <w:i/>
          <w:sz w:val="24"/>
          <w:szCs w:val="24"/>
        </w:rPr>
        <w:t>ABCG1</w:t>
      </w:r>
      <w:r w:rsidR="003E536D" w:rsidRPr="00551F45">
        <w:rPr>
          <w:rFonts w:ascii="Times New Roman" w:hAnsi="Times New Roman"/>
          <w:sz w:val="24"/>
          <w:szCs w:val="24"/>
        </w:rPr>
        <w:t xml:space="preserve">, </w:t>
      </w:r>
      <w:r w:rsidR="003E536D" w:rsidRPr="00551F45">
        <w:rPr>
          <w:rFonts w:ascii="Times New Roman" w:hAnsi="Times New Roman"/>
          <w:i/>
          <w:sz w:val="24"/>
          <w:szCs w:val="24"/>
        </w:rPr>
        <w:t>SREBF1</w:t>
      </w:r>
      <w:r w:rsidR="003E536D" w:rsidRPr="00551F45">
        <w:rPr>
          <w:rFonts w:ascii="Times New Roman" w:hAnsi="Times New Roman"/>
          <w:sz w:val="24"/>
          <w:szCs w:val="24"/>
        </w:rPr>
        <w:t xml:space="preserve">, and </w:t>
      </w:r>
      <w:r w:rsidR="003E536D" w:rsidRPr="00551F45">
        <w:rPr>
          <w:rFonts w:ascii="Times New Roman" w:hAnsi="Times New Roman"/>
          <w:i/>
          <w:sz w:val="24"/>
          <w:szCs w:val="24"/>
        </w:rPr>
        <w:t>CPT1A</w:t>
      </w:r>
      <w:r w:rsidR="003E536D" w:rsidRPr="00551F45">
        <w:rPr>
          <w:rFonts w:ascii="Times New Roman" w:hAnsi="Times New Roman"/>
          <w:sz w:val="24"/>
          <w:szCs w:val="24"/>
        </w:rPr>
        <w:t xml:space="preserve"> and</w:t>
      </w:r>
      <w:r w:rsidR="006A4E0F" w:rsidRPr="00551F45">
        <w:rPr>
          <w:rFonts w:ascii="Times New Roman" w:hAnsi="Times New Roman"/>
          <w:sz w:val="24"/>
          <w:szCs w:val="24"/>
        </w:rPr>
        <w:t xml:space="preserve"> </w:t>
      </w:r>
      <w:r w:rsidR="003E536D" w:rsidRPr="00551F45">
        <w:rPr>
          <w:rFonts w:ascii="Times New Roman" w:hAnsi="Times New Roman"/>
          <w:sz w:val="24"/>
          <w:szCs w:val="24"/>
        </w:rPr>
        <w:t xml:space="preserve">HDL-C were replicated in other blood samples or adipose tissues. The association between </w:t>
      </w:r>
      <w:r w:rsidR="003E536D" w:rsidRPr="00551F45">
        <w:rPr>
          <w:rFonts w:ascii="Times New Roman" w:hAnsi="Times New Roman"/>
          <w:i/>
          <w:sz w:val="24"/>
          <w:szCs w:val="24"/>
        </w:rPr>
        <w:t>TNIP1</w:t>
      </w:r>
      <w:r w:rsidR="003E536D" w:rsidRPr="00551F45">
        <w:rPr>
          <w:rFonts w:ascii="Times New Roman" w:hAnsi="Times New Roman"/>
          <w:sz w:val="24"/>
          <w:szCs w:val="24"/>
        </w:rPr>
        <w:t xml:space="preserve"> and LDL-C was also replicated. Furthermore, associations between </w:t>
      </w:r>
      <w:r w:rsidR="003E536D" w:rsidRPr="00551F45">
        <w:rPr>
          <w:rFonts w:ascii="Times New Roman" w:hAnsi="Times New Roman"/>
          <w:i/>
          <w:sz w:val="24"/>
          <w:szCs w:val="24"/>
        </w:rPr>
        <w:t>MIR33B</w:t>
      </w:r>
      <w:r w:rsidR="003E536D" w:rsidRPr="00551F45">
        <w:rPr>
          <w:rFonts w:ascii="Times New Roman" w:hAnsi="Times New Roman"/>
          <w:sz w:val="24"/>
          <w:szCs w:val="24"/>
        </w:rPr>
        <w:t xml:space="preserve">, </w:t>
      </w:r>
      <w:r w:rsidR="003E536D" w:rsidRPr="00551F45">
        <w:rPr>
          <w:rFonts w:ascii="Times New Roman" w:hAnsi="Times New Roman"/>
          <w:i/>
          <w:sz w:val="24"/>
          <w:szCs w:val="24"/>
        </w:rPr>
        <w:t>ABCG1</w:t>
      </w:r>
      <w:r w:rsidR="003E536D" w:rsidRPr="00551F45">
        <w:rPr>
          <w:rFonts w:ascii="Times New Roman" w:hAnsi="Times New Roman"/>
          <w:sz w:val="24"/>
          <w:szCs w:val="24"/>
        </w:rPr>
        <w:t xml:space="preserve">, and one CpG site not annotated to a gene and TAG concentrations were replicated in other blood samples and in adipose and skin tissue. Irvin et al. </w:t>
      </w:r>
      <w:r w:rsidR="003E536D" w:rsidRPr="00551F45">
        <w:rPr>
          <w:rFonts w:ascii="Times New Roman" w:hAnsi="Times New Roman"/>
          <w:sz w:val="24"/>
          <w:szCs w:val="24"/>
        </w:rPr>
        <w:fldChar w:fldCharType="begin">
          <w:fldData xml:space="preserve">PEVuZE5vdGU+PENpdGU+PEF1dGhvcj5JcnZpbjwvQXV0aG9yPjxZZWFyPjIwMTQ8L1llYXI+PFJl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PEVuZE5vdGU+PENpdGU+PEF1dGhvcj5JcnZpbjwvQXV0aG9yPjxZZWFyPjIwMTQ8L1llYXI+PFJl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7" w:tooltip="Irvin, 2014 #29" w:history="1">
        <w:r w:rsidR="00551F45" w:rsidRPr="00551F45">
          <w:rPr>
            <w:rFonts w:ascii="Times New Roman" w:hAnsi="Times New Roman"/>
            <w:noProof/>
            <w:sz w:val="24"/>
            <w:szCs w:val="24"/>
          </w:rPr>
          <w:t>47</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investigating DNA methylation at CD4+ T cells reported four CpG sites (cg00574958, cg17058475, cg01082498, and cg09737197) in intron 1 of carnitine palmitoyltransferase 1A </w:t>
      </w:r>
      <w:r w:rsidR="003E536D" w:rsidRPr="00551F45">
        <w:rPr>
          <w:rFonts w:ascii="Times New Roman" w:hAnsi="Times New Roman"/>
          <w:sz w:val="24"/>
          <w:szCs w:val="24"/>
        </w:rPr>
        <w:lastRenderedPageBreak/>
        <w:t>(</w:t>
      </w:r>
      <w:r w:rsidR="003E536D" w:rsidRPr="00551F45">
        <w:rPr>
          <w:rFonts w:ascii="Times New Roman" w:hAnsi="Times New Roman"/>
          <w:i/>
          <w:iCs/>
          <w:sz w:val="24"/>
          <w:szCs w:val="24"/>
        </w:rPr>
        <w:t>CPT1A</w:t>
      </w:r>
      <w:r w:rsidR="003E536D" w:rsidRPr="00551F45">
        <w:rPr>
          <w:rFonts w:ascii="Times New Roman" w:hAnsi="Times New Roman"/>
          <w:sz w:val="24"/>
          <w:szCs w:val="24"/>
        </w:rPr>
        <w:t>) to positively correlate with TAG levels (</w:t>
      </w:r>
      <w:r w:rsidR="003E536D" w:rsidRPr="00551F45">
        <w:rPr>
          <w:rFonts w:ascii="Times New Roman" w:hAnsi="Times New Roman"/>
          <w:i/>
          <w:iCs/>
          <w:sz w:val="24"/>
          <w:szCs w:val="24"/>
        </w:rPr>
        <w:t>P</w:t>
      </w:r>
      <w:r w:rsidR="003E536D" w:rsidRPr="00551F45">
        <w:rPr>
          <w:rFonts w:ascii="Times New Roman" w:hAnsi="Times New Roman"/>
          <w:sz w:val="24"/>
          <w:szCs w:val="24"/>
        </w:rPr>
        <w:t>=1.6×10</w:t>
      </w:r>
      <w:r w:rsidR="003E536D" w:rsidRPr="00551F45">
        <w:rPr>
          <w:rFonts w:ascii="Times New Roman" w:hAnsi="Times New Roman"/>
          <w:sz w:val="24"/>
          <w:szCs w:val="24"/>
          <w:vertAlign w:val="superscript"/>
        </w:rPr>
        <w:t>–26</w:t>
      </w:r>
      <w:r w:rsidR="003E536D" w:rsidRPr="00551F45">
        <w:rPr>
          <w:rFonts w:ascii="Times New Roman" w:hAnsi="Times New Roman"/>
          <w:sz w:val="24"/>
          <w:szCs w:val="24"/>
        </w:rPr>
        <w:t xml:space="preserve"> to 1.5×10</w:t>
      </w:r>
      <w:r w:rsidR="003E536D" w:rsidRPr="00551F45">
        <w:rPr>
          <w:rFonts w:ascii="Times New Roman" w:hAnsi="Times New Roman"/>
          <w:sz w:val="24"/>
          <w:szCs w:val="24"/>
          <w:vertAlign w:val="superscript"/>
        </w:rPr>
        <w:t>–9</w:t>
      </w:r>
      <w:r w:rsidR="003E536D" w:rsidRPr="00551F45">
        <w:rPr>
          <w:rFonts w:ascii="Times New Roman" w:hAnsi="Times New Roman"/>
          <w:sz w:val="24"/>
          <w:szCs w:val="24"/>
        </w:rPr>
        <w:t xml:space="preserve">): DNA methylation at </w:t>
      </w:r>
      <w:r w:rsidR="003E536D" w:rsidRPr="00551F45">
        <w:rPr>
          <w:rFonts w:ascii="Times New Roman" w:hAnsi="Times New Roman"/>
          <w:i/>
          <w:iCs/>
          <w:sz w:val="24"/>
          <w:szCs w:val="24"/>
        </w:rPr>
        <w:t xml:space="preserve">CPT1A </w:t>
      </w:r>
      <w:r w:rsidR="003E536D" w:rsidRPr="00551F45">
        <w:rPr>
          <w:rFonts w:ascii="Times New Roman" w:hAnsi="Times New Roman"/>
          <w:sz w:val="24"/>
          <w:szCs w:val="24"/>
        </w:rPr>
        <w:t xml:space="preserve">cg00574958 explained 11.6% and 5.5% of the variation in TAG in the discovery and replication cohorts, respectively. Another study </w:t>
      </w:r>
      <w:r w:rsidR="003E536D" w:rsidRPr="00551F45">
        <w:rPr>
          <w:rFonts w:ascii="Times New Roman" w:hAnsi="Times New Roman"/>
          <w:sz w:val="24"/>
          <w:szCs w:val="24"/>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3E536D" w:rsidRPr="00551F45">
        <w:rPr>
          <w:rFonts w:ascii="Times New Roman" w:hAnsi="Times New Roman"/>
          <w:sz w:val="24"/>
          <w:szCs w:val="24"/>
        </w:rPr>
      </w:r>
      <w:r w:rsidR="003E536D"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8" w:tooltip="Guay, 2012 #28" w:history="1">
        <w:r w:rsidR="00551F45" w:rsidRPr="00551F45">
          <w:rPr>
            <w:rFonts w:ascii="Times New Roman" w:hAnsi="Times New Roman"/>
            <w:noProof/>
            <w:sz w:val="24"/>
            <w:szCs w:val="24"/>
          </w:rPr>
          <w:t>48</w:t>
        </w:r>
      </w:hyperlink>
      <w:r w:rsidR="00551F45" w:rsidRPr="00551F45">
        <w:rPr>
          <w:rFonts w:ascii="Times New Roman" w:hAnsi="Times New Roman"/>
          <w:noProof/>
          <w:sz w:val="24"/>
          <w:szCs w:val="24"/>
        </w:rPr>
        <w:t>)</w:t>
      </w:r>
      <w:r w:rsidR="003E536D" w:rsidRPr="00551F45">
        <w:rPr>
          <w:rFonts w:ascii="Times New Roman" w:hAnsi="Times New Roman"/>
          <w:sz w:val="24"/>
          <w:szCs w:val="24"/>
        </w:rPr>
        <w:fldChar w:fldCharType="end"/>
      </w:r>
      <w:r w:rsidR="003E536D" w:rsidRPr="00551F45">
        <w:rPr>
          <w:rFonts w:ascii="Times New Roman" w:hAnsi="Times New Roman"/>
          <w:sz w:val="24"/>
          <w:szCs w:val="24"/>
        </w:rPr>
        <w:t xml:space="preserve"> performed EWAS for HDL-C and </w:t>
      </w:r>
      <w:r w:rsidR="00A25698" w:rsidRPr="00551F45">
        <w:rPr>
          <w:rFonts w:ascii="Times New Roman" w:hAnsi="Times New Roman"/>
          <w:sz w:val="24"/>
          <w:szCs w:val="24"/>
        </w:rPr>
        <w:t xml:space="preserve">identified 409 </w:t>
      </w:r>
      <w:r w:rsidR="003E536D" w:rsidRPr="00551F45">
        <w:rPr>
          <w:rFonts w:ascii="Times New Roman" w:hAnsi="Times New Roman"/>
          <w:sz w:val="24"/>
          <w:szCs w:val="24"/>
        </w:rPr>
        <w:t>differentially methylated loci</w:t>
      </w:r>
      <w:r w:rsidR="001856D8" w:rsidRPr="00551F45">
        <w:rPr>
          <w:rFonts w:ascii="Times New Roman" w:hAnsi="Times New Roman"/>
          <w:sz w:val="24"/>
          <w:szCs w:val="24"/>
        </w:rPr>
        <w:t xml:space="preserve"> in the discovery cohort</w:t>
      </w:r>
      <w:r w:rsidR="00A25698" w:rsidRPr="00551F45">
        <w:rPr>
          <w:rFonts w:ascii="Times New Roman" w:hAnsi="Times New Roman"/>
          <w:sz w:val="24"/>
          <w:szCs w:val="24"/>
        </w:rPr>
        <w:t>, without correction for multiple testing</w:t>
      </w:r>
      <w:r w:rsidR="003E536D" w:rsidRPr="00551F45">
        <w:rPr>
          <w:rFonts w:ascii="Times New Roman" w:hAnsi="Times New Roman"/>
          <w:sz w:val="24"/>
          <w:szCs w:val="24"/>
        </w:rPr>
        <w:t xml:space="preserve">. Pathway analyses showed that </w:t>
      </w:r>
      <w:r w:rsidR="00A25698" w:rsidRPr="00551F45">
        <w:rPr>
          <w:rFonts w:ascii="Times New Roman" w:hAnsi="Times New Roman"/>
          <w:sz w:val="24"/>
          <w:szCs w:val="24"/>
        </w:rPr>
        <w:t>37</w:t>
      </w:r>
      <w:r w:rsidR="003E536D" w:rsidRPr="00551F45">
        <w:rPr>
          <w:rFonts w:ascii="Times New Roman" w:hAnsi="Times New Roman"/>
          <w:sz w:val="24"/>
          <w:szCs w:val="24"/>
        </w:rPr>
        <w:t xml:space="preserve"> of these differentially methylated loci were involved in pathways related to lipid met</w:t>
      </w:r>
      <w:r w:rsidR="001856D8" w:rsidRPr="00551F45">
        <w:rPr>
          <w:rFonts w:ascii="Times New Roman" w:hAnsi="Times New Roman"/>
          <w:sz w:val="24"/>
          <w:szCs w:val="24"/>
        </w:rPr>
        <w:t>abolism. One of the top hits,</w:t>
      </w:r>
      <w:r w:rsidR="003E536D" w:rsidRPr="00551F45">
        <w:rPr>
          <w:rFonts w:ascii="Times New Roman" w:hAnsi="Times New Roman"/>
          <w:sz w:val="24"/>
          <w:szCs w:val="24"/>
        </w:rPr>
        <w:t xml:space="preserve"> </w:t>
      </w:r>
      <w:r w:rsidR="001856D8" w:rsidRPr="00551F45">
        <w:rPr>
          <w:rFonts w:ascii="Times New Roman" w:hAnsi="Times New Roman"/>
          <w:sz w:val="24"/>
          <w:szCs w:val="24"/>
        </w:rPr>
        <w:t>a CpG site located</w:t>
      </w:r>
      <w:r w:rsidR="003E536D" w:rsidRPr="00551F45">
        <w:rPr>
          <w:rFonts w:ascii="Times New Roman" w:hAnsi="Times New Roman"/>
          <w:sz w:val="24"/>
          <w:szCs w:val="24"/>
        </w:rPr>
        <w:t xml:space="preserve"> in the promoter of the </w:t>
      </w:r>
      <w:r w:rsidR="003E536D" w:rsidRPr="00551F45">
        <w:rPr>
          <w:rFonts w:ascii="Times New Roman" w:hAnsi="Times New Roman"/>
          <w:i/>
          <w:sz w:val="24"/>
          <w:szCs w:val="24"/>
        </w:rPr>
        <w:t>TNNT1</w:t>
      </w:r>
      <w:r w:rsidR="003E536D" w:rsidRPr="00551F45">
        <w:rPr>
          <w:rFonts w:ascii="Times New Roman" w:hAnsi="Times New Roman"/>
          <w:sz w:val="24"/>
          <w:szCs w:val="24"/>
        </w:rPr>
        <w:t xml:space="preserve"> gene</w:t>
      </w:r>
      <w:r w:rsidR="001856D8" w:rsidRPr="00551F45">
        <w:rPr>
          <w:rFonts w:ascii="Times New Roman" w:hAnsi="Times New Roman"/>
          <w:sz w:val="24"/>
          <w:szCs w:val="24"/>
        </w:rPr>
        <w:t>,</w:t>
      </w:r>
      <w:r w:rsidR="003E536D" w:rsidRPr="00551F45">
        <w:rPr>
          <w:rFonts w:ascii="Times New Roman" w:hAnsi="Times New Roman"/>
          <w:sz w:val="24"/>
          <w:szCs w:val="24"/>
        </w:rPr>
        <w:t xml:space="preserve"> was replicated: </w:t>
      </w:r>
      <w:r w:rsidR="003E536D" w:rsidRPr="00551F45">
        <w:rPr>
          <w:rFonts w:ascii="Times New Roman" w:hAnsi="Times New Roman"/>
          <w:i/>
          <w:sz w:val="24"/>
          <w:szCs w:val="24"/>
        </w:rPr>
        <w:t>TNNT1</w:t>
      </w:r>
      <w:r w:rsidR="003E536D" w:rsidRPr="00551F45">
        <w:rPr>
          <w:rFonts w:ascii="Times New Roman" w:hAnsi="Times New Roman"/>
          <w:sz w:val="24"/>
          <w:szCs w:val="24"/>
        </w:rPr>
        <w:t xml:space="preserve"> methylation levels were </w:t>
      </w:r>
      <w:r w:rsidR="00A25698" w:rsidRPr="00551F45">
        <w:rPr>
          <w:rFonts w:ascii="Times New Roman" w:hAnsi="Times New Roman"/>
          <w:sz w:val="24"/>
          <w:szCs w:val="24"/>
        </w:rPr>
        <w:t>positively correlated with HDL-C</w:t>
      </w:r>
      <w:r w:rsidR="003E536D" w:rsidRPr="00551F45">
        <w:rPr>
          <w:rFonts w:ascii="Times New Roman" w:hAnsi="Times New Roman"/>
          <w:sz w:val="24"/>
          <w:szCs w:val="24"/>
        </w:rPr>
        <w:t xml:space="preserve"> levels. </w:t>
      </w:r>
    </w:p>
    <w:p w14:paraId="1559D9F3" w14:textId="77777777" w:rsidR="003E536D" w:rsidRPr="00551F45" w:rsidRDefault="003E536D" w:rsidP="000035E3">
      <w:pPr>
        <w:autoSpaceDE w:val="0"/>
        <w:autoSpaceDN w:val="0"/>
        <w:adjustRightInd w:val="0"/>
        <w:spacing w:after="0" w:line="480" w:lineRule="auto"/>
        <w:rPr>
          <w:rFonts w:ascii="Times New Roman" w:hAnsi="Times New Roman"/>
          <w:sz w:val="24"/>
          <w:szCs w:val="24"/>
        </w:rPr>
      </w:pPr>
    </w:p>
    <w:p w14:paraId="1559D9F4" w14:textId="77777777" w:rsidR="003E536D" w:rsidRPr="00551F45" w:rsidRDefault="003E536D" w:rsidP="007866CC">
      <w:pPr>
        <w:pStyle w:val="Heading1"/>
      </w:pPr>
      <w:bookmarkStart w:id="20" w:name="_Toc461099540"/>
      <w:r w:rsidRPr="00551F45">
        <w:t>4. General discussion</w:t>
      </w:r>
      <w:bookmarkEnd w:id="20"/>
    </w:p>
    <w:p w14:paraId="1559D9F5" w14:textId="7486992D" w:rsidR="003E536D" w:rsidRPr="00551F45" w:rsidRDefault="003E536D" w:rsidP="00AA7447">
      <w:pPr>
        <w:spacing w:after="0" w:line="480" w:lineRule="auto"/>
        <w:jc w:val="both"/>
        <w:rPr>
          <w:rFonts w:ascii="Times New Roman" w:hAnsi="Times New Roman"/>
          <w:sz w:val="24"/>
          <w:szCs w:val="24"/>
        </w:rPr>
      </w:pPr>
      <w:r w:rsidRPr="00551F45">
        <w:rPr>
          <w:rFonts w:ascii="Times New Roman" w:hAnsi="Times New Roman"/>
          <w:sz w:val="24"/>
          <w:szCs w:val="24"/>
        </w:rPr>
        <w:t xml:space="preserve">The present work is the first to systematically review the currently available evidence on the association of DNA methylation and histone modifications with plasma lipid levels. Overall, the scarce evidence suggests no consistent association between global DNA methylation with blood concentrations of triacylglycerol or cholesterol. Several studies did report that DNA methylation at specific individual genes was associated with concentrations of one or more blood lipids, suggesting a role of epigenetics in blood lipids levels. However, most studies were of relatively </w:t>
      </w:r>
      <w:r w:rsidR="00EC67A4" w:rsidRPr="00551F45">
        <w:rPr>
          <w:rFonts w:ascii="Times New Roman" w:hAnsi="Times New Roman"/>
          <w:sz w:val="24"/>
          <w:szCs w:val="24"/>
        </w:rPr>
        <w:t>small size</w:t>
      </w:r>
      <w:r w:rsidRPr="00551F45">
        <w:rPr>
          <w:rFonts w:ascii="Times New Roman" w:hAnsi="Times New Roman"/>
          <w:sz w:val="24"/>
          <w:szCs w:val="24"/>
        </w:rPr>
        <w:t xml:space="preserve"> and replication is lacking</w:t>
      </w:r>
      <w:r w:rsidR="005D3A5F" w:rsidRPr="00551F45">
        <w:rPr>
          <w:rFonts w:ascii="Times New Roman" w:hAnsi="Times New Roman"/>
          <w:sz w:val="24"/>
          <w:szCs w:val="24"/>
        </w:rPr>
        <w:t xml:space="preserve"> for most results</w:t>
      </w:r>
      <w:r w:rsidRPr="00551F45">
        <w:rPr>
          <w:rFonts w:ascii="Times New Roman" w:hAnsi="Times New Roman"/>
          <w:sz w:val="24"/>
          <w:szCs w:val="24"/>
        </w:rPr>
        <w:t>. Care must thus be taken in the interpretation of the specific findings and further studies are required. Furthermore, there is lack of evidence on the role of histone modifications in dyslipid</w:t>
      </w:r>
      <w:r w:rsidR="006A4E0F" w:rsidRPr="00551F45">
        <w:rPr>
          <w:rFonts w:ascii="Times New Roman" w:hAnsi="Times New Roman"/>
          <w:sz w:val="24"/>
          <w:szCs w:val="24"/>
        </w:rPr>
        <w:t>a</w:t>
      </w:r>
      <w:r w:rsidRPr="00551F45">
        <w:rPr>
          <w:rFonts w:ascii="Times New Roman" w:hAnsi="Times New Roman"/>
          <w:sz w:val="24"/>
          <w:szCs w:val="24"/>
        </w:rPr>
        <w:t>emia.</w:t>
      </w:r>
    </w:p>
    <w:p w14:paraId="1559D9F6" w14:textId="77777777" w:rsidR="003E536D" w:rsidRPr="00551F45" w:rsidRDefault="003E536D" w:rsidP="00AA7447">
      <w:pPr>
        <w:spacing w:after="0" w:line="480" w:lineRule="auto"/>
        <w:jc w:val="both"/>
        <w:rPr>
          <w:rFonts w:ascii="Times New Roman" w:hAnsi="Times New Roman"/>
          <w:sz w:val="24"/>
          <w:szCs w:val="24"/>
        </w:rPr>
      </w:pPr>
    </w:p>
    <w:p w14:paraId="1559D9F7" w14:textId="77777777" w:rsidR="003E536D" w:rsidRPr="00551F45" w:rsidRDefault="003E536D" w:rsidP="007866CC">
      <w:pPr>
        <w:pStyle w:val="Heading2"/>
      </w:pPr>
      <w:bookmarkStart w:id="21" w:name="_Toc461099541"/>
      <w:r w:rsidRPr="00551F45">
        <w:t>4.1 Summary and interpretation of main findings</w:t>
      </w:r>
      <w:bookmarkEnd w:id="21"/>
    </w:p>
    <w:p w14:paraId="1559D9F8" w14:textId="0D8E411E" w:rsidR="003E536D" w:rsidRPr="00551F45" w:rsidRDefault="003E536D" w:rsidP="00AA7447">
      <w:pPr>
        <w:spacing w:after="0" w:line="480" w:lineRule="auto"/>
        <w:jc w:val="both"/>
        <w:rPr>
          <w:rFonts w:ascii="Times New Roman" w:hAnsi="Times New Roman"/>
          <w:sz w:val="24"/>
          <w:szCs w:val="24"/>
        </w:rPr>
      </w:pPr>
      <w:r w:rsidRPr="00551F45">
        <w:rPr>
          <w:rFonts w:ascii="Times New Roman" w:hAnsi="Times New Roman"/>
          <w:sz w:val="24"/>
          <w:szCs w:val="24"/>
        </w:rPr>
        <w:t>Only four studies examined the association between global DNA methylation and specific blood lipids and reported contradictory results</w:t>
      </w:r>
      <w:r w:rsidR="00F13746" w:rsidRPr="00551F45">
        <w:rPr>
          <w:rFonts w:ascii="Times New Roman" w:hAnsi="Times New Roman"/>
          <w:sz w:val="24"/>
          <w:szCs w:val="24"/>
        </w:rPr>
        <w:t xml:space="preserve"> </w:t>
      </w:r>
      <w:r w:rsidRPr="00551F45">
        <w:rPr>
          <w:rFonts w:ascii="Times New Roman" w:hAnsi="Times New Roman"/>
          <w:sz w:val="24"/>
          <w:szCs w:val="24"/>
        </w:rPr>
        <w:fldChar w:fldCharType="begin">
          <w:fldData xml:space="preserve">PEVuZE5vdGU+PENpdGU+PEF1dGhvcj5QZWFyY2U8L0F1dGhvcj48WWVhcj4yMDEyPC9ZZWFyPjxS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=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PEVuZE5vdGU+PENpdGU+PEF1dGhvcj5QZWFyY2U8L0F1dGhvcj48WWVhcj4yMDEyPC9ZZWFyPjxS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=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22" w:tooltip="Pearce, 2012 #5" w:history="1">
        <w:r w:rsidR="00551F45" w:rsidRPr="00551F45">
          <w:rPr>
            <w:rFonts w:ascii="Times New Roman" w:hAnsi="Times New Roman"/>
            <w:noProof/>
            <w:sz w:val="24"/>
            <w:szCs w:val="24"/>
          </w:rPr>
          <w:t>22</w:t>
        </w:r>
      </w:hyperlink>
      <w:r w:rsidR="00551F45" w:rsidRPr="00551F45">
        <w:rPr>
          <w:rFonts w:ascii="Times New Roman" w:hAnsi="Times New Roman"/>
          <w:noProof/>
          <w:sz w:val="24"/>
          <w:szCs w:val="24"/>
        </w:rPr>
        <w:t xml:space="preserve">, </w:t>
      </w:r>
      <w:hyperlink w:anchor="_ENREF_24" w:tooltip="Turcot, 2012 #6" w:history="1">
        <w:r w:rsidR="00551F45" w:rsidRPr="00551F45">
          <w:rPr>
            <w:rFonts w:ascii="Times New Roman" w:hAnsi="Times New Roman"/>
            <w:noProof/>
            <w:sz w:val="24"/>
            <w:szCs w:val="24"/>
          </w:rPr>
          <w:t>24</w:t>
        </w:r>
      </w:hyperlink>
      <w:r w:rsidR="00551F45" w:rsidRPr="00551F45">
        <w:rPr>
          <w:rFonts w:ascii="Times New Roman" w:hAnsi="Times New Roman"/>
          <w:noProof/>
          <w:sz w:val="24"/>
          <w:szCs w:val="24"/>
        </w:rPr>
        <w:t xml:space="preserve">, </w:t>
      </w:r>
      <w:hyperlink w:anchor="_ENREF_25" w:tooltip="Kato, 2012 #14" w:history="1">
        <w:r w:rsidR="00551F45" w:rsidRPr="00551F45">
          <w:rPr>
            <w:rFonts w:ascii="Times New Roman" w:hAnsi="Times New Roman"/>
            <w:noProof/>
            <w:sz w:val="24"/>
            <w:szCs w:val="24"/>
          </w:rPr>
          <w:t>25</w:t>
        </w:r>
      </w:hyperlink>
      <w:r w:rsidR="00551F45" w:rsidRPr="00551F45">
        <w:rPr>
          <w:rFonts w:ascii="Times New Roman" w:hAnsi="Times New Roman"/>
          <w:noProof/>
          <w:sz w:val="24"/>
          <w:szCs w:val="24"/>
        </w:rPr>
        <w:t xml:space="preserve">, </w:t>
      </w:r>
      <w:hyperlink w:anchor="_ENREF_27" w:tooltip="Cash, 2011 #3" w:history="1">
        <w:r w:rsidR="00551F45" w:rsidRPr="00551F45">
          <w:rPr>
            <w:rFonts w:ascii="Times New Roman" w:hAnsi="Times New Roman"/>
            <w:noProof/>
            <w:sz w:val="24"/>
            <w:szCs w:val="24"/>
          </w:rPr>
          <w:t>27</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These findings are in line with other </w:t>
      </w:r>
      <w:r w:rsidRPr="00551F45">
        <w:rPr>
          <w:rFonts w:ascii="Times New Roman" w:hAnsi="Times New Roman"/>
          <w:sz w:val="24"/>
          <w:szCs w:val="24"/>
        </w:rPr>
        <w:lastRenderedPageBreak/>
        <w:t xml:space="preserve">studies showing no consistent association between global DNA methylation and other health outcomes, </w:t>
      </w:r>
      <w:r w:rsidR="00F13746" w:rsidRPr="00551F45">
        <w:rPr>
          <w:rFonts w:ascii="Times New Roman" w:hAnsi="Times New Roman"/>
          <w:sz w:val="24"/>
          <w:szCs w:val="24"/>
        </w:rPr>
        <w:t xml:space="preserve">such as </w:t>
      </w:r>
      <w:r w:rsidRPr="00551F45">
        <w:rPr>
          <w:rFonts w:ascii="Times New Roman" w:hAnsi="Times New Roman"/>
          <w:sz w:val="24"/>
          <w:szCs w:val="24"/>
        </w:rPr>
        <w:t>cardiovascular disease and type 2 diabetes</w:t>
      </w:r>
      <w:r w:rsidR="004066F7" w:rsidRPr="00551F45">
        <w:rPr>
          <w:rFonts w:ascii="Times New Roman" w:hAnsi="Times New Roman"/>
          <w:sz w:val="24"/>
          <w:szCs w:val="24"/>
        </w:rPr>
        <w:t xml:space="preserve"> </w:t>
      </w:r>
      <w:r w:rsidR="004066F7"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4066F7" w:rsidRPr="00551F45">
        <w:rPr>
          <w:rFonts w:ascii="Times New Roman" w:hAnsi="Times New Roman"/>
          <w:sz w:val="24"/>
          <w:szCs w:val="24"/>
        </w:rPr>
      </w:r>
      <w:r w:rsidR="004066F7"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8" w:tooltip="Muka, 2016 #55" w:history="1">
        <w:r w:rsidR="00551F45" w:rsidRPr="00551F45">
          <w:rPr>
            <w:rFonts w:ascii="Times New Roman" w:hAnsi="Times New Roman"/>
            <w:noProof/>
            <w:sz w:val="24"/>
            <w:szCs w:val="24"/>
          </w:rPr>
          <w:t>8</w:t>
        </w:r>
      </w:hyperlink>
      <w:r w:rsidR="00551F45" w:rsidRPr="00551F45">
        <w:rPr>
          <w:rFonts w:ascii="Times New Roman" w:hAnsi="Times New Roman"/>
          <w:noProof/>
          <w:sz w:val="24"/>
          <w:szCs w:val="24"/>
        </w:rPr>
        <w:t xml:space="preserve">, </w:t>
      </w:r>
      <w:hyperlink w:anchor="_ENREF_9" w:tooltip="Muka, 2016 #48" w:history="1">
        <w:r w:rsidR="00551F45" w:rsidRPr="00551F45">
          <w:rPr>
            <w:rFonts w:ascii="Times New Roman" w:hAnsi="Times New Roman"/>
            <w:noProof/>
            <w:sz w:val="24"/>
            <w:szCs w:val="24"/>
          </w:rPr>
          <w:t>9</w:t>
        </w:r>
      </w:hyperlink>
      <w:r w:rsidR="00551F45" w:rsidRPr="00551F45">
        <w:rPr>
          <w:rFonts w:ascii="Times New Roman" w:hAnsi="Times New Roman"/>
          <w:noProof/>
          <w:sz w:val="24"/>
          <w:szCs w:val="24"/>
        </w:rPr>
        <w:t>)</w:t>
      </w:r>
      <w:r w:rsidR="004066F7" w:rsidRPr="00551F45">
        <w:rPr>
          <w:rFonts w:ascii="Times New Roman" w:hAnsi="Times New Roman"/>
          <w:sz w:val="24"/>
          <w:szCs w:val="24"/>
        </w:rPr>
        <w:fldChar w:fldCharType="end"/>
      </w:r>
      <w:r w:rsidR="004066F7" w:rsidRPr="00551F45">
        <w:rPr>
          <w:rFonts w:ascii="Times New Roman" w:hAnsi="Times New Roman"/>
          <w:sz w:val="24"/>
          <w:szCs w:val="24"/>
        </w:rPr>
        <w:t xml:space="preserve">. </w:t>
      </w:r>
      <w:r w:rsidRPr="00551F45">
        <w:rPr>
          <w:rFonts w:ascii="Times New Roman" w:hAnsi="Times New Roman"/>
          <w:sz w:val="24"/>
          <w:szCs w:val="24"/>
        </w:rPr>
        <w:t>Global methylation may not be specific enough as a measure of epigenetics to predict health, as methylation may have different effects at different positions in the DNA. For example, hypermethylation of promoter CpG island</w:t>
      </w:r>
      <w:r w:rsidR="001856D8" w:rsidRPr="00551F45">
        <w:rPr>
          <w:rFonts w:ascii="Times New Roman" w:hAnsi="Times New Roman"/>
          <w:sz w:val="24"/>
          <w:szCs w:val="24"/>
        </w:rPr>
        <w:t>s</w:t>
      </w:r>
      <w:r w:rsidRPr="00551F45">
        <w:rPr>
          <w:rFonts w:ascii="Times New Roman" w:hAnsi="Times New Roman"/>
          <w:sz w:val="24"/>
          <w:szCs w:val="24"/>
        </w:rPr>
        <w:t xml:space="preserve"> has been linked to reduced expression of the associated gene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&lt;EndNote&gt;&lt;Cite&gt;&lt;Author&gt;Jones&lt;/Author&gt;&lt;Year&gt;2012&lt;/Year&gt;&lt;RecNum&gt;28&lt;/RecNum&gt;&lt;DisplayText&gt;(49)&lt;/DisplayText&gt;&lt;record&gt;&lt;rec-number&gt;28&lt;/rec-number&gt;&lt;foreign-keys&gt;&lt;key app="EN" db-id="fa0zrefdmrvf2gesdst5sx9ua0p2xdavzv9a"&gt;28&lt;/key&gt;&lt;/foreign-keys&gt;&lt;ref-type name="Journal Article"&gt;17&lt;/ref-type&gt;&lt;contributors&gt;&lt;authors&gt;&lt;author&gt;Jones, P. A.&lt;/author&gt;&lt;/authors&gt;&lt;/contributors&gt;&lt;auth-address&gt;USC Norris Comprehensive Cancer Center, Keck School of Medicine of University of Southern California, Los Angeles, California 90089-99176, USA. pjones@med.usc.edu&lt;/auth-address&gt;&lt;titles&gt;&lt;title&gt;Functions of DNA methylation: islands, start sites, gene bodies and beyond&lt;/title&gt;&lt;secondary-title&gt;Nat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Genetics&lt;/abbr-1&gt;&lt;/alt-periodical&gt;&lt;pages&gt;484-92&lt;/pages&gt;&lt;volume&gt;13&lt;/volume&gt;&lt;number&gt;7&lt;/number&gt;&lt;keywords&gt;&lt;keyword&gt;CpG Islands/*genetics/physiology&lt;/keyword&gt;&lt;keyword&gt;DNA Methylation/*genetics/*physiology&lt;/keyword&gt;&lt;keyword&gt;Gene Expression Regulation/genetics/*physiology&lt;/keyword&gt;&lt;keyword&gt;Genes/*genetics/physiology&lt;/keyword&gt;&lt;keyword&gt;Models, Molecular&lt;/keyword&gt;&lt;keyword&gt;Regulatory Elements, Transcriptional/*genetics/physiology&lt;/keyword&gt;&lt;keyword&gt;Repetitive Sequences, Nucleic Acid/*genetics/physiology&lt;/keyword&gt;&lt;keyword&gt;Transcription Initiation Site/*physiology&lt;/keyword&gt;&lt;/keywords&gt;&lt;dates&gt;&lt;year&gt;2012&lt;/year&gt;&lt;pub-dates&gt;&lt;date&gt;Jul&lt;/date&gt;&lt;/pub-dates&gt;&lt;/dates&gt;&lt;isbn&gt;1471-0064 (Electronic)&amp;#xD;1471-0056 (Linking)&lt;/isbn&gt;&lt;accession-num&gt;22641018&lt;/accession-num&gt;&lt;urls&gt;&lt;related-urls&gt;&lt;url&gt;http://www.ncbi.nlm.nih.gov/pubmed/22641018&lt;/url&gt;&lt;/related-urls&gt;&lt;/urls&gt;&lt;electronic-resource-num&gt;10.1038/nrg3230&lt;/electronic-resource-num&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49" w:tooltip="Jones, 2012 #28" w:history="1">
        <w:r w:rsidR="00551F45" w:rsidRPr="00551F45">
          <w:rPr>
            <w:rFonts w:ascii="Times New Roman" w:hAnsi="Times New Roman"/>
            <w:noProof/>
            <w:sz w:val="24"/>
            <w:szCs w:val="24"/>
          </w:rPr>
          <w:t>49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whereas hypermethylation of the body of the gene is associated with increased gene expression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&lt;EndNote&gt;&lt;Cite&gt;&lt;Author&gt;Aran&lt;/Author&gt;&lt;Year&gt;2011&lt;/Year&gt;&lt;RecNum&gt;66&lt;/RecNum&gt;&lt;DisplayText&gt;(50)&lt;/DisplayText&gt;&lt;record&gt;&lt;rec-number&gt;66&lt;/rec-number&gt;&lt;foreign-keys&gt;&lt;key app="EN" db-id="fa0zrefdmrvf2gesdst5sx9ua0p2xdavzv9a"&gt;66&lt;/key&gt;&lt;/foreign-keys&gt;&lt;ref-type name="Journal Article"&gt;17&lt;/ref-type&gt;&lt;contributors&gt;&lt;authors&gt;&lt;author&gt;Aran, D.&lt;/author&gt;&lt;author&gt;Toperoff, G.&lt;/author&gt;&lt;author&gt;Rosenberg, M.&lt;/author&gt;&lt;author&gt;Hellman, A.&lt;/author&gt;&lt;/authors&gt;&lt;/contributors&gt;&lt;auth-address&gt;Department of Developmental Biology and Cancer Research, Institute for Medical Research Israel-Canada, The Hebrew University-Hadassah Medical School, Jerusalem 91120, Israel.&lt;/auth-address&gt;&lt;titles&gt;&lt;title&gt;Replication timing-related and gene body-specific methylation of active human genes&lt;/title&gt;&lt;secondary-title&gt;Hum Mol Genet&lt;/secondary-title&gt;&lt;alt-title&gt;Human molecular genetics&lt;/alt-title&gt;&lt;/titles&gt;&lt;periodical&gt;&lt;full-title&gt;Hum Mol Genet&lt;/full-title&gt;&lt;/periodical&gt;&lt;pages&gt;670-80&lt;/pages&gt;&lt;volume&gt;20&lt;/volume&gt;&lt;number&gt;4&lt;/number&gt;&lt;keywords&gt;&lt;keyword&gt;Cell Line, Transformed&lt;/keyword&gt;&lt;keyword&gt;DNA (Cytosine-5-)-Methyltransferase/metabolism&lt;/keyword&gt;&lt;keyword&gt;DNA Methylation/*genetics&lt;/keyword&gt;&lt;keyword&gt;*DNA Replication&lt;/keyword&gt;&lt;keyword&gt;Epigenomics&lt;/keyword&gt;&lt;keyword&gt;*Gene Expression Regulation&lt;/keyword&gt;&lt;keyword&gt;Genome-Wide Association Study&lt;/keyword&gt;&lt;keyword&gt;High-Throughput Screening Assays&lt;/keyword&gt;&lt;keyword&gt;Humans&lt;/keyword&gt;&lt;keyword&gt;Immunologic Deficiency Syndromes/*genetics&lt;/keyword&gt;&lt;keyword&gt;Mutation&lt;/keyword&gt;&lt;keyword&gt;Oligonucleotide Array Sequence Analysis&lt;/keyword&gt;&lt;keyword&gt;Phenotype&lt;/keyword&gt;&lt;/keywords&gt;&lt;dates&gt;&lt;year&gt;2011&lt;/year&gt;&lt;pub-dates&gt;&lt;date&gt;Feb 15&lt;/date&gt;&lt;/pub-dates&gt;&lt;/dates&gt;&lt;isbn&gt;1460-2083 (Electronic)&amp;#xD;0964-6906 (Linking)&lt;/isbn&gt;&lt;accession-num&gt;21112978&lt;/accession-num&gt;&lt;urls&gt;&lt;related-urls&gt;&lt;url&gt;http://www.ncbi.nlm.nih.gov/pubmed/21112978&lt;/url&gt;&lt;/related-urls&gt;&lt;/urls&gt;&lt;electronic-resource-num&gt;10.1093/hmg/ddq513&lt;/electronic-resource-num&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0" w:tooltip="Aran, 2011 #66" w:history="1">
        <w:r w:rsidR="00551F45" w:rsidRPr="00551F45">
          <w:rPr>
            <w:rFonts w:ascii="Times New Roman" w:hAnsi="Times New Roman"/>
            <w:noProof/>
            <w:sz w:val="24"/>
            <w:szCs w:val="24"/>
          </w:rPr>
          <w:t>50</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Therefore, gene-specific methylation may provide better insight on the association of epigenetic modifications and health.</w:t>
      </w:r>
    </w:p>
    <w:p w14:paraId="1559D9F9" w14:textId="59C83136" w:rsidR="003E536D" w:rsidRPr="00551F45" w:rsidRDefault="003E536D" w:rsidP="001856D8">
      <w:pPr>
        <w:spacing w:after="0" w:line="480" w:lineRule="auto"/>
        <w:ind w:firstLine="720"/>
        <w:jc w:val="both"/>
        <w:rPr>
          <w:rFonts w:ascii="Times New Roman" w:hAnsi="Times New Roman"/>
          <w:sz w:val="24"/>
          <w:szCs w:val="24"/>
        </w:rPr>
      </w:pPr>
      <w:r w:rsidRPr="00551F45">
        <w:rPr>
          <w:rFonts w:ascii="Times New Roman" w:hAnsi="Times New Roman"/>
          <w:sz w:val="24"/>
          <w:szCs w:val="24"/>
        </w:rPr>
        <w:t xml:space="preserve">In the current review, several studies were identified that examined the association between methylation of individual genes, either in the full genome or focused on specific genes, with blood lipids. </w:t>
      </w:r>
      <w:r w:rsidR="00A401CC" w:rsidRPr="00551F45">
        <w:rPr>
          <w:rFonts w:ascii="Times New Roman" w:hAnsi="Times New Roman"/>
          <w:sz w:val="24"/>
          <w:szCs w:val="24"/>
        </w:rPr>
        <w:t xml:space="preserve">The majority </w:t>
      </w:r>
      <w:r w:rsidRPr="00551F45">
        <w:rPr>
          <w:rFonts w:ascii="Times New Roman" w:hAnsi="Times New Roman"/>
          <w:sz w:val="24"/>
          <w:szCs w:val="24"/>
        </w:rPr>
        <w:t xml:space="preserve">of these studies used a candidate-gene approach, i.e., they studied methylation at genes for which previous studies suggested </w:t>
      </w:r>
      <w:r w:rsidR="009F1AC2" w:rsidRPr="00551F45">
        <w:rPr>
          <w:rFonts w:ascii="Times New Roman" w:hAnsi="Times New Roman"/>
          <w:sz w:val="24"/>
          <w:szCs w:val="24"/>
        </w:rPr>
        <w:t xml:space="preserve">that their genetic code is associated with </w:t>
      </w:r>
      <w:r w:rsidRPr="00551F45">
        <w:rPr>
          <w:rFonts w:ascii="Times New Roman" w:hAnsi="Times New Roman"/>
          <w:sz w:val="24"/>
          <w:szCs w:val="24"/>
        </w:rPr>
        <w:t xml:space="preserve">blood lipid levels. </w:t>
      </w:r>
      <w:r w:rsidR="0011357A" w:rsidRPr="00551F45">
        <w:rPr>
          <w:rFonts w:ascii="Times New Roman" w:hAnsi="Times New Roman"/>
          <w:sz w:val="24"/>
          <w:szCs w:val="24"/>
        </w:rPr>
        <w:t xml:space="preserve">These candidate-gene </w:t>
      </w:r>
      <w:r w:rsidR="00C7773E" w:rsidRPr="00551F45">
        <w:rPr>
          <w:rFonts w:ascii="Times New Roman" w:hAnsi="Times New Roman"/>
          <w:sz w:val="24"/>
          <w:szCs w:val="24"/>
        </w:rPr>
        <w:t xml:space="preserve">studies </w:t>
      </w:r>
      <w:r w:rsidR="0011357A" w:rsidRPr="00551F45">
        <w:rPr>
          <w:rFonts w:ascii="Times New Roman" w:hAnsi="Times New Roman"/>
          <w:sz w:val="24"/>
          <w:szCs w:val="24"/>
        </w:rPr>
        <w:t xml:space="preserve">reported that epigenetic regulation of </w:t>
      </w:r>
      <w:r w:rsidR="0011357A" w:rsidRPr="00551F45">
        <w:rPr>
          <w:rFonts w:ascii="Times New Roman" w:hAnsi="Times New Roman"/>
          <w:i/>
          <w:sz w:val="24"/>
          <w:szCs w:val="24"/>
        </w:rPr>
        <w:t>FIAM</w:t>
      </w:r>
      <w:r w:rsidR="0011357A" w:rsidRPr="00551F45">
        <w:rPr>
          <w:rFonts w:ascii="Times New Roman" w:hAnsi="Times New Roman"/>
          <w:sz w:val="24"/>
          <w:szCs w:val="24"/>
        </w:rPr>
        <w:t xml:space="preserve">, </w:t>
      </w:r>
      <w:r w:rsidR="0011357A" w:rsidRPr="00551F45">
        <w:rPr>
          <w:rFonts w:ascii="Times New Roman" w:hAnsi="Times New Roman"/>
          <w:i/>
          <w:sz w:val="24"/>
          <w:szCs w:val="24"/>
        </w:rPr>
        <w:t>PLA2G7</w:t>
      </w:r>
      <w:r w:rsidR="0011357A" w:rsidRPr="00551F45">
        <w:rPr>
          <w:rFonts w:ascii="Times New Roman" w:hAnsi="Times New Roman"/>
          <w:sz w:val="24"/>
          <w:szCs w:val="24"/>
        </w:rPr>
        <w:t xml:space="preserve">, </w:t>
      </w:r>
      <w:r w:rsidR="0011357A" w:rsidRPr="00551F45">
        <w:rPr>
          <w:rFonts w:ascii="Times New Roman" w:hAnsi="Times New Roman"/>
          <w:i/>
          <w:sz w:val="24"/>
          <w:szCs w:val="24"/>
        </w:rPr>
        <w:t>NPC1</w:t>
      </w:r>
      <w:r w:rsidR="0011357A" w:rsidRPr="00551F45">
        <w:rPr>
          <w:rFonts w:ascii="Times New Roman" w:hAnsi="Times New Roman"/>
          <w:sz w:val="24"/>
          <w:szCs w:val="24"/>
        </w:rPr>
        <w:t xml:space="preserve">, </w:t>
      </w:r>
      <w:r w:rsidR="0011357A" w:rsidRPr="00551F45">
        <w:rPr>
          <w:rFonts w:ascii="Times New Roman" w:hAnsi="Times New Roman"/>
          <w:i/>
          <w:sz w:val="24"/>
          <w:szCs w:val="24"/>
        </w:rPr>
        <w:t>MTHFR</w:t>
      </w:r>
      <w:r w:rsidR="0011357A" w:rsidRPr="00551F45">
        <w:rPr>
          <w:rFonts w:ascii="Times New Roman" w:hAnsi="Times New Roman"/>
          <w:sz w:val="24"/>
          <w:szCs w:val="24"/>
        </w:rPr>
        <w:t xml:space="preserve">, </w:t>
      </w:r>
      <w:r w:rsidR="0011357A" w:rsidRPr="00551F45">
        <w:rPr>
          <w:rFonts w:ascii="Times New Roman" w:hAnsi="Times New Roman"/>
          <w:i/>
          <w:sz w:val="24"/>
          <w:szCs w:val="24"/>
        </w:rPr>
        <w:t>DPP4</w:t>
      </w:r>
      <w:r w:rsidR="0011357A" w:rsidRPr="00551F45">
        <w:rPr>
          <w:rFonts w:ascii="Times New Roman" w:hAnsi="Times New Roman"/>
          <w:sz w:val="24"/>
          <w:szCs w:val="24"/>
        </w:rPr>
        <w:t xml:space="preserve">, </w:t>
      </w:r>
      <w:r w:rsidR="0011357A" w:rsidRPr="00551F45">
        <w:rPr>
          <w:rFonts w:ascii="Times New Roman" w:hAnsi="Times New Roman"/>
          <w:i/>
          <w:sz w:val="24"/>
          <w:szCs w:val="24"/>
        </w:rPr>
        <w:t>IGF2, BCL11A</w:t>
      </w:r>
      <w:r w:rsidR="0011357A" w:rsidRPr="00551F45">
        <w:rPr>
          <w:rFonts w:ascii="Times New Roman" w:hAnsi="Times New Roman"/>
          <w:sz w:val="24"/>
          <w:szCs w:val="24"/>
        </w:rPr>
        <w:t xml:space="preserve">, </w:t>
      </w:r>
      <w:r w:rsidR="0011357A" w:rsidRPr="00551F45">
        <w:rPr>
          <w:rFonts w:ascii="Times New Roman" w:hAnsi="Times New Roman"/>
          <w:i/>
          <w:sz w:val="24"/>
          <w:szCs w:val="24"/>
        </w:rPr>
        <w:t>LEP</w:t>
      </w:r>
      <w:r w:rsidR="0011357A" w:rsidRPr="00551F45">
        <w:rPr>
          <w:rFonts w:ascii="Times New Roman" w:hAnsi="Times New Roman"/>
          <w:sz w:val="24"/>
          <w:szCs w:val="24"/>
        </w:rPr>
        <w:t xml:space="preserve">, </w:t>
      </w:r>
      <w:r w:rsidR="0011357A" w:rsidRPr="00551F45">
        <w:rPr>
          <w:rFonts w:ascii="Times New Roman" w:hAnsi="Times New Roman"/>
          <w:i/>
          <w:sz w:val="24"/>
          <w:szCs w:val="24"/>
        </w:rPr>
        <w:t>ADIPOQ</w:t>
      </w:r>
      <w:r w:rsidR="0011357A" w:rsidRPr="00551F45">
        <w:rPr>
          <w:rFonts w:ascii="Times New Roman" w:hAnsi="Times New Roman"/>
          <w:sz w:val="24"/>
          <w:szCs w:val="24"/>
        </w:rPr>
        <w:t xml:space="preserve">, </w:t>
      </w:r>
      <w:r w:rsidR="0011357A" w:rsidRPr="00551F45">
        <w:rPr>
          <w:rFonts w:ascii="Times New Roman" w:hAnsi="Times New Roman"/>
          <w:i/>
          <w:sz w:val="24"/>
          <w:szCs w:val="24"/>
        </w:rPr>
        <w:t>APOA5</w:t>
      </w:r>
      <w:r w:rsidR="0011357A" w:rsidRPr="00551F45">
        <w:rPr>
          <w:rFonts w:ascii="Times New Roman" w:hAnsi="Times New Roman"/>
          <w:sz w:val="24"/>
          <w:szCs w:val="24"/>
        </w:rPr>
        <w:t xml:space="preserve">, and </w:t>
      </w:r>
      <w:r w:rsidR="0011357A" w:rsidRPr="00551F45">
        <w:rPr>
          <w:rFonts w:ascii="Times New Roman" w:hAnsi="Times New Roman"/>
          <w:i/>
          <w:iCs/>
          <w:sz w:val="24"/>
          <w:szCs w:val="24"/>
        </w:rPr>
        <w:t>ABCG1</w:t>
      </w:r>
      <w:r w:rsidR="0011357A" w:rsidRPr="00551F45">
        <w:rPr>
          <w:rFonts w:ascii="Times New Roman" w:hAnsi="Times New Roman"/>
          <w:iCs/>
          <w:sz w:val="24"/>
          <w:szCs w:val="24"/>
        </w:rPr>
        <w:t xml:space="preserve"> were associated with lipid levels.</w:t>
      </w:r>
      <w:r w:rsidR="007A33DC" w:rsidRPr="00551F45">
        <w:rPr>
          <w:rFonts w:ascii="Times New Roman" w:hAnsi="Times New Roman"/>
          <w:iCs/>
          <w:sz w:val="24"/>
          <w:szCs w:val="24"/>
        </w:rPr>
        <w:t xml:space="preserve"> Future studies are needed to replicate these findings.</w:t>
      </w:r>
    </w:p>
    <w:p w14:paraId="1559D9FA" w14:textId="5C3A6456" w:rsidR="003E536D" w:rsidRPr="00551F45" w:rsidRDefault="003E536D" w:rsidP="00492C15">
      <w:pPr>
        <w:spacing w:after="0" w:line="480" w:lineRule="auto"/>
        <w:ind w:firstLine="720"/>
        <w:jc w:val="both"/>
        <w:rPr>
          <w:rFonts w:ascii="Times New Roman" w:hAnsi="Times New Roman"/>
          <w:sz w:val="24"/>
          <w:szCs w:val="24"/>
        </w:rPr>
      </w:pPr>
      <w:r w:rsidRPr="00551F45">
        <w:rPr>
          <w:rFonts w:ascii="Times New Roman" w:hAnsi="Times New Roman"/>
          <w:sz w:val="24"/>
          <w:szCs w:val="24"/>
        </w:rPr>
        <w:t xml:space="preserve">In addition to the candidate-gene approach, gene-specific DNA methylation can also be studied for the whole genome. Only three studies were identified that examined this genome-wide DNA methylation in relation to blood cholesterol or TAG levels </w:t>
      </w:r>
      <w:r w:rsidRPr="00551F45">
        <w:rPr>
          <w:rFonts w:ascii="Times New Roman" w:hAnsi="Times New Roman"/>
          <w:sz w:val="24"/>
          <w:szCs w:val="24"/>
        </w:rPr>
        <w:fldChar w:fldCharType="begin">
          <w:fldData xml:space="preserve">PEVuZE5vdGU+PENpdGU+PEF1dGhvcj5JcnZpbjwvQXV0aG9yPjxZZWFyPjIwMTQ8L1llYXI+PFJl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PEVuZE5vdGU+PENpdGU+PEF1dGhvcj5JcnZpbjwvQXV0aG9yPjxZZWFyPjIwMTQ8L1llYXI+PFJl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1" w:tooltip="Pfeifferm, 2015 #47" w:history="1">
        <w:r w:rsidR="00551F45" w:rsidRPr="00551F45">
          <w:rPr>
            <w:rFonts w:ascii="Times New Roman" w:hAnsi="Times New Roman"/>
            <w:noProof/>
            <w:sz w:val="24"/>
            <w:szCs w:val="24"/>
          </w:rPr>
          <w:t>11</w:t>
        </w:r>
      </w:hyperlink>
      <w:r w:rsidR="00551F45" w:rsidRPr="00551F45">
        <w:rPr>
          <w:rFonts w:ascii="Times New Roman" w:hAnsi="Times New Roman"/>
          <w:noProof/>
          <w:sz w:val="24"/>
          <w:szCs w:val="24"/>
        </w:rPr>
        <w:t xml:space="preserve">, </w:t>
      </w:r>
      <w:hyperlink w:anchor="_ENREF_47" w:tooltip="Irvin, 2014 #29" w:history="1">
        <w:r w:rsidR="00551F45" w:rsidRPr="00551F45">
          <w:rPr>
            <w:rFonts w:ascii="Times New Roman" w:hAnsi="Times New Roman"/>
            <w:noProof/>
            <w:sz w:val="24"/>
            <w:szCs w:val="24"/>
          </w:rPr>
          <w:t>47</w:t>
        </w:r>
      </w:hyperlink>
      <w:r w:rsidR="00551F45" w:rsidRPr="00551F45">
        <w:rPr>
          <w:rFonts w:ascii="Times New Roman" w:hAnsi="Times New Roman"/>
          <w:noProof/>
          <w:sz w:val="24"/>
          <w:szCs w:val="24"/>
        </w:rPr>
        <w:t xml:space="preserve">, </w:t>
      </w:r>
      <w:hyperlink w:anchor="_ENREF_48" w:tooltip="Guay, 2012 #28" w:history="1">
        <w:r w:rsidR="00551F45" w:rsidRPr="00551F45">
          <w:rPr>
            <w:rFonts w:ascii="Times New Roman" w:hAnsi="Times New Roman"/>
            <w:noProof/>
            <w:sz w:val="24"/>
            <w:szCs w:val="24"/>
          </w:rPr>
          <w:t>48</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Their results confirmed some associations of known lipid-associated genes, such as </w:t>
      </w:r>
      <w:r w:rsidR="004066F7" w:rsidRPr="00551F45">
        <w:rPr>
          <w:rFonts w:ascii="Times New Roman" w:hAnsi="Times New Roman"/>
          <w:i/>
          <w:sz w:val="24"/>
          <w:szCs w:val="24"/>
        </w:rPr>
        <w:t>ABCG1</w:t>
      </w:r>
      <w:r w:rsidRPr="00551F45">
        <w:rPr>
          <w:rFonts w:ascii="Times New Roman" w:hAnsi="Times New Roman"/>
          <w:i/>
          <w:sz w:val="24"/>
          <w:szCs w:val="24"/>
        </w:rPr>
        <w:t>,</w:t>
      </w:r>
      <w:r w:rsidRPr="00551F45">
        <w:rPr>
          <w:rFonts w:ascii="Times New Roman" w:hAnsi="Times New Roman"/>
          <w:sz w:val="24"/>
          <w:szCs w:val="24"/>
        </w:rPr>
        <w:t xml:space="preserve"> but also identified new potential epigenetic predictors of blood lipids levels. </w:t>
      </w:r>
      <w:r w:rsidR="00A401CC" w:rsidRPr="00551F45">
        <w:rPr>
          <w:rFonts w:ascii="Times New Roman" w:hAnsi="Times New Roman"/>
          <w:i/>
          <w:iCs/>
          <w:sz w:val="24"/>
          <w:szCs w:val="24"/>
        </w:rPr>
        <w:t xml:space="preserve">ABCG1, CPT1A, </w:t>
      </w:r>
      <w:r w:rsidR="00A401CC" w:rsidRPr="00551F45">
        <w:rPr>
          <w:rFonts w:ascii="Times New Roman" w:hAnsi="Times New Roman"/>
          <w:i/>
          <w:sz w:val="24"/>
          <w:szCs w:val="24"/>
        </w:rPr>
        <w:t xml:space="preserve">TNNT1, MIR33B, SREBF1, </w:t>
      </w:r>
      <w:r w:rsidR="00A401CC" w:rsidRPr="00551F45">
        <w:rPr>
          <w:rFonts w:ascii="Times New Roman" w:hAnsi="Times New Roman"/>
          <w:sz w:val="24"/>
          <w:szCs w:val="24"/>
        </w:rPr>
        <w:t xml:space="preserve">and </w:t>
      </w:r>
      <w:r w:rsidR="00A401CC" w:rsidRPr="00551F45">
        <w:rPr>
          <w:rFonts w:ascii="Times New Roman" w:hAnsi="Times New Roman"/>
          <w:i/>
          <w:sz w:val="24"/>
          <w:szCs w:val="24"/>
        </w:rPr>
        <w:t xml:space="preserve">TNIP </w:t>
      </w:r>
      <w:r w:rsidR="00A401CC" w:rsidRPr="00551F45">
        <w:rPr>
          <w:rFonts w:ascii="Times New Roman" w:hAnsi="Times New Roman"/>
          <w:sz w:val="24"/>
          <w:szCs w:val="24"/>
        </w:rPr>
        <w:t>was associated with concentrations of TC, TAG, LDL-C and HDL-C.</w:t>
      </w:r>
      <w:r w:rsidR="00A401CC" w:rsidRPr="00551F45">
        <w:rPr>
          <w:rFonts w:ascii="Times New Roman" w:hAnsi="Times New Roman"/>
          <w:b/>
          <w:sz w:val="24"/>
          <w:szCs w:val="24"/>
        </w:rPr>
        <w:t xml:space="preserve"> </w:t>
      </w:r>
      <w:r w:rsidR="00A401CC" w:rsidRPr="00551F45">
        <w:rPr>
          <w:rFonts w:ascii="Times New Roman" w:hAnsi="Times New Roman"/>
          <w:sz w:val="24"/>
          <w:szCs w:val="24"/>
        </w:rPr>
        <w:t xml:space="preserve">Blood lipid levels in relation to DNA methylation at </w:t>
      </w:r>
      <w:r w:rsidR="00A401CC" w:rsidRPr="00551F45">
        <w:rPr>
          <w:rFonts w:ascii="Times New Roman" w:hAnsi="Times New Roman"/>
          <w:i/>
          <w:iCs/>
          <w:sz w:val="24"/>
          <w:szCs w:val="24"/>
        </w:rPr>
        <w:t xml:space="preserve">ABCG1, CPT1A, </w:t>
      </w:r>
      <w:r w:rsidR="00A401CC" w:rsidRPr="00551F45">
        <w:rPr>
          <w:rFonts w:ascii="Times New Roman" w:hAnsi="Times New Roman"/>
          <w:i/>
          <w:sz w:val="24"/>
          <w:szCs w:val="24"/>
        </w:rPr>
        <w:t xml:space="preserve">TNNT1, MIR33B, SREBF1, </w:t>
      </w:r>
      <w:r w:rsidR="00A401CC" w:rsidRPr="00551F45">
        <w:rPr>
          <w:rFonts w:ascii="Times New Roman" w:hAnsi="Times New Roman"/>
          <w:sz w:val="24"/>
          <w:szCs w:val="24"/>
        </w:rPr>
        <w:t xml:space="preserve">and </w:t>
      </w:r>
      <w:r w:rsidR="00A401CC" w:rsidRPr="00551F45">
        <w:rPr>
          <w:rFonts w:ascii="Times New Roman" w:hAnsi="Times New Roman"/>
          <w:i/>
          <w:sz w:val="24"/>
          <w:szCs w:val="24"/>
        </w:rPr>
        <w:t xml:space="preserve">TNIP </w:t>
      </w:r>
      <w:r w:rsidR="00A401CC" w:rsidRPr="00551F45">
        <w:rPr>
          <w:rFonts w:ascii="Times New Roman" w:hAnsi="Times New Roman"/>
          <w:sz w:val="24"/>
          <w:szCs w:val="24"/>
        </w:rPr>
        <w:t>were replicated.</w:t>
      </w:r>
    </w:p>
    <w:p w14:paraId="1559D9FB" w14:textId="38B1F585" w:rsidR="003E536D" w:rsidRPr="00551F45" w:rsidRDefault="003E536D" w:rsidP="00492C15">
      <w:pPr>
        <w:spacing w:after="0" w:line="480" w:lineRule="auto"/>
        <w:ind w:firstLine="720"/>
        <w:jc w:val="both"/>
        <w:rPr>
          <w:rFonts w:ascii="Times New Roman" w:hAnsi="Times New Roman"/>
          <w:sz w:val="24"/>
          <w:szCs w:val="24"/>
        </w:rPr>
      </w:pPr>
      <w:r w:rsidRPr="00551F45">
        <w:rPr>
          <w:rFonts w:ascii="Times New Roman" w:hAnsi="Times New Roman"/>
          <w:sz w:val="24"/>
          <w:szCs w:val="24"/>
        </w:rPr>
        <w:lastRenderedPageBreak/>
        <w:t xml:space="preserve">No studies were identified that studied histone modification in relation to blood cholesterol or TAG levels. We previously also identified a scarcity of studies examining this epigenetic mark in relation to cardiovascular disease and type 2 diabetes </w:t>
      </w:r>
      <w:r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PEVuZE5vdGU+PENpdGU+PEF1dGhvcj5NdWthPC9BdXRob3I+PFllYXI+MjAxNjwvWWVhcj48UmVj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Pr="00551F45">
        <w:rPr>
          <w:rFonts w:ascii="Times New Roman" w:hAnsi="Times New Roman"/>
          <w:sz w:val="24"/>
          <w:szCs w:val="24"/>
        </w:rPr>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8" w:tooltip="Muka, 2016 #55" w:history="1">
        <w:r w:rsidR="00551F45" w:rsidRPr="00551F45">
          <w:rPr>
            <w:rFonts w:ascii="Times New Roman" w:hAnsi="Times New Roman"/>
            <w:noProof/>
            <w:sz w:val="24"/>
            <w:szCs w:val="24"/>
          </w:rPr>
          <w:t>8</w:t>
        </w:r>
      </w:hyperlink>
      <w:r w:rsidR="00551F45" w:rsidRPr="00551F45">
        <w:rPr>
          <w:rFonts w:ascii="Times New Roman" w:hAnsi="Times New Roman"/>
          <w:noProof/>
          <w:sz w:val="24"/>
          <w:szCs w:val="24"/>
        </w:rPr>
        <w:t xml:space="preserve">, </w:t>
      </w:r>
      <w:hyperlink w:anchor="_ENREF_9" w:tooltip="Muka, 2016 #48" w:history="1">
        <w:r w:rsidR="00551F45" w:rsidRPr="00551F45">
          <w:rPr>
            <w:rFonts w:ascii="Times New Roman" w:hAnsi="Times New Roman"/>
            <w:noProof/>
            <w:sz w:val="24"/>
            <w:szCs w:val="24"/>
          </w:rPr>
          <w:t>9</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Modification of histones associated with specific genes, and in particular histone acetylation, may play</w:t>
      </w:r>
      <w:r w:rsidR="00DB3D1F" w:rsidRPr="00551F45">
        <w:rPr>
          <w:rFonts w:ascii="Times New Roman" w:hAnsi="Times New Roman"/>
          <w:sz w:val="24"/>
          <w:szCs w:val="24"/>
        </w:rPr>
        <w:t xml:space="preserve"> a role</w:t>
      </w:r>
      <w:r w:rsidRPr="00551F45">
        <w:rPr>
          <w:rFonts w:ascii="Times New Roman" w:hAnsi="Times New Roman"/>
          <w:sz w:val="24"/>
          <w:szCs w:val="24"/>
        </w:rPr>
        <w:t xml:space="preserve"> in controlling eukaryotic gene expression</w:t>
      </w:r>
      <w:r w:rsidR="00A16346" w:rsidRPr="00551F45">
        <w:rPr>
          <w:rFonts w:ascii="Times New Roman" w:hAnsi="Times New Roman"/>
          <w:sz w:val="24"/>
          <w:szCs w:val="24"/>
        </w:rPr>
        <w:t xml:space="preserve">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&lt;EndNote&gt;&lt;Cite&gt;&lt;Author&gt;Strahl&lt;/Author&gt;&lt;Year&gt;2000&lt;/Year&gt;&lt;RecNum&gt;78&lt;/RecNum&gt;&lt;DisplayText&gt;(51)&lt;/DisplayText&gt;&lt;record&gt;&lt;rec-number&gt;78&lt;/rec-number&gt;&lt;foreign-keys&gt;&lt;key app="EN" db-id="fa0zrefdmrvf2gesdst5sx9ua0p2xdavzv9a"&gt;78&lt;/key&gt;&lt;/foreign-keys&gt;&lt;ref-type name="Journal Article"&gt;17&lt;/ref-type&gt;&lt;contributors&gt;&lt;authors&gt;&lt;author&gt;Strahl, B. D.&lt;/author&gt;&lt;author&gt;Allis, C. D.&lt;/author&gt;&lt;/authors&gt;&lt;/contributors&gt;&lt;auth-address&gt;Department of Biochemistry and Molecular Genetics, University of Virginia Health Science Center, Charlottesville 22908, USA.&lt;/auth-address&gt;&lt;titles&gt;&lt;title&gt;The language of covalent histone modifications&lt;/title&gt;&lt;secondary-title&gt;Nature&lt;/secondary-title&gt;&lt;/titles&gt;&lt;periodical&gt;&lt;full-title&gt;Nature&lt;/full-title&gt;&lt;/periodical&gt;&lt;pages&gt;41-5&lt;/pages&gt;&lt;volume&gt;403&lt;/volume&gt;&lt;number&gt;6765&lt;/number&gt;&lt;edition&gt;2000/01/19&lt;/edition&gt;&lt;keywords&gt;&lt;keyword&gt;Acetylation&lt;/keyword&gt;&lt;keyword&gt;Amino Acid Sequence&lt;/keyword&gt;&lt;keyword&gt;Animals&lt;/keyword&gt;&lt;keyword&gt;Chromatin/*physiology&lt;/keyword&gt;&lt;keyword&gt;Histones/chemistry/metabolism/*physiology&lt;/keyword&gt;&lt;keyword&gt;Humans&lt;/keyword&gt;&lt;keyword&gt;Lysine/physiology&lt;/keyword&gt;&lt;keyword&gt;Microtubules/physiology&lt;/keyword&gt;&lt;keyword&gt;Models, Biological&lt;/keyword&gt;&lt;keyword&gt;Molecular Sequence Data&lt;/keyword&gt;&lt;keyword&gt;Phosphorylation&lt;/keyword&gt;&lt;keyword&gt;Protein Processing, Post-Translational&lt;/keyword&gt;&lt;keyword&gt;Serine/metabolism&lt;/keyword&gt;&lt;/keywords&gt;&lt;dates&gt;&lt;year&gt;2000&lt;/year&gt;&lt;pub-dates&gt;&lt;date&gt;Jan 6&lt;/date&gt;&lt;/pub-dates&gt;&lt;/dates&gt;&lt;isbn&gt;0028-0836 (Print)&amp;#xD;0028-0836 (Linking)&lt;/isbn&gt;&lt;accession-num&gt;10638745&lt;/accession-num&gt;&lt;urls&gt;&lt;related-urls&gt;&lt;url&gt;http://www.ncbi.nlm.nih.gov/pubmed/10638745&lt;/url&gt;&lt;/related-urls&gt;&lt;/urls&gt;&lt;electronic-resource-num&gt;10.1038/47412&lt;/electronic-resource-num&gt;&lt;language&gt;eng&lt;/language&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1" w:tooltip="Strahl, 2000 #78" w:history="1">
        <w:r w:rsidR="00551F45" w:rsidRPr="00551F45">
          <w:rPr>
            <w:rFonts w:ascii="Times New Roman" w:hAnsi="Times New Roman"/>
            <w:noProof/>
            <w:sz w:val="24"/>
            <w:szCs w:val="24"/>
          </w:rPr>
          <w:t>51</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Histone modifications can also affect processes such as transcription, mitosis and chromosome stability </w:t>
      </w:r>
      <w:r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&lt;EndNote&gt;&lt;Cite&gt;&lt;Author&gt;Strahl&lt;/Author&gt;&lt;Year&gt;2000&lt;/Year&gt;&lt;RecNum&gt;78&lt;/RecNum&gt;&lt;DisplayText&gt;(51)&lt;/DisplayText&gt;&lt;record&gt;&lt;rec-number&gt;78&lt;/rec-number&gt;&lt;foreign-keys&gt;&lt;key app="EN" db-id="fa0zrefdmrvf2gesdst5sx9ua0p2xdavzv9a"&gt;78&lt;/key&gt;&lt;/foreign-keys&gt;&lt;ref-type name="Journal Article"&gt;17&lt;/ref-type&gt;&lt;contributors&gt;&lt;authors&gt;&lt;author&gt;Strahl, B. D.&lt;/author&gt;&lt;author&gt;Allis, C. D.&lt;/author&gt;&lt;/authors&gt;&lt;/contributors&gt;&lt;auth-address&gt;Department of Biochemistry and Molecular Genetics, University of Virginia Health Science Center, Charlottesville 22908, USA.&lt;/auth-address&gt;&lt;titles&gt;&lt;title&gt;The language of covalent histone modifications&lt;/title&gt;&lt;secondary-title&gt;Nature&lt;/secondary-title&gt;&lt;/titles&gt;&lt;periodical&gt;&lt;full-title&gt;Nature&lt;/full-title&gt;&lt;/periodical&gt;&lt;pages&gt;41-5&lt;/pages&gt;&lt;volume&gt;403&lt;/volume&gt;&lt;number&gt;6765&lt;/number&gt;&lt;edition&gt;2000/01/19&lt;/edition&gt;&lt;keywords&gt;&lt;keyword&gt;Acetylation&lt;/keyword&gt;&lt;keyword&gt;Amino Acid Sequence&lt;/keyword&gt;&lt;keyword&gt;Animals&lt;/keyword&gt;&lt;keyword&gt;Chromatin/*physiology&lt;/keyword&gt;&lt;keyword&gt;Histones/chemistry/metabolism/*physiology&lt;/keyword&gt;&lt;keyword&gt;Humans&lt;/keyword&gt;&lt;keyword&gt;Lysine/physiology&lt;/keyword&gt;&lt;keyword&gt;Microtubules/physiology&lt;/keyword&gt;&lt;keyword&gt;Models, Biological&lt;/keyword&gt;&lt;keyword&gt;Molecular Sequence Data&lt;/keyword&gt;&lt;keyword&gt;Phosphorylation&lt;/keyword&gt;&lt;keyword&gt;Protein Processing, Post-Translational&lt;/keyword&gt;&lt;keyword&gt;Serine/metabolism&lt;/keyword&gt;&lt;/keywords&gt;&lt;dates&gt;&lt;year&gt;2000&lt;/year&gt;&lt;pub-dates&gt;&lt;date&gt;Jan 6&lt;/date&gt;&lt;/pub-dates&gt;&lt;/dates&gt;&lt;isbn&gt;0028-0836 (Print)&amp;#xD;0028-0836 (Linking)&lt;/isbn&gt;&lt;accession-num&gt;10638745&lt;/accession-num&gt;&lt;urls&gt;&lt;related-urls&gt;&lt;url&gt;http://www.ncbi.nlm.nih.gov/pubmed/10638745&lt;/url&gt;&lt;/related-urls&gt;&lt;/urls&gt;&lt;electronic-resource-num&gt;10.1038/47412&lt;/electronic-resource-num&gt;&lt;language&gt;eng&lt;/language&gt;&lt;/record&gt;&lt;/Cite&gt;&lt;/EndNote&gt;</w:instrText>
      </w:r>
      <w:r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1" w:tooltip="Strahl, 2000 #78" w:history="1">
        <w:r w:rsidR="00551F45" w:rsidRPr="00551F45">
          <w:rPr>
            <w:rFonts w:ascii="Times New Roman" w:hAnsi="Times New Roman"/>
            <w:noProof/>
            <w:sz w:val="24"/>
            <w:szCs w:val="24"/>
          </w:rPr>
          <w:t>51</w:t>
        </w:r>
      </w:hyperlink>
      <w:r w:rsidR="00551F45" w:rsidRPr="00551F45">
        <w:rPr>
          <w:rFonts w:ascii="Times New Roman" w:hAnsi="Times New Roman"/>
          <w:noProof/>
          <w:sz w:val="24"/>
          <w:szCs w:val="24"/>
        </w:rPr>
        <w:t>)</w:t>
      </w:r>
      <w:r w:rsidRPr="00551F45">
        <w:rPr>
          <w:rFonts w:ascii="Times New Roman" w:hAnsi="Times New Roman"/>
          <w:sz w:val="24"/>
          <w:szCs w:val="24"/>
        </w:rPr>
        <w:fldChar w:fldCharType="end"/>
      </w:r>
      <w:r w:rsidRPr="00551F45">
        <w:rPr>
          <w:rFonts w:ascii="Times New Roman" w:hAnsi="Times New Roman"/>
          <w:sz w:val="24"/>
          <w:szCs w:val="24"/>
        </w:rPr>
        <w:t xml:space="preserve">. More studies are thus needed to explore the potential relation of histone modifications with health. </w:t>
      </w:r>
    </w:p>
    <w:p w14:paraId="1559D9FC" w14:textId="77777777" w:rsidR="003E536D" w:rsidRPr="00551F45" w:rsidRDefault="003E536D" w:rsidP="00A674BA">
      <w:pPr>
        <w:spacing w:after="0" w:line="480" w:lineRule="auto"/>
        <w:jc w:val="both"/>
        <w:rPr>
          <w:rFonts w:ascii="Times New Roman" w:hAnsi="Times New Roman"/>
          <w:sz w:val="24"/>
          <w:szCs w:val="24"/>
        </w:rPr>
      </w:pPr>
    </w:p>
    <w:p w14:paraId="1559D9FD" w14:textId="77777777" w:rsidR="003E536D" w:rsidRPr="00551F45" w:rsidRDefault="003E536D" w:rsidP="00E45C43">
      <w:pPr>
        <w:pStyle w:val="Heading2"/>
      </w:pPr>
      <w:bookmarkStart w:id="22" w:name="_Toc461099542"/>
      <w:r w:rsidRPr="00551F45">
        <w:t>4.2 Underlying mechanisms</w:t>
      </w:r>
      <w:bookmarkEnd w:id="22"/>
      <w:r w:rsidRPr="00551F45">
        <w:t xml:space="preserve"> </w:t>
      </w:r>
    </w:p>
    <w:p w14:paraId="1559D9FE" w14:textId="18D56713" w:rsidR="003E536D" w:rsidRPr="00551F45" w:rsidRDefault="003E536D" w:rsidP="009A47E5">
      <w:pPr>
        <w:spacing w:after="0" w:line="480" w:lineRule="auto"/>
        <w:jc w:val="both"/>
        <w:rPr>
          <w:rFonts w:ascii="Times New Roman" w:hAnsi="Times New Roman"/>
          <w:sz w:val="24"/>
        </w:rPr>
      </w:pPr>
      <w:r w:rsidRPr="00551F45">
        <w:rPr>
          <w:rFonts w:ascii="Times New Roman" w:hAnsi="Times New Roman"/>
          <w:sz w:val="24"/>
        </w:rPr>
        <w:t>DNA methylation, the addition of a methyl group to the 5</w:t>
      </w:r>
      <w:r w:rsidR="00263024" w:rsidRPr="00551F45">
        <w:rPr>
          <w:rFonts w:ascii="Times New Roman" w:hAnsi="Times New Roman"/>
          <w:sz w:val="24"/>
        </w:rPr>
        <w:t>’</w:t>
      </w:r>
      <w:r w:rsidRPr="00551F45">
        <w:rPr>
          <w:rFonts w:ascii="Times New Roman" w:hAnsi="Times New Roman"/>
          <w:sz w:val="24"/>
        </w:rPr>
        <w:t xml:space="preserve"> position of cytosine in a dinucleotide CpG site, is an important mechanism in gene expression regulation </w:t>
      </w:r>
      <w:r w:rsidRPr="00551F45">
        <w:rPr>
          <w:rFonts w:ascii="Times New Roman" w:hAnsi="Times New Roman"/>
          <w:sz w:val="24"/>
        </w:rPr>
        <w:fldChar w:fldCharType="begin"/>
      </w:r>
      <w:r w:rsidR="00551F45" w:rsidRPr="00551F45">
        <w:rPr>
          <w:rFonts w:ascii="Times New Roman" w:hAnsi="Times New Roman"/>
          <w:sz w:val="24"/>
        </w:rPr>
        <w:instrText xml:space="preserve"> ADDIN EN.CITE &lt;EndNote&gt;&lt;Cite&gt;&lt;Author&gt;Jaenisch&lt;/Author&gt;&lt;Year&gt;2003&lt;/Year&gt;&lt;RecNum&gt;23&lt;/RecNum&gt;&lt;DisplayText&gt;(52)&lt;/DisplayText&gt;&lt;record&gt;&lt;rec-number&gt;23&lt;/rec-number&gt;&lt;foreign-keys&gt;&lt;key app="EN" db-id="v0p5vspxos9f9qe2r9oxxrvve5ftxz2szzww"&gt;23&lt;/key&gt;&lt;/foreign-keys&gt;&lt;ref-type name="Journal Article"&gt;17&lt;/ref-type&gt;&lt;contributors&gt;&lt;authors&gt;&lt;author&gt;Jaenisch, R.&lt;/author&gt;&lt;author&gt;Bird, A.&lt;/author&gt;&lt;/authors&gt;&lt;/contributors&gt;&lt;auth-address&gt;Whitehead Institute for Biomedical Research and Department of Biology, Massachusetts Institute of Technology, 9 Cambridge Center, Cambridge, MA 02142, USA.&lt;/auth-address&gt;&lt;titles&gt;&lt;title&gt;Epigenetic regulation of gene expression: how the genome integrates intrinsic and environmental signals&lt;/title&gt;&lt;secondary-title&gt;Nat Genet&lt;/secondary-title&gt;&lt;/titles&gt;&lt;periodical&gt;&lt;full-title&gt;Nature Genetics&lt;/full-title&gt;&lt;abbr-1&gt;Nat Genet&lt;/abbr-1&gt;&lt;/periodical&gt;&lt;pages&gt;245-54&lt;/pages&gt;&lt;volume&gt;33 Suppl&lt;/volume&gt;&lt;edition&gt;2003/03/01&lt;/edition&gt;&lt;keywords&gt;&lt;keyword&gt;Aging/genetics&lt;/keyword&gt;&lt;keyword&gt;Animals&lt;/keyword&gt;&lt;keyword&gt;Cloning, Organism&lt;/keyword&gt;&lt;keyword&gt;DNA Methylation&lt;/keyword&gt;&lt;keyword&gt;Diet&lt;/keyword&gt;&lt;keyword&gt;Dosage Compensation, Genetic&lt;/keyword&gt;&lt;keyword&gt;*Gene Expression Regulation, Developmental&lt;/keyword&gt;&lt;keyword&gt;Genetic Diseases, Inborn/genetics/therapy&lt;/keyword&gt;&lt;keyword&gt;*Genome&lt;/keyword&gt;&lt;keyword&gt;Genomic Imprinting&lt;/keyword&gt;&lt;keyword&gt;Humans&lt;/keyword&gt;&lt;keyword&gt;Mice&lt;/keyword&gt;&lt;keyword&gt;Models, Genetic&lt;/keyword&gt;&lt;keyword&gt;Mutation&lt;/keyword&gt;&lt;keyword&gt;Neoplasms/genetics&lt;/keyword&gt;&lt;keyword&gt;Phenotype&lt;/keyword&gt;&lt;keyword&gt;Signal Transduction&lt;/keyword&gt;&lt;/keywords&gt;&lt;dates&gt;&lt;year&gt;2003&lt;/year&gt;&lt;pub-dates&gt;&lt;date&gt;Mar&lt;/date&gt;&lt;/pub-dates&gt;&lt;/dates&gt;&lt;isbn&gt;1061-4036 (Print)&amp;#xD;1061-4036 (Linking)&lt;/isbn&gt;&lt;accession-num&gt;12610534&lt;/accession-num&gt;&lt;urls&gt;&lt;related-urls&gt;&lt;url&gt;http://www.ncbi.nlm.nih.gov/pubmed/12610534&lt;/url&gt;&lt;/related-urls&gt;&lt;/urls&gt;&lt;electronic-resource-num&gt;10.1038/ng1089&amp;#xD;ng1089 [pii]&lt;/electronic-resource-num&gt;&lt;language&gt;eng&lt;/language&gt;&lt;/record&gt;&lt;/Cite&gt;&lt;/EndNote&gt;</w:instrText>
      </w:r>
      <w:r w:rsidRPr="00551F45">
        <w:rPr>
          <w:rFonts w:ascii="Times New Roman" w:hAnsi="Times New Roman"/>
          <w:sz w:val="24"/>
        </w:rPr>
        <w:fldChar w:fldCharType="separate"/>
      </w:r>
      <w:r w:rsidR="00551F45" w:rsidRPr="00551F45">
        <w:rPr>
          <w:rFonts w:ascii="Times New Roman" w:hAnsi="Times New Roman"/>
          <w:noProof/>
          <w:sz w:val="24"/>
        </w:rPr>
        <w:t>(</w:t>
      </w:r>
      <w:hyperlink w:anchor="_ENREF_52" w:tooltip="Jaenisch, 2003 #23" w:history="1">
        <w:r w:rsidR="00551F45" w:rsidRPr="00551F45">
          <w:rPr>
            <w:rFonts w:ascii="Times New Roman" w:hAnsi="Times New Roman"/>
            <w:noProof/>
            <w:sz w:val="24"/>
          </w:rPr>
          <w:t>52</w:t>
        </w:r>
      </w:hyperlink>
      <w:r w:rsidR="00551F45" w:rsidRPr="00551F45">
        <w:rPr>
          <w:rFonts w:ascii="Times New Roman" w:hAnsi="Times New Roman"/>
          <w:noProof/>
          <w:sz w:val="24"/>
        </w:rPr>
        <w:t>)</w:t>
      </w:r>
      <w:r w:rsidRPr="00551F45">
        <w:rPr>
          <w:rFonts w:ascii="Times New Roman" w:hAnsi="Times New Roman"/>
          <w:sz w:val="24"/>
        </w:rPr>
        <w:fldChar w:fldCharType="end"/>
      </w:r>
      <w:r w:rsidRPr="00551F45">
        <w:rPr>
          <w:rFonts w:ascii="Times New Roman" w:hAnsi="Times New Roman"/>
          <w:sz w:val="24"/>
        </w:rPr>
        <w:t xml:space="preserve">. Until recently, it was believed that loss of DNA methylation promotes gene expression </w:t>
      </w:r>
      <w:r w:rsidRPr="00551F45">
        <w:rPr>
          <w:rFonts w:ascii="Times New Roman" w:hAnsi="Times New Roman"/>
          <w:sz w:val="24"/>
        </w:rPr>
        <w:fldChar w:fldCharType="begin">
          <w:fldData xml:space="preserve">PEVuZE5vdGU+PENpdGU+PEF1dGhvcj5Qb3N0PC9BdXRob3I+PFllYXI+MTk5OTwvWWVhcj48UmVj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</w:fldData>
        </w:fldChar>
      </w:r>
      <w:r w:rsidR="00551F45" w:rsidRPr="00551F45">
        <w:rPr>
          <w:rFonts w:ascii="Times New Roman" w:hAnsi="Times New Roman"/>
          <w:sz w:val="24"/>
        </w:rPr>
        <w:instrText xml:space="preserve"> ADDIN EN.CITE </w:instrText>
      </w:r>
      <w:r w:rsidR="00551F45" w:rsidRPr="00551F45">
        <w:rPr>
          <w:rFonts w:ascii="Times New Roman" w:hAnsi="Times New Roman"/>
          <w:sz w:val="24"/>
        </w:rPr>
        <w:fldChar w:fldCharType="begin">
          <w:fldData xml:space="preserve">PEVuZE5vdGU+PENpdGU+PEF1dGhvcj5Qb3N0PC9BdXRob3I+PFllYXI+MTk5OTwvWWVhcj48UmVj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</w:fldData>
        </w:fldChar>
      </w:r>
      <w:r w:rsidR="00551F45" w:rsidRPr="00551F45">
        <w:rPr>
          <w:rFonts w:ascii="Times New Roman" w:hAnsi="Times New Roman"/>
          <w:sz w:val="24"/>
        </w:rPr>
        <w:instrText xml:space="preserve"> ADDIN EN.CITE.DATA </w:instrText>
      </w:r>
      <w:r w:rsidR="00551F45" w:rsidRPr="00551F45">
        <w:rPr>
          <w:rFonts w:ascii="Times New Roman" w:hAnsi="Times New Roman"/>
          <w:sz w:val="24"/>
        </w:rPr>
      </w:r>
      <w:r w:rsidR="00551F45" w:rsidRPr="00551F45">
        <w:rPr>
          <w:rFonts w:ascii="Times New Roman" w:hAnsi="Times New Roman"/>
          <w:sz w:val="24"/>
        </w:rPr>
        <w:fldChar w:fldCharType="end"/>
      </w:r>
      <w:r w:rsidRPr="00551F45">
        <w:rPr>
          <w:rFonts w:ascii="Times New Roman" w:hAnsi="Times New Roman"/>
          <w:sz w:val="24"/>
        </w:rPr>
      </w:r>
      <w:r w:rsidRPr="00551F45">
        <w:rPr>
          <w:rFonts w:ascii="Times New Roman" w:hAnsi="Times New Roman"/>
          <w:sz w:val="24"/>
        </w:rPr>
        <w:fldChar w:fldCharType="separate"/>
      </w:r>
      <w:r w:rsidR="00551F45" w:rsidRPr="00551F45">
        <w:rPr>
          <w:rFonts w:ascii="Times New Roman" w:hAnsi="Times New Roman"/>
          <w:noProof/>
          <w:sz w:val="24"/>
        </w:rPr>
        <w:t>(</w:t>
      </w:r>
      <w:hyperlink w:anchor="_ENREF_53" w:tooltip="Post, 1999 #27" w:history="1">
        <w:r w:rsidR="00551F45" w:rsidRPr="00551F45">
          <w:rPr>
            <w:rFonts w:ascii="Times New Roman" w:hAnsi="Times New Roman"/>
            <w:noProof/>
            <w:sz w:val="24"/>
          </w:rPr>
          <w:t>53</w:t>
        </w:r>
      </w:hyperlink>
      <w:r w:rsidR="00551F45" w:rsidRPr="00551F45">
        <w:rPr>
          <w:rFonts w:ascii="Times New Roman" w:hAnsi="Times New Roman"/>
          <w:noProof/>
          <w:sz w:val="24"/>
        </w:rPr>
        <w:t>)</w:t>
      </w:r>
      <w:r w:rsidRPr="00551F45">
        <w:rPr>
          <w:rFonts w:ascii="Times New Roman" w:hAnsi="Times New Roman"/>
          <w:sz w:val="24"/>
        </w:rPr>
        <w:fldChar w:fldCharType="end"/>
      </w:r>
      <w:r w:rsidRPr="00551F45">
        <w:rPr>
          <w:rFonts w:ascii="Times New Roman" w:hAnsi="Times New Roman"/>
          <w:sz w:val="24"/>
        </w:rPr>
        <w:t xml:space="preserve">. However, recent studies have shown that underlying mechanisms are more complex, and that the association of DNA methylation with gene expression depends on where within the gene sequence the methylation occurs </w:t>
      </w:r>
      <w:r w:rsidRPr="00551F45">
        <w:rPr>
          <w:rFonts w:ascii="Times New Roman" w:hAnsi="Times New Roman"/>
          <w:sz w:val="24"/>
        </w:rPr>
        <w:fldChar w:fldCharType="begin"/>
      </w:r>
      <w:r w:rsidR="00551F45" w:rsidRPr="00551F45">
        <w:rPr>
          <w:rFonts w:ascii="Times New Roman" w:hAnsi="Times New Roman"/>
          <w:sz w:val="24"/>
        </w:rPr>
        <w:instrText xml:space="preserve"> ADDIN EN.CITE &lt;EndNote&gt;&lt;Cite&gt;&lt;Author&gt;Jones&lt;/Author&gt;&lt;Year&gt;2012&lt;/Year&gt;&lt;RecNum&gt;28&lt;/RecNum&gt;&lt;DisplayText&gt;(49)&lt;/DisplayText&gt;&lt;record&gt;&lt;rec-number&gt;28&lt;/rec-number&gt;&lt;foreign-keys&gt;&lt;key app="EN" db-id="fa0zrefdmrvf2gesdst5sx9ua0p2xdavzv9a"&gt;28&lt;/key&gt;&lt;/foreign-keys&gt;&lt;ref-type name="Journal Article"&gt;17&lt;/ref-type&gt;&lt;contributors&gt;&lt;authors&gt;&lt;author&gt;Jones, P. A.&lt;/author&gt;&lt;/authors&gt;&lt;/contributors&gt;&lt;auth-address&gt;USC Norris Comprehensive Cancer Center, Keck School of Medicine of University of Southern California, Los Angeles, California 90089-99176, USA. pjones@med.usc.edu&lt;/auth-address&gt;&lt;titles&gt;&lt;title&gt;Functions of DNA methylation: islands, start sites, gene bodies and beyond&lt;/title&gt;&lt;secondary-title&gt;Nat Rev Genet&lt;/secondary-title&gt;&lt;alt-title&gt;Nature reviews. Genetics&lt;/alt-title&gt;&lt;/titles&gt;&lt;periodical&gt;&lt;full-title&gt;Nat Rev Genet&lt;/full-title&gt;&lt;abbr-1&gt;Nature reviews. Genetics&lt;/abbr-1&gt;&lt;/periodical&gt;&lt;alt-periodical&gt;&lt;full-title&gt;Nat Rev Genet&lt;/full-title&gt;&lt;abbr-1&gt;Nature reviews. Genetics&lt;/abbr-1&gt;&lt;/alt-periodical&gt;&lt;pages&gt;484-92&lt;/pages&gt;&lt;volume&gt;13&lt;/volume&gt;&lt;number&gt;7&lt;/number&gt;&lt;keywords&gt;&lt;keyword&gt;CpG Islands/*genetics/physiology&lt;/keyword&gt;&lt;keyword&gt;DNA Methylation/*genetics/*physiology&lt;/keyword&gt;&lt;keyword&gt;Gene Expression Regulation/genetics/*physiology&lt;/keyword&gt;&lt;keyword&gt;Genes/*genetics/physiology&lt;/keyword&gt;&lt;keyword&gt;Models, Molecular&lt;/keyword&gt;&lt;keyword&gt;Regulatory Elements, Transcriptional/*genetics/physiology&lt;/keyword&gt;&lt;keyword&gt;Repetitive Sequences, Nucleic Acid/*genetics/physiology&lt;/keyword&gt;&lt;keyword&gt;Transcription Initiation Site/*physiology&lt;/keyword&gt;&lt;/keywords&gt;&lt;dates&gt;&lt;year&gt;2012&lt;/year&gt;&lt;pub-dates&gt;&lt;date&gt;Jul&lt;/date&gt;&lt;/pub-dates&gt;&lt;/dates&gt;&lt;isbn&gt;1471-0064 (Electronic)&amp;#xD;1471-0056 (Linking)&lt;/isbn&gt;&lt;accession-num&gt;22641018&lt;/accession-num&gt;&lt;urls&gt;&lt;related-urls&gt;&lt;url&gt;http://www.ncbi.nlm.nih.gov/pubmed/22641018&lt;/url&gt;&lt;/related-urls&gt;&lt;/urls&gt;&lt;electronic-resource-num&gt;10.1038/nrg3230&lt;/electronic-resource-num&gt;&lt;/record&gt;&lt;/Cite&gt;&lt;/EndNote&gt;</w:instrText>
      </w:r>
      <w:r w:rsidRPr="00551F45">
        <w:rPr>
          <w:rFonts w:ascii="Times New Roman" w:hAnsi="Times New Roman"/>
          <w:sz w:val="24"/>
        </w:rPr>
        <w:fldChar w:fldCharType="separate"/>
      </w:r>
      <w:r w:rsidR="00551F45" w:rsidRPr="00551F45">
        <w:rPr>
          <w:rFonts w:ascii="Times New Roman" w:hAnsi="Times New Roman"/>
          <w:noProof/>
          <w:sz w:val="24"/>
        </w:rPr>
        <w:t>(</w:t>
      </w:r>
      <w:hyperlink w:anchor="_ENREF_49" w:tooltip="Jones, 2012 #28" w:history="1">
        <w:r w:rsidR="00551F45" w:rsidRPr="00551F45">
          <w:rPr>
            <w:rFonts w:ascii="Times New Roman" w:hAnsi="Times New Roman"/>
            <w:noProof/>
            <w:sz w:val="24"/>
          </w:rPr>
          <w:t>49</w:t>
        </w:r>
      </w:hyperlink>
      <w:r w:rsidR="00551F45" w:rsidRPr="00551F45">
        <w:rPr>
          <w:rFonts w:ascii="Times New Roman" w:hAnsi="Times New Roman"/>
          <w:noProof/>
          <w:sz w:val="24"/>
        </w:rPr>
        <w:t>)</w:t>
      </w:r>
      <w:r w:rsidRPr="00551F45">
        <w:rPr>
          <w:rFonts w:ascii="Times New Roman" w:hAnsi="Times New Roman"/>
          <w:sz w:val="24"/>
        </w:rPr>
        <w:fldChar w:fldCharType="end"/>
      </w:r>
      <w:r w:rsidRPr="00551F45">
        <w:rPr>
          <w:rFonts w:ascii="Times New Roman" w:hAnsi="Times New Roman"/>
          <w:sz w:val="24"/>
        </w:rPr>
        <w:t xml:space="preserve">. </w:t>
      </w:r>
    </w:p>
    <w:p w14:paraId="1559D9FF" w14:textId="1407C023" w:rsidR="003E536D" w:rsidRPr="00551F45" w:rsidRDefault="003E536D" w:rsidP="008F4904">
      <w:pPr>
        <w:spacing w:after="0" w:line="480" w:lineRule="auto"/>
        <w:ind w:firstLine="360"/>
        <w:jc w:val="both"/>
        <w:rPr>
          <w:rFonts w:ascii="Times New Roman" w:hAnsi="Times New Roman"/>
          <w:sz w:val="24"/>
          <w:szCs w:val="24"/>
        </w:rPr>
      </w:pPr>
      <w:r w:rsidRPr="00551F45">
        <w:rPr>
          <w:rFonts w:ascii="Times New Roman" w:hAnsi="Times New Roman"/>
          <w:sz w:val="24"/>
          <w:szCs w:val="24"/>
        </w:rPr>
        <w:t xml:space="preserve">Studies included in this systematic review report that differentially methylated CpG sites annotated to </w:t>
      </w:r>
      <w:r w:rsidRPr="00551F45">
        <w:rPr>
          <w:rFonts w:ascii="Times New Roman" w:hAnsi="Times New Roman"/>
          <w:i/>
          <w:sz w:val="24"/>
          <w:szCs w:val="24"/>
        </w:rPr>
        <w:t>FIAM, PLA2G7, NPC1, MTHFR, DPP4, IGF2, BCL11A, LEP, ADIPOQ,</w:t>
      </w:r>
      <w:r w:rsidRPr="00551F45">
        <w:rPr>
          <w:rFonts w:ascii="Times New Roman" w:hAnsi="Times New Roman"/>
          <w:sz w:val="24"/>
          <w:szCs w:val="24"/>
        </w:rPr>
        <w:t xml:space="preserve"> </w:t>
      </w:r>
      <w:r w:rsidRPr="00551F45">
        <w:rPr>
          <w:rFonts w:ascii="Times New Roman" w:hAnsi="Times New Roman"/>
          <w:i/>
          <w:sz w:val="24"/>
          <w:szCs w:val="24"/>
        </w:rPr>
        <w:t>APOA5</w:t>
      </w:r>
      <w:r w:rsidRPr="00551F45">
        <w:rPr>
          <w:rFonts w:ascii="Times New Roman" w:hAnsi="Times New Roman"/>
          <w:sz w:val="24"/>
          <w:szCs w:val="24"/>
        </w:rPr>
        <w:t>,</w:t>
      </w:r>
      <w:r w:rsidRPr="00551F45">
        <w:rPr>
          <w:rFonts w:ascii="Times New Roman" w:hAnsi="Times New Roman"/>
          <w:i/>
          <w:sz w:val="24"/>
          <w:szCs w:val="24"/>
        </w:rPr>
        <w:t xml:space="preserve"> </w:t>
      </w:r>
      <w:r w:rsidRPr="00551F45">
        <w:rPr>
          <w:rFonts w:ascii="Times New Roman" w:hAnsi="Times New Roman"/>
          <w:i/>
          <w:iCs/>
          <w:sz w:val="24"/>
          <w:szCs w:val="24"/>
        </w:rPr>
        <w:t xml:space="preserve">ABCG1, CPT1A, </w:t>
      </w:r>
      <w:r w:rsidRPr="00551F45">
        <w:rPr>
          <w:rFonts w:ascii="Times New Roman" w:hAnsi="Times New Roman"/>
          <w:i/>
          <w:sz w:val="24"/>
          <w:szCs w:val="24"/>
        </w:rPr>
        <w:t xml:space="preserve">TNNT1, MIR33B, SREBF1, </w:t>
      </w:r>
      <w:r w:rsidRPr="00551F45">
        <w:rPr>
          <w:rFonts w:ascii="Times New Roman" w:hAnsi="Times New Roman"/>
          <w:sz w:val="24"/>
          <w:szCs w:val="24"/>
        </w:rPr>
        <w:t>and</w:t>
      </w:r>
      <w:r w:rsidRPr="00551F45">
        <w:rPr>
          <w:rFonts w:ascii="Times New Roman" w:hAnsi="Times New Roman"/>
          <w:i/>
          <w:sz w:val="24"/>
          <w:szCs w:val="24"/>
        </w:rPr>
        <w:t xml:space="preserve"> TNIP </w:t>
      </w:r>
      <w:r w:rsidRPr="00551F45">
        <w:rPr>
          <w:rFonts w:ascii="Times New Roman" w:hAnsi="Times New Roman"/>
          <w:sz w:val="24"/>
          <w:szCs w:val="24"/>
        </w:rPr>
        <w:t>were associated with concentrations of TC, TAG, LDL-C and HDL-C.</w:t>
      </w:r>
      <w:r w:rsidRPr="00551F45">
        <w:rPr>
          <w:rFonts w:ascii="Times New Roman" w:hAnsi="Times New Roman"/>
          <w:b/>
          <w:sz w:val="24"/>
          <w:szCs w:val="24"/>
        </w:rPr>
        <w:t xml:space="preserve"> </w:t>
      </w:r>
      <w:r w:rsidRPr="00551F45">
        <w:rPr>
          <w:rFonts w:ascii="Times New Roman" w:hAnsi="Times New Roman"/>
          <w:sz w:val="24"/>
          <w:szCs w:val="24"/>
        </w:rPr>
        <w:t xml:space="preserve">Of all these CpG sites that were reported to be related to blood lipid levels, CpG sites annotated to </w:t>
      </w:r>
      <w:r w:rsidRPr="00551F45">
        <w:rPr>
          <w:rFonts w:ascii="Times New Roman" w:hAnsi="Times New Roman"/>
          <w:i/>
          <w:iCs/>
          <w:sz w:val="24"/>
          <w:szCs w:val="24"/>
        </w:rPr>
        <w:t xml:space="preserve">ABCG1, CPT1A, </w:t>
      </w:r>
      <w:r w:rsidRPr="00551F45">
        <w:rPr>
          <w:rFonts w:ascii="Times New Roman" w:hAnsi="Times New Roman"/>
          <w:i/>
          <w:sz w:val="24"/>
          <w:szCs w:val="24"/>
        </w:rPr>
        <w:t xml:space="preserve">TNNT1, MIR33B, SREBF1, </w:t>
      </w:r>
      <w:r w:rsidRPr="00551F45">
        <w:rPr>
          <w:rFonts w:ascii="Times New Roman" w:hAnsi="Times New Roman"/>
          <w:sz w:val="24"/>
          <w:szCs w:val="24"/>
        </w:rPr>
        <w:t xml:space="preserve">and </w:t>
      </w:r>
      <w:r w:rsidRPr="00551F45">
        <w:rPr>
          <w:rFonts w:ascii="Times New Roman" w:hAnsi="Times New Roman"/>
          <w:i/>
          <w:sz w:val="24"/>
          <w:szCs w:val="24"/>
        </w:rPr>
        <w:t xml:space="preserve">TNIP </w:t>
      </w:r>
      <w:r w:rsidRPr="00551F45">
        <w:rPr>
          <w:rFonts w:ascii="Times New Roman" w:hAnsi="Times New Roman"/>
          <w:sz w:val="24"/>
          <w:szCs w:val="24"/>
        </w:rPr>
        <w:t>were replicated</w:t>
      </w:r>
      <w:r w:rsidR="0051333B" w:rsidRPr="00551F45">
        <w:rPr>
          <w:rFonts w:ascii="Times New Roman" w:hAnsi="Times New Roman"/>
          <w:sz w:val="24"/>
          <w:szCs w:val="24"/>
        </w:rPr>
        <w:t xml:space="preserve">. An overview of these replicated genes with a description of the protein these genes encode is provided in </w:t>
      </w:r>
      <w:r w:rsidRPr="00551F45">
        <w:rPr>
          <w:rFonts w:ascii="Times New Roman" w:hAnsi="Times New Roman"/>
          <w:b/>
          <w:sz w:val="24"/>
          <w:szCs w:val="24"/>
        </w:rPr>
        <w:t>Table 6</w:t>
      </w:r>
      <w:r w:rsidRPr="00551F45">
        <w:rPr>
          <w:rFonts w:ascii="Times New Roman" w:hAnsi="Times New Roman"/>
          <w:sz w:val="24"/>
          <w:szCs w:val="24"/>
        </w:rPr>
        <w:t xml:space="preserve">. Methylation at </w:t>
      </w:r>
      <w:r w:rsidRPr="00551F45">
        <w:rPr>
          <w:rFonts w:ascii="Times New Roman" w:hAnsi="Times New Roman"/>
          <w:i/>
          <w:sz w:val="24"/>
          <w:szCs w:val="24"/>
        </w:rPr>
        <w:t>ABCG1</w:t>
      </w:r>
      <w:r w:rsidRPr="00551F45">
        <w:rPr>
          <w:rFonts w:ascii="Times New Roman" w:hAnsi="Times New Roman"/>
          <w:sz w:val="24"/>
          <w:szCs w:val="24"/>
        </w:rPr>
        <w:t xml:space="preserve"> was reported to be associated with lipid levels in a candidate-gene study </w:t>
      </w:r>
      <w:r w:rsidR="00904A74"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904A74" w:rsidRPr="00551F45">
        <w:rPr>
          <w:rFonts w:ascii="Times New Roman" w:hAnsi="Times New Roman"/>
          <w:sz w:val="24"/>
          <w:szCs w:val="24"/>
        </w:rPr>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0" w:tooltip="Guay, 2014 #23" w:history="1">
        <w:r w:rsidR="00551F45" w:rsidRPr="00551F45">
          <w:rPr>
            <w:rFonts w:ascii="Times New Roman" w:hAnsi="Times New Roman"/>
            <w:noProof/>
            <w:sz w:val="24"/>
            <w:szCs w:val="24"/>
          </w:rPr>
          <w:t>10</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00904A74" w:rsidRPr="00551F45">
        <w:rPr>
          <w:rFonts w:ascii="Times New Roman" w:hAnsi="Times New Roman"/>
          <w:sz w:val="24"/>
          <w:szCs w:val="24"/>
        </w:rPr>
        <w:t>.</w:t>
      </w:r>
      <w:r w:rsidRPr="00551F45">
        <w:rPr>
          <w:rFonts w:ascii="Times New Roman" w:hAnsi="Times New Roman"/>
          <w:sz w:val="24"/>
          <w:szCs w:val="24"/>
        </w:rPr>
        <w:t xml:space="preserve"> Additionally, methylation of this gene in relation to </w:t>
      </w:r>
      <w:r w:rsidR="001C222A" w:rsidRPr="00551F45">
        <w:rPr>
          <w:rFonts w:ascii="Times New Roman" w:hAnsi="Times New Roman"/>
          <w:sz w:val="24"/>
          <w:szCs w:val="24"/>
        </w:rPr>
        <w:t xml:space="preserve">TAG </w:t>
      </w:r>
      <w:r w:rsidRPr="00551F45">
        <w:rPr>
          <w:rFonts w:ascii="Times New Roman" w:hAnsi="Times New Roman"/>
          <w:sz w:val="24"/>
          <w:szCs w:val="24"/>
        </w:rPr>
        <w:lastRenderedPageBreak/>
        <w:t xml:space="preserve">and HDL-C levels was identified and replicated in an </w:t>
      </w:r>
      <w:r w:rsidR="002D00B4" w:rsidRPr="00551F45">
        <w:rPr>
          <w:rFonts w:ascii="Times New Roman" w:hAnsi="Times New Roman"/>
          <w:sz w:val="24"/>
          <w:szCs w:val="24"/>
        </w:rPr>
        <w:t>EWAS</w:t>
      </w:r>
      <w:r w:rsidRPr="00551F45">
        <w:rPr>
          <w:rFonts w:ascii="Times New Roman" w:hAnsi="Times New Roman"/>
          <w:sz w:val="24"/>
          <w:szCs w:val="24"/>
        </w:rPr>
        <w:t xml:space="preserve"> </w:t>
      </w:r>
      <w:r w:rsidR="00904A74"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904A74" w:rsidRPr="00551F45">
        <w:rPr>
          <w:rFonts w:ascii="Times New Roman" w:hAnsi="Times New Roman"/>
          <w:sz w:val="24"/>
          <w:szCs w:val="24"/>
        </w:rPr>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11" w:tooltip="Pfeifferm, 2015 #47" w:history="1">
        <w:r w:rsidR="00551F45" w:rsidRPr="00551F45">
          <w:rPr>
            <w:rFonts w:ascii="Times New Roman" w:hAnsi="Times New Roman"/>
            <w:noProof/>
            <w:sz w:val="24"/>
            <w:szCs w:val="24"/>
          </w:rPr>
          <w:t>11</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Pr="00551F45">
        <w:rPr>
          <w:rFonts w:ascii="Times New Roman" w:hAnsi="Times New Roman"/>
          <w:sz w:val="24"/>
          <w:szCs w:val="24"/>
        </w:rPr>
        <w:t xml:space="preserve">. </w:t>
      </w:r>
      <w:r w:rsidRPr="00551F45">
        <w:rPr>
          <w:rFonts w:ascii="Times New Roman" w:hAnsi="Times New Roman"/>
          <w:i/>
          <w:sz w:val="24"/>
          <w:szCs w:val="24"/>
        </w:rPr>
        <w:t>ABCG1</w:t>
      </w:r>
      <w:r w:rsidRPr="00551F45">
        <w:rPr>
          <w:rFonts w:ascii="Times New Roman" w:hAnsi="Times New Roman"/>
          <w:sz w:val="24"/>
          <w:szCs w:val="24"/>
        </w:rPr>
        <w:t xml:space="preserve"> encodes for ATP-bin</w:t>
      </w:r>
      <w:r w:rsidR="00526C4B" w:rsidRPr="00551F45">
        <w:rPr>
          <w:rFonts w:ascii="Times New Roman" w:hAnsi="Times New Roman"/>
          <w:sz w:val="24"/>
          <w:szCs w:val="24"/>
        </w:rPr>
        <w:t>d</w:t>
      </w:r>
      <w:r w:rsidRPr="00551F45">
        <w:rPr>
          <w:rFonts w:ascii="Times New Roman" w:hAnsi="Times New Roman"/>
          <w:sz w:val="24"/>
          <w:szCs w:val="24"/>
        </w:rPr>
        <w:t>ing cassette sub-family G member 1 protein, and is known to be involved in lipid</w:t>
      </w:r>
      <w:r w:rsidR="006A4E0F" w:rsidRPr="00551F45">
        <w:rPr>
          <w:rFonts w:ascii="Times New Roman" w:hAnsi="Times New Roman"/>
          <w:sz w:val="24"/>
          <w:szCs w:val="24"/>
        </w:rPr>
        <w:t xml:space="preserve"> </w:t>
      </w:r>
      <w:r w:rsidRPr="00551F45">
        <w:rPr>
          <w:rFonts w:ascii="Times New Roman" w:hAnsi="Times New Roman"/>
          <w:sz w:val="24"/>
          <w:szCs w:val="24"/>
        </w:rPr>
        <w:t xml:space="preserve">homeostasis as cholesterol transporter </w:t>
      </w:r>
      <w:r w:rsidR="00904A74" w:rsidRPr="00551F45">
        <w:rPr>
          <w:rFonts w:ascii="Times New Roman" w:hAnsi="Times New Roman"/>
          <w:sz w:val="24"/>
          <w:szCs w:val="24"/>
        </w:rPr>
        <w:fldChar w:fldCharType="begin">
          <w:fldData xml:space="preserve">PEVuZE5vdGU+PENpdGU+PEF1dGhvcj5HZWxpc3NlbjwvQXV0aG9yPjxZZWFyPjIwMDY8L1llYXI+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PEVuZE5vdGU+PENpdGU+PEF1dGhvcj5HZWxpc3NlbjwvQXV0aG9yPjxZZWFyPjIwMDY8L1llYXI+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904A74" w:rsidRPr="00551F45">
        <w:rPr>
          <w:rFonts w:ascii="Times New Roman" w:hAnsi="Times New Roman"/>
          <w:sz w:val="24"/>
          <w:szCs w:val="24"/>
        </w:rPr>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4" w:tooltip="Gelissen, 2006 #68" w:history="1">
        <w:r w:rsidR="00551F45" w:rsidRPr="00551F45">
          <w:rPr>
            <w:rFonts w:ascii="Times New Roman" w:hAnsi="Times New Roman"/>
            <w:noProof/>
            <w:sz w:val="24"/>
            <w:szCs w:val="24"/>
          </w:rPr>
          <w:t>54</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00904A74" w:rsidRPr="00551F45">
        <w:rPr>
          <w:rFonts w:ascii="Times New Roman" w:hAnsi="Times New Roman"/>
          <w:sz w:val="24"/>
          <w:szCs w:val="24"/>
        </w:rPr>
        <w:t>.</w:t>
      </w:r>
      <w:r w:rsidRPr="00551F45">
        <w:rPr>
          <w:rFonts w:ascii="Times New Roman" w:hAnsi="Times New Roman"/>
          <w:sz w:val="24"/>
          <w:szCs w:val="24"/>
        </w:rPr>
        <w:t xml:space="preserve"> The other replicated CpG sites, including </w:t>
      </w:r>
      <w:r w:rsidRPr="00551F45">
        <w:rPr>
          <w:rFonts w:ascii="Times New Roman" w:hAnsi="Times New Roman"/>
          <w:i/>
          <w:iCs/>
          <w:sz w:val="24"/>
          <w:szCs w:val="24"/>
        </w:rPr>
        <w:t xml:space="preserve">CPT1A, </w:t>
      </w:r>
      <w:r w:rsidRPr="00551F45">
        <w:rPr>
          <w:rFonts w:ascii="Times New Roman" w:hAnsi="Times New Roman"/>
          <w:i/>
          <w:sz w:val="24"/>
          <w:szCs w:val="24"/>
        </w:rPr>
        <w:t xml:space="preserve">TNNT1, MIR33B, SREBF1, </w:t>
      </w:r>
      <w:r w:rsidRPr="00551F45">
        <w:rPr>
          <w:rFonts w:ascii="Times New Roman" w:hAnsi="Times New Roman"/>
          <w:sz w:val="24"/>
          <w:szCs w:val="24"/>
        </w:rPr>
        <w:t xml:space="preserve">and </w:t>
      </w:r>
      <w:r w:rsidRPr="00551F45">
        <w:rPr>
          <w:rFonts w:ascii="Times New Roman" w:hAnsi="Times New Roman"/>
          <w:i/>
          <w:sz w:val="24"/>
          <w:szCs w:val="24"/>
        </w:rPr>
        <w:t>TNIP</w:t>
      </w:r>
      <w:r w:rsidRPr="00551F45">
        <w:rPr>
          <w:rFonts w:ascii="Times New Roman" w:hAnsi="Times New Roman"/>
          <w:sz w:val="24"/>
          <w:szCs w:val="24"/>
        </w:rPr>
        <w:t xml:space="preserve"> were not previously reported by candidate gene studies, but identified by EWAS. The majority of these CpG sites are located in genes that are involved in cholesterol and lipid metabolism. For example,</w:t>
      </w:r>
      <w:r w:rsidRPr="00551F45">
        <w:rPr>
          <w:rFonts w:ascii="Times New Roman" w:hAnsi="Times New Roman"/>
          <w:i/>
          <w:sz w:val="24"/>
          <w:szCs w:val="24"/>
        </w:rPr>
        <w:t xml:space="preserve"> CPT1A</w:t>
      </w:r>
      <w:r w:rsidRPr="00551F45">
        <w:rPr>
          <w:rFonts w:ascii="Times New Roman" w:hAnsi="Times New Roman"/>
          <w:sz w:val="24"/>
          <w:szCs w:val="24"/>
        </w:rPr>
        <w:t xml:space="preserve"> gene, encodes for </w:t>
      </w:r>
      <w:r w:rsidR="002D00B4" w:rsidRPr="00551F45">
        <w:rPr>
          <w:rFonts w:ascii="Times New Roman" w:hAnsi="Times New Roman"/>
          <w:sz w:val="24"/>
          <w:szCs w:val="24"/>
        </w:rPr>
        <w:t>c</w:t>
      </w:r>
      <w:r w:rsidRPr="00551F45">
        <w:rPr>
          <w:rFonts w:ascii="Times New Roman" w:hAnsi="Times New Roman"/>
          <w:sz w:val="24"/>
          <w:szCs w:val="24"/>
        </w:rPr>
        <w:t>arnitine palmitoytransferase-1, which has an important role of transporting long-chain fatty acids in mitochondria</w:t>
      </w:r>
      <w:r w:rsidR="00C32EF1" w:rsidRPr="00551F45">
        <w:rPr>
          <w:rFonts w:ascii="Times New Roman" w:hAnsi="Times New Roman"/>
          <w:sz w:val="24"/>
          <w:szCs w:val="24"/>
        </w:rPr>
        <w:t xml:space="preserve"> </w:t>
      </w:r>
      <w:r w:rsidR="00904A74"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&lt;EndNote&gt;&lt;Cite&gt;&lt;Author&gt;McGarry&lt;/Author&gt;&lt;Year&gt;1997&lt;/Year&gt;&lt;RecNum&gt;67&lt;/RecNum&gt;&lt;DisplayText&gt;(55)&lt;/DisplayText&gt;&lt;record&gt;&lt;rec-number&gt;67&lt;/rec-number&gt;&lt;foreign-keys&gt;&lt;key app="EN" db-id="f9txv9wz4dfzp7ee0sapr9ecfs0wtfr0apfa" timestamp="1464104879"&gt;67&lt;/key&gt;&lt;/foreign-keys&gt;&lt;ref-type name="Journal Article"&gt;17&lt;/ref-type&gt;&lt;contributors&gt;&lt;authors&gt;&lt;author&gt;McGarry, J. D.&lt;/author&gt;&lt;author&gt;Brown, N. F.&lt;/author&gt;&lt;/authors&gt;&lt;/contributors&gt;&lt;auth-address&gt;Department of Internal Medicine and Biochemistry, University of Texas Southwestern Medical Center, Dallas 75235-9135, USA.&lt;/auth-address&gt;&lt;titles&gt;&lt;title&gt;The mitochondrial carnitine palmitoyltransferase system. From concept to molecular analysis&lt;/title&gt;&lt;secondary-title&gt;Eur J Biochem&lt;/secondary-title&gt;&lt;/titles&gt;&lt;periodical&gt;&lt;full-title&gt;Eur J Biochem&lt;/full-title&gt;&lt;/periodical&gt;&lt;pages&gt;1-14&lt;/pages&gt;&lt;volume&gt;244&lt;/volume&gt;&lt;number&gt;1&lt;/number&gt;&lt;keywords&gt;&lt;keyword&gt;EC 2.3.1.21 (Carnitine O-Palmitoyltransferase)&lt;/keyword&gt;&lt;keyword&gt;Amino Acid Sequence&lt;/keyword&gt;&lt;keyword&gt;Animals&lt;/keyword&gt;&lt;keyword&gt;Carnitine O-Palmitoyltransferase/metabolism/physiology&lt;/keyword&gt;&lt;keyword&gt;Humans&lt;/keyword&gt;&lt;keyword&gt;Mitochondria/ enzymology&lt;/keyword&gt;&lt;keyword&gt;Molecular Sequence Data&lt;/keyword&gt;&lt;/keywords&gt;&lt;dates&gt;&lt;year&gt;1997&lt;/year&gt;&lt;pub-dates&gt;&lt;date&gt;Feb 15&lt;/date&gt;&lt;/pub-dates&gt;&lt;/dates&gt;&lt;isbn&gt;0014-2956 (Print)&amp;#xD;0014-2956 (Linking)&lt;/isbn&gt;&lt;accession-num&gt;9063439&lt;/accession-num&gt;&lt;urls&gt;&lt;/urls&gt;&lt;/record&gt;&lt;/Cite&gt;&lt;/EndNote&gt;</w:instrText>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5" w:tooltip="McGarry, 1997 #67" w:history="1">
        <w:r w:rsidR="00551F45" w:rsidRPr="00551F45">
          <w:rPr>
            <w:rFonts w:ascii="Times New Roman" w:hAnsi="Times New Roman"/>
            <w:noProof/>
            <w:sz w:val="24"/>
            <w:szCs w:val="24"/>
          </w:rPr>
          <w:t>55</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00C32EF1" w:rsidRPr="00551F45">
        <w:rPr>
          <w:rFonts w:ascii="Times New Roman" w:hAnsi="Times New Roman"/>
          <w:sz w:val="24"/>
          <w:szCs w:val="24"/>
        </w:rPr>
        <w:t xml:space="preserve">. </w:t>
      </w:r>
      <w:r w:rsidRPr="00551F45">
        <w:rPr>
          <w:rFonts w:ascii="Times New Roman" w:hAnsi="Times New Roman"/>
          <w:i/>
          <w:sz w:val="24"/>
          <w:szCs w:val="24"/>
        </w:rPr>
        <w:t>MIR33B</w:t>
      </w:r>
      <w:r w:rsidRPr="00551F45">
        <w:rPr>
          <w:rFonts w:ascii="Times New Roman" w:hAnsi="Times New Roman"/>
          <w:sz w:val="24"/>
          <w:szCs w:val="24"/>
        </w:rPr>
        <w:t xml:space="preserve">, a non-coding microRNA, is involved in regulation of cholesterol biosynthesis by </w:t>
      </w:r>
      <w:r w:rsidRPr="00551F45">
        <w:rPr>
          <w:rFonts w:ascii="Times New Roman" w:hAnsi="Times New Roman"/>
          <w:i/>
          <w:sz w:val="24"/>
          <w:szCs w:val="24"/>
        </w:rPr>
        <w:t>SREBF1,</w:t>
      </w:r>
      <w:r w:rsidR="006A4E0F" w:rsidRPr="00551F45">
        <w:rPr>
          <w:rFonts w:ascii="Times New Roman" w:hAnsi="Times New Roman"/>
          <w:i/>
          <w:sz w:val="24"/>
          <w:szCs w:val="24"/>
        </w:rPr>
        <w:t xml:space="preserve"> </w:t>
      </w:r>
      <w:r w:rsidRPr="00551F45">
        <w:rPr>
          <w:rFonts w:ascii="Times New Roman" w:hAnsi="Times New Roman"/>
          <w:sz w:val="24"/>
          <w:szCs w:val="24"/>
        </w:rPr>
        <w:t xml:space="preserve">which encodes for sterol-regulatory-element-binding-proteins (SREBP) </w:t>
      </w:r>
      <w:r w:rsidR="00904A74" w:rsidRPr="00551F45">
        <w:rPr>
          <w:rFonts w:ascii="Times New Roman" w:hAnsi="Times New Roman"/>
          <w:sz w:val="24"/>
          <w:szCs w:val="24"/>
        </w:rPr>
        <w:fldChar w:fldCharType="begin">
          <w:fldData xml:space="preserve">PEVuZE5vdGU+PENpdGU+PEF1dGhvcj5HZXJpbjwvQXV0aG9yPjxZZWFyPjIwMTA8L1llYXI+PFJl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</w:fldData>
        </w:fldChar>
      </w:r>
      <w:r w:rsidR="00551F45" w:rsidRPr="00551F45">
        <w:rPr>
          <w:rFonts w:ascii="Times New Roman" w:hAnsi="Times New Roman"/>
          <w:sz w:val="24"/>
          <w:szCs w:val="24"/>
        </w:rPr>
        <w:instrText xml:space="preserve"> ADDIN EN.CITE </w:instrText>
      </w:r>
      <w:r w:rsidR="00551F45" w:rsidRPr="00551F45">
        <w:rPr>
          <w:rFonts w:ascii="Times New Roman" w:hAnsi="Times New Roman"/>
          <w:sz w:val="24"/>
          <w:szCs w:val="24"/>
        </w:rPr>
        <w:fldChar w:fldCharType="begin">
          <w:fldData xml:space="preserve">PEVuZE5vdGU+PENpdGU+PEF1dGhvcj5HZXJpbjwvQXV0aG9yPjxZZWFyPjIwMTA8L1llYXI+PFJl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</w:fldData>
        </w:fldChar>
      </w:r>
      <w:r w:rsidR="00551F45" w:rsidRPr="00551F45">
        <w:rPr>
          <w:rFonts w:ascii="Times New Roman" w:hAnsi="Times New Roman"/>
          <w:sz w:val="24"/>
          <w:szCs w:val="24"/>
        </w:rPr>
        <w:instrText xml:space="preserve"> ADDIN EN.CITE.DATA </w:instrText>
      </w:r>
      <w:r w:rsidR="00551F45" w:rsidRPr="00551F45">
        <w:rPr>
          <w:rFonts w:ascii="Times New Roman" w:hAnsi="Times New Roman"/>
          <w:sz w:val="24"/>
          <w:szCs w:val="24"/>
        </w:rPr>
      </w:r>
      <w:r w:rsidR="00551F45" w:rsidRPr="00551F45">
        <w:rPr>
          <w:rFonts w:ascii="Times New Roman" w:hAnsi="Times New Roman"/>
          <w:sz w:val="24"/>
          <w:szCs w:val="24"/>
        </w:rPr>
        <w:fldChar w:fldCharType="end"/>
      </w:r>
      <w:r w:rsidR="00904A74" w:rsidRPr="00551F45">
        <w:rPr>
          <w:rFonts w:ascii="Times New Roman" w:hAnsi="Times New Roman"/>
          <w:sz w:val="24"/>
          <w:szCs w:val="24"/>
        </w:rPr>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6" w:tooltip="Gerin, 2010 #66" w:history="1">
        <w:r w:rsidR="00551F45" w:rsidRPr="00551F45">
          <w:rPr>
            <w:rFonts w:ascii="Times New Roman" w:hAnsi="Times New Roman"/>
            <w:noProof/>
            <w:sz w:val="24"/>
            <w:szCs w:val="24"/>
          </w:rPr>
          <w:t>56</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00C32EF1" w:rsidRPr="00551F45">
        <w:rPr>
          <w:rFonts w:ascii="Times New Roman" w:hAnsi="Times New Roman"/>
          <w:sz w:val="24"/>
          <w:szCs w:val="24"/>
        </w:rPr>
        <w:t>.</w:t>
      </w:r>
      <w:r w:rsidRPr="00551F45">
        <w:rPr>
          <w:rFonts w:ascii="Times New Roman" w:hAnsi="Times New Roman"/>
          <w:sz w:val="24"/>
          <w:szCs w:val="24"/>
        </w:rPr>
        <w:t xml:space="preserve"> </w:t>
      </w:r>
      <w:r w:rsidRPr="00551F45">
        <w:rPr>
          <w:rFonts w:ascii="Times New Roman" w:hAnsi="Times New Roman"/>
          <w:i/>
          <w:sz w:val="24"/>
          <w:szCs w:val="24"/>
        </w:rPr>
        <w:t>TNIP</w:t>
      </w:r>
      <w:r w:rsidRPr="00551F45">
        <w:rPr>
          <w:rFonts w:ascii="Times New Roman" w:hAnsi="Times New Roman"/>
          <w:sz w:val="24"/>
          <w:szCs w:val="24"/>
        </w:rPr>
        <w:t xml:space="preserve"> encodes for TNFa-induced protein 3 (TNFAIP3)-interacting protein 1, which regulates transcriptional activity of PPAR and RAR </w:t>
      </w:r>
      <w:r w:rsidR="00904A74" w:rsidRPr="00551F45">
        <w:rPr>
          <w:rFonts w:ascii="Times New Roman" w:hAnsi="Times New Roman"/>
          <w:sz w:val="24"/>
          <w:szCs w:val="24"/>
        </w:rPr>
        <w:fldChar w:fldCharType="begin"/>
      </w:r>
      <w:r w:rsidR="00551F45" w:rsidRPr="00551F45">
        <w:rPr>
          <w:rFonts w:ascii="Times New Roman" w:hAnsi="Times New Roman"/>
          <w:sz w:val="24"/>
          <w:szCs w:val="24"/>
        </w:rPr>
        <w:instrText xml:space="preserve"> ADDIN EN.CITE &lt;EndNote&gt;&lt;Cite&gt;&lt;Author&gt;Gurevich&lt;/Author&gt;&lt;Year&gt;2009&lt;/Year&gt;&lt;RecNum&gt;65&lt;/RecNum&gt;&lt;DisplayText&gt;(57)&lt;/DisplayText&gt;&lt;record&gt;&lt;rec-number&gt;65&lt;/rec-number&gt;&lt;foreign-keys&gt;&lt;key app="EN" db-id="f9txv9wz4dfzp7ee0sapr9ecfs0wtfr0apfa" timestamp="1464104644"&gt;65&lt;/key&gt;&lt;/foreign-keys&gt;&lt;ref-type name="Journal Article"&gt;17&lt;/ref-type&gt;&lt;contributors&gt;&lt;authors&gt;&lt;author&gt;Gurevich, I.&lt;/author&gt;&lt;author&gt;Aneskievich, B. J.&lt;/author&gt;&lt;/authors&gt;&lt;/contributors&gt;&lt;auth-address&gt;Department of Pharmaceutical Sciences, University of Connecticut, Storrs, CT 06269-3092, USA.&lt;/auth-address&gt;&lt;titles&gt;&lt;title&gt;Liganded RARalpha and RARgamma interact with but are repressed by TNIP1&lt;/title&gt;&lt;secondary-title&gt;Biochem Biophys Res Commun&lt;/secondary-title&gt;&lt;/titles&gt;&lt;periodical&gt;&lt;full-title&gt;Biochem Biophys Res Commun&lt;/full-title&gt;&lt;/periodical&gt;&lt;pages&gt;409-14&lt;/pages&gt;&lt;volume&gt;389&lt;/volume&gt;&lt;number&gt;3&lt;/number&gt;&lt;keywords&gt;&lt;keyword&gt;0 (DNA-Binding Proteins)&lt;/keyword&gt;&lt;keyword&gt;0 (Ligands)&lt;/keyword&gt;&lt;keyword&gt;0 (Nuclear Proteins)&lt;/keyword&gt;&lt;keyword&gt;0 (Receptors, Retinoic Acid)&lt;/keyword&gt;&lt;keyword&gt;0 (TNIP1 protein, human)&lt;/keyword&gt;&lt;keyword&gt;0 (retinoic acid receptor alpha)&lt;/keyword&gt;&lt;keyword&gt;0 (retinoic acid receptor gamma)&lt;/keyword&gt;&lt;keyword&gt;EC 3.5.1.98 (Histone Deacetylases)&lt;/keyword&gt;&lt;keyword&gt;Cell Line&lt;/keyword&gt;&lt;keyword&gt;DNA-Binding Proteins/ metabolism&lt;/keyword&gt;&lt;keyword&gt;Histone Deacetylases/metabolism&lt;/keyword&gt;&lt;keyword&gt;Humans&lt;/keyword&gt;&lt;keyword&gt;Ligands&lt;/keyword&gt;&lt;keyword&gt;Nuclear Proteins/metabolism&lt;/keyword&gt;&lt;keyword&gt;Protein Interaction Mapping&lt;/keyword&gt;&lt;keyword&gt;Protein Structure, Secondary&lt;/keyword&gt;&lt;keyword&gt;Protein Structure, Tertiary&lt;/keyword&gt;&lt;keyword&gt;Receptors, Retinoic Acid/genetics/ metabolism&lt;/keyword&gt;&lt;/keywords&gt;&lt;dates&gt;&lt;year&gt;2009&lt;/year&gt;&lt;pub-dates&gt;&lt;date&gt;Nov 20&lt;/date&gt;&lt;/pub-dates&gt;&lt;/dates&gt;&lt;isbn&gt;1090-2104 (Electronic)&amp;#xD;0006-291X (Linking)&lt;/isbn&gt;&lt;accession-num&gt;19732752&lt;/accession-num&gt;&lt;urls&gt;&lt;/urls&gt;&lt;/record&gt;&lt;/Cite&gt;&lt;/EndNote&gt;</w:instrText>
      </w:r>
      <w:r w:rsidR="00904A74" w:rsidRPr="00551F45">
        <w:rPr>
          <w:rFonts w:ascii="Times New Roman" w:hAnsi="Times New Roman"/>
          <w:sz w:val="24"/>
          <w:szCs w:val="24"/>
        </w:rPr>
        <w:fldChar w:fldCharType="separate"/>
      </w:r>
      <w:r w:rsidR="00551F45" w:rsidRPr="00551F45">
        <w:rPr>
          <w:rFonts w:ascii="Times New Roman" w:hAnsi="Times New Roman"/>
          <w:noProof/>
          <w:sz w:val="24"/>
          <w:szCs w:val="24"/>
        </w:rPr>
        <w:t>(</w:t>
      </w:r>
      <w:hyperlink w:anchor="_ENREF_57" w:tooltip="Gurevich, 2009 #65" w:history="1">
        <w:r w:rsidR="00551F45" w:rsidRPr="00551F45">
          <w:rPr>
            <w:rFonts w:ascii="Times New Roman" w:hAnsi="Times New Roman"/>
            <w:noProof/>
            <w:sz w:val="24"/>
            <w:szCs w:val="24"/>
          </w:rPr>
          <w:t>57</w:t>
        </w:r>
      </w:hyperlink>
      <w:r w:rsidR="00551F45" w:rsidRPr="00551F45">
        <w:rPr>
          <w:rFonts w:ascii="Times New Roman" w:hAnsi="Times New Roman"/>
          <w:noProof/>
          <w:sz w:val="24"/>
          <w:szCs w:val="24"/>
        </w:rPr>
        <w:t>)</w:t>
      </w:r>
      <w:r w:rsidR="00904A74" w:rsidRPr="00551F45">
        <w:rPr>
          <w:rFonts w:ascii="Times New Roman" w:hAnsi="Times New Roman"/>
          <w:sz w:val="24"/>
          <w:szCs w:val="24"/>
        </w:rPr>
        <w:fldChar w:fldCharType="end"/>
      </w:r>
      <w:r w:rsidR="00C32EF1" w:rsidRPr="00551F45">
        <w:rPr>
          <w:rFonts w:ascii="Times New Roman" w:hAnsi="Times New Roman"/>
          <w:sz w:val="24"/>
          <w:szCs w:val="24"/>
        </w:rPr>
        <w:t>.</w:t>
      </w:r>
    </w:p>
    <w:p w14:paraId="1559DA27" w14:textId="77777777" w:rsidR="003E536D" w:rsidRPr="00551F45" w:rsidRDefault="003E536D" w:rsidP="00E63D49">
      <w:pPr>
        <w:spacing w:after="0" w:line="480" w:lineRule="auto"/>
        <w:jc w:val="both"/>
        <w:rPr>
          <w:rFonts w:ascii="Times New Roman" w:hAnsi="Times New Roman"/>
          <w:sz w:val="24"/>
          <w:szCs w:val="24"/>
        </w:rPr>
      </w:pPr>
    </w:p>
    <w:p w14:paraId="1559DA28" w14:textId="7E3E4DE3" w:rsidR="003E536D" w:rsidRPr="00551F45" w:rsidRDefault="003A1BC0" w:rsidP="007866CC">
      <w:pPr>
        <w:pStyle w:val="Heading2"/>
      </w:pPr>
      <w:bookmarkStart w:id="23" w:name="_Toc461099543"/>
      <w:r w:rsidRPr="00551F45">
        <w:t>4.3</w:t>
      </w:r>
      <w:r w:rsidR="003E536D" w:rsidRPr="00551F45">
        <w:t xml:space="preserve"> Quality of the included studies and directions for future research</w:t>
      </w:r>
      <w:bookmarkEnd w:id="23"/>
    </w:p>
    <w:p w14:paraId="35C973E2" w14:textId="1BC463A0" w:rsidR="007C0077" w:rsidRPr="00551F45" w:rsidRDefault="003E536D" w:rsidP="00AA7447">
      <w:pPr>
        <w:spacing w:after="0" w:line="480" w:lineRule="auto"/>
        <w:jc w:val="both"/>
        <w:rPr>
          <w:rFonts w:ascii="Times New Roman" w:hAnsi="Times New Roman"/>
          <w:sz w:val="24"/>
          <w:szCs w:val="24"/>
        </w:rPr>
      </w:pPr>
      <w:r w:rsidRPr="00551F45">
        <w:rPr>
          <w:rFonts w:ascii="Times New Roman" w:hAnsi="Times New Roman"/>
          <w:sz w:val="24"/>
          <w:szCs w:val="24"/>
        </w:rPr>
        <w:t>The current evidence suggests that epigenetic changes at certain genes may play a role in the development of dyslipid</w:t>
      </w:r>
      <w:r w:rsidR="00526C4B" w:rsidRPr="00551F45">
        <w:rPr>
          <w:rFonts w:ascii="Times New Roman" w:hAnsi="Times New Roman"/>
          <w:sz w:val="24"/>
          <w:szCs w:val="24"/>
        </w:rPr>
        <w:t>a</w:t>
      </w:r>
      <w:r w:rsidRPr="00551F45">
        <w:rPr>
          <w:rFonts w:ascii="Times New Roman" w:hAnsi="Times New Roman"/>
          <w:sz w:val="24"/>
          <w:szCs w:val="24"/>
        </w:rPr>
        <w:t xml:space="preserve">emia, </w:t>
      </w:r>
      <w:r w:rsidR="007C0077" w:rsidRPr="00551F45">
        <w:rPr>
          <w:rFonts w:ascii="Times New Roman" w:hAnsi="Times New Roman"/>
          <w:sz w:val="24"/>
          <w:szCs w:val="24"/>
        </w:rPr>
        <w:t xml:space="preserve">but quality of the included studies should be taken into account </w:t>
      </w:r>
      <w:r w:rsidR="00C7773E" w:rsidRPr="00551F45">
        <w:rPr>
          <w:rFonts w:ascii="Times New Roman" w:hAnsi="Times New Roman"/>
          <w:sz w:val="24"/>
          <w:szCs w:val="24"/>
        </w:rPr>
        <w:t xml:space="preserve">in </w:t>
      </w:r>
      <w:r w:rsidR="007C0077" w:rsidRPr="00551F45">
        <w:rPr>
          <w:rFonts w:ascii="Times New Roman" w:hAnsi="Times New Roman"/>
          <w:sz w:val="24"/>
          <w:szCs w:val="24"/>
        </w:rPr>
        <w:t xml:space="preserve">the interpretation of the </w:t>
      </w:r>
      <w:r w:rsidR="00C7773E" w:rsidRPr="00551F45">
        <w:rPr>
          <w:rFonts w:ascii="Times New Roman" w:hAnsi="Times New Roman"/>
          <w:sz w:val="24"/>
          <w:szCs w:val="24"/>
        </w:rPr>
        <w:t>their</w:t>
      </w:r>
      <w:r w:rsidR="007C0077" w:rsidRPr="00551F45">
        <w:rPr>
          <w:rFonts w:ascii="Times New Roman" w:hAnsi="Times New Roman"/>
          <w:sz w:val="24"/>
          <w:szCs w:val="24"/>
        </w:rPr>
        <w:t xml:space="preserve"> findings. </w:t>
      </w:r>
      <w:r w:rsidR="00F20E84" w:rsidRPr="00551F45">
        <w:rPr>
          <w:rFonts w:ascii="Times New Roman" w:hAnsi="Times New Roman"/>
          <w:sz w:val="24"/>
          <w:szCs w:val="24"/>
        </w:rPr>
        <w:t>There are several components that determine</w:t>
      </w:r>
      <w:r w:rsidR="00640224" w:rsidRPr="00551F45">
        <w:rPr>
          <w:rFonts w:ascii="Times New Roman" w:hAnsi="Times New Roman"/>
          <w:sz w:val="24"/>
          <w:szCs w:val="24"/>
        </w:rPr>
        <w:t xml:space="preserve"> the quality of t</w:t>
      </w:r>
      <w:r w:rsidR="00F20E84" w:rsidRPr="00551F45">
        <w:rPr>
          <w:rFonts w:ascii="Times New Roman" w:hAnsi="Times New Roman"/>
          <w:sz w:val="24"/>
          <w:szCs w:val="24"/>
        </w:rPr>
        <w:t xml:space="preserve">he studies, </w:t>
      </w:r>
      <w:r w:rsidR="00C7773E" w:rsidRPr="00551F45">
        <w:rPr>
          <w:rFonts w:ascii="Times New Roman" w:hAnsi="Times New Roman"/>
          <w:sz w:val="24"/>
          <w:szCs w:val="24"/>
        </w:rPr>
        <w:t>such as</w:t>
      </w:r>
      <w:r w:rsidR="00640224" w:rsidRPr="00551F45">
        <w:rPr>
          <w:rFonts w:ascii="Times New Roman" w:hAnsi="Times New Roman"/>
          <w:sz w:val="24"/>
          <w:szCs w:val="24"/>
        </w:rPr>
        <w:t xml:space="preserve"> design, </w:t>
      </w:r>
      <w:r w:rsidR="00976873" w:rsidRPr="00551F45">
        <w:rPr>
          <w:rFonts w:ascii="Times New Roman" w:hAnsi="Times New Roman"/>
          <w:sz w:val="24"/>
          <w:szCs w:val="24"/>
        </w:rPr>
        <w:t xml:space="preserve">sample size, </w:t>
      </w:r>
      <w:r w:rsidR="00640224" w:rsidRPr="00551F45">
        <w:rPr>
          <w:rFonts w:ascii="Times New Roman" w:hAnsi="Times New Roman"/>
          <w:sz w:val="24"/>
          <w:szCs w:val="24"/>
        </w:rPr>
        <w:t>use of tissue, confounder adjustment, and replication.</w:t>
      </w:r>
    </w:p>
    <w:p w14:paraId="1559DA29" w14:textId="17F5C77A" w:rsidR="003E536D" w:rsidRPr="00551F45" w:rsidRDefault="003E536D" w:rsidP="00976873">
      <w:pPr>
        <w:spacing w:after="0" w:line="480" w:lineRule="auto"/>
        <w:ind w:firstLine="720"/>
        <w:jc w:val="both"/>
        <w:rPr>
          <w:rFonts w:ascii="Times New Roman" w:hAnsi="Times New Roman"/>
          <w:sz w:val="24"/>
          <w:szCs w:val="24"/>
          <w:lang w:val="en-US"/>
        </w:rPr>
      </w:pPr>
      <w:r w:rsidRPr="00551F45">
        <w:rPr>
          <w:rFonts w:ascii="Times New Roman" w:hAnsi="Times New Roman"/>
          <w:sz w:val="24"/>
          <w:szCs w:val="24"/>
        </w:rPr>
        <w:t xml:space="preserve">We identified 23 unique studies that examined the association between DNA methylation and blood cholesterol and TAG levels, but all had a cross-sectional design. Therefore it is not possible to draw inferences on the temporal relation between DNA methylation and blood lipids. </w:t>
      </w:r>
      <w:r w:rsidR="00C7773E" w:rsidRPr="00551F45">
        <w:rPr>
          <w:rFonts w:ascii="Times New Roman" w:hAnsi="Times New Roman"/>
          <w:sz w:val="24"/>
          <w:szCs w:val="24"/>
        </w:rPr>
        <w:t>Furthermore, m</w:t>
      </w:r>
      <w:r w:rsidR="00976873" w:rsidRPr="00551F45">
        <w:rPr>
          <w:rFonts w:ascii="Times New Roman" w:hAnsi="Times New Roman"/>
          <w:sz w:val="24"/>
          <w:szCs w:val="24"/>
        </w:rPr>
        <w:t xml:space="preserve">any of the included studies were of limited sample size and may have been underpowered to detect associations. </w:t>
      </w:r>
      <w:r w:rsidRPr="00551F45">
        <w:rPr>
          <w:rFonts w:ascii="Times New Roman" w:hAnsi="Times New Roman"/>
          <w:sz w:val="24"/>
          <w:szCs w:val="24"/>
        </w:rPr>
        <w:t xml:space="preserve">Considering that DNA methylation is tissue-specific, tissue used for analyses in the included </w:t>
      </w:r>
      <w:r w:rsidR="000F5C16" w:rsidRPr="00551F45">
        <w:rPr>
          <w:rFonts w:ascii="Times New Roman" w:hAnsi="Times New Roman"/>
          <w:sz w:val="24"/>
          <w:szCs w:val="24"/>
        </w:rPr>
        <w:t>studies</w:t>
      </w:r>
      <w:r w:rsidRPr="00551F45">
        <w:rPr>
          <w:rFonts w:ascii="Times New Roman" w:hAnsi="Times New Roman"/>
          <w:sz w:val="24"/>
          <w:szCs w:val="24"/>
        </w:rPr>
        <w:t xml:space="preserve"> </w:t>
      </w:r>
      <w:r w:rsidR="00935481" w:rsidRPr="00551F45">
        <w:rPr>
          <w:rFonts w:ascii="Times New Roman" w:hAnsi="Times New Roman"/>
          <w:sz w:val="24"/>
          <w:szCs w:val="24"/>
        </w:rPr>
        <w:t xml:space="preserve">is another quality aspect that </w:t>
      </w:r>
      <w:r w:rsidRPr="00551F45">
        <w:rPr>
          <w:rFonts w:ascii="Times New Roman" w:hAnsi="Times New Roman"/>
          <w:sz w:val="24"/>
          <w:szCs w:val="24"/>
        </w:rPr>
        <w:t xml:space="preserve">should be to be taken into </w:t>
      </w:r>
      <w:r w:rsidRPr="00551F45">
        <w:rPr>
          <w:rFonts w:ascii="Times New Roman" w:hAnsi="Times New Roman"/>
          <w:sz w:val="24"/>
          <w:szCs w:val="24"/>
        </w:rPr>
        <w:lastRenderedPageBreak/>
        <w:t xml:space="preserve">account </w:t>
      </w:r>
      <w:r w:rsidR="00F60225" w:rsidRPr="00551F45">
        <w:rPr>
          <w:rFonts w:ascii="Times New Roman" w:hAnsi="Times New Roman"/>
          <w:sz w:val="24"/>
          <w:szCs w:val="24"/>
        </w:rPr>
        <w:t>when interpreting</w:t>
      </w:r>
      <w:r w:rsidRPr="00551F45">
        <w:rPr>
          <w:rFonts w:ascii="Times New Roman" w:hAnsi="Times New Roman"/>
          <w:sz w:val="24"/>
          <w:szCs w:val="24"/>
        </w:rPr>
        <w:t xml:space="preserve"> the results. Most studies used blood tissue, which is one of the most accessible tissues. </w:t>
      </w:r>
      <w:r w:rsidR="00F60225" w:rsidRPr="00551F45">
        <w:rPr>
          <w:rFonts w:ascii="Times New Roman" w:hAnsi="Times New Roman"/>
          <w:sz w:val="24"/>
          <w:szCs w:val="24"/>
        </w:rPr>
        <w:t xml:space="preserve">For examining associations with blood lipids, </w:t>
      </w:r>
      <w:r w:rsidRPr="00551F45">
        <w:rPr>
          <w:rFonts w:ascii="Times New Roman" w:hAnsi="Times New Roman"/>
          <w:sz w:val="24"/>
          <w:szCs w:val="24"/>
        </w:rPr>
        <w:t xml:space="preserve">blood might be </w:t>
      </w:r>
      <w:r w:rsidR="00F60225" w:rsidRPr="00551F45">
        <w:rPr>
          <w:rFonts w:ascii="Times New Roman" w:hAnsi="Times New Roman"/>
          <w:sz w:val="24"/>
          <w:szCs w:val="24"/>
        </w:rPr>
        <w:t xml:space="preserve">the </w:t>
      </w:r>
      <w:r w:rsidRPr="00551F45">
        <w:rPr>
          <w:rFonts w:ascii="Times New Roman" w:hAnsi="Times New Roman"/>
          <w:sz w:val="24"/>
          <w:szCs w:val="24"/>
        </w:rPr>
        <w:t xml:space="preserve">appropriate </w:t>
      </w:r>
      <w:r w:rsidR="00F60225" w:rsidRPr="00551F45">
        <w:rPr>
          <w:rFonts w:ascii="Times New Roman" w:hAnsi="Times New Roman"/>
          <w:sz w:val="24"/>
          <w:szCs w:val="24"/>
        </w:rPr>
        <w:t xml:space="preserve">tissue </w:t>
      </w:r>
      <w:r w:rsidRPr="00551F45">
        <w:rPr>
          <w:rFonts w:ascii="Times New Roman" w:hAnsi="Times New Roman"/>
          <w:sz w:val="24"/>
          <w:szCs w:val="24"/>
        </w:rPr>
        <w:t xml:space="preserve">to measure DNA methylation. However, not all CpG sites related to lipid concentrations </w:t>
      </w:r>
      <w:r w:rsidR="00F60225" w:rsidRPr="00551F45">
        <w:rPr>
          <w:rFonts w:ascii="Times New Roman" w:hAnsi="Times New Roman"/>
          <w:sz w:val="24"/>
          <w:szCs w:val="24"/>
        </w:rPr>
        <w:t xml:space="preserve">may be </w:t>
      </w:r>
      <w:r w:rsidRPr="00551F45">
        <w:rPr>
          <w:rFonts w:ascii="Times New Roman" w:hAnsi="Times New Roman"/>
          <w:sz w:val="24"/>
          <w:szCs w:val="24"/>
        </w:rPr>
        <w:t>methylated in blood, but rather in adipose or liver tissue. Therefore, some CpG si</w:t>
      </w:r>
      <w:r w:rsidR="000F5C16" w:rsidRPr="00551F45">
        <w:rPr>
          <w:rFonts w:ascii="Times New Roman" w:hAnsi="Times New Roman"/>
          <w:sz w:val="24"/>
          <w:szCs w:val="24"/>
        </w:rPr>
        <w:t>tes may have been overlooked in</w:t>
      </w:r>
      <w:r w:rsidRPr="00551F45">
        <w:rPr>
          <w:rFonts w:ascii="Times New Roman" w:hAnsi="Times New Roman"/>
          <w:sz w:val="24"/>
          <w:szCs w:val="24"/>
        </w:rPr>
        <w:t xml:space="preserve"> studies</w:t>
      </w:r>
      <w:r w:rsidR="00F60225" w:rsidRPr="00551F45">
        <w:rPr>
          <w:rFonts w:ascii="Times New Roman" w:hAnsi="Times New Roman"/>
          <w:sz w:val="24"/>
          <w:szCs w:val="24"/>
        </w:rPr>
        <w:t xml:space="preserve"> that only investigated blood</w:t>
      </w:r>
      <w:r w:rsidRPr="00551F45">
        <w:rPr>
          <w:rFonts w:ascii="Times New Roman" w:hAnsi="Times New Roman"/>
          <w:sz w:val="24"/>
          <w:szCs w:val="24"/>
        </w:rPr>
        <w:t xml:space="preserve">. </w:t>
      </w:r>
      <w:r w:rsidR="00935481" w:rsidRPr="00551F45">
        <w:rPr>
          <w:rFonts w:ascii="Times New Roman" w:hAnsi="Times New Roman"/>
          <w:sz w:val="24"/>
          <w:szCs w:val="24"/>
          <w:lang w:val="en-US"/>
        </w:rPr>
        <w:t>An another important quality aspect in epigenetic studies is adjustment for confounders.</w:t>
      </w:r>
      <w:r w:rsidR="00935481" w:rsidRPr="00551F45">
        <w:rPr>
          <w:rFonts w:ascii="Times New Roman" w:hAnsi="Times New Roman"/>
          <w:i/>
          <w:sz w:val="24"/>
          <w:szCs w:val="24"/>
          <w:lang w:val="en-US"/>
        </w:rPr>
        <w:t xml:space="preserve"> </w:t>
      </w:r>
      <w:r w:rsidR="005C00B2" w:rsidRPr="00551F45">
        <w:rPr>
          <w:rFonts w:ascii="Times New Roman" w:hAnsi="Times New Roman"/>
          <w:sz w:val="24"/>
          <w:szCs w:val="24"/>
        </w:rPr>
        <w:t>In contrast to genetics, epigenetic studies are prone to confounding. For instance, since</w:t>
      </w:r>
      <w:r w:rsidR="00640224" w:rsidRPr="00551F45">
        <w:rPr>
          <w:rFonts w:ascii="Times New Roman" w:hAnsi="Times New Roman"/>
          <w:sz w:val="24"/>
          <w:szCs w:val="24"/>
          <w:lang w:val="en-US"/>
        </w:rPr>
        <w:t xml:space="preserve"> the majority of the studies used whole blood to measure DNA methylation</w:t>
      </w:r>
      <w:r w:rsidR="00797407" w:rsidRPr="00551F45">
        <w:rPr>
          <w:rFonts w:ascii="Times New Roman" w:hAnsi="Times New Roman"/>
          <w:sz w:val="24"/>
          <w:szCs w:val="24"/>
          <w:lang w:val="en-US"/>
        </w:rPr>
        <w:t xml:space="preserve"> </w:t>
      </w:r>
      <w:r w:rsidR="00797407" w:rsidRPr="00551F45">
        <w:rPr>
          <w:rFonts w:ascii="Times New Roman" w:hAnsi="Times New Roman"/>
          <w:sz w:val="24"/>
          <w:szCs w:val="24"/>
          <w:lang w:val="en-US"/>
        </w:rPr>
        <w:fldChar w:fldCharType="begin">
          <w:fldData xml:space="preserve">biBDZW50ZXIgZm9yIERpYWJldGVzIFJlc2VhcmNoIChEWkQpLCBOZXVoZXJiZXJnLCBHZXJtYW55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</w:fldData>
        </w:fldChar>
      </w:r>
      <w:r w:rsidR="00551F45" w:rsidRPr="00551F45">
        <w:rPr>
          <w:rFonts w:ascii="Times New Roman" w:hAnsi="Times New Roman"/>
          <w:sz w:val="24"/>
          <w:szCs w:val="24"/>
          <w:lang w:val="en-US"/>
        </w:rPr>
        <w:instrText xml:space="preserve"> ADDIN EN.CITE </w:instrText>
      </w:r>
      <w:r w:rsidR="00551F45" w:rsidRPr="00551F45">
        <w:rPr>
          <w:rFonts w:ascii="Times New Roman" w:hAnsi="Times New Roman"/>
          <w:sz w:val="24"/>
          <w:szCs w:val="24"/>
          <w:lang w:val="en-US"/>
        </w:rPr>
        <w:fldChar w:fldCharType="begin">
          <w:fldData xml:space="preserve">PEVuZE5vdGU+PENpdGU+PEF1dGhvcj5BZnphbGk8L0F1dGhvcj48WWVhcj4yMDEzPC9ZZWFyPjxS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==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551F45" w:rsidRPr="00551F45">
        <w:rPr>
          <w:rFonts w:ascii="Times New Roman" w:hAnsi="Times New Roman"/>
          <w:sz w:val="24"/>
          <w:szCs w:val="24"/>
          <w:lang w:val="en-US"/>
        </w:rPr>
        <w:fldChar w:fldCharType="begin">
          <w:fldData xml:space="preserve">bT1leHBvcnQmYW1wO2lkPUwzNzAzNzgzMzA8L3VybD48dXJsPmh0dHBzOi8vd3d3LmxhbmRlc2Jp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==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551F45" w:rsidRPr="00551F45">
        <w:rPr>
          <w:rFonts w:ascii="Times New Roman" w:hAnsi="Times New Roman"/>
          <w:sz w:val="24"/>
          <w:szCs w:val="24"/>
          <w:lang w:val="en-US"/>
        </w:rPr>
        <w:fldChar w:fldCharType="begin">
          <w:fldData xml:space="preserve">dGVkIHdpdGggbWV0YWJvbGljIGRpc3R1cmJhbmNlcyBpbiBtZW48L3RpdGxlPjxzZWNvbmRhcnkt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==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551F45" w:rsidRPr="00551F45">
        <w:rPr>
          <w:rFonts w:ascii="Times New Roman" w:hAnsi="Times New Roman"/>
          <w:sz w:val="24"/>
          <w:szCs w:val="24"/>
          <w:lang w:val="en-US"/>
        </w:rPr>
        <w:fldChar w:fldCharType="begin">
          <w:fldData xml:space="preserve">biBDZW50ZXIgZm9yIERpYWJldGVzIFJlc2VhcmNoIChEWkQpLCBOZXVoZXJiZXJnLCBHZXJtYW55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797407" w:rsidRPr="00551F45">
        <w:rPr>
          <w:rFonts w:ascii="Times New Roman" w:hAnsi="Times New Roman"/>
          <w:sz w:val="24"/>
          <w:szCs w:val="24"/>
          <w:lang w:val="en-US"/>
        </w:rPr>
      </w:r>
      <w:r w:rsidR="00797407" w:rsidRPr="00551F45">
        <w:rPr>
          <w:rFonts w:ascii="Times New Roman" w:hAnsi="Times New Roman"/>
          <w:sz w:val="24"/>
          <w:szCs w:val="24"/>
          <w:lang w:val="en-US"/>
        </w:rPr>
        <w:fldChar w:fldCharType="separate"/>
      </w:r>
      <w:r w:rsidR="00551F45" w:rsidRPr="00551F45">
        <w:rPr>
          <w:rFonts w:ascii="Times New Roman" w:hAnsi="Times New Roman"/>
          <w:noProof/>
          <w:sz w:val="24"/>
          <w:szCs w:val="24"/>
          <w:lang w:val="en-US"/>
        </w:rPr>
        <w:t>(</w:t>
      </w:r>
      <w:hyperlink w:anchor="_ENREF_10" w:tooltip="Guay, 2014 #23" w:history="1">
        <w:r w:rsidR="00551F45" w:rsidRPr="00551F45">
          <w:rPr>
            <w:rFonts w:ascii="Times New Roman" w:hAnsi="Times New Roman"/>
            <w:noProof/>
            <w:sz w:val="24"/>
            <w:szCs w:val="24"/>
            <w:lang w:val="en-US"/>
          </w:rPr>
          <w:t>10-12</w:t>
        </w:r>
      </w:hyperlink>
      <w:r w:rsidR="00551F45" w:rsidRPr="00551F45">
        <w:rPr>
          <w:rFonts w:ascii="Times New Roman" w:hAnsi="Times New Roman"/>
          <w:noProof/>
          <w:sz w:val="24"/>
          <w:szCs w:val="24"/>
          <w:lang w:val="en-US"/>
        </w:rPr>
        <w:t xml:space="preserve">, </w:t>
      </w:r>
      <w:hyperlink w:anchor="_ENREF_29" w:tooltip="Houde, 2013 #13" w:history="1">
        <w:r w:rsidR="00551F45" w:rsidRPr="00551F45">
          <w:rPr>
            <w:rFonts w:ascii="Times New Roman" w:hAnsi="Times New Roman"/>
            <w:noProof/>
            <w:sz w:val="24"/>
            <w:szCs w:val="24"/>
            <w:lang w:val="en-US"/>
          </w:rPr>
          <w:t>29</w:t>
        </w:r>
      </w:hyperlink>
      <w:r w:rsidR="00551F45" w:rsidRPr="00551F45">
        <w:rPr>
          <w:rFonts w:ascii="Times New Roman" w:hAnsi="Times New Roman"/>
          <w:noProof/>
          <w:sz w:val="24"/>
          <w:szCs w:val="24"/>
          <w:lang w:val="en-US"/>
        </w:rPr>
        <w:t xml:space="preserve">, </w:t>
      </w:r>
      <w:hyperlink w:anchor="_ENREF_31" w:tooltip="Tang, 2014 #18" w:history="1">
        <w:r w:rsidR="00551F45" w:rsidRPr="00551F45">
          <w:rPr>
            <w:rFonts w:ascii="Times New Roman" w:hAnsi="Times New Roman"/>
            <w:noProof/>
            <w:sz w:val="24"/>
            <w:szCs w:val="24"/>
            <w:lang w:val="en-US"/>
          </w:rPr>
          <w:t>31-34</w:t>
        </w:r>
      </w:hyperlink>
      <w:r w:rsidR="00551F45" w:rsidRPr="00551F45">
        <w:rPr>
          <w:rFonts w:ascii="Times New Roman" w:hAnsi="Times New Roman"/>
          <w:noProof/>
          <w:sz w:val="24"/>
          <w:szCs w:val="24"/>
          <w:lang w:val="en-US"/>
        </w:rPr>
        <w:t xml:space="preserve">, </w:t>
      </w:r>
      <w:hyperlink w:anchor="_ENREF_36" w:tooltip="Peng, 2014 #17" w:history="1">
        <w:r w:rsidR="00551F45" w:rsidRPr="00551F45">
          <w:rPr>
            <w:rFonts w:ascii="Times New Roman" w:hAnsi="Times New Roman"/>
            <w:noProof/>
            <w:sz w:val="24"/>
            <w:szCs w:val="24"/>
            <w:lang w:val="en-US"/>
          </w:rPr>
          <w:t>36</w:t>
        </w:r>
      </w:hyperlink>
      <w:r w:rsidR="00551F45" w:rsidRPr="00551F45">
        <w:rPr>
          <w:rFonts w:ascii="Times New Roman" w:hAnsi="Times New Roman"/>
          <w:noProof/>
          <w:sz w:val="24"/>
          <w:szCs w:val="24"/>
          <w:lang w:val="en-US"/>
        </w:rPr>
        <w:t xml:space="preserve">, </w:t>
      </w:r>
      <w:hyperlink w:anchor="_ENREF_38" w:tooltip="Wu, 2015 #2" w:history="1">
        <w:r w:rsidR="00551F45" w:rsidRPr="00551F45">
          <w:rPr>
            <w:rFonts w:ascii="Times New Roman" w:hAnsi="Times New Roman"/>
            <w:noProof/>
            <w:sz w:val="24"/>
            <w:szCs w:val="24"/>
            <w:lang w:val="en-US"/>
          </w:rPr>
          <w:t>38-45</w:t>
        </w:r>
      </w:hyperlink>
      <w:r w:rsidR="00551F45" w:rsidRPr="00551F45">
        <w:rPr>
          <w:rFonts w:ascii="Times New Roman" w:hAnsi="Times New Roman"/>
          <w:noProof/>
          <w:sz w:val="24"/>
          <w:szCs w:val="24"/>
          <w:lang w:val="en-US"/>
        </w:rPr>
        <w:t xml:space="preserve">, </w:t>
      </w:r>
      <w:hyperlink w:anchor="_ENREF_48" w:tooltip="Guay, 2012 #28" w:history="1">
        <w:r w:rsidR="00551F45" w:rsidRPr="00551F45">
          <w:rPr>
            <w:rFonts w:ascii="Times New Roman" w:hAnsi="Times New Roman"/>
            <w:noProof/>
            <w:sz w:val="24"/>
            <w:szCs w:val="24"/>
            <w:lang w:val="en-US"/>
          </w:rPr>
          <w:t>48</w:t>
        </w:r>
      </w:hyperlink>
      <w:r w:rsidR="00551F45" w:rsidRPr="00551F45">
        <w:rPr>
          <w:rFonts w:ascii="Times New Roman" w:hAnsi="Times New Roman"/>
          <w:noProof/>
          <w:sz w:val="24"/>
          <w:szCs w:val="24"/>
          <w:lang w:val="en-US"/>
        </w:rPr>
        <w:t xml:space="preserve">, </w:t>
      </w:r>
      <w:hyperlink w:anchor="_ENREF_58" w:tooltip="Houde, 2015 #58" w:history="1">
        <w:r w:rsidR="00551F45" w:rsidRPr="00551F45">
          <w:rPr>
            <w:rFonts w:ascii="Times New Roman" w:hAnsi="Times New Roman"/>
            <w:noProof/>
            <w:sz w:val="24"/>
            <w:szCs w:val="24"/>
            <w:lang w:val="en-US"/>
          </w:rPr>
          <w:t>58</w:t>
        </w:r>
      </w:hyperlink>
      <w:r w:rsidR="00551F45" w:rsidRPr="00551F45">
        <w:rPr>
          <w:rFonts w:ascii="Times New Roman" w:hAnsi="Times New Roman"/>
          <w:noProof/>
          <w:sz w:val="24"/>
          <w:szCs w:val="24"/>
          <w:lang w:val="en-US"/>
        </w:rPr>
        <w:t xml:space="preserve">, </w:t>
      </w:r>
      <w:hyperlink w:anchor="_ENREF_59" w:tooltip="Guay, 2014 #22" w:history="1">
        <w:r w:rsidR="00551F45" w:rsidRPr="00551F45">
          <w:rPr>
            <w:rFonts w:ascii="Times New Roman" w:hAnsi="Times New Roman"/>
            <w:noProof/>
            <w:sz w:val="24"/>
            <w:szCs w:val="24"/>
            <w:lang w:val="en-US"/>
          </w:rPr>
          <w:t>59</w:t>
        </w:r>
      </w:hyperlink>
      <w:r w:rsidR="00551F45" w:rsidRPr="00551F45">
        <w:rPr>
          <w:rFonts w:ascii="Times New Roman" w:hAnsi="Times New Roman"/>
          <w:noProof/>
          <w:sz w:val="24"/>
          <w:szCs w:val="24"/>
          <w:lang w:val="en-US"/>
        </w:rPr>
        <w:t>)</w:t>
      </w:r>
      <w:r w:rsidR="00797407" w:rsidRPr="00551F45">
        <w:rPr>
          <w:rFonts w:ascii="Times New Roman" w:hAnsi="Times New Roman"/>
          <w:sz w:val="24"/>
          <w:szCs w:val="24"/>
          <w:lang w:val="en-US"/>
        </w:rPr>
        <w:fldChar w:fldCharType="end"/>
      </w:r>
      <w:r w:rsidR="00640224" w:rsidRPr="00551F45">
        <w:rPr>
          <w:rFonts w:ascii="Times New Roman" w:hAnsi="Times New Roman"/>
          <w:sz w:val="24"/>
          <w:szCs w:val="24"/>
          <w:lang w:val="en-US"/>
        </w:rPr>
        <w:t>, results may have been confounded by cell type proportion</w:t>
      </w:r>
      <w:r w:rsidR="00F20E84" w:rsidRPr="00551F45">
        <w:rPr>
          <w:rFonts w:ascii="Times New Roman" w:hAnsi="Times New Roman"/>
          <w:sz w:val="24"/>
          <w:szCs w:val="24"/>
          <w:lang w:val="en-US"/>
        </w:rPr>
        <w:t xml:space="preserve"> </w:t>
      </w:r>
      <w:r w:rsidR="00EA0B1D" w:rsidRPr="00551F45">
        <w:rPr>
          <w:rFonts w:ascii="Times New Roman" w:hAnsi="Times New Roman"/>
          <w:sz w:val="24"/>
          <w:szCs w:val="24"/>
          <w:lang w:val="en-US"/>
        </w:rPr>
        <w:fldChar w:fldCharType="begin"/>
      </w:r>
      <w:r w:rsidR="00551F45" w:rsidRPr="00551F45">
        <w:rPr>
          <w:rFonts w:ascii="Times New Roman" w:hAnsi="Times New Roman"/>
          <w:sz w:val="24"/>
          <w:szCs w:val="24"/>
          <w:lang w:val="en-US"/>
        </w:rPr>
        <w:instrText xml:space="preserve"> ADDIN EN.CITE &lt;EndNote&gt;&lt;Cite&gt;&lt;Author&gt;Houseman&lt;/Author&gt;&lt;Year&gt;2012&lt;/Year&gt;&lt;RecNum&gt;12&lt;/RecNum&gt;&lt;DisplayText&gt;(60)&lt;/DisplayText&gt;&lt;record&gt;&lt;rec-number&gt;12&lt;/rec-number&gt;&lt;foreign-keys&gt;&lt;key app="EN" db-id="p5dspxrpcvpexneseawp0a9y0rx025wwtwtd" timestamp="1447666607"&gt;12&lt;/key&gt;&lt;/foreign-keys&gt;&lt;ref-type name="Journal Article"&gt;17&lt;/ref-type&gt;&lt;contributors&gt;&lt;authors&gt;&lt;author&gt;Houseman, Eugene A.&lt;/author&gt;&lt;author&gt;Accomando, William P.&lt;/author&gt;&lt;author&gt;Koestler, Devin C.&lt;/author&gt;&lt;author&gt;Christensen, Brock C.&lt;/author&gt;&lt;author&gt;Marsit, Carmen J.&lt;/author&gt;&lt;author&gt;Nelson, Heather H.&lt;/author&gt;&lt;author&gt;Wiencke, John K.&lt;/author&gt;&lt;author&gt;Kelsey, Karl T.&lt;/author&gt;&lt;/authors&gt;&lt;/contributors&gt;&lt;titles&gt;&lt;title&gt;DNA methylation arrays as surrogate measures of cell mixture distribution&lt;/title&gt;&lt;secondary-title&gt;BMC bioinformatics&lt;/secondary-title&gt;&lt;/titles&gt;&lt;periodical&gt;&lt;full-title&gt;BMC bioinformatics&lt;/full-title&gt;&lt;/periodical&gt;&lt;pages&gt;86&lt;/pages&gt;&lt;volume&gt;13&lt;/volume&gt;&lt;number&gt;1&lt;/number&gt;&lt;dates&gt;&lt;year&gt;2012&lt;/year&gt;&lt;/dates&gt;&lt;isbn&gt;1471-2105&lt;/isbn&gt;&lt;urls&gt;&lt;/urls&gt;&lt;/record&gt;&lt;/Cite&gt;&lt;/EndNote&gt;</w:instrText>
      </w:r>
      <w:r w:rsidR="00EA0B1D" w:rsidRPr="00551F45">
        <w:rPr>
          <w:rFonts w:ascii="Times New Roman" w:hAnsi="Times New Roman"/>
          <w:sz w:val="24"/>
          <w:szCs w:val="24"/>
          <w:lang w:val="en-US"/>
        </w:rPr>
        <w:fldChar w:fldCharType="separate"/>
      </w:r>
      <w:r w:rsidR="00551F45" w:rsidRPr="00551F45">
        <w:rPr>
          <w:rFonts w:ascii="Times New Roman" w:hAnsi="Times New Roman"/>
          <w:noProof/>
          <w:sz w:val="24"/>
          <w:szCs w:val="24"/>
          <w:lang w:val="en-US"/>
        </w:rPr>
        <w:t>(</w:t>
      </w:r>
      <w:hyperlink w:anchor="_ENREF_60" w:tooltip="Houseman, 2012 #12" w:history="1">
        <w:r w:rsidR="00551F45" w:rsidRPr="00551F45">
          <w:rPr>
            <w:rFonts w:ascii="Times New Roman" w:hAnsi="Times New Roman"/>
            <w:noProof/>
            <w:sz w:val="24"/>
            <w:szCs w:val="24"/>
            <w:lang w:val="en-US"/>
          </w:rPr>
          <w:t>60</w:t>
        </w:r>
      </w:hyperlink>
      <w:r w:rsidR="00551F45" w:rsidRPr="00551F45">
        <w:rPr>
          <w:rFonts w:ascii="Times New Roman" w:hAnsi="Times New Roman"/>
          <w:noProof/>
          <w:sz w:val="24"/>
          <w:szCs w:val="24"/>
          <w:lang w:val="en-US"/>
        </w:rPr>
        <w:t>)</w:t>
      </w:r>
      <w:r w:rsidR="00EA0B1D" w:rsidRPr="00551F45">
        <w:rPr>
          <w:rFonts w:ascii="Times New Roman" w:hAnsi="Times New Roman"/>
          <w:sz w:val="24"/>
          <w:szCs w:val="24"/>
          <w:lang w:val="en-US"/>
        </w:rPr>
        <w:fldChar w:fldCharType="end"/>
      </w:r>
      <w:r w:rsidR="00640224" w:rsidRPr="00551F45">
        <w:rPr>
          <w:rFonts w:ascii="Times New Roman" w:hAnsi="Times New Roman"/>
          <w:sz w:val="24"/>
          <w:szCs w:val="24"/>
          <w:lang w:val="en-US"/>
        </w:rPr>
        <w:t xml:space="preserve">. Although </w:t>
      </w:r>
      <w:r w:rsidR="005C00B2" w:rsidRPr="00551F45">
        <w:rPr>
          <w:rFonts w:ascii="Times New Roman" w:hAnsi="Times New Roman"/>
          <w:sz w:val="24"/>
          <w:szCs w:val="24"/>
          <w:lang w:val="en-US"/>
        </w:rPr>
        <w:t xml:space="preserve">some </w:t>
      </w:r>
      <w:r w:rsidR="00640224" w:rsidRPr="00551F45">
        <w:rPr>
          <w:rFonts w:ascii="Times New Roman" w:hAnsi="Times New Roman"/>
          <w:sz w:val="24"/>
          <w:szCs w:val="24"/>
          <w:lang w:val="en-US"/>
        </w:rPr>
        <w:t>studies adjusted for measured or estimated cell type proportions</w:t>
      </w:r>
      <w:r w:rsidR="00797407" w:rsidRPr="00551F45">
        <w:rPr>
          <w:rFonts w:ascii="Times New Roman" w:hAnsi="Times New Roman"/>
          <w:sz w:val="24"/>
          <w:szCs w:val="24"/>
          <w:lang w:val="en-US"/>
        </w:rPr>
        <w:t xml:space="preserve"> </w:t>
      </w:r>
      <w:r w:rsidR="00797407" w:rsidRPr="00551F45">
        <w:rPr>
          <w:rFonts w:ascii="Times New Roman" w:hAnsi="Times New Roman"/>
          <w:sz w:val="24"/>
          <w:szCs w:val="24"/>
          <w:lang w:val="en-US"/>
        </w:rPr>
        <w:fldChar w:fldCharType="begin">
          <w:fldData xml:space="preserve">PEVuZE5vdGU+PENpdGU+PEF1dGhvcj5Cb2xsYXRpPC9BdXRob3I+PFllYXI+MjAxNDwvWWVhcj48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</w:fldData>
        </w:fldChar>
      </w:r>
      <w:r w:rsidR="00551F45" w:rsidRPr="00551F45">
        <w:rPr>
          <w:rFonts w:ascii="Times New Roman" w:hAnsi="Times New Roman"/>
          <w:sz w:val="24"/>
          <w:szCs w:val="24"/>
          <w:lang w:val="en-US"/>
        </w:rPr>
        <w:instrText xml:space="preserve"> ADDIN EN.CITE </w:instrText>
      </w:r>
      <w:r w:rsidR="00551F45" w:rsidRPr="00551F45">
        <w:rPr>
          <w:rFonts w:ascii="Times New Roman" w:hAnsi="Times New Roman"/>
          <w:sz w:val="24"/>
          <w:szCs w:val="24"/>
          <w:lang w:val="en-US"/>
        </w:rPr>
        <w:fldChar w:fldCharType="begin">
          <w:fldData xml:space="preserve">PEVuZE5vdGU+PENpdGU+PEF1dGhvcj5Cb2xsYXRpPC9BdXRob3I+PFllYXI+MjAxNDwvWWVhcj48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797407" w:rsidRPr="00551F45">
        <w:rPr>
          <w:rFonts w:ascii="Times New Roman" w:hAnsi="Times New Roman"/>
          <w:sz w:val="24"/>
          <w:szCs w:val="24"/>
          <w:lang w:val="en-US"/>
        </w:rPr>
      </w:r>
      <w:r w:rsidR="00797407" w:rsidRPr="00551F45">
        <w:rPr>
          <w:rFonts w:ascii="Times New Roman" w:hAnsi="Times New Roman"/>
          <w:sz w:val="24"/>
          <w:szCs w:val="24"/>
          <w:lang w:val="en-US"/>
        </w:rPr>
        <w:fldChar w:fldCharType="separate"/>
      </w:r>
      <w:r w:rsidR="00551F45" w:rsidRPr="00551F45">
        <w:rPr>
          <w:rFonts w:ascii="Times New Roman" w:hAnsi="Times New Roman"/>
          <w:noProof/>
          <w:sz w:val="24"/>
          <w:szCs w:val="24"/>
          <w:lang w:val="en-US"/>
        </w:rPr>
        <w:t>(</w:t>
      </w:r>
      <w:hyperlink w:anchor="_ENREF_11" w:tooltip="Pfeifferm, 2015 #47" w:history="1">
        <w:r w:rsidR="00551F45" w:rsidRPr="00551F45">
          <w:rPr>
            <w:rFonts w:ascii="Times New Roman" w:hAnsi="Times New Roman"/>
            <w:noProof/>
            <w:sz w:val="24"/>
            <w:szCs w:val="24"/>
            <w:lang w:val="en-US"/>
          </w:rPr>
          <w:t>11</w:t>
        </w:r>
      </w:hyperlink>
      <w:r w:rsidR="00551F45" w:rsidRPr="00551F45">
        <w:rPr>
          <w:rFonts w:ascii="Times New Roman" w:hAnsi="Times New Roman"/>
          <w:noProof/>
          <w:sz w:val="24"/>
          <w:szCs w:val="24"/>
          <w:lang w:val="en-US"/>
        </w:rPr>
        <w:t xml:space="preserve">, </w:t>
      </w:r>
      <w:hyperlink w:anchor="_ENREF_32" w:tooltip="Bollati, 2014 #8" w:history="1">
        <w:r w:rsidR="00551F45" w:rsidRPr="00551F45">
          <w:rPr>
            <w:rFonts w:ascii="Times New Roman" w:hAnsi="Times New Roman"/>
            <w:noProof/>
            <w:sz w:val="24"/>
            <w:szCs w:val="24"/>
            <w:lang w:val="en-US"/>
          </w:rPr>
          <w:t>32</w:t>
        </w:r>
      </w:hyperlink>
      <w:r w:rsidR="00551F45" w:rsidRPr="00551F45">
        <w:rPr>
          <w:rFonts w:ascii="Times New Roman" w:hAnsi="Times New Roman"/>
          <w:noProof/>
          <w:sz w:val="24"/>
          <w:szCs w:val="24"/>
          <w:lang w:val="en-US"/>
        </w:rPr>
        <w:t>)</w:t>
      </w:r>
      <w:r w:rsidR="00797407" w:rsidRPr="00551F45">
        <w:rPr>
          <w:rFonts w:ascii="Times New Roman" w:hAnsi="Times New Roman"/>
          <w:sz w:val="24"/>
          <w:szCs w:val="24"/>
          <w:lang w:val="en-US"/>
        </w:rPr>
        <w:fldChar w:fldCharType="end"/>
      </w:r>
      <w:r w:rsidR="00640224" w:rsidRPr="00551F45">
        <w:rPr>
          <w:rFonts w:ascii="Times New Roman" w:hAnsi="Times New Roman"/>
          <w:sz w:val="24"/>
          <w:szCs w:val="24"/>
          <w:lang w:val="en-US"/>
        </w:rPr>
        <w:t xml:space="preserve">, </w:t>
      </w:r>
      <w:r w:rsidR="005C00B2" w:rsidRPr="00551F45">
        <w:rPr>
          <w:rFonts w:ascii="Times New Roman" w:hAnsi="Times New Roman"/>
          <w:sz w:val="24"/>
          <w:szCs w:val="24"/>
          <w:lang w:val="en-US"/>
        </w:rPr>
        <w:t xml:space="preserve">several </w:t>
      </w:r>
      <w:r w:rsidR="00640224" w:rsidRPr="00551F45">
        <w:rPr>
          <w:rFonts w:ascii="Times New Roman" w:hAnsi="Times New Roman"/>
          <w:sz w:val="24"/>
          <w:szCs w:val="24"/>
          <w:lang w:val="en-US"/>
        </w:rPr>
        <w:t>studies did not which may have resulted in spurious findings</w:t>
      </w:r>
      <w:r w:rsidR="00797407" w:rsidRPr="00551F45">
        <w:rPr>
          <w:rFonts w:ascii="Times New Roman" w:hAnsi="Times New Roman"/>
          <w:sz w:val="24"/>
          <w:szCs w:val="24"/>
          <w:lang w:val="en-US"/>
        </w:rPr>
        <w:t xml:space="preserve"> </w:t>
      </w:r>
      <w:r w:rsidR="00797407" w:rsidRPr="00551F45">
        <w:rPr>
          <w:rFonts w:ascii="Times New Roman" w:hAnsi="Times New Roman"/>
          <w:sz w:val="24"/>
          <w:szCs w:val="24"/>
          <w:lang w:val="en-US"/>
        </w:rPr>
        <w:fldChar w:fldCharType="begin">
          <w:fldData xml:space="preserve">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NjU1NDwvZWxlY3Ryb25pYy1yZXNvdXJjZS1udW0+PC9yZWNvcmQ+PC9DaXRlPjxDaXRlPjxBdXRo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QyBtZWRpY2FsIGdlbmV0aWNzPC9zZWNvbmRhcnktdGl0bGU+PC90aXRsZXM+PHBlcmlvZGljYWw+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</w:fldData>
        </w:fldChar>
      </w:r>
      <w:r w:rsidR="00551F45" w:rsidRPr="00551F45">
        <w:rPr>
          <w:rFonts w:ascii="Times New Roman" w:hAnsi="Times New Roman"/>
          <w:sz w:val="24"/>
          <w:szCs w:val="24"/>
          <w:lang w:val="en-US"/>
        </w:rPr>
        <w:instrText xml:space="preserve"> ADDIN EN.CITE </w:instrText>
      </w:r>
      <w:r w:rsidR="00551F45" w:rsidRPr="00551F45">
        <w:rPr>
          <w:rFonts w:ascii="Times New Roman" w:hAnsi="Times New Roman"/>
          <w:sz w:val="24"/>
          <w:szCs w:val="24"/>
          <w:lang w:val="en-US"/>
        </w:rPr>
        <w:fldChar w:fldCharType="begin">
          <w:fldData xml:space="preserve">PEVuZE5vdGU+PENpdGU+PEF1dGhvcj5BZnphbGk8L0F1dGhvcj48WWVhcj4yMDEzPC9ZZWFyPjxS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==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551F45" w:rsidRPr="00551F45">
        <w:rPr>
          <w:rFonts w:ascii="Times New Roman" w:hAnsi="Times New Roman"/>
          <w:sz w:val="24"/>
          <w:szCs w:val="24"/>
          <w:lang w:val="en-US"/>
        </w:rPr>
        <w:fldChar w:fldCharType="begin">
          <w:fldData xml:space="preserve">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NjU1NDwvZWxlY3Ryb25pYy1yZXNvdXJjZS1udW0+PC9yZWNvcmQ+PC9DaXRlPjxDaXRlPjxBdXRo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QyBtZWRpY2FsIGdlbmV0aWNzPC9zZWNvbmRhcnktdGl0bGU+PC90aXRsZXM+PHBlcmlvZGljYWw+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</w:fldData>
        </w:fldChar>
      </w:r>
      <w:r w:rsidR="00551F45" w:rsidRPr="00551F45">
        <w:rPr>
          <w:rFonts w:ascii="Times New Roman" w:hAnsi="Times New Roman"/>
          <w:sz w:val="24"/>
          <w:szCs w:val="24"/>
          <w:lang w:val="en-US"/>
        </w:rPr>
        <w:instrText xml:space="preserve"> ADDIN EN.CITE.DATA </w:instrText>
      </w:r>
      <w:r w:rsidR="00551F45" w:rsidRPr="00551F45">
        <w:rPr>
          <w:rFonts w:ascii="Times New Roman" w:hAnsi="Times New Roman"/>
          <w:sz w:val="24"/>
          <w:szCs w:val="24"/>
          <w:lang w:val="en-US"/>
        </w:rPr>
      </w:r>
      <w:r w:rsidR="00551F45" w:rsidRPr="00551F45">
        <w:rPr>
          <w:rFonts w:ascii="Times New Roman" w:hAnsi="Times New Roman"/>
          <w:sz w:val="24"/>
          <w:szCs w:val="24"/>
          <w:lang w:val="en-US"/>
        </w:rPr>
        <w:fldChar w:fldCharType="end"/>
      </w:r>
      <w:r w:rsidR="00797407" w:rsidRPr="00551F45">
        <w:rPr>
          <w:rFonts w:ascii="Times New Roman" w:hAnsi="Times New Roman"/>
          <w:sz w:val="24"/>
          <w:szCs w:val="24"/>
          <w:lang w:val="en-US"/>
        </w:rPr>
      </w:r>
      <w:r w:rsidR="00797407" w:rsidRPr="00551F45">
        <w:rPr>
          <w:rFonts w:ascii="Times New Roman" w:hAnsi="Times New Roman"/>
          <w:sz w:val="24"/>
          <w:szCs w:val="24"/>
          <w:lang w:val="en-US"/>
        </w:rPr>
        <w:fldChar w:fldCharType="separate"/>
      </w:r>
      <w:r w:rsidR="00551F45" w:rsidRPr="00551F45">
        <w:rPr>
          <w:rFonts w:ascii="Times New Roman" w:hAnsi="Times New Roman"/>
          <w:noProof/>
          <w:sz w:val="24"/>
          <w:szCs w:val="24"/>
          <w:lang w:val="en-US"/>
        </w:rPr>
        <w:t>(</w:t>
      </w:r>
      <w:hyperlink w:anchor="_ENREF_10" w:tooltip="Guay, 2014 #23" w:history="1">
        <w:r w:rsidR="00551F45" w:rsidRPr="00551F45">
          <w:rPr>
            <w:rFonts w:ascii="Times New Roman" w:hAnsi="Times New Roman"/>
            <w:noProof/>
            <w:sz w:val="24"/>
            <w:szCs w:val="24"/>
            <w:lang w:val="en-US"/>
          </w:rPr>
          <w:t>10</w:t>
        </w:r>
      </w:hyperlink>
      <w:r w:rsidR="00551F45" w:rsidRPr="00551F45">
        <w:rPr>
          <w:rFonts w:ascii="Times New Roman" w:hAnsi="Times New Roman"/>
          <w:noProof/>
          <w:sz w:val="24"/>
          <w:szCs w:val="24"/>
          <w:lang w:val="en-US"/>
        </w:rPr>
        <w:t xml:space="preserve">, </w:t>
      </w:r>
      <w:hyperlink w:anchor="_ENREF_12" w:tooltip="Jiang, 2013 #30" w:history="1">
        <w:r w:rsidR="00551F45" w:rsidRPr="00551F45">
          <w:rPr>
            <w:rFonts w:ascii="Times New Roman" w:hAnsi="Times New Roman"/>
            <w:noProof/>
            <w:sz w:val="24"/>
            <w:szCs w:val="24"/>
            <w:lang w:val="en-US"/>
          </w:rPr>
          <w:t>12</w:t>
        </w:r>
      </w:hyperlink>
      <w:r w:rsidR="00551F45" w:rsidRPr="00551F45">
        <w:rPr>
          <w:rFonts w:ascii="Times New Roman" w:hAnsi="Times New Roman"/>
          <w:noProof/>
          <w:sz w:val="24"/>
          <w:szCs w:val="24"/>
          <w:lang w:val="en-US"/>
        </w:rPr>
        <w:t xml:space="preserve">, </w:t>
      </w:r>
      <w:hyperlink w:anchor="_ENREF_29" w:tooltip="Houde, 2013 #13" w:history="1">
        <w:r w:rsidR="00551F45" w:rsidRPr="00551F45">
          <w:rPr>
            <w:rFonts w:ascii="Times New Roman" w:hAnsi="Times New Roman"/>
            <w:noProof/>
            <w:sz w:val="24"/>
            <w:szCs w:val="24"/>
            <w:lang w:val="en-US"/>
          </w:rPr>
          <w:t>29</w:t>
        </w:r>
      </w:hyperlink>
      <w:r w:rsidR="00551F45" w:rsidRPr="00551F45">
        <w:rPr>
          <w:rFonts w:ascii="Times New Roman" w:hAnsi="Times New Roman"/>
          <w:noProof/>
          <w:sz w:val="24"/>
          <w:szCs w:val="24"/>
          <w:lang w:val="en-US"/>
        </w:rPr>
        <w:t xml:space="preserve">, </w:t>
      </w:r>
      <w:hyperlink w:anchor="_ENREF_31" w:tooltip="Tang, 2014 #18" w:history="1">
        <w:r w:rsidR="00551F45" w:rsidRPr="00551F45">
          <w:rPr>
            <w:rFonts w:ascii="Times New Roman" w:hAnsi="Times New Roman"/>
            <w:noProof/>
            <w:sz w:val="24"/>
            <w:szCs w:val="24"/>
            <w:lang w:val="en-US"/>
          </w:rPr>
          <w:t>31</w:t>
        </w:r>
      </w:hyperlink>
      <w:r w:rsidR="00551F45" w:rsidRPr="00551F45">
        <w:rPr>
          <w:rFonts w:ascii="Times New Roman" w:hAnsi="Times New Roman"/>
          <w:noProof/>
          <w:sz w:val="24"/>
          <w:szCs w:val="24"/>
          <w:lang w:val="en-US"/>
        </w:rPr>
        <w:t xml:space="preserve">, </w:t>
      </w:r>
      <w:hyperlink w:anchor="_ENREF_33" w:tooltip="Canivell, 2014 #9" w:history="1">
        <w:r w:rsidR="00551F45" w:rsidRPr="00551F45">
          <w:rPr>
            <w:rFonts w:ascii="Times New Roman" w:hAnsi="Times New Roman"/>
            <w:noProof/>
            <w:sz w:val="24"/>
            <w:szCs w:val="24"/>
            <w:lang w:val="en-US"/>
          </w:rPr>
          <w:t>33</w:t>
        </w:r>
      </w:hyperlink>
      <w:r w:rsidR="00551F45" w:rsidRPr="00551F45">
        <w:rPr>
          <w:rFonts w:ascii="Times New Roman" w:hAnsi="Times New Roman"/>
          <w:noProof/>
          <w:sz w:val="24"/>
          <w:szCs w:val="24"/>
          <w:lang w:val="en-US"/>
        </w:rPr>
        <w:t xml:space="preserve">, </w:t>
      </w:r>
      <w:hyperlink w:anchor="_ENREF_34" w:tooltip="Ghattas, 2014 #11" w:history="1">
        <w:r w:rsidR="00551F45" w:rsidRPr="00551F45">
          <w:rPr>
            <w:rFonts w:ascii="Times New Roman" w:hAnsi="Times New Roman"/>
            <w:noProof/>
            <w:sz w:val="24"/>
            <w:szCs w:val="24"/>
            <w:lang w:val="en-US"/>
          </w:rPr>
          <w:t>34</w:t>
        </w:r>
      </w:hyperlink>
      <w:r w:rsidR="00551F45" w:rsidRPr="00551F45">
        <w:rPr>
          <w:rFonts w:ascii="Times New Roman" w:hAnsi="Times New Roman"/>
          <w:noProof/>
          <w:sz w:val="24"/>
          <w:szCs w:val="24"/>
          <w:lang w:val="en-US"/>
        </w:rPr>
        <w:t xml:space="preserve">, </w:t>
      </w:r>
      <w:hyperlink w:anchor="_ENREF_36" w:tooltip="Peng, 2014 #17" w:history="1">
        <w:r w:rsidR="00551F45" w:rsidRPr="00551F45">
          <w:rPr>
            <w:rFonts w:ascii="Times New Roman" w:hAnsi="Times New Roman"/>
            <w:noProof/>
            <w:sz w:val="24"/>
            <w:szCs w:val="24"/>
            <w:lang w:val="en-US"/>
          </w:rPr>
          <w:t>36</w:t>
        </w:r>
      </w:hyperlink>
      <w:r w:rsidR="00551F45" w:rsidRPr="00551F45">
        <w:rPr>
          <w:rFonts w:ascii="Times New Roman" w:hAnsi="Times New Roman"/>
          <w:noProof/>
          <w:sz w:val="24"/>
          <w:szCs w:val="24"/>
          <w:lang w:val="en-US"/>
        </w:rPr>
        <w:t xml:space="preserve">, </w:t>
      </w:r>
      <w:hyperlink w:anchor="_ENREF_38" w:tooltip="Wu, 2015 #2" w:history="1">
        <w:r w:rsidR="00551F45" w:rsidRPr="00551F45">
          <w:rPr>
            <w:rFonts w:ascii="Times New Roman" w:hAnsi="Times New Roman"/>
            <w:noProof/>
            <w:sz w:val="24"/>
            <w:szCs w:val="24"/>
            <w:lang w:val="en-US"/>
          </w:rPr>
          <w:t>38-45</w:t>
        </w:r>
      </w:hyperlink>
      <w:r w:rsidR="00551F45" w:rsidRPr="00551F45">
        <w:rPr>
          <w:rFonts w:ascii="Times New Roman" w:hAnsi="Times New Roman"/>
          <w:noProof/>
          <w:sz w:val="24"/>
          <w:szCs w:val="24"/>
          <w:lang w:val="en-US"/>
        </w:rPr>
        <w:t xml:space="preserve">, </w:t>
      </w:r>
      <w:hyperlink w:anchor="_ENREF_48" w:tooltip="Guay, 2012 #28" w:history="1">
        <w:r w:rsidR="00551F45" w:rsidRPr="00551F45">
          <w:rPr>
            <w:rFonts w:ascii="Times New Roman" w:hAnsi="Times New Roman"/>
            <w:noProof/>
            <w:sz w:val="24"/>
            <w:szCs w:val="24"/>
            <w:lang w:val="en-US"/>
          </w:rPr>
          <w:t>48</w:t>
        </w:r>
      </w:hyperlink>
      <w:r w:rsidR="00551F45" w:rsidRPr="00551F45">
        <w:rPr>
          <w:rFonts w:ascii="Times New Roman" w:hAnsi="Times New Roman"/>
          <w:noProof/>
          <w:sz w:val="24"/>
          <w:szCs w:val="24"/>
          <w:lang w:val="en-US"/>
        </w:rPr>
        <w:t xml:space="preserve">, </w:t>
      </w:r>
      <w:hyperlink w:anchor="_ENREF_58" w:tooltip="Houde, 2015 #58" w:history="1">
        <w:r w:rsidR="00551F45" w:rsidRPr="00551F45">
          <w:rPr>
            <w:rFonts w:ascii="Times New Roman" w:hAnsi="Times New Roman"/>
            <w:noProof/>
            <w:sz w:val="24"/>
            <w:szCs w:val="24"/>
            <w:lang w:val="en-US"/>
          </w:rPr>
          <w:t>58</w:t>
        </w:r>
      </w:hyperlink>
      <w:r w:rsidR="00551F45" w:rsidRPr="00551F45">
        <w:rPr>
          <w:rFonts w:ascii="Times New Roman" w:hAnsi="Times New Roman"/>
          <w:noProof/>
          <w:sz w:val="24"/>
          <w:szCs w:val="24"/>
          <w:lang w:val="en-US"/>
        </w:rPr>
        <w:t xml:space="preserve">, </w:t>
      </w:r>
      <w:hyperlink w:anchor="_ENREF_59" w:tooltip="Guay, 2014 #22" w:history="1">
        <w:r w:rsidR="00551F45" w:rsidRPr="00551F45">
          <w:rPr>
            <w:rFonts w:ascii="Times New Roman" w:hAnsi="Times New Roman"/>
            <w:noProof/>
            <w:sz w:val="24"/>
            <w:szCs w:val="24"/>
            <w:lang w:val="en-US"/>
          </w:rPr>
          <w:t>59</w:t>
        </w:r>
      </w:hyperlink>
      <w:r w:rsidR="00551F45" w:rsidRPr="00551F45">
        <w:rPr>
          <w:rFonts w:ascii="Times New Roman" w:hAnsi="Times New Roman"/>
          <w:noProof/>
          <w:sz w:val="24"/>
          <w:szCs w:val="24"/>
          <w:lang w:val="en-US"/>
        </w:rPr>
        <w:t>)</w:t>
      </w:r>
      <w:r w:rsidR="00797407" w:rsidRPr="00551F45">
        <w:rPr>
          <w:rFonts w:ascii="Times New Roman" w:hAnsi="Times New Roman"/>
          <w:sz w:val="24"/>
          <w:szCs w:val="24"/>
          <w:lang w:val="en-US"/>
        </w:rPr>
        <w:fldChar w:fldCharType="end"/>
      </w:r>
      <w:r w:rsidR="00640224" w:rsidRPr="00551F45">
        <w:rPr>
          <w:rFonts w:ascii="Times New Roman" w:hAnsi="Times New Roman"/>
          <w:sz w:val="24"/>
          <w:szCs w:val="24"/>
          <w:lang w:val="en-US"/>
        </w:rPr>
        <w:t>.</w:t>
      </w:r>
      <w:r w:rsidR="00976873" w:rsidRPr="00551F45">
        <w:rPr>
          <w:rFonts w:ascii="Times New Roman" w:hAnsi="Times New Roman"/>
          <w:i/>
          <w:sz w:val="24"/>
          <w:szCs w:val="24"/>
          <w:lang w:val="en-US"/>
        </w:rPr>
        <w:t xml:space="preserve"> </w:t>
      </w:r>
      <w:r w:rsidR="00976873" w:rsidRPr="00551F45">
        <w:rPr>
          <w:rFonts w:ascii="Times New Roman" w:hAnsi="Times New Roman"/>
          <w:sz w:val="24"/>
          <w:szCs w:val="24"/>
          <w:lang w:val="en-US"/>
        </w:rPr>
        <w:t>Besides cell type proportion, there are many other potential confounding factors in the association between DNA methylation and lipid levels</w:t>
      </w:r>
      <w:r w:rsidR="00F20E84" w:rsidRPr="00551F45">
        <w:rPr>
          <w:rFonts w:ascii="Times New Roman" w:hAnsi="Times New Roman"/>
          <w:sz w:val="24"/>
          <w:szCs w:val="24"/>
          <w:lang w:val="en-US"/>
        </w:rPr>
        <w:t xml:space="preserve">, such as age, sex, BMI, </w:t>
      </w:r>
      <w:r w:rsidR="00EA0B1D" w:rsidRPr="00551F45">
        <w:rPr>
          <w:rFonts w:ascii="Times New Roman" w:hAnsi="Times New Roman"/>
          <w:sz w:val="24"/>
          <w:szCs w:val="24"/>
          <w:lang w:val="en-US"/>
        </w:rPr>
        <w:t xml:space="preserve">medication, </w:t>
      </w:r>
      <w:r w:rsidR="00F20E84" w:rsidRPr="00551F45">
        <w:rPr>
          <w:rFonts w:ascii="Times New Roman" w:hAnsi="Times New Roman"/>
          <w:sz w:val="24"/>
          <w:szCs w:val="24"/>
          <w:lang w:val="en-US"/>
        </w:rPr>
        <w:t>alcohol consumption, and smoking</w:t>
      </w:r>
      <w:r w:rsidR="00976873" w:rsidRPr="00551F45">
        <w:rPr>
          <w:rFonts w:ascii="Times New Roman" w:hAnsi="Times New Roman"/>
          <w:sz w:val="24"/>
          <w:szCs w:val="24"/>
          <w:lang w:val="en-US"/>
        </w:rPr>
        <w:t xml:space="preserve">. </w:t>
      </w:r>
      <w:r w:rsidR="00F20E84" w:rsidRPr="00551F45">
        <w:rPr>
          <w:rFonts w:ascii="Times New Roman" w:hAnsi="Times New Roman"/>
          <w:sz w:val="24"/>
          <w:szCs w:val="24"/>
          <w:lang w:val="en-US"/>
        </w:rPr>
        <w:t>Of all studies included, only one study adjusted for all these covariates</w:t>
      </w:r>
      <w:r w:rsidR="00EA0B1D" w:rsidRPr="00551F45">
        <w:rPr>
          <w:rFonts w:ascii="Times New Roman" w:hAnsi="Times New Roman"/>
          <w:sz w:val="24"/>
          <w:szCs w:val="24"/>
          <w:lang w:val="en-US"/>
        </w:rPr>
        <w:t xml:space="preserve"> </w:t>
      </w:r>
      <w:r w:rsidR="00EA0B1D" w:rsidRPr="00551F45">
        <w:rPr>
          <w:rFonts w:ascii="Times New Roman" w:hAnsi="Times New Roman"/>
          <w:sz w:val="24"/>
          <w:szCs w:val="24"/>
          <w:lang w:val="en-US"/>
        </w:rPr>
        <w:fldChar w:fldCharType="begin"/>
      </w:r>
      <w:r w:rsidR="00551F45" w:rsidRPr="00551F45">
        <w:rPr>
          <w:rFonts w:ascii="Times New Roman" w:hAnsi="Times New Roman"/>
          <w:sz w:val="24"/>
          <w:szCs w:val="24"/>
          <w:lang w:val="en-US"/>
        </w:rPr>
        <w:instrText xml:space="preserve"> ADDIN EN.CITE &lt;EndNote&gt;&lt;Cite&gt;&lt;Author&gt;Pfeifferm&lt;/Author&gt;&lt;Year&gt;2015&lt;/Year&gt;&lt;RecNum&gt;6&lt;/RecNum&gt;&lt;DisplayText&gt;(61)&lt;/DisplayText&gt;&lt;record&gt;&lt;rec-number&gt;6&lt;/rec-number&gt;&lt;foreign-keys&gt;&lt;key app="EN" db-id="p5dspxrpcvpexneseawp0a9y0rx025wwtwtd" timestamp="1447425851"&gt;6&lt;/key&gt;&lt;/foreign-keys&gt;&lt;ref-type name="Journal Article"&gt;17&lt;/ref-type&gt;&lt;contributors&gt;&lt;authors&gt;&lt;author&gt;Pfeifferm, Liliane&lt;/author&gt;&lt;author&gt;Wahl, Simone&lt;/author&gt;&lt;author&gt;Pilling, Luke C.&lt;/author&gt;&lt;author&gt;Reischl, Eva&lt;/author&gt;&lt;author&gt;Sandling, Johanna K.&lt;/author&gt;&lt;author&gt;Kunze, Sonja&lt;/author&gt;&lt;author&gt;Holdt, Lesca M.&lt;/author&gt;&lt;author&gt;Kretschmer, Anja&lt;/author&gt;&lt;author&gt;Schramm, Katharina&lt;/author&gt;&lt;author&gt;Adamski, Jerzy&lt;/author&gt;&lt;/authors&gt;&lt;/contributors&gt;&lt;titles&gt;&lt;title&gt;DNA Methylation of Lipid-Related Genes Affects Blood Lipid Levels&lt;/title&gt;&lt;secondary-title&gt;Circulation: Cardiovascular Genetics&lt;/secondary-title&gt;&lt;/titles&gt;&lt;periodical&gt;&lt;full-title&gt;Circulation: Cardiovascular Genetics&lt;/full-title&gt;&lt;/periodical&gt;&lt;pages&gt;CIRCGENETICS. 114.000804&lt;/pages&gt;&lt;dates&gt;&lt;year&gt;2015&lt;/year&gt;&lt;/dates&gt;&lt;isbn&gt;1942-325X&lt;/isbn&gt;&lt;urls&gt;&lt;/urls&gt;&lt;/record&gt;&lt;/Cite&gt;&lt;/EndNote&gt;</w:instrText>
      </w:r>
      <w:r w:rsidR="00EA0B1D" w:rsidRPr="00551F45">
        <w:rPr>
          <w:rFonts w:ascii="Times New Roman" w:hAnsi="Times New Roman"/>
          <w:sz w:val="24"/>
          <w:szCs w:val="24"/>
          <w:lang w:val="en-US"/>
        </w:rPr>
        <w:fldChar w:fldCharType="separate"/>
      </w:r>
      <w:r w:rsidR="00551F45" w:rsidRPr="00551F45">
        <w:rPr>
          <w:rFonts w:ascii="Times New Roman" w:hAnsi="Times New Roman"/>
          <w:noProof/>
          <w:sz w:val="24"/>
          <w:szCs w:val="24"/>
          <w:lang w:val="en-US"/>
        </w:rPr>
        <w:t>(</w:t>
      </w:r>
      <w:hyperlink w:anchor="_ENREF_61" w:tooltip="Pfeifferm, 2015 #6" w:history="1">
        <w:r w:rsidR="00551F45" w:rsidRPr="00551F45">
          <w:rPr>
            <w:rFonts w:ascii="Times New Roman" w:hAnsi="Times New Roman"/>
            <w:noProof/>
            <w:sz w:val="24"/>
            <w:szCs w:val="24"/>
            <w:lang w:val="en-US"/>
          </w:rPr>
          <w:t>61</w:t>
        </w:r>
      </w:hyperlink>
      <w:r w:rsidR="00551F45" w:rsidRPr="00551F45">
        <w:rPr>
          <w:rFonts w:ascii="Times New Roman" w:hAnsi="Times New Roman"/>
          <w:noProof/>
          <w:sz w:val="24"/>
          <w:szCs w:val="24"/>
          <w:lang w:val="en-US"/>
        </w:rPr>
        <w:t>)</w:t>
      </w:r>
      <w:r w:rsidR="00EA0B1D" w:rsidRPr="00551F45">
        <w:rPr>
          <w:rFonts w:ascii="Times New Roman" w:hAnsi="Times New Roman"/>
          <w:sz w:val="24"/>
          <w:szCs w:val="24"/>
          <w:lang w:val="en-US"/>
        </w:rPr>
        <w:fldChar w:fldCharType="end"/>
      </w:r>
      <w:r w:rsidR="00F20E84" w:rsidRPr="00551F45">
        <w:rPr>
          <w:rFonts w:ascii="Times New Roman" w:hAnsi="Times New Roman"/>
          <w:sz w:val="24"/>
          <w:szCs w:val="24"/>
          <w:lang w:val="en-US"/>
        </w:rPr>
        <w:t xml:space="preserve">. </w:t>
      </w:r>
      <w:r w:rsidR="00640224" w:rsidRPr="00551F45">
        <w:rPr>
          <w:rFonts w:ascii="Times New Roman" w:hAnsi="Times New Roman"/>
          <w:sz w:val="24"/>
          <w:szCs w:val="24"/>
        </w:rPr>
        <w:t xml:space="preserve">Finally, although all EWASs </w:t>
      </w:r>
      <w:r w:rsidR="00935481" w:rsidRPr="00551F45">
        <w:rPr>
          <w:rFonts w:ascii="Times New Roman" w:hAnsi="Times New Roman"/>
          <w:sz w:val="24"/>
          <w:szCs w:val="24"/>
        </w:rPr>
        <w:t>included in our review</w:t>
      </w:r>
      <w:r w:rsidR="00640224" w:rsidRPr="00551F45">
        <w:rPr>
          <w:rFonts w:ascii="Times New Roman" w:hAnsi="Times New Roman"/>
          <w:sz w:val="24"/>
          <w:szCs w:val="24"/>
        </w:rPr>
        <w:t xml:space="preserve"> performed replication</w:t>
      </w:r>
      <w:r w:rsidR="00935481" w:rsidRPr="00551F45">
        <w:rPr>
          <w:rFonts w:ascii="Times New Roman" w:hAnsi="Times New Roman"/>
          <w:sz w:val="24"/>
          <w:szCs w:val="24"/>
        </w:rPr>
        <w:t xml:space="preserve"> of their findings in independent cohorts</w:t>
      </w:r>
      <w:r w:rsidR="00640224" w:rsidRPr="00551F45">
        <w:rPr>
          <w:rFonts w:ascii="Times New Roman" w:hAnsi="Times New Roman"/>
          <w:sz w:val="24"/>
          <w:szCs w:val="24"/>
        </w:rPr>
        <w:t xml:space="preserve">, replication is still lacking for </w:t>
      </w:r>
      <w:r w:rsidR="00935481" w:rsidRPr="00551F45">
        <w:rPr>
          <w:rFonts w:ascii="Times New Roman" w:hAnsi="Times New Roman"/>
          <w:sz w:val="24"/>
          <w:szCs w:val="24"/>
        </w:rPr>
        <w:t xml:space="preserve">results from </w:t>
      </w:r>
      <w:r w:rsidR="00640224" w:rsidRPr="00551F45">
        <w:rPr>
          <w:rFonts w:ascii="Times New Roman" w:hAnsi="Times New Roman"/>
          <w:sz w:val="24"/>
          <w:szCs w:val="24"/>
        </w:rPr>
        <w:t>the candidate-gene studies.</w:t>
      </w:r>
    </w:p>
    <w:p w14:paraId="4852D6D4" w14:textId="3CA823BA" w:rsidR="000F5C16" w:rsidRPr="00551F45" w:rsidRDefault="003E536D" w:rsidP="00FA554A">
      <w:pPr>
        <w:pStyle w:val="ListParagraph"/>
        <w:spacing w:after="0" w:line="480" w:lineRule="auto"/>
        <w:ind w:left="0" w:firstLine="720"/>
        <w:jc w:val="both"/>
        <w:rPr>
          <w:rFonts w:ascii="Times New Roman" w:hAnsi="Times New Roman"/>
          <w:sz w:val="24"/>
          <w:szCs w:val="24"/>
          <w:lang w:val="en-GB"/>
        </w:rPr>
      </w:pPr>
      <w:r w:rsidRPr="00551F45">
        <w:rPr>
          <w:rFonts w:ascii="Times New Roman" w:hAnsi="Times New Roman"/>
          <w:sz w:val="24"/>
          <w:szCs w:val="24"/>
        </w:rPr>
        <w:t xml:space="preserve">Therefore, more research is needed in order to draw stronger conclusions on the likely complex association between epigenetics and blood lipids. More specifically, more studies should examine gene-specific DNA methylation in genome-wide analyses in large samples and findings from these studies should be replicated in other populations. Furthermore, longitudinal studies are needed to examine temporal relation of epigenetics with blood lipids, i.e., whether differences in epigenetic marks may predict changes in blood lipid levels and subsequently cardiometabolic disease risk. If these studies confirm that epigenetic marks may predict blood </w:t>
      </w:r>
      <w:r w:rsidRPr="00551F45">
        <w:rPr>
          <w:rFonts w:ascii="Times New Roman" w:hAnsi="Times New Roman"/>
          <w:sz w:val="24"/>
          <w:szCs w:val="24"/>
        </w:rPr>
        <w:lastRenderedPageBreak/>
        <w:t>lipids levels, methylation profiling may be used to identify individuals at high risk of dyslipid</w:t>
      </w:r>
      <w:r w:rsidR="00526C4B" w:rsidRPr="00551F45">
        <w:rPr>
          <w:rFonts w:ascii="Times New Roman" w:hAnsi="Times New Roman"/>
          <w:sz w:val="24"/>
          <w:szCs w:val="24"/>
        </w:rPr>
        <w:t>a</w:t>
      </w:r>
      <w:r w:rsidRPr="00551F45">
        <w:rPr>
          <w:rFonts w:ascii="Times New Roman" w:hAnsi="Times New Roman"/>
          <w:sz w:val="24"/>
          <w:szCs w:val="24"/>
        </w:rPr>
        <w:t xml:space="preserve">emia and cardiometabolic disease before actual changes are detectable in lipid levels </w:t>
      </w:r>
      <w:r w:rsidRPr="00551F45">
        <w:rPr>
          <w:rFonts w:ascii="Times New Roman" w:hAnsi="Times New Roman"/>
          <w:color w:val="5F497A"/>
          <w:sz w:val="24"/>
          <w:szCs w:val="24"/>
        </w:rPr>
        <w:fldChar w:fldCharType="begin">
          <w:fldData xml:space="preserve">PEVuZE5vdGU+PENpdGU+PEF1dGhvcj5IZXluPC9BdXRob3I+PFllYXI+MjAxMzwvWWVhcj48UmVj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</w:fldData>
        </w:fldChar>
      </w:r>
      <w:r w:rsidR="00551F45" w:rsidRPr="00551F45">
        <w:rPr>
          <w:rFonts w:ascii="Times New Roman" w:hAnsi="Times New Roman"/>
          <w:color w:val="5F497A"/>
          <w:sz w:val="24"/>
          <w:szCs w:val="24"/>
        </w:rPr>
        <w:instrText xml:space="preserve"> ADDIN EN.CITE </w:instrText>
      </w:r>
      <w:r w:rsidR="00551F45" w:rsidRPr="00551F45">
        <w:rPr>
          <w:rFonts w:ascii="Times New Roman" w:hAnsi="Times New Roman"/>
          <w:color w:val="5F497A"/>
          <w:sz w:val="24"/>
          <w:szCs w:val="24"/>
        </w:rPr>
        <w:fldChar w:fldCharType="begin">
          <w:fldData xml:space="preserve">PEVuZE5vdGU+PENpdGU+PEF1dGhvcj5IZXluPC9BdXRob3I+PFllYXI+MjAxMzwvWWVhcj48UmVj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</w:fldData>
        </w:fldChar>
      </w:r>
      <w:r w:rsidR="00551F45" w:rsidRPr="00551F45">
        <w:rPr>
          <w:rFonts w:ascii="Times New Roman" w:hAnsi="Times New Roman"/>
          <w:color w:val="5F497A"/>
          <w:sz w:val="24"/>
          <w:szCs w:val="24"/>
        </w:rPr>
        <w:instrText xml:space="preserve"> ADDIN EN.CITE.DATA </w:instrText>
      </w:r>
      <w:r w:rsidR="00551F45" w:rsidRPr="00551F45">
        <w:rPr>
          <w:rFonts w:ascii="Times New Roman" w:hAnsi="Times New Roman"/>
          <w:color w:val="5F497A"/>
          <w:sz w:val="24"/>
          <w:szCs w:val="24"/>
        </w:rPr>
      </w:r>
      <w:r w:rsidR="00551F45" w:rsidRPr="00551F45">
        <w:rPr>
          <w:rFonts w:ascii="Times New Roman" w:hAnsi="Times New Roman"/>
          <w:color w:val="5F497A"/>
          <w:sz w:val="24"/>
          <w:szCs w:val="24"/>
        </w:rPr>
        <w:fldChar w:fldCharType="end"/>
      </w:r>
      <w:r w:rsidRPr="00551F45">
        <w:rPr>
          <w:rFonts w:ascii="Times New Roman" w:hAnsi="Times New Roman"/>
          <w:color w:val="5F497A"/>
          <w:sz w:val="24"/>
          <w:szCs w:val="24"/>
        </w:rPr>
      </w:r>
      <w:r w:rsidRPr="00551F45">
        <w:rPr>
          <w:rFonts w:ascii="Times New Roman" w:hAnsi="Times New Roman"/>
          <w:color w:val="5F497A"/>
          <w:sz w:val="24"/>
          <w:szCs w:val="24"/>
        </w:rPr>
        <w:fldChar w:fldCharType="separate"/>
      </w:r>
      <w:r w:rsidR="00551F45" w:rsidRPr="00551F45">
        <w:rPr>
          <w:rFonts w:ascii="Times New Roman" w:hAnsi="Times New Roman"/>
          <w:noProof/>
          <w:color w:val="5F497A"/>
          <w:sz w:val="24"/>
          <w:szCs w:val="24"/>
        </w:rPr>
        <w:t>(</w:t>
      </w:r>
      <w:hyperlink w:anchor="_ENREF_62" w:tooltip="Heyn, 2013 #46" w:history="1">
        <w:r w:rsidR="00551F45" w:rsidRPr="00551F45">
          <w:rPr>
            <w:rFonts w:ascii="Times New Roman" w:hAnsi="Times New Roman"/>
            <w:noProof/>
            <w:color w:val="5F497A"/>
            <w:sz w:val="24"/>
            <w:szCs w:val="24"/>
          </w:rPr>
          <w:t>62</w:t>
        </w:r>
      </w:hyperlink>
      <w:r w:rsidR="00551F45" w:rsidRPr="00551F45">
        <w:rPr>
          <w:rFonts w:ascii="Times New Roman" w:hAnsi="Times New Roman"/>
          <w:noProof/>
          <w:color w:val="5F497A"/>
          <w:sz w:val="24"/>
          <w:szCs w:val="24"/>
        </w:rPr>
        <w:t>)</w:t>
      </w:r>
      <w:r w:rsidRPr="00551F45">
        <w:rPr>
          <w:rFonts w:ascii="Times New Roman" w:hAnsi="Times New Roman"/>
          <w:color w:val="5F497A"/>
          <w:sz w:val="24"/>
          <w:szCs w:val="24"/>
        </w:rPr>
        <w:fldChar w:fldCharType="end"/>
      </w:r>
      <w:r w:rsidRPr="00551F45">
        <w:rPr>
          <w:rFonts w:ascii="Times New Roman" w:hAnsi="Times New Roman"/>
          <w:color w:val="5F497A"/>
          <w:sz w:val="24"/>
          <w:szCs w:val="24"/>
        </w:rPr>
        <w:t>.</w:t>
      </w:r>
      <w:r w:rsidRPr="00551F45">
        <w:rPr>
          <w:rFonts w:ascii="Times New Roman" w:hAnsi="Times New Roman"/>
          <w:sz w:val="24"/>
          <w:szCs w:val="24"/>
        </w:rPr>
        <w:t xml:space="preserve"> Additionally, these results forthcoming these future studies may be used to identify pathways underlying the development of dyslipid</w:t>
      </w:r>
      <w:r w:rsidR="00526C4B" w:rsidRPr="00551F45">
        <w:rPr>
          <w:rFonts w:ascii="Times New Roman" w:hAnsi="Times New Roman"/>
          <w:sz w:val="24"/>
          <w:szCs w:val="24"/>
        </w:rPr>
        <w:t>a</w:t>
      </w:r>
      <w:r w:rsidRPr="00551F45">
        <w:rPr>
          <w:rFonts w:ascii="Times New Roman" w:hAnsi="Times New Roman"/>
          <w:sz w:val="24"/>
          <w:szCs w:val="24"/>
        </w:rPr>
        <w:t>emia and cardiometabolic disease and provide insight in better preventive strategies</w:t>
      </w:r>
      <w:r w:rsidR="00C32EF1" w:rsidRPr="00551F45">
        <w:rPr>
          <w:rFonts w:ascii="Times New Roman" w:hAnsi="Times New Roman"/>
          <w:sz w:val="24"/>
          <w:szCs w:val="24"/>
        </w:rPr>
        <w:t xml:space="preserve">. </w:t>
      </w:r>
      <w:r w:rsidR="000F5C16" w:rsidRPr="00551F45">
        <w:rPr>
          <w:rFonts w:ascii="Times New Roman" w:hAnsi="Times New Roman"/>
          <w:sz w:val="24"/>
          <w:szCs w:val="24"/>
          <w:lang w:val="en-GB"/>
        </w:rPr>
        <w:t>As methylation of DNA, in contrast to the DNA sequence, can be modified by several other environmental factors, the association between DNA methylation and cholesterol and TAG levels might be due to potential environmental influences, such as nutrition, smoking, and exercise</w:t>
      </w:r>
      <w:r w:rsidR="00C32EF1" w:rsidRPr="00551F45">
        <w:rPr>
          <w:rFonts w:ascii="Times New Roman" w:hAnsi="Times New Roman"/>
          <w:sz w:val="24"/>
          <w:szCs w:val="24"/>
          <w:lang w:val="en-GB"/>
        </w:rPr>
        <w:t xml:space="preserve"> </w:t>
      </w:r>
      <w:r w:rsidR="00904A74" w:rsidRPr="00551F45">
        <w:rPr>
          <w:rFonts w:ascii="Times New Roman" w:hAnsi="Times New Roman"/>
          <w:sz w:val="24"/>
          <w:szCs w:val="24"/>
          <w:lang w:val="en-GB"/>
        </w:rPr>
        <w:fldChar w:fldCharType="begin">
          <w:fldData xml:space="preserve">PEVuZE5vdGU+PENpdGU+PEF1dGhvcj5BbmRlcnNvbjwvQXV0aG9yPjxZZWFyPjIwMTI8L1llYXI+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</w:fldData>
        </w:fldChar>
      </w:r>
      <w:r w:rsidR="00551F45" w:rsidRPr="00551F45">
        <w:rPr>
          <w:rFonts w:ascii="Times New Roman" w:hAnsi="Times New Roman"/>
          <w:sz w:val="24"/>
          <w:szCs w:val="24"/>
          <w:lang w:val="en-GB"/>
        </w:rPr>
        <w:instrText xml:space="preserve"> ADDIN EN.CITE </w:instrText>
      </w:r>
      <w:r w:rsidR="00551F45" w:rsidRPr="00551F45">
        <w:rPr>
          <w:rFonts w:ascii="Times New Roman" w:hAnsi="Times New Roman"/>
          <w:sz w:val="24"/>
          <w:szCs w:val="24"/>
          <w:lang w:val="en-GB"/>
        </w:rPr>
        <w:fldChar w:fldCharType="begin">
          <w:fldData xml:space="preserve">PEVuZE5vdGU+PENpdGU+PEF1dGhvcj5BbmRlcnNvbjwvQXV0aG9yPjxZZWFyPjIwMTI8L1llYXI+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</w:fldData>
        </w:fldChar>
      </w:r>
      <w:r w:rsidR="00551F45" w:rsidRPr="00551F45">
        <w:rPr>
          <w:rFonts w:ascii="Times New Roman" w:hAnsi="Times New Roman"/>
          <w:sz w:val="24"/>
          <w:szCs w:val="24"/>
          <w:lang w:val="en-GB"/>
        </w:rPr>
        <w:instrText xml:space="preserve"> ADDIN EN.CITE.DATA </w:instrText>
      </w:r>
      <w:r w:rsidR="00551F45" w:rsidRPr="00551F45">
        <w:rPr>
          <w:rFonts w:ascii="Times New Roman" w:hAnsi="Times New Roman"/>
          <w:sz w:val="24"/>
          <w:szCs w:val="24"/>
          <w:lang w:val="en-GB"/>
        </w:rPr>
      </w:r>
      <w:r w:rsidR="00551F45" w:rsidRPr="00551F45">
        <w:rPr>
          <w:rFonts w:ascii="Times New Roman" w:hAnsi="Times New Roman"/>
          <w:sz w:val="24"/>
          <w:szCs w:val="24"/>
          <w:lang w:val="en-GB"/>
        </w:rPr>
        <w:fldChar w:fldCharType="end"/>
      </w:r>
      <w:r w:rsidR="00904A74" w:rsidRPr="00551F45">
        <w:rPr>
          <w:rFonts w:ascii="Times New Roman" w:hAnsi="Times New Roman"/>
          <w:sz w:val="24"/>
          <w:szCs w:val="24"/>
          <w:lang w:val="en-GB"/>
        </w:rPr>
      </w:r>
      <w:r w:rsidR="00904A74" w:rsidRPr="00551F45">
        <w:rPr>
          <w:rFonts w:ascii="Times New Roman" w:hAnsi="Times New Roman"/>
          <w:sz w:val="24"/>
          <w:szCs w:val="24"/>
          <w:lang w:val="en-GB"/>
        </w:rPr>
        <w:fldChar w:fldCharType="separate"/>
      </w:r>
      <w:r w:rsidR="00551F45" w:rsidRPr="00551F45">
        <w:rPr>
          <w:rFonts w:ascii="Times New Roman" w:hAnsi="Times New Roman"/>
          <w:noProof/>
          <w:sz w:val="24"/>
          <w:szCs w:val="24"/>
          <w:lang w:val="en-GB"/>
        </w:rPr>
        <w:t>(</w:t>
      </w:r>
      <w:hyperlink w:anchor="_ENREF_63" w:tooltip="Anderson, 2012 #61" w:history="1">
        <w:r w:rsidR="00551F45" w:rsidRPr="00551F45">
          <w:rPr>
            <w:rFonts w:ascii="Times New Roman" w:hAnsi="Times New Roman"/>
            <w:noProof/>
            <w:sz w:val="24"/>
            <w:szCs w:val="24"/>
            <w:lang w:val="en-GB"/>
          </w:rPr>
          <w:t>63</w:t>
        </w:r>
      </w:hyperlink>
      <w:r w:rsidR="00551F45" w:rsidRPr="00551F45">
        <w:rPr>
          <w:rFonts w:ascii="Times New Roman" w:hAnsi="Times New Roman"/>
          <w:noProof/>
          <w:sz w:val="24"/>
          <w:szCs w:val="24"/>
          <w:lang w:val="en-GB"/>
        </w:rPr>
        <w:t xml:space="preserve">, </w:t>
      </w:r>
      <w:hyperlink w:anchor="_ENREF_64" w:tooltip="Milagro, 2013 #64" w:history="1">
        <w:r w:rsidR="00551F45" w:rsidRPr="00551F45">
          <w:rPr>
            <w:rFonts w:ascii="Times New Roman" w:hAnsi="Times New Roman"/>
            <w:noProof/>
            <w:sz w:val="24"/>
            <w:szCs w:val="24"/>
            <w:lang w:val="en-GB"/>
          </w:rPr>
          <w:t>64</w:t>
        </w:r>
      </w:hyperlink>
      <w:r w:rsidR="00551F45" w:rsidRPr="00551F45">
        <w:rPr>
          <w:rFonts w:ascii="Times New Roman" w:hAnsi="Times New Roman"/>
          <w:noProof/>
          <w:sz w:val="24"/>
          <w:szCs w:val="24"/>
          <w:lang w:val="en-GB"/>
        </w:rPr>
        <w:t>)</w:t>
      </w:r>
      <w:r w:rsidR="00904A74" w:rsidRPr="00551F45">
        <w:rPr>
          <w:rFonts w:ascii="Times New Roman" w:hAnsi="Times New Roman"/>
          <w:sz w:val="24"/>
          <w:szCs w:val="24"/>
          <w:lang w:val="en-GB"/>
        </w:rPr>
        <w:fldChar w:fldCharType="end"/>
      </w:r>
      <w:r w:rsidR="00C32EF1" w:rsidRPr="00551F45">
        <w:rPr>
          <w:rFonts w:ascii="Times New Roman" w:hAnsi="Times New Roman"/>
          <w:sz w:val="24"/>
          <w:szCs w:val="24"/>
          <w:lang w:val="en-GB"/>
        </w:rPr>
        <w:t xml:space="preserve">. </w:t>
      </w:r>
      <w:r w:rsidR="000F5C16" w:rsidRPr="00551F45">
        <w:rPr>
          <w:rFonts w:ascii="Times New Roman" w:hAnsi="Times New Roman"/>
          <w:sz w:val="24"/>
          <w:szCs w:val="24"/>
          <w:lang w:val="en-GB"/>
        </w:rPr>
        <w:t xml:space="preserve">Since blood lipids are also influenced by many of these lifestyle factors, methylation may be a possible mediator between these external factors and cholesterol and TAG levels. New findings from studies on DNA methylation, lifestyle and lipids may thus provide further insight in underlying pathways and how to treat and prevent dyslipidaemia. </w:t>
      </w:r>
    </w:p>
    <w:p w14:paraId="1559DA2A" w14:textId="42F38855" w:rsidR="003E536D" w:rsidRPr="00551F45" w:rsidRDefault="003E536D" w:rsidP="00492C15">
      <w:pPr>
        <w:spacing w:after="0" w:line="480" w:lineRule="auto"/>
        <w:ind w:firstLine="720"/>
        <w:jc w:val="both"/>
        <w:rPr>
          <w:rFonts w:ascii="Times New Roman" w:hAnsi="Times New Roman"/>
          <w:color w:val="E36C0A"/>
          <w:sz w:val="24"/>
          <w:szCs w:val="24"/>
        </w:rPr>
      </w:pPr>
    </w:p>
    <w:p w14:paraId="1559DA2B" w14:textId="77777777" w:rsidR="003E536D" w:rsidRPr="00551F45" w:rsidRDefault="003E536D" w:rsidP="00AA7447">
      <w:pPr>
        <w:rPr>
          <w:rFonts w:ascii="Times New Roman" w:hAnsi="Times New Roman"/>
          <w:color w:val="31849B"/>
          <w:sz w:val="24"/>
          <w:szCs w:val="24"/>
        </w:rPr>
      </w:pPr>
    </w:p>
    <w:p w14:paraId="1559DA2C" w14:textId="4795C1BE" w:rsidR="003E536D" w:rsidRPr="00551F45" w:rsidRDefault="003A1BC0" w:rsidP="007866CC">
      <w:pPr>
        <w:pStyle w:val="Heading2"/>
      </w:pPr>
      <w:bookmarkStart w:id="24" w:name="_Toc461099544"/>
      <w:r w:rsidRPr="00551F45">
        <w:t>4.4</w:t>
      </w:r>
      <w:r w:rsidR="003E536D" w:rsidRPr="00551F45">
        <w:t xml:space="preserve"> Conclusions</w:t>
      </w:r>
      <w:bookmarkEnd w:id="24"/>
    </w:p>
    <w:p w14:paraId="1559DA2D" w14:textId="1164019E" w:rsidR="003E536D" w:rsidRPr="00551F45" w:rsidRDefault="003E536D" w:rsidP="00AA7447">
      <w:pPr>
        <w:spacing w:after="0" w:line="480" w:lineRule="auto"/>
        <w:jc w:val="both"/>
        <w:rPr>
          <w:rFonts w:ascii="Times New Roman" w:hAnsi="Times New Roman"/>
          <w:color w:val="31849B"/>
          <w:sz w:val="24"/>
          <w:szCs w:val="24"/>
        </w:rPr>
      </w:pPr>
      <w:r w:rsidRPr="00551F45">
        <w:rPr>
          <w:rFonts w:ascii="Times New Roman" w:hAnsi="Times New Roman"/>
          <w:sz w:val="24"/>
          <w:szCs w:val="24"/>
        </w:rPr>
        <w:t xml:space="preserve">The present systematic review suggests that DNA methylation at specific genes </w:t>
      </w:r>
      <w:r w:rsidR="000B17FE" w:rsidRPr="00551F45">
        <w:rPr>
          <w:rFonts w:ascii="Times New Roman" w:hAnsi="Times New Roman"/>
          <w:sz w:val="24"/>
          <w:szCs w:val="24"/>
        </w:rPr>
        <w:t>is</w:t>
      </w:r>
      <w:r w:rsidRPr="00551F45">
        <w:rPr>
          <w:rFonts w:ascii="Times New Roman" w:hAnsi="Times New Roman"/>
          <w:sz w:val="24"/>
          <w:szCs w:val="24"/>
        </w:rPr>
        <w:t xml:space="preserve"> associated with blood cholesterol and TAG levels. However, most studies were small and of relatively </w:t>
      </w:r>
      <w:r w:rsidR="00EC67A4" w:rsidRPr="00551F45">
        <w:rPr>
          <w:rFonts w:ascii="Times New Roman" w:hAnsi="Times New Roman"/>
          <w:sz w:val="24"/>
          <w:szCs w:val="24"/>
        </w:rPr>
        <w:t>small size</w:t>
      </w:r>
      <w:r w:rsidRPr="00551F45">
        <w:rPr>
          <w:rFonts w:ascii="Times New Roman" w:hAnsi="Times New Roman"/>
          <w:sz w:val="24"/>
          <w:szCs w:val="24"/>
        </w:rPr>
        <w:t xml:space="preserve"> and replication is lacking. Future studies </w:t>
      </w:r>
      <w:r w:rsidR="00686E25" w:rsidRPr="00551F45">
        <w:rPr>
          <w:rFonts w:ascii="Times New Roman" w:hAnsi="Times New Roman"/>
          <w:sz w:val="24"/>
          <w:szCs w:val="24"/>
        </w:rPr>
        <w:t xml:space="preserve">using larger sample sizes, longitudinal data, relevant tissues, and appropriate confounder adjustment </w:t>
      </w:r>
      <w:r w:rsidRPr="00551F45">
        <w:rPr>
          <w:rFonts w:ascii="Times New Roman" w:hAnsi="Times New Roman"/>
          <w:sz w:val="24"/>
          <w:szCs w:val="24"/>
        </w:rPr>
        <w:t xml:space="preserve">are needed to establish whether differences in epigenetic marks are associated with changes in blood lipid levels and subsequently cardiometabolic disease risk. </w:t>
      </w:r>
    </w:p>
    <w:p w14:paraId="1559DA2E" w14:textId="77777777" w:rsidR="003E536D" w:rsidRPr="00551F45" w:rsidRDefault="003E536D" w:rsidP="00723C97">
      <w:pPr>
        <w:pStyle w:val="H1"/>
        <w:rPr>
          <w:caps w:val="0"/>
          <w:sz w:val="22"/>
          <w:szCs w:val="22"/>
        </w:rPr>
      </w:pPr>
    </w:p>
    <w:p w14:paraId="1559DA2F" w14:textId="77777777" w:rsidR="003E536D" w:rsidRPr="00551F45" w:rsidRDefault="003E536D" w:rsidP="00723C97">
      <w:pPr>
        <w:pStyle w:val="H1"/>
        <w:rPr>
          <w:rFonts w:ascii="Cambria" w:hAnsi="Cambria"/>
          <w:sz w:val="26"/>
          <w:szCs w:val="26"/>
        </w:rPr>
      </w:pPr>
      <w:bookmarkStart w:id="25" w:name="_Toc461099545"/>
      <w:r w:rsidRPr="00551F45">
        <w:rPr>
          <w:rFonts w:ascii="Cambria" w:hAnsi="Cambria"/>
          <w:caps w:val="0"/>
          <w:sz w:val="26"/>
          <w:szCs w:val="26"/>
        </w:rPr>
        <w:t>5. Acknowledgement</w:t>
      </w:r>
      <w:bookmarkEnd w:id="25"/>
    </w:p>
    <w:p w14:paraId="1559DA30" w14:textId="0FB09171" w:rsidR="003E536D" w:rsidRPr="00551F45" w:rsidRDefault="003E536D" w:rsidP="004446DE">
      <w:pPr>
        <w:pStyle w:val="Normaa1"/>
        <w:spacing w:line="480" w:lineRule="auto"/>
        <w:rPr>
          <w:rFonts w:ascii="Times New Roman" w:hAnsi="Times New Roman"/>
          <w:sz w:val="24"/>
          <w:lang w:val="en-GB"/>
        </w:rPr>
      </w:pPr>
      <w:r w:rsidRPr="00551F45">
        <w:rPr>
          <w:rFonts w:ascii="Times New Roman" w:hAnsi="Times New Roman"/>
          <w:sz w:val="24"/>
          <w:szCs w:val="24"/>
          <w:lang w:val="en-GB"/>
        </w:rPr>
        <w:t>The authors Kim V.E. Braun, Trudy Voortman, Jenna Troup, Taulant Muka, and Oscar H. Franco work in ErasmusAGE, a center for ageing research across the life course funded by Nestlé Nutrition (Nestec Ltd.), Metagenics Inc. and AXA.</w:t>
      </w:r>
      <w:r w:rsidR="006A4E0F" w:rsidRPr="00551F45">
        <w:rPr>
          <w:rFonts w:ascii="Times New Roman" w:hAnsi="Times New Roman"/>
          <w:sz w:val="24"/>
          <w:szCs w:val="24"/>
          <w:lang w:val="en-GB"/>
        </w:rPr>
        <w:t xml:space="preserve"> </w:t>
      </w:r>
      <w:r w:rsidRPr="00551F45">
        <w:rPr>
          <w:rFonts w:ascii="Times New Roman" w:hAnsi="Times New Roman"/>
          <w:sz w:val="24"/>
          <w:lang w:val="en-GB"/>
        </w:rPr>
        <w:t xml:space="preserve">The authors Jenna Troup and John Troup work as scientists at Metagenics Inc. </w:t>
      </w:r>
    </w:p>
    <w:p w14:paraId="1559DA31" w14:textId="77777777" w:rsidR="003E536D" w:rsidRPr="00551F45" w:rsidRDefault="003E536D" w:rsidP="004446DE">
      <w:pPr>
        <w:pStyle w:val="parafunding-statement"/>
        <w:spacing w:line="480" w:lineRule="auto"/>
      </w:pPr>
    </w:p>
    <w:p w14:paraId="1559DA32" w14:textId="77777777" w:rsidR="003E536D" w:rsidRPr="00551F45" w:rsidRDefault="003E536D" w:rsidP="00723C97">
      <w:pPr>
        <w:spacing w:after="0" w:line="480" w:lineRule="auto"/>
        <w:rPr>
          <w:rFonts w:ascii="Times New Roman" w:hAnsi="Times New Roman"/>
          <w:b/>
          <w:sz w:val="24"/>
          <w:szCs w:val="24"/>
        </w:rPr>
      </w:pPr>
    </w:p>
    <w:p w14:paraId="1559DA33" w14:textId="77777777" w:rsidR="003E536D" w:rsidRPr="00551F45" w:rsidRDefault="003E536D">
      <w:pPr>
        <w:rPr>
          <w:rFonts w:ascii="Times New Roman" w:hAnsi="Times New Roman"/>
          <w:b/>
        </w:rPr>
      </w:pPr>
      <w:r w:rsidRPr="00551F45">
        <w:rPr>
          <w:rFonts w:ascii="Times New Roman" w:hAnsi="Times New Roman"/>
          <w:b/>
        </w:rPr>
        <w:br w:type="page"/>
      </w:r>
    </w:p>
    <w:p w14:paraId="1559DA34" w14:textId="77777777" w:rsidR="003E536D" w:rsidRPr="00551F45" w:rsidRDefault="003E536D" w:rsidP="00963091">
      <w:pPr>
        <w:pStyle w:val="H1"/>
      </w:pPr>
      <w:bookmarkStart w:id="26" w:name="_Toc461099546"/>
      <w:r w:rsidRPr="00551F45">
        <w:lastRenderedPageBreak/>
        <w:t>6. REFERENCES</w:t>
      </w:r>
      <w:bookmarkEnd w:id="26"/>
      <w:r w:rsidRPr="00551F45">
        <w:t xml:space="preserve"> </w:t>
      </w:r>
    </w:p>
    <w:p w14:paraId="13178BC9" w14:textId="77777777" w:rsidR="00551F45" w:rsidRPr="00551F45" w:rsidRDefault="003E536D" w:rsidP="00551F45">
      <w:pPr>
        <w:pStyle w:val="EndNoteBibliography"/>
        <w:spacing w:after="0"/>
      </w:pPr>
      <w:r w:rsidRPr="00551F45">
        <w:rPr>
          <w:rFonts w:ascii="Times New Roman" w:hAnsi="Times New Roman"/>
          <w:noProof w:val="0"/>
          <w:sz w:val="24"/>
          <w:szCs w:val="24"/>
          <w:lang w:val="en-GB"/>
        </w:rPr>
        <w:fldChar w:fldCharType="begin"/>
      </w:r>
      <w:r w:rsidRPr="00551F45">
        <w:rPr>
          <w:rFonts w:ascii="Times New Roman" w:hAnsi="Times New Roman"/>
          <w:noProof w:val="0"/>
          <w:sz w:val="24"/>
          <w:szCs w:val="24"/>
          <w:lang w:val="en-GB"/>
        </w:rPr>
        <w:instrText xml:space="preserve"> ADDIN EN.REFLIST </w:instrText>
      </w:r>
      <w:r w:rsidRPr="00551F45">
        <w:rPr>
          <w:rFonts w:ascii="Times New Roman" w:hAnsi="Times New Roman"/>
          <w:noProof w:val="0"/>
          <w:sz w:val="24"/>
          <w:szCs w:val="24"/>
          <w:lang w:val="en-GB"/>
        </w:rPr>
        <w:fldChar w:fldCharType="separate"/>
      </w:r>
      <w:bookmarkStart w:id="27" w:name="_ENREF_1"/>
      <w:r w:rsidR="00551F45" w:rsidRPr="00551F45">
        <w:t>1.</w:t>
      </w:r>
      <w:r w:rsidR="00551F45" w:rsidRPr="00551F45">
        <w:tab/>
        <w:t>Otocka-Kmiecik A, Mikhailidis DP, Nicholls SJ, Davidson M, Rysz J, Banach M. Dysfunctional HDL: a novel important diagnostic and therapeutic target in cardiovascular disease? Progress in lipid research. 2012;51(4):314-24.</w:t>
      </w:r>
      <w:bookmarkEnd w:id="27"/>
    </w:p>
    <w:p w14:paraId="3C75E636" w14:textId="77777777" w:rsidR="00551F45" w:rsidRPr="00551F45" w:rsidRDefault="00551F45" w:rsidP="00551F45">
      <w:pPr>
        <w:pStyle w:val="EndNoteBibliography"/>
        <w:spacing w:after="0"/>
      </w:pPr>
      <w:bookmarkStart w:id="28" w:name="_ENREF_2"/>
      <w:r w:rsidRPr="00551F45">
        <w:t>2.</w:t>
      </w:r>
      <w:r w:rsidRPr="00551F45">
        <w:tab/>
        <w:t>Fiorucci S, Cipriani S, Baldelli F, Mencarelli A. Bile acid-activated receptors in the treatment of dyslipidemia and related disorders. Progress in lipid research. 2010;49(2):171-85.</w:t>
      </w:r>
      <w:bookmarkEnd w:id="28"/>
    </w:p>
    <w:p w14:paraId="19FDABD1" w14:textId="77777777" w:rsidR="00551F45" w:rsidRPr="00551F45" w:rsidRDefault="00551F45" w:rsidP="00551F45">
      <w:pPr>
        <w:pStyle w:val="EndNoteBibliography"/>
        <w:spacing w:after="0"/>
      </w:pPr>
      <w:bookmarkStart w:id="29" w:name="_ENREF_3"/>
      <w:r w:rsidRPr="00551F45">
        <w:t>3.</w:t>
      </w:r>
      <w:r w:rsidRPr="00551F45">
        <w:tab/>
        <w:t>Yusuf S, Hawken S, Ôunpuu S, Dans T, Avezum A, Lanas F, et al. Effect of potentially modifiable risk factors associated with myocardial infarction in 52 countries (the INTERHEART study): case-control study. The Lancet. 2004;364(9438):937-52.</w:t>
      </w:r>
      <w:bookmarkEnd w:id="29"/>
    </w:p>
    <w:p w14:paraId="5AD32F16" w14:textId="77777777" w:rsidR="00551F45" w:rsidRPr="00551F45" w:rsidRDefault="00551F45" w:rsidP="00551F45">
      <w:pPr>
        <w:pStyle w:val="EndNoteBibliography"/>
        <w:spacing w:after="0"/>
      </w:pPr>
      <w:bookmarkStart w:id="30" w:name="_ENREF_4"/>
      <w:r w:rsidRPr="00551F45">
        <w:t>4.</w:t>
      </w:r>
      <w:r w:rsidRPr="00551F45">
        <w:tab/>
        <w:t>Mooradian AD. Dyslipidemia in type 2 diabetes mellitus. Nature clinical practice Endocrinology &amp; metabolism. 2009;5(3):150-9.</w:t>
      </w:r>
      <w:bookmarkEnd w:id="30"/>
    </w:p>
    <w:p w14:paraId="20CBAC63" w14:textId="77777777" w:rsidR="00551F45" w:rsidRPr="00551F45" w:rsidRDefault="00551F45" w:rsidP="00551F45">
      <w:pPr>
        <w:pStyle w:val="EndNoteBibliography"/>
        <w:spacing w:after="0"/>
      </w:pPr>
      <w:bookmarkStart w:id="31" w:name="_ENREF_5"/>
      <w:r w:rsidRPr="00551F45">
        <w:t>5.</w:t>
      </w:r>
      <w:r w:rsidRPr="00551F45">
        <w:tab/>
        <w:t>Franklin BA, Durstine JL, Roberts CK, Barnard RJ. Impact of diet and exercise on lipid management in the modern era. Best Pract Res Clin Endocrinol Metab. 2014;28(3):405-21.</w:t>
      </w:r>
      <w:bookmarkEnd w:id="31"/>
    </w:p>
    <w:p w14:paraId="1D412F35" w14:textId="77777777" w:rsidR="00551F45" w:rsidRPr="00551F45" w:rsidRDefault="00551F45" w:rsidP="00551F45">
      <w:pPr>
        <w:pStyle w:val="EndNoteBibliography"/>
        <w:spacing w:after="0"/>
      </w:pPr>
      <w:bookmarkStart w:id="32" w:name="_ENREF_6"/>
      <w:r w:rsidRPr="00551F45">
        <w:t>6.</w:t>
      </w:r>
      <w:r w:rsidRPr="00551F45">
        <w:tab/>
        <w:t>Sahebkar A, Chew GT, Watts GF. Recent advances in pharmacotherapy for hypertriglyceridemia. Progress in lipid research. 2014;56:47-66.</w:t>
      </w:r>
      <w:bookmarkEnd w:id="32"/>
    </w:p>
    <w:p w14:paraId="2EAFD244" w14:textId="77777777" w:rsidR="00551F45" w:rsidRPr="00551F45" w:rsidRDefault="00551F45" w:rsidP="00551F45">
      <w:pPr>
        <w:pStyle w:val="EndNoteBibliography"/>
        <w:spacing w:after="0"/>
      </w:pPr>
      <w:bookmarkStart w:id="33" w:name="_ENREF_7"/>
      <w:r w:rsidRPr="00551F45">
        <w:t>7.</w:t>
      </w:r>
      <w:r w:rsidRPr="00551F45">
        <w:tab/>
        <w:t>Global Lipids Genetics C. Discovery and refinement of loci associated with lipid levels. Nature genetics. 2013;45(11):1274-83.</w:t>
      </w:r>
      <w:bookmarkEnd w:id="33"/>
    </w:p>
    <w:p w14:paraId="25950987" w14:textId="77777777" w:rsidR="00551F45" w:rsidRPr="00551F45" w:rsidRDefault="00551F45" w:rsidP="00551F45">
      <w:pPr>
        <w:pStyle w:val="EndNoteBibliography"/>
        <w:spacing w:after="0"/>
      </w:pPr>
      <w:bookmarkStart w:id="34" w:name="_ENREF_8"/>
      <w:r w:rsidRPr="00551F45">
        <w:t>8.</w:t>
      </w:r>
      <w:r w:rsidRPr="00551F45">
        <w:tab/>
        <w:t>Muka T, Koromani F, Portilla E, O'Connor A, Bramer WM, Troup J, et al. The role of epigenetic modifications in cardiovascular disease: A systematic review. International Journal of Cardiology. 2016;212:174-83.</w:t>
      </w:r>
      <w:bookmarkEnd w:id="34"/>
    </w:p>
    <w:p w14:paraId="58F6C323" w14:textId="77777777" w:rsidR="00551F45" w:rsidRPr="00551F45" w:rsidRDefault="00551F45" w:rsidP="00551F45">
      <w:pPr>
        <w:pStyle w:val="EndNoteBibliography"/>
        <w:spacing w:after="0"/>
      </w:pPr>
      <w:bookmarkStart w:id="35" w:name="_ENREF_9"/>
      <w:r w:rsidRPr="00551F45">
        <w:t>9.</w:t>
      </w:r>
      <w:r w:rsidRPr="00551F45">
        <w:tab/>
        <w:t>Muka T, Nano J, Voortman T, Braun KVE, Ligthart S, Stranges S, et al. The role of Global and Regional DNA Methylation and Histone Modifications in glycemic traits and Type 2 Diabetes: a Systematic Review. Nutrition, Metabolism and Cardiovascular Diseases. 2016.</w:t>
      </w:r>
      <w:bookmarkEnd w:id="35"/>
    </w:p>
    <w:p w14:paraId="60D3D8C6" w14:textId="77777777" w:rsidR="00551F45" w:rsidRPr="00551F45" w:rsidRDefault="00551F45" w:rsidP="00551F45">
      <w:pPr>
        <w:pStyle w:val="EndNoteBibliography"/>
        <w:spacing w:after="0"/>
      </w:pPr>
      <w:bookmarkStart w:id="36" w:name="_ENREF_10"/>
      <w:r w:rsidRPr="00551F45">
        <w:t>10.</w:t>
      </w:r>
      <w:r w:rsidRPr="00551F45">
        <w:tab/>
        <w:t>Guay SP, Brisson D, Lamarche B, Gaudet D, Bouchar L. Epipolymorphisms within lipoprotein genes contribute independently to plasma lipid levels in familial hypercholesterolemia. Epigenetics. 2014;9(5):718-29.</w:t>
      </w:r>
      <w:bookmarkEnd w:id="36"/>
    </w:p>
    <w:p w14:paraId="53F8FD89" w14:textId="77777777" w:rsidR="00551F45" w:rsidRPr="00551F45" w:rsidRDefault="00551F45" w:rsidP="00551F45">
      <w:pPr>
        <w:pStyle w:val="EndNoteBibliography"/>
        <w:spacing w:after="0"/>
      </w:pPr>
      <w:bookmarkStart w:id="37" w:name="_ENREF_11"/>
      <w:r w:rsidRPr="00551F45">
        <w:t>11.</w:t>
      </w:r>
      <w:r w:rsidRPr="00551F45">
        <w:tab/>
        <w:t>Pfeifferm L, Wahl S, Pilling LC, Reischl E, Sandling JK, Kunze S, et al. DNA Methylation of Lipid-Related Genes Affects Blood Lipid Levels. Circ Cardiovasc Genet. 2015.</w:t>
      </w:r>
      <w:bookmarkEnd w:id="37"/>
    </w:p>
    <w:p w14:paraId="0904F03E" w14:textId="77777777" w:rsidR="00551F45" w:rsidRPr="00551F45" w:rsidRDefault="00551F45" w:rsidP="00551F45">
      <w:pPr>
        <w:pStyle w:val="EndNoteBibliography"/>
        <w:spacing w:after="0"/>
      </w:pPr>
      <w:bookmarkStart w:id="38" w:name="_ENREF_12"/>
      <w:r w:rsidRPr="00551F45">
        <w:t>12.</w:t>
      </w:r>
      <w:r w:rsidRPr="00551F45">
        <w:tab/>
        <w:t>Jiang D, Zheng D, Wang L, Huang Y, Liu H, Xu L, et al. Elevated PLA2G7 Gene Promoter Methylation as a Gender-Specific Marker of Aging Increases the Risk of Coronary Heart Disease in Females. PLoS ONE. 2013;8(3).</w:t>
      </w:r>
      <w:bookmarkEnd w:id="38"/>
    </w:p>
    <w:p w14:paraId="7F10D034" w14:textId="77777777" w:rsidR="00551F45" w:rsidRPr="00551F45" w:rsidRDefault="00551F45" w:rsidP="00551F45">
      <w:pPr>
        <w:pStyle w:val="EndNoteBibliography"/>
        <w:spacing w:after="0"/>
      </w:pPr>
      <w:bookmarkStart w:id="39" w:name="_ENREF_13"/>
      <w:r w:rsidRPr="00551F45">
        <w:t>13.</w:t>
      </w:r>
      <w:r w:rsidRPr="00551F45">
        <w:tab/>
        <w:t>Feinberg AP. Epigenetics at the epicenter of modern medicine. Jama. 2008;299(11):1345-50.</w:t>
      </w:r>
      <w:bookmarkEnd w:id="39"/>
    </w:p>
    <w:p w14:paraId="3AD83637" w14:textId="77777777" w:rsidR="00551F45" w:rsidRPr="00551F45" w:rsidRDefault="00551F45" w:rsidP="00551F45">
      <w:pPr>
        <w:pStyle w:val="EndNoteBibliography"/>
        <w:spacing w:after="0"/>
      </w:pPr>
      <w:bookmarkStart w:id="40" w:name="_ENREF_14"/>
      <w:r w:rsidRPr="00551F45">
        <w:t>14.</w:t>
      </w:r>
      <w:r w:rsidRPr="00551F45">
        <w:tab/>
        <w:t>Martin-Nunez GM, Rubio-Martin E, Cabrera-Mulero R, Rojo-Martinez G, Olveira G, Valdes S, et al. Type 2 diabetes mellitus in relation to global LINE-1 DNA methylation in peripheral blood: a cohort study. Epigenetics. 2014;9(10):1322-8.</w:t>
      </w:r>
      <w:bookmarkEnd w:id="40"/>
    </w:p>
    <w:p w14:paraId="30C34C41" w14:textId="77777777" w:rsidR="00551F45" w:rsidRPr="00551F45" w:rsidRDefault="00551F45" w:rsidP="00551F45">
      <w:pPr>
        <w:pStyle w:val="EndNoteBibliography"/>
        <w:spacing w:after="0"/>
      </w:pPr>
      <w:bookmarkStart w:id="41" w:name="_ENREF_15"/>
      <w:r w:rsidRPr="00551F45">
        <w:t>15.</w:t>
      </w:r>
      <w:r w:rsidRPr="00551F45">
        <w:tab/>
        <w:t>Kim M, Long TI, Arakawa K, Wang R, Yu MC, Laird PW. DNA methylation as a biomarker for cardiovascular disease risk. PLoS One. 2010;5(3):e9692.</w:t>
      </w:r>
      <w:bookmarkEnd w:id="41"/>
    </w:p>
    <w:p w14:paraId="7FEBD373" w14:textId="77777777" w:rsidR="00551F45" w:rsidRPr="00551F45" w:rsidRDefault="00551F45" w:rsidP="00551F45">
      <w:pPr>
        <w:pStyle w:val="EndNoteBibliography"/>
        <w:spacing w:after="0"/>
      </w:pPr>
      <w:bookmarkStart w:id="42" w:name="_ENREF_16"/>
      <w:r w:rsidRPr="00551F45">
        <w:t>16.</w:t>
      </w:r>
      <w:r w:rsidRPr="00551F45">
        <w:tab/>
        <w:t>Bollati V, Schwartz J, Wright R, Litonjua A, Tarantini L, Suh H, et al. Decline in genomic DNA methylation through aging in a cohort of elderly subjects. Mechanisms of ageing and development. 2009;130(4):234-9.</w:t>
      </w:r>
      <w:bookmarkEnd w:id="42"/>
    </w:p>
    <w:p w14:paraId="553B6E29" w14:textId="77777777" w:rsidR="00551F45" w:rsidRPr="00551F45" w:rsidRDefault="00551F45" w:rsidP="00551F45">
      <w:pPr>
        <w:pStyle w:val="EndNoteBibliography"/>
        <w:spacing w:after="0"/>
      </w:pPr>
      <w:bookmarkStart w:id="43" w:name="_ENREF_17"/>
      <w:r w:rsidRPr="00551F45">
        <w:t>17.</w:t>
      </w:r>
      <w:r w:rsidRPr="00551F45">
        <w:tab/>
        <w:t>Ehrlich M, Gama-Sosa MA, Huang L-H, Midgett RM, Kuo KC, McCune RA, et al. Amount and distribution of 5-methylcytosine in human DNA from different types of tissues or cells. Nucleic acids research. 1982;10(8):2709-21.</w:t>
      </w:r>
      <w:bookmarkEnd w:id="43"/>
    </w:p>
    <w:p w14:paraId="1D7DD430" w14:textId="77777777" w:rsidR="00551F45" w:rsidRPr="00551F45" w:rsidRDefault="00551F45" w:rsidP="00551F45">
      <w:pPr>
        <w:pStyle w:val="EndNoteBibliography"/>
        <w:spacing w:after="0"/>
      </w:pPr>
      <w:bookmarkStart w:id="44" w:name="_ENREF_18"/>
      <w:r w:rsidRPr="00551F45">
        <w:t>18.</w:t>
      </w:r>
      <w:r w:rsidRPr="00551F45">
        <w:tab/>
        <w:t>Wilson AS, Power BE, Molloy PL. DNA hypomethylation and human diseases. Biochimica et Biophysica Acta (BBA)-Reviews on Cancer. 2007;1775(1):138-62.</w:t>
      </w:r>
      <w:bookmarkEnd w:id="44"/>
    </w:p>
    <w:p w14:paraId="1E380EB1" w14:textId="77777777" w:rsidR="00551F45" w:rsidRPr="00551F45" w:rsidRDefault="00551F45" w:rsidP="00551F45">
      <w:pPr>
        <w:pStyle w:val="EndNoteBibliography"/>
        <w:spacing w:after="0"/>
      </w:pPr>
      <w:bookmarkStart w:id="45" w:name="_ENREF_19"/>
      <w:r w:rsidRPr="00551F45">
        <w:lastRenderedPageBreak/>
        <w:t>19.</w:t>
      </w:r>
      <w:r w:rsidRPr="00551F45">
        <w:tab/>
        <w:t>Weisenberger DJ, Campan M, Long TI, Kim M, Woods C, Fiala E, et al. Analysis of repetitive element DNA methylation by MethyLight. Nucleic acids research. 2005;33(21):6823-36.</w:t>
      </w:r>
      <w:bookmarkEnd w:id="45"/>
    </w:p>
    <w:p w14:paraId="2CE5F131" w14:textId="77777777" w:rsidR="00551F45" w:rsidRPr="00551F45" w:rsidRDefault="00551F45" w:rsidP="00551F45">
      <w:pPr>
        <w:pStyle w:val="EndNoteBibliography"/>
        <w:spacing w:after="0"/>
      </w:pPr>
      <w:bookmarkStart w:id="46" w:name="_ENREF_20"/>
      <w:r w:rsidRPr="00551F45">
        <w:t>20.</w:t>
      </w:r>
      <w:r w:rsidRPr="00551F45">
        <w:tab/>
        <w:t>Yang AS, Estécio MRH, Doshi K, Kondo Y, Tajara EH, Issa JPJ. A simple method for estimating global DNA methylation using bisulfite PCR of repetitive DNA elements. Nucleic acids research. 2004;32(3):e38-e.</w:t>
      </w:r>
      <w:bookmarkEnd w:id="46"/>
    </w:p>
    <w:p w14:paraId="41B8D0E4" w14:textId="77777777" w:rsidR="00551F45" w:rsidRPr="00551F45" w:rsidRDefault="00551F45" w:rsidP="00551F45">
      <w:pPr>
        <w:pStyle w:val="EndNoteBibliography"/>
        <w:spacing w:after="0"/>
      </w:pPr>
      <w:bookmarkStart w:id="47" w:name="_ENREF_21"/>
      <w:r w:rsidRPr="00551F45">
        <w:t>21.</w:t>
      </w:r>
      <w:r w:rsidRPr="00551F45">
        <w:tab/>
        <w:t>Mohsen K, Johansson S, Ekström TJ. Using LUMA: a Luminometric-based assay for global DNA-methylation. Epigenetics. 2006;1(1):46-9.</w:t>
      </w:r>
      <w:bookmarkEnd w:id="47"/>
    </w:p>
    <w:p w14:paraId="08D70F6D" w14:textId="77777777" w:rsidR="00551F45" w:rsidRPr="00551F45" w:rsidRDefault="00551F45" w:rsidP="00551F45">
      <w:pPr>
        <w:pStyle w:val="EndNoteBibliography"/>
        <w:spacing w:after="0"/>
      </w:pPr>
      <w:bookmarkStart w:id="48" w:name="_ENREF_22"/>
      <w:r w:rsidRPr="00551F45">
        <w:t>22.</w:t>
      </w:r>
      <w:r w:rsidRPr="00551F45">
        <w:tab/>
        <w:t>Pearce MS, McConnell JC, Potter C, Barrett LM, Parker L, Mathers JC, et al. Global LINE-1 DNA methylation is associated with blood glycaemic and lipid profiles. Int J Epidemiol. 2012;41(1):210-7.</w:t>
      </w:r>
      <w:bookmarkEnd w:id="48"/>
    </w:p>
    <w:p w14:paraId="01BCC826" w14:textId="77777777" w:rsidR="00551F45" w:rsidRPr="00551F45" w:rsidRDefault="00551F45" w:rsidP="00551F45">
      <w:pPr>
        <w:pStyle w:val="EndNoteBibliography"/>
        <w:spacing w:after="0"/>
      </w:pPr>
      <w:bookmarkStart w:id="49" w:name="_ENREF_23"/>
      <w:r w:rsidRPr="00551F45">
        <w:t>23.</w:t>
      </w:r>
      <w:r w:rsidRPr="00551F45">
        <w:tab/>
        <w:t>Nicoletti CF, Nonino CB, de Oliveira BAP, Pinhel MADS, Mansego ML, Milagro FI, et al. DNA Methylation and Hydroxymethylation Levels in Relation to Two Weight Loss Strategies: Energy-Restricted Diet or Bariatric Surgery. Obes Surg. 2015.</w:t>
      </w:r>
      <w:bookmarkEnd w:id="49"/>
    </w:p>
    <w:p w14:paraId="1D4D9B29" w14:textId="77777777" w:rsidR="00551F45" w:rsidRPr="00551F45" w:rsidRDefault="00551F45" w:rsidP="00551F45">
      <w:pPr>
        <w:pStyle w:val="EndNoteBibliography"/>
        <w:spacing w:after="0"/>
      </w:pPr>
      <w:bookmarkStart w:id="50" w:name="_ENREF_24"/>
      <w:r w:rsidRPr="00551F45">
        <w:t>24.</w:t>
      </w:r>
      <w:r w:rsidRPr="00551F45">
        <w:tab/>
        <w:t>Turcot V, Tchernof A, Deshaies Y, Perusse L, Belisle A, Marceau S, et al. LINE-1 methylation in visceral adipose tissue of severely obese individuals is associated with metabolic syndrome status and related phenotypes. Clin Epigenetics. 2012;4(1):10.</w:t>
      </w:r>
      <w:bookmarkEnd w:id="50"/>
    </w:p>
    <w:p w14:paraId="3121A503" w14:textId="77777777" w:rsidR="00551F45" w:rsidRPr="00551F45" w:rsidRDefault="00551F45" w:rsidP="00551F45">
      <w:pPr>
        <w:pStyle w:val="EndNoteBibliography"/>
        <w:spacing w:after="0"/>
      </w:pPr>
      <w:bookmarkStart w:id="51" w:name="_ENREF_25"/>
      <w:r w:rsidRPr="00551F45">
        <w:t>25.</w:t>
      </w:r>
      <w:r w:rsidRPr="00551F45">
        <w:tab/>
        <w:t>Kato S, Lindholm B, Stenvinkel P, Ekstrom TJ, Luttropp K, Yuzawa Y, et al. DNA hypermethylation and inflammatory markers in incident Japanese dialysis patients. Nephron Extra. 2012;2(1):159-68.</w:t>
      </w:r>
      <w:bookmarkEnd w:id="51"/>
    </w:p>
    <w:p w14:paraId="75D4E9D1" w14:textId="77777777" w:rsidR="00551F45" w:rsidRPr="00551F45" w:rsidRDefault="00551F45" w:rsidP="00551F45">
      <w:pPr>
        <w:pStyle w:val="EndNoteBibliography"/>
        <w:spacing w:after="0"/>
      </w:pPr>
      <w:bookmarkStart w:id="52" w:name="_ENREF_26"/>
      <w:r w:rsidRPr="00551F45">
        <w:t>26.</w:t>
      </w:r>
      <w:r w:rsidRPr="00551F45">
        <w:tab/>
        <w:t>Nicoletti CF, Nonino CB, de Oliveira BAP, de Souza Pinhel MA, Mansego ML, Milagro FI, et al. DNA methylation and hydroxymethylation levels in relation to two weight loss strategies: energy-restricted diet or bariatric surgery. Obesity surgery. 2015:1-9.</w:t>
      </w:r>
      <w:bookmarkEnd w:id="52"/>
    </w:p>
    <w:p w14:paraId="52E51934" w14:textId="77777777" w:rsidR="00551F45" w:rsidRPr="00551F45" w:rsidRDefault="00551F45" w:rsidP="00551F45">
      <w:pPr>
        <w:pStyle w:val="EndNoteBibliography"/>
        <w:spacing w:after="0"/>
      </w:pPr>
      <w:bookmarkStart w:id="53" w:name="_ENREF_27"/>
      <w:r w:rsidRPr="00551F45">
        <w:t>27.</w:t>
      </w:r>
      <w:r w:rsidRPr="00551F45">
        <w:tab/>
        <w:t>Cash HL, McGarvey ST, Houseman EA, Marsit CJ, Hawley NL, Lambert-Messerlian GM, et al. Cardiovascular disease risk factors and DNA methylation at the LINE-1 repeat region in peripheral blood from Samoan Islanders. Epigenetics. 2011;6(10):1257-64.</w:t>
      </w:r>
      <w:bookmarkEnd w:id="53"/>
    </w:p>
    <w:p w14:paraId="0A7ADAC3" w14:textId="77777777" w:rsidR="00551F45" w:rsidRPr="00551F45" w:rsidRDefault="00551F45" w:rsidP="00551F45">
      <w:pPr>
        <w:pStyle w:val="EndNoteBibliography"/>
        <w:spacing w:after="0"/>
      </w:pPr>
      <w:bookmarkStart w:id="54" w:name="_ENREF_28"/>
      <w:r w:rsidRPr="00551F45">
        <w:t>28.</w:t>
      </w:r>
      <w:r w:rsidRPr="00551F45">
        <w:tab/>
        <w:t>Houde AA. Placental lipoprotein lipase DNA methylation levels are associated with gestational diabetes mellitus and maternal and cord blood lipid profiles. J Dev Orig Health Dis. 2014;5(2):132-41.</w:t>
      </w:r>
      <w:bookmarkEnd w:id="54"/>
    </w:p>
    <w:p w14:paraId="590BE9BF" w14:textId="77777777" w:rsidR="00551F45" w:rsidRPr="00551F45" w:rsidRDefault="00551F45" w:rsidP="00551F45">
      <w:pPr>
        <w:pStyle w:val="EndNoteBibliography"/>
        <w:spacing w:after="0"/>
      </w:pPr>
      <w:bookmarkStart w:id="55" w:name="_ENREF_29"/>
      <w:r w:rsidRPr="00551F45">
        <w:t>29.</w:t>
      </w:r>
      <w:r w:rsidRPr="00551F45">
        <w:tab/>
        <w:t>Houde AA, Guay SP, Desgagne V, Hivert MF, Baillargeon JP, St-Pierre J, et al. Adaptations of placental and cord blood ABCA1 DNA methylation profile to maternal metabolic status. Epigenetics. 2013;8(12):1289-302.</w:t>
      </w:r>
      <w:bookmarkEnd w:id="55"/>
    </w:p>
    <w:p w14:paraId="749338B0" w14:textId="77777777" w:rsidR="00551F45" w:rsidRPr="00551F45" w:rsidRDefault="00551F45" w:rsidP="00551F45">
      <w:pPr>
        <w:pStyle w:val="EndNoteBibliography"/>
        <w:spacing w:after="0"/>
      </w:pPr>
      <w:bookmarkStart w:id="56" w:name="_ENREF_30"/>
      <w:r w:rsidRPr="00551F45">
        <w:t>30.</w:t>
      </w:r>
      <w:r w:rsidRPr="00551F45">
        <w:tab/>
        <w:t>Turcot V, Tchernof A, Deshaies Y, Perusse L, Belisle A, Marceau P, et al. Comparison of the dipeptidyl peptidase-4 gene methylation levels between severely obese subjects with and without the metabolic syndrome. Diabetol Metab Syndr. 2013;5(1).</w:t>
      </w:r>
      <w:bookmarkEnd w:id="56"/>
    </w:p>
    <w:p w14:paraId="6E20F77E" w14:textId="77777777" w:rsidR="00551F45" w:rsidRPr="00551F45" w:rsidRDefault="00551F45" w:rsidP="00551F45">
      <w:pPr>
        <w:pStyle w:val="EndNoteBibliography"/>
        <w:spacing w:after="0"/>
      </w:pPr>
      <w:bookmarkStart w:id="57" w:name="_ENREF_31"/>
      <w:r w:rsidRPr="00551F45">
        <w:t>31.</w:t>
      </w:r>
      <w:r w:rsidRPr="00551F45">
        <w:tab/>
        <w:t>Tang L, Wang L, Ye H, Xu X, Hong Q, Wang H, et al. BCL11A gene DNA methylation contributes to the risk of type 2 diabetes in males. Exp Ther Med. 2014;8(2):459-63.</w:t>
      </w:r>
      <w:bookmarkEnd w:id="57"/>
    </w:p>
    <w:p w14:paraId="46140F78" w14:textId="77777777" w:rsidR="00551F45" w:rsidRPr="00551F45" w:rsidRDefault="00551F45" w:rsidP="00551F45">
      <w:pPr>
        <w:pStyle w:val="EndNoteBibliography"/>
        <w:spacing w:after="0"/>
      </w:pPr>
      <w:bookmarkStart w:id="58" w:name="_ENREF_32"/>
      <w:r w:rsidRPr="00551F45">
        <w:t>32.</w:t>
      </w:r>
      <w:r w:rsidRPr="00551F45">
        <w:tab/>
        <w:t>Bollati V, Favero C, Albetti B, Tarantini L, Moroni A, Byun HM, et al. Nutrients intake is associated with DNA methylation of candidate inflammatory genes in a population of obese subjects. Nutrients. 2014;6(10):4625-39.</w:t>
      </w:r>
      <w:bookmarkEnd w:id="58"/>
    </w:p>
    <w:p w14:paraId="757FD88C" w14:textId="77777777" w:rsidR="00551F45" w:rsidRPr="00551F45" w:rsidRDefault="00551F45" w:rsidP="00551F45">
      <w:pPr>
        <w:pStyle w:val="EndNoteBibliography"/>
        <w:spacing w:after="0"/>
      </w:pPr>
      <w:bookmarkStart w:id="59" w:name="_ENREF_33"/>
      <w:r w:rsidRPr="00551F45">
        <w:t>33.</w:t>
      </w:r>
      <w:r w:rsidRPr="00551F45">
        <w:tab/>
        <w:t>Canivell S, Ruano EG, Siso-Almirall A, Kostov B, Gonzalez-De Paz L, Fernandez-Rebollo E, et al. Differential Methylation of TCF7L2 promoter in peripheral blood DNA in newly diagnosed, drug-naive patients with type 2 diabetes. PLoS ONE. 2014;9(6).</w:t>
      </w:r>
      <w:bookmarkEnd w:id="59"/>
    </w:p>
    <w:p w14:paraId="54A7BA58" w14:textId="77777777" w:rsidR="00551F45" w:rsidRPr="00551F45" w:rsidRDefault="00551F45" w:rsidP="00551F45">
      <w:pPr>
        <w:pStyle w:val="EndNoteBibliography"/>
        <w:spacing w:after="0"/>
      </w:pPr>
      <w:bookmarkStart w:id="60" w:name="_ENREF_34"/>
      <w:r w:rsidRPr="00551F45">
        <w:t>34.</w:t>
      </w:r>
      <w:r w:rsidRPr="00551F45">
        <w:tab/>
        <w:t>Ghattas M, El-shaarawy F, Mesbah N, Abo-Elmatty D. DNA methylation status of the methylenetetrahydrofolate reductase gene promoter in peripheral blood of end-stage renal disease patients. Mol Biol Rep. 2014;41(2):683-8.</w:t>
      </w:r>
      <w:bookmarkEnd w:id="60"/>
    </w:p>
    <w:p w14:paraId="7C3FD5F7" w14:textId="77777777" w:rsidR="00551F45" w:rsidRPr="00551F45" w:rsidRDefault="00551F45" w:rsidP="00551F45">
      <w:pPr>
        <w:pStyle w:val="EndNoteBibliography"/>
        <w:spacing w:after="0"/>
      </w:pPr>
      <w:bookmarkStart w:id="61" w:name="_ENREF_35"/>
      <w:r w:rsidRPr="00551F45">
        <w:t>35.</w:t>
      </w:r>
      <w:r w:rsidRPr="00551F45">
        <w:tab/>
        <w:t>Ma Y, Smith CE, Lai CQ, Irvin MR, Parnell LD, Lee YC, et al. Genetic variants modify the effect of age on APOE methylation in the Genetics of Lipid Lowering Drugs and Diet Network study. Aging Cell. 2015;14(1):49-59.</w:t>
      </w:r>
      <w:bookmarkEnd w:id="61"/>
    </w:p>
    <w:p w14:paraId="3607FD48" w14:textId="77777777" w:rsidR="00551F45" w:rsidRPr="00551F45" w:rsidRDefault="00551F45" w:rsidP="00551F45">
      <w:pPr>
        <w:pStyle w:val="EndNoteBibliography"/>
        <w:spacing w:after="0"/>
      </w:pPr>
      <w:bookmarkStart w:id="62" w:name="_ENREF_36"/>
      <w:r w:rsidRPr="00551F45">
        <w:t>36.</w:t>
      </w:r>
      <w:r w:rsidRPr="00551F45">
        <w:tab/>
        <w:t>Peng P, Wang L, Yang X, Huang X, Ba Y, Chen X, et al. A preliminary study of the relationship between promoter methylation of the ABCG1, GALNT2 and HMGCR genes and coronary heart disease. PLoS ONE. 2014;9(8).</w:t>
      </w:r>
      <w:bookmarkEnd w:id="62"/>
    </w:p>
    <w:p w14:paraId="4EAB73DC" w14:textId="77777777" w:rsidR="00551F45" w:rsidRPr="00551F45" w:rsidRDefault="00551F45" w:rsidP="00551F45">
      <w:pPr>
        <w:pStyle w:val="EndNoteBibliography"/>
        <w:spacing w:after="0"/>
      </w:pPr>
      <w:bookmarkStart w:id="63" w:name="_ENREF_37"/>
      <w:r w:rsidRPr="00551F45">
        <w:lastRenderedPageBreak/>
        <w:t>37.</w:t>
      </w:r>
      <w:r w:rsidRPr="00551F45">
        <w:tab/>
        <w:t>Houde AA, Légaré C, Biron S, Lescelleur O, Biertho L, Marceau S, et al. Leptin and adiponectin DNA methylation levels in adipose tissues and blood cells are associated with BMI, waist girth and LDL-cholesterol levels in severely obese men and women. BMC Med Genet. 2015;16(1).</w:t>
      </w:r>
      <w:bookmarkEnd w:id="63"/>
    </w:p>
    <w:p w14:paraId="64E15ED7" w14:textId="77777777" w:rsidR="00551F45" w:rsidRPr="00551F45" w:rsidRDefault="00551F45" w:rsidP="00551F45">
      <w:pPr>
        <w:pStyle w:val="EndNoteBibliography"/>
        <w:spacing w:after="0"/>
      </w:pPr>
      <w:bookmarkStart w:id="64" w:name="_ENREF_38"/>
      <w:r w:rsidRPr="00551F45">
        <w:t>38.</w:t>
      </w:r>
      <w:r w:rsidRPr="00551F45">
        <w:tab/>
        <w:t>Wu L, Zhao X, Shen Y, Zhang MX, Yan Y, Hou D, et al. Promoter methylation of fas apoptotic inhibitory molecule 2 gene is associated with obesity and dyslipidaemia in Chinese children. Diab Vasc Dis Res. 2015.</w:t>
      </w:r>
      <w:bookmarkEnd w:id="64"/>
    </w:p>
    <w:p w14:paraId="61E19825" w14:textId="77777777" w:rsidR="00551F45" w:rsidRPr="00551F45" w:rsidRDefault="00551F45" w:rsidP="00551F45">
      <w:pPr>
        <w:pStyle w:val="EndNoteBibliography"/>
        <w:spacing w:after="0"/>
      </w:pPr>
      <w:bookmarkStart w:id="65" w:name="_ENREF_39"/>
      <w:r w:rsidRPr="00551F45">
        <w:t>39.</w:t>
      </w:r>
      <w:r w:rsidRPr="00551F45">
        <w:tab/>
        <w:t>Afzali M, Nakhaee A, Tabatabaei SP, Tirgar-Fakheri K, Hashemi M. Aberrant promoter methylation profile of niemann-pick type C1 gene in cardiovascular disease. Iran Biomed J. 2013;17(2):77-83.</w:t>
      </w:r>
      <w:bookmarkEnd w:id="65"/>
    </w:p>
    <w:p w14:paraId="2FEA029F" w14:textId="77777777" w:rsidR="00551F45" w:rsidRPr="00551F45" w:rsidRDefault="00551F45" w:rsidP="00551F45">
      <w:pPr>
        <w:pStyle w:val="EndNoteBibliography"/>
        <w:spacing w:after="0"/>
      </w:pPr>
      <w:bookmarkStart w:id="66" w:name="_ENREF_40"/>
      <w:r w:rsidRPr="00551F45">
        <w:t>40.</w:t>
      </w:r>
      <w:r w:rsidRPr="00551F45">
        <w:tab/>
        <w:t>Guay SP, Brisson D, Mathieu P, Bosse Y, Gaudet D, Bouchard L. A study in familial hypercholesterolemia suggests reduced methylomic plasticity in men with coronary artery disease. Epigenomics. 2015;7(1):17-34.</w:t>
      </w:r>
      <w:bookmarkEnd w:id="66"/>
    </w:p>
    <w:p w14:paraId="47B6A380" w14:textId="77777777" w:rsidR="00551F45" w:rsidRPr="00551F45" w:rsidRDefault="00551F45" w:rsidP="00551F45">
      <w:pPr>
        <w:pStyle w:val="EndNoteBibliography"/>
        <w:spacing w:after="0"/>
      </w:pPr>
      <w:bookmarkStart w:id="67" w:name="_ENREF_41"/>
      <w:r w:rsidRPr="00551F45">
        <w:t>41.</w:t>
      </w:r>
      <w:r w:rsidRPr="00551F45">
        <w:tab/>
        <w:t>Xu L, Zheng D, Wang L, Jiang D, Liu H, Xu L, et al. GCK gene-body hypomethylation is associated with the risk of coronary heart disease. BioMed Res Int. 2014;2014.</w:t>
      </w:r>
      <w:bookmarkEnd w:id="67"/>
    </w:p>
    <w:p w14:paraId="44C0058D" w14:textId="77777777" w:rsidR="00551F45" w:rsidRPr="00551F45" w:rsidRDefault="00551F45" w:rsidP="00551F45">
      <w:pPr>
        <w:pStyle w:val="EndNoteBibliography"/>
        <w:spacing w:after="0"/>
      </w:pPr>
      <w:bookmarkStart w:id="68" w:name="_ENREF_42"/>
      <w:r w:rsidRPr="00551F45">
        <w:t>42.</w:t>
      </w:r>
      <w:r w:rsidRPr="00551F45">
        <w:tab/>
        <w:t>Deodati A, Inzaghi E, Liguori A, Puglianiello A, Germani D, Brufani C, et al. IGF2 methylation is associated with lipid profile in obese children. Horm Res Paediatr. 2013;79(6):361-7.</w:t>
      </w:r>
      <w:bookmarkEnd w:id="68"/>
    </w:p>
    <w:p w14:paraId="41B5FE28" w14:textId="77777777" w:rsidR="00551F45" w:rsidRPr="00551F45" w:rsidRDefault="00551F45" w:rsidP="00551F45">
      <w:pPr>
        <w:pStyle w:val="EndNoteBibliography"/>
        <w:spacing w:after="0"/>
      </w:pPr>
      <w:bookmarkStart w:id="69" w:name="_ENREF_43"/>
      <w:r w:rsidRPr="00551F45">
        <w:t>43.</w:t>
      </w:r>
      <w:r w:rsidRPr="00551F45">
        <w:tab/>
        <w:t>Liu ZH, Chen LL, Deng XL, Song HJ, Liao YF, Zeng TS, et al. Methylation status of CpG sites in the MCP-1 promoter is correlated to serum MCP-1 in type 2 diabetes. J Endocrinol Invest. 2012;35(6):585-9.</w:t>
      </w:r>
      <w:bookmarkEnd w:id="69"/>
    </w:p>
    <w:p w14:paraId="6323E0E6" w14:textId="77777777" w:rsidR="00551F45" w:rsidRPr="00551F45" w:rsidRDefault="00551F45" w:rsidP="00551F45">
      <w:pPr>
        <w:pStyle w:val="EndNoteBibliography"/>
        <w:spacing w:after="0"/>
      </w:pPr>
      <w:bookmarkStart w:id="70" w:name="_ENREF_44"/>
      <w:r w:rsidRPr="00551F45">
        <w:t>44.</w:t>
      </w:r>
      <w:r w:rsidRPr="00551F45">
        <w:tab/>
        <w:t>Guay SP, Brisson D, Munger J, Lamarche B, Gaudet D, Bouchard L. ABCA1 gene promoter DNA methylation is associated with HDL particle profile and coronary artery disease in familial hypercholesterolemia. Epigenetics. 2012;7(5):464-72.</w:t>
      </w:r>
      <w:bookmarkEnd w:id="70"/>
    </w:p>
    <w:p w14:paraId="11D2CB68" w14:textId="77777777" w:rsidR="00551F45" w:rsidRPr="00551F45" w:rsidRDefault="00551F45" w:rsidP="00551F45">
      <w:pPr>
        <w:pStyle w:val="EndNoteBibliography"/>
        <w:spacing w:after="0"/>
      </w:pPr>
      <w:bookmarkStart w:id="71" w:name="_ENREF_45"/>
      <w:r w:rsidRPr="00551F45">
        <w:t>45.</w:t>
      </w:r>
      <w:r w:rsidRPr="00551F45">
        <w:tab/>
        <w:t>Guay SP, Brisson D, Lamarche B, Marceau P, Vohl MC, Gaudet D, et al. DNA methylation variations at CETP and LPL gene promoter loci: New molecular biomarkers associated with blood lipid profile variability. Atherosclerosis. 2013;228(2):413-20.</w:t>
      </w:r>
      <w:bookmarkEnd w:id="71"/>
    </w:p>
    <w:p w14:paraId="34482913" w14:textId="77777777" w:rsidR="00551F45" w:rsidRPr="00551F45" w:rsidRDefault="00551F45" w:rsidP="00551F45">
      <w:pPr>
        <w:pStyle w:val="EndNoteBibliography"/>
        <w:spacing w:after="0"/>
      </w:pPr>
      <w:bookmarkStart w:id="72" w:name="_ENREF_46"/>
      <w:r w:rsidRPr="00551F45">
        <w:t>46.</w:t>
      </w:r>
      <w:r w:rsidRPr="00551F45">
        <w:tab/>
        <w:t>Turcot V, Bouchard L, Faucher G, Tchernof A, Deshaies Y, Perusse L, et al. DPP4 gene DNA methylation in the omentum is associated with its gene expression and plasma lipid profile in severe obesity. Obesity. 2011;19(2):388-95.</w:t>
      </w:r>
      <w:bookmarkEnd w:id="72"/>
    </w:p>
    <w:p w14:paraId="2BA9A30E" w14:textId="77777777" w:rsidR="00551F45" w:rsidRPr="00551F45" w:rsidRDefault="00551F45" w:rsidP="00551F45">
      <w:pPr>
        <w:pStyle w:val="EndNoteBibliography"/>
        <w:spacing w:after="0"/>
      </w:pPr>
      <w:bookmarkStart w:id="73" w:name="_ENREF_47"/>
      <w:r w:rsidRPr="00551F45">
        <w:t>47.</w:t>
      </w:r>
      <w:r w:rsidRPr="00551F45">
        <w:tab/>
        <w:t>Irvin MR, Zhi D, Joehanes R, Mendelson M, Aslibekyan S, Claas SA, et al. Epigenome-wide association study of fasting blood lipids in the genetics of lipid-lowering drugs and diet network study. Circulation. 2014;130(7):565-72.</w:t>
      </w:r>
      <w:bookmarkEnd w:id="73"/>
    </w:p>
    <w:p w14:paraId="721AAA0D" w14:textId="77777777" w:rsidR="00551F45" w:rsidRPr="00551F45" w:rsidRDefault="00551F45" w:rsidP="00551F45">
      <w:pPr>
        <w:pStyle w:val="EndNoteBibliography"/>
        <w:spacing w:after="0"/>
      </w:pPr>
      <w:bookmarkStart w:id="74" w:name="_ENREF_48"/>
      <w:r w:rsidRPr="00551F45">
        <w:t>48.</w:t>
      </w:r>
      <w:r w:rsidRPr="00551F45">
        <w:tab/>
        <w:t>Guay SP, Voisin G, Brisson D, Munger J, Lamarche B, Gaudet D, et al. Epigenome-wide analysis in familial hypercholesterolemia identified new loci associated with high-density lipoprotein cholesterol concentration. Epigenomics. 2012;4(6):623-39.</w:t>
      </w:r>
      <w:bookmarkEnd w:id="74"/>
    </w:p>
    <w:p w14:paraId="2D78CC52" w14:textId="77777777" w:rsidR="00551F45" w:rsidRPr="00551F45" w:rsidRDefault="00551F45" w:rsidP="00551F45">
      <w:pPr>
        <w:pStyle w:val="EndNoteBibliography"/>
        <w:spacing w:after="0"/>
      </w:pPr>
      <w:bookmarkStart w:id="75" w:name="_ENREF_49"/>
      <w:r w:rsidRPr="00551F45">
        <w:t>49.</w:t>
      </w:r>
      <w:r w:rsidRPr="00551F45">
        <w:tab/>
        <w:t>Jones PA. Functions of DNA methylation: islands, start sites, gene bodies and beyond. Nature reviews Genetics. 2012;13(7):484-92.</w:t>
      </w:r>
      <w:bookmarkEnd w:id="75"/>
    </w:p>
    <w:p w14:paraId="7C8FCCBD" w14:textId="77777777" w:rsidR="00551F45" w:rsidRPr="00551F45" w:rsidRDefault="00551F45" w:rsidP="00551F45">
      <w:pPr>
        <w:pStyle w:val="EndNoteBibliography"/>
        <w:spacing w:after="0"/>
      </w:pPr>
      <w:bookmarkStart w:id="76" w:name="_ENREF_50"/>
      <w:r w:rsidRPr="00551F45">
        <w:t>50.</w:t>
      </w:r>
      <w:r w:rsidRPr="00551F45">
        <w:tab/>
        <w:t>Aran D, Toperoff G, Rosenberg M, Hellman A. Replication timing-related and gene body-specific methylation of active human genes. Hum Mol Genet. 2011;20(4):670-80.</w:t>
      </w:r>
      <w:bookmarkEnd w:id="76"/>
    </w:p>
    <w:p w14:paraId="4433993A" w14:textId="77777777" w:rsidR="00551F45" w:rsidRPr="00551F45" w:rsidRDefault="00551F45" w:rsidP="00551F45">
      <w:pPr>
        <w:pStyle w:val="EndNoteBibliography"/>
        <w:spacing w:after="0"/>
      </w:pPr>
      <w:bookmarkStart w:id="77" w:name="_ENREF_51"/>
      <w:r w:rsidRPr="00551F45">
        <w:t>51.</w:t>
      </w:r>
      <w:r w:rsidRPr="00551F45">
        <w:tab/>
        <w:t>Strahl BD, Allis CD. The language of covalent histone modifications. Nature. 2000;403(6765):41-5.</w:t>
      </w:r>
      <w:bookmarkEnd w:id="77"/>
    </w:p>
    <w:p w14:paraId="26DA6225" w14:textId="77777777" w:rsidR="00551F45" w:rsidRPr="00551F45" w:rsidRDefault="00551F45" w:rsidP="00551F45">
      <w:pPr>
        <w:pStyle w:val="EndNoteBibliography"/>
        <w:spacing w:after="0"/>
      </w:pPr>
      <w:bookmarkStart w:id="78" w:name="_ENREF_52"/>
      <w:r w:rsidRPr="00551F45">
        <w:t>52.</w:t>
      </w:r>
      <w:r w:rsidRPr="00551F45">
        <w:tab/>
        <w:t>Jaenisch R, Bird A. Epigenetic regulation of gene expression: how the genome integrates intrinsic and environmental signals. Nat Genet. 2003;33 Suppl:245-54.</w:t>
      </w:r>
      <w:bookmarkEnd w:id="78"/>
    </w:p>
    <w:p w14:paraId="0ED5D2FF" w14:textId="77777777" w:rsidR="00551F45" w:rsidRPr="00551F45" w:rsidRDefault="00551F45" w:rsidP="00551F45">
      <w:pPr>
        <w:pStyle w:val="EndNoteBibliography"/>
        <w:spacing w:after="0"/>
      </w:pPr>
      <w:bookmarkStart w:id="79" w:name="_ENREF_53"/>
      <w:r w:rsidRPr="00551F45">
        <w:t>53.</w:t>
      </w:r>
      <w:r w:rsidRPr="00551F45">
        <w:tab/>
        <w:t>Post WS, Goldschmidt-Clermont PJ, Wilhide CC, Heldman AW, Sussman MS, Ouyang P, et al. Methylation of the estrogen receptor gene is associated with aging and atherosclerosis in the cardiovascular system. Cardiovasc Res. 1999;43(4):985-91.</w:t>
      </w:r>
      <w:bookmarkEnd w:id="79"/>
    </w:p>
    <w:p w14:paraId="3B6EABC0" w14:textId="77777777" w:rsidR="00551F45" w:rsidRPr="00551F45" w:rsidRDefault="00551F45" w:rsidP="00551F45">
      <w:pPr>
        <w:pStyle w:val="EndNoteBibliography"/>
        <w:spacing w:after="0"/>
      </w:pPr>
      <w:bookmarkStart w:id="80" w:name="_ENREF_54"/>
      <w:r w:rsidRPr="00551F45">
        <w:t>54.</w:t>
      </w:r>
      <w:r w:rsidRPr="00551F45">
        <w:tab/>
        <w:t>Gelissen IC, Harris M, Rye KA, Quinn C, Brown AJ, Kockx M, et al. ABCA1 and ABCG1 synergize to mediate cholesterol export to apoA-I. Arterioscler Thromb Vasc Biol. 2006;26(3):534-40.</w:t>
      </w:r>
      <w:bookmarkEnd w:id="80"/>
    </w:p>
    <w:p w14:paraId="57528162" w14:textId="77777777" w:rsidR="00551F45" w:rsidRPr="00551F45" w:rsidRDefault="00551F45" w:rsidP="00551F45">
      <w:pPr>
        <w:pStyle w:val="EndNoteBibliography"/>
        <w:spacing w:after="0"/>
      </w:pPr>
      <w:bookmarkStart w:id="81" w:name="_ENREF_55"/>
      <w:r w:rsidRPr="00551F45">
        <w:t>55.</w:t>
      </w:r>
      <w:r w:rsidRPr="00551F45">
        <w:tab/>
        <w:t>McGarry JD, Brown NF. The mitochondrial carnitine palmitoyltransferase system. From concept to molecular analysis. Eur J Biochem. 1997;244(1):1-14.</w:t>
      </w:r>
      <w:bookmarkEnd w:id="81"/>
    </w:p>
    <w:p w14:paraId="50AF3C53" w14:textId="77777777" w:rsidR="00551F45" w:rsidRPr="00551F45" w:rsidRDefault="00551F45" w:rsidP="00551F45">
      <w:pPr>
        <w:pStyle w:val="EndNoteBibliography"/>
        <w:spacing w:after="0"/>
      </w:pPr>
      <w:bookmarkStart w:id="82" w:name="_ENREF_56"/>
      <w:r w:rsidRPr="00551F45">
        <w:lastRenderedPageBreak/>
        <w:t>56.</w:t>
      </w:r>
      <w:r w:rsidRPr="00551F45">
        <w:tab/>
        <w:t>Gerin I, Clerbaux LA, Haumont O, Lanthier N, Das AK, Burant CF, et al. Expression of miR-33 from an SREBP2 intron inhibits cholesterol export and fatty acid oxidation. J Biol Chem. 2010;285(44):33652-61.</w:t>
      </w:r>
      <w:bookmarkEnd w:id="82"/>
    </w:p>
    <w:p w14:paraId="30542BDF" w14:textId="77777777" w:rsidR="00551F45" w:rsidRPr="00551F45" w:rsidRDefault="00551F45" w:rsidP="00551F45">
      <w:pPr>
        <w:pStyle w:val="EndNoteBibliography"/>
        <w:spacing w:after="0"/>
      </w:pPr>
      <w:bookmarkStart w:id="83" w:name="_ENREF_57"/>
      <w:r w:rsidRPr="00551F45">
        <w:t>57.</w:t>
      </w:r>
      <w:r w:rsidRPr="00551F45">
        <w:tab/>
        <w:t>Gurevich I, Aneskievich BJ. Liganded RARalpha and RARgamma interact with but are repressed by TNIP1. Biochem Biophys Res Commun. 2009;389(3):409-14.</w:t>
      </w:r>
      <w:bookmarkEnd w:id="83"/>
    </w:p>
    <w:p w14:paraId="4AB5D27F" w14:textId="77777777" w:rsidR="00551F45" w:rsidRPr="00551F45" w:rsidRDefault="00551F45" w:rsidP="00551F45">
      <w:pPr>
        <w:pStyle w:val="EndNoteBibliography"/>
        <w:spacing w:after="0"/>
      </w:pPr>
      <w:bookmarkStart w:id="84" w:name="_ENREF_58"/>
      <w:r w:rsidRPr="00551F45">
        <w:t>58.</w:t>
      </w:r>
      <w:r w:rsidRPr="00551F45">
        <w:tab/>
        <w:t>Houde A-A, Légaré C, Biron S, Lescelleur O, Biertho L, Marceau S, et al. Leptin and adiponectin DNA methylation levels in adipose tissues and blood cells are associated with BMI, waist girth and LDL-cholesterol levels in severely obese men and women. BMC medical genetics. 2015;16(1):1.</w:t>
      </w:r>
      <w:bookmarkEnd w:id="84"/>
    </w:p>
    <w:p w14:paraId="424CA63A" w14:textId="77777777" w:rsidR="00551F45" w:rsidRPr="00551F45" w:rsidRDefault="00551F45" w:rsidP="00551F45">
      <w:pPr>
        <w:pStyle w:val="EndNoteBibliography"/>
        <w:spacing w:after="0"/>
      </w:pPr>
      <w:bookmarkStart w:id="85" w:name="_ENREF_59"/>
      <w:r w:rsidRPr="00551F45">
        <w:t>59.</w:t>
      </w:r>
      <w:r w:rsidRPr="00551F45">
        <w:tab/>
        <w:t>Guay SP, Brisson D, Lamarche B, Biron S, Lescelleur O, Biertho L, et al. ADRB3gene promoter DNA methylation in blood and visceral adipose tissue is associated with metabolic disturbances in men. Epigenomics. 2014;6(1):33-43.</w:t>
      </w:r>
      <w:bookmarkEnd w:id="85"/>
    </w:p>
    <w:p w14:paraId="4F1160D7" w14:textId="77777777" w:rsidR="00551F45" w:rsidRPr="00551F45" w:rsidRDefault="00551F45" w:rsidP="00551F45">
      <w:pPr>
        <w:pStyle w:val="EndNoteBibliography"/>
        <w:spacing w:after="0"/>
      </w:pPr>
      <w:bookmarkStart w:id="86" w:name="_ENREF_60"/>
      <w:r w:rsidRPr="00551F45">
        <w:t>60.</w:t>
      </w:r>
      <w:r w:rsidRPr="00551F45">
        <w:tab/>
        <w:t>Houseman EA, Accomando WP, Koestler DC, Christensen BC, Marsit CJ, Nelson HH, et al. DNA methylation arrays as surrogate measures of cell mixture distribution. BMC bioinformatics. 2012;13(1):86.</w:t>
      </w:r>
      <w:bookmarkEnd w:id="86"/>
    </w:p>
    <w:p w14:paraId="381A2101" w14:textId="77777777" w:rsidR="00551F45" w:rsidRPr="00551F45" w:rsidRDefault="00551F45" w:rsidP="00551F45">
      <w:pPr>
        <w:pStyle w:val="EndNoteBibliography"/>
        <w:spacing w:after="0"/>
      </w:pPr>
      <w:bookmarkStart w:id="87" w:name="_ENREF_61"/>
      <w:r w:rsidRPr="00551F45">
        <w:t>61.</w:t>
      </w:r>
      <w:r w:rsidRPr="00551F45">
        <w:tab/>
        <w:t>Pfeifferm L, Wahl S, Pilling LC, Reischl E, Sandling JK, Kunze S, et al. DNA Methylation of Lipid-Related Genes Affects Blood Lipid Levels. Circulation: Cardiovascular Genetics. 2015:CIRCGENETICS. 114.000804.</w:t>
      </w:r>
      <w:bookmarkEnd w:id="87"/>
    </w:p>
    <w:p w14:paraId="31DF0933" w14:textId="77777777" w:rsidR="00551F45" w:rsidRPr="00551F45" w:rsidRDefault="00551F45" w:rsidP="00551F45">
      <w:pPr>
        <w:pStyle w:val="EndNoteBibliography"/>
        <w:spacing w:after="0"/>
      </w:pPr>
      <w:bookmarkStart w:id="88" w:name="_ENREF_62"/>
      <w:r w:rsidRPr="00551F45">
        <w:t>62.</w:t>
      </w:r>
      <w:r w:rsidRPr="00551F45">
        <w:tab/>
        <w:t>Heyn H, Moran S, Hernando-Herraez I, Sayols S, Gomez A, Sandoval J, et al. DNA methylation contributes to natural human variation. Genome Res. 2013;23(9):1363-72.</w:t>
      </w:r>
      <w:bookmarkEnd w:id="88"/>
    </w:p>
    <w:p w14:paraId="03A22EBB" w14:textId="77777777" w:rsidR="00551F45" w:rsidRPr="00551F45" w:rsidRDefault="00551F45" w:rsidP="00551F45">
      <w:pPr>
        <w:pStyle w:val="EndNoteBibliography"/>
        <w:spacing w:after="0"/>
      </w:pPr>
      <w:bookmarkStart w:id="89" w:name="_ENREF_63"/>
      <w:r w:rsidRPr="00551F45">
        <w:t>63.</w:t>
      </w:r>
      <w:r w:rsidRPr="00551F45">
        <w:tab/>
        <w:t>Anderson OS, Sant KE, Dolinoy DC. Nutrition and epigenetics: an interplay of dietary methyl donors, one-carbon metabolism and DNA methylation. J Nutr Biochem. 2012;23(8):853-9.</w:t>
      </w:r>
      <w:bookmarkEnd w:id="89"/>
    </w:p>
    <w:p w14:paraId="2A772621" w14:textId="77777777" w:rsidR="00551F45" w:rsidRPr="00551F45" w:rsidRDefault="00551F45" w:rsidP="00551F45">
      <w:pPr>
        <w:pStyle w:val="EndNoteBibliography"/>
        <w:spacing w:after="0"/>
      </w:pPr>
      <w:bookmarkStart w:id="90" w:name="_ENREF_64"/>
      <w:r w:rsidRPr="00551F45">
        <w:t>64.</w:t>
      </w:r>
      <w:r w:rsidRPr="00551F45">
        <w:tab/>
        <w:t>Milagro FI, Mansego ML, De Miguel C, Martinez JA. Dietary factors, epigenetic modifications and obesity outcomes: progresses and perspectives. Mol Aspects Med. 2013;34(4):782-812.</w:t>
      </w:r>
      <w:bookmarkEnd w:id="90"/>
    </w:p>
    <w:p w14:paraId="3184DAAB" w14:textId="77777777" w:rsidR="00551F45" w:rsidRPr="00551F45" w:rsidRDefault="00551F45" w:rsidP="00551F45">
      <w:pPr>
        <w:pStyle w:val="EndNoteBibliography"/>
        <w:spacing w:after="0"/>
      </w:pPr>
      <w:bookmarkStart w:id="91" w:name="_ENREF_65"/>
      <w:r w:rsidRPr="00551F45">
        <w:t>65.</w:t>
      </w:r>
      <w:r w:rsidRPr="00551F45">
        <w:tab/>
        <w:t>Guay SP, Legare C, Houde AA, Mathieu P, Bosse Y, Bouchard L. Acetylsalicylic acid, aging and coronary artery disease are associated with ABCA1 DNA methylation in men. Clin Epigenetics. 2014;6(1):14.</w:t>
      </w:r>
      <w:bookmarkEnd w:id="91"/>
    </w:p>
    <w:p w14:paraId="27F4E5B3" w14:textId="77777777" w:rsidR="00551F45" w:rsidRPr="00551F45" w:rsidRDefault="00551F45" w:rsidP="00551F45">
      <w:pPr>
        <w:pStyle w:val="EndNoteBibliography"/>
      </w:pPr>
      <w:bookmarkStart w:id="92" w:name="_ENREF_66"/>
      <w:r w:rsidRPr="00551F45">
        <w:t>66.</w:t>
      </w:r>
      <w:r w:rsidRPr="00551F45">
        <w:tab/>
        <w:t>Irvin MR, Zhi D, Joehanes R, Mendelson M, Aslibekyan S, Claas SA, et al. Epigenome-wide association study of fasting blood lipids in the genetics of lipid-lowering drugs and diet network study. Circulation. 2014;130(7):565-72.</w:t>
      </w:r>
      <w:bookmarkEnd w:id="92"/>
    </w:p>
    <w:p w14:paraId="4E84767D" w14:textId="4B236560" w:rsidR="00526C4B" w:rsidRPr="00551F45" w:rsidRDefault="003E536D" w:rsidP="00963091">
      <w:pPr>
        <w:rPr>
          <w:rFonts w:ascii="Times New Roman" w:hAnsi="Times New Roman"/>
          <w:sz w:val="24"/>
          <w:szCs w:val="24"/>
        </w:rPr>
      </w:pPr>
      <w:r w:rsidRPr="00551F45">
        <w:rPr>
          <w:rFonts w:ascii="Times New Roman" w:hAnsi="Times New Roman"/>
          <w:sz w:val="24"/>
          <w:szCs w:val="24"/>
        </w:rPr>
        <w:fldChar w:fldCharType="end"/>
      </w:r>
    </w:p>
    <w:p w14:paraId="1559DA6E" w14:textId="4AC28A7A" w:rsidR="003E536D" w:rsidRPr="00551F45" w:rsidRDefault="00526C4B" w:rsidP="00963091">
      <w:pPr>
        <w:rPr>
          <w:rFonts w:ascii="Times New Roman" w:hAnsi="Times New Roman"/>
          <w:b/>
        </w:rPr>
      </w:pPr>
      <w:r w:rsidRPr="00551F45">
        <w:rPr>
          <w:rFonts w:ascii="Times New Roman" w:hAnsi="Times New Roman"/>
          <w:sz w:val="24"/>
          <w:szCs w:val="24"/>
        </w:rPr>
        <w:br w:type="page"/>
      </w:r>
      <w:r w:rsidR="003E536D" w:rsidRPr="00551F45">
        <w:rPr>
          <w:rFonts w:ascii="Times New Roman" w:hAnsi="Times New Roman"/>
          <w:b/>
        </w:rPr>
        <w:lastRenderedPageBreak/>
        <w:t xml:space="preserve">Figure 1. </w:t>
      </w:r>
      <w:r w:rsidR="003E536D" w:rsidRPr="00551F45">
        <w:rPr>
          <w:rFonts w:ascii="Times New Roman" w:hAnsi="Times New Roman"/>
        </w:rPr>
        <w:t>Flow chart of included studies</w:t>
      </w:r>
      <w:r w:rsidR="006A4E0F" w:rsidRPr="00551F45">
        <w:rPr>
          <w:rFonts w:ascii="Times New Roman" w:hAnsi="Times New Roman"/>
          <w:b/>
        </w:rPr>
        <w:t xml:space="preserve"> </w:t>
      </w:r>
    </w:p>
    <w:p w14:paraId="3AEA1637" w14:textId="7DDF70AB" w:rsidR="00754DBD" w:rsidRPr="00551F45" w:rsidRDefault="00754DBD" w:rsidP="00963091">
      <w:pPr>
        <w:rPr>
          <w:rFonts w:ascii="Times New Roman" w:hAnsi="Times New Roman"/>
          <w:b/>
        </w:rPr>
      </w:pPr>
      <w:r w:rsidRPr="00551F45">
        <w:rPr>
          <w:rFonts w:ascii="Times New Roman" w:hAnsi="Times New Roman"/>
          <w:noProof/>
          <w:lang w:eastAsia="en-GB"/>
        </w:rPr>
        <mc:AlternateContent>
          <mc:Choice Requires="wpg">
            <w:drawing>
              <wp:anchor distT="0" distB="0" distL="114300" distR="114300" simplePos="0" relativeHeight="251659264" behindDoc="0" locked="0" layoutInCell="1" allowOverlap="1" wp14:anchorId="6BD2E642" wp14:editId="2ACD3494">
                <wp:simplePos x="0" y="0"/>
                <wp:positionH relativeFrom="margin">
                  <wp:posOffset>38100</wp:posOffset>
                </wp:positionH>
                <wp:positionV relativeFrom="margin">
                  <wp:posOffset>428625</wp:posOffset>
                </wp:positionV>
                <wp:extent cx="5193665" cy="4754880"/>
                <wp:effectExtent l="0" t="0" r="26035" b="26670"/>
                <wp:wrapSquare wrapText="bothSides"/>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93665" cy="4754880"/>
                          <a:chOff x="-21512" y="0"/>
                          <a:chExt cx="4860212" cy="4385322"/>
                        </a:xfrm>
                      </wpg:grpSpPr>
                      <wpg:grpSp>
                        <wpg:cNvPr id="14" name="Group 14"/>
                        <wpg:cNvGrpSpPr/>
                        <wpg:grpSpPr>
                          <a:xfrm>
                            <a:off x="-21512" y="0"/>
                            <a:ext cx="4860212" cy="4385322"/>
                            <a:chOff x="-21512" y="0"/>
                            <a:chExt cx="4860212" cy="4385322"/>
                          </a:xfrm>
                        </wpg:grpSpPr>
                        <wpg:grpSp>
                          <wpg:cNvPr id="5" name="Group 5"/>
                          <wpg:cNvGrpSpPr/>
                          <wpg:grpSpPr>
                            <a:xfrm>
                              <a:off x="-21512" y="0"/>
                              <a:ext cx="4860212" cy="4385322"/>
                              <a:chOff x="-21512" y="0"/>
                              <a:chExt cx="4860212" cy="4385322"/>
                            </a:xfrm>
                          </wpg:grpSpPr>
                          <wps:wsp>
                            <wps:cNvPr id="13" name="Rectangle 13"/>
                            <wps:cNvSpPr>
                              <a:spLocks noChangeArrowheads="1"/>
                            </wps:cNvSpPr>
                            <wps:spPr bwMode="auto">
                              <a:xfrm>
                                <a:off x="0" y="0"/>
                                <a:ext cx="2228850" cy="682625"/>
                              </a:xfrm>
                              <a:prstGeom prst="rect">
                                <a:avLst/>
                              </a:prstGeom>
                              <a:solidFill>
                                <a:srgbClr val="FFFFFF"/>
                              </a:solidFill>
                              <a:ln w="9525">
                                <a:solidFill>
                                  <a:srgbClr val="000000"/>
                                </a:solidFill>
                                <a:miter lim="800000"/>
                                <a:headEnd/>
                                <a:tailEnd/>
                              </a:ln>
                            </wps:spPr>
                            <wps:txbx>
                              <w:txbxContent>
                                <w:p w14:paraId="60F5E9A8" w14:textId="77777777" w:rsidR="00C7773E" w:rsidRPr="00754DBD" w:rsidRDefault="00C7773E" w:rsidP="00754DBD">
                                  <w:pPr>
                                    <w:jc w:val="center"/>
                                    <w:rPr>
                                      <w:rFonts w:ascii="Times New Roman" w:hAnsi="Times New Roman"/>
                                    </w:rPr>
                                  </w:pPr>
                                  <w:r w:rsidRPr="00754DBD">
                                    <w:rPr>
                                      <w:rFonts w:ascii="Times New Roman" w:hAnsi="Times New Roman"/>
                                    </w:rPr>
                                    <w:t xml:space="preserve">Records identified through database searching </w:t>
                                  </w:r>
                                  <w:r w:rsidRPr="00754DBD">
                                    <w:rPr>
                                      <w:rFonts w:ascii="Times New Roman" w:hAnsi="Times New Roman"/>
                                    </w:rPr>
                                    <w:br/>
                                    <w:t>n = 757</w:t>
                                  </w:r>
                                </w:p>
                              </w:txbxContent>
                            </wps:txbx>
                            <wps:bodyPr rot="0" vert="horz" wrap="square" lIns="91440" tIns="91440" rIns="91440" bIns="91440" anchor="t" anchorCtr="0" upright="1">
                              <a:noAutofit/>
                            </wps:bodyPr>
                          </wps:wsp>
                          <wps:wsp>
                            <wps:cNvPr id="12" name="Straight Arrow Connector 12"/>
                            <wps:cNvCnPr>
                              <a:cxnSpLocks noChangeShapeType="1"/>
                              <a:stCxn id="13" idx="2"/>
                              <a:endCxn id="9" idx="0"/>
                            </wps:cNvCnPr>
                            <wps:spPr bwMode="auto">
                              <a:xfrm>
                                <a:off x="1114425" y="682625"/>
                                <a:ext cx="8292" cy="50800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grpSp>
                            <wpg:cNvPr id="4" name="Group 4"/>
                            <wpg:cNvGrpSpPr/>
                            <wpg:grpSpPr>
                              <a:xfrm>
                                <a:off x="-21512" y="1133475"/>
                                <a:ext cx="4860212" cy="3251847"/>
                                <a:chOff x="-412037" y="-66675"/>
                                <a:chExt cx="4860212" cy="3251847"/>
                              </a:xfrm>
                            </wpg:grpSpPr>
                            <wps:wsp>
                              <wps:cNvPr id="9" name="Rectangle 9"/>
                              <wps:cNvSpPr>
                                <a:spLocks noChangeArrowheads="1"/>
                              </wps:cNvSpPr>
                              <wps:spPr bwMode="auto">
                                <a:xfrm>
                                  <a:off x="-381004" y="-9525"/>
                                  <a:ext cx="2226392" cy="571500"/>
                                </a:xfrm>
                                <a:prstGeom prst="rect">
                                  <a:avLst/>
                                </a:prstGeom>
                                <a:solidFill>
                                  <a:srgbClr val="FFFFFF"/>
                                </a:solidFill>
                                <a:ln w="9525">
                                  <a:solidFill>
                                    <a:srgbClr val="000000"/>
                                  </a:solidFill>
                                  <a:miter lim="800000"/>
                                  <a:headEnd/>
                                  <a:tailEnd/>
                                </a:ln>
                              </wps:spPr>
                              <wps:txbx>
                                <w:txbxContent>
                                  <w:p w14:paraId="251D579B"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screened </w:t>
                                    </w:r>
                                    <w:r w:rsidRPr="001A552B">
                                      <w:rPr>
                                        <w:rFonts w:ascii="Times New Roman" w:hAnsi="Times New Roman"/>
                                      </w:rPr>
                                      <w:br/>
                                      <w:t>n =</w:t>
                                    </w:r>
                                    <w:r>
                                      <w:rPr>
                                        <w:rFonts w:ascii="Times New Roman" w:hAnsi="Times New Roman"/>
                                      </w:rPr>
                                      <w:t>757</w:t>
                                    </w:r>
                                  </w:p>
                                </w:txbxContent>
                              </wps:txbx>
                              <wps:bodyPr rot="0" vert="horz" wrap="square" lIns="91440" tIns="91440" rIns="91440" bIns="91440" anchor="t" anchorCtr="0" upright="1">
                                <a:noAutofit/>
                              </wps:bodyPr>
                            </wps:wsp>
                            <wps:wsp>
                              <wps:cNvPr id="10" name="Rectangle 10"/>
                              <wps:cNvSpPr>
                                <a:spLocks noChangeArrowheads="1"/>
                              </wps:cNvSpPr>
                              <wps:spPr bwMode="auto">
                                <a:xfrm>
                                  <a:off x="2362200" y="-66675"/>
                                  <a:ext cx="2076450" cy="700087"/>
                                </a:xfrm>
                                <a:prstGeom prst="rect">
                                  <a:avLst/>
                                </a:prstGeom>
                                <a:solidFill>
                                  <a:srgbClr val="FFFFFF"/>
                                </a:solidFill>
                                <a:ln w="9525">
                                  <a:solidFill>
                                    <a:srgbClr val="000000"/>
                                  </a:solidFill>
                                  <a:miter lim="800000"/>
                                  <a:headEnd/>
                                  <a:tailEnd/>
                                </a:ln>
                              </wps:spPr>
                              <wps:txbx>
                                <w:txbxContent>
                                  <w:p w14:paraId="02C43788"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excluded based on title and abstract </w:t>
                                    </w:r>
                                    <w:r w:rsidRPr="001A552B">
                                      <w:rPr>
                                        <w:rFonts w:ascii="Times New Roman" w:hAnsi="Times New Roman"/>
                                      </w:rPr>
                                      <w:br/>
                                      <w:t>n =</w:t>
                                    </w:r>
                                    <w:r>
                                      <w:rPr>
                                        <w:rFonts w:ascii="Times New Roman" w:hAnsi="Times New Roman"/>
                                      </w:rPr>
                                      <w:t>713</w:t>
                                    </w:r>
                                  </w:p>
                                </w:txbxContent>
                              </wps:txbx>
                              <wps:bodyPr rot="0" vert="horz" wrap="square" lIns="91440" tIns="91440" rIns="91440" bIns="91440" anchor="t" anchorCtr="0" upright="1">
                                <a:noAutofit/>
                              </wps:bodyPr>
                            </wps:wsp>
                            <wps:wsp>
                              <wps:cNvPr id="3" name="Rectangle 3"/>
                              <wps:cNvSpPr>
                                <a:spLocks noChangeArrowheads="1"/>
                              </wps:cNvSpPr>
                              <wps:spPr bwMode="auto">
                                <a:xfrm>
                                  <a:off x="-402513" y="1076326"/>
                                  <a:ext cx="2285650" cy="807720"/>
                                </a:xfrm>
                                <a:prstGeom prst="rect">
                                  <a:avLst/>
                                </a:prstGeom>
                                <a:solidFill>
                                  <a:srgbClr val="FFFFFF"/>
                                </a:solidFill>
                                <a:ln w="9525">
                                  <a:solidFill>
                                    <a:srgbClr val="000000"/>
                                  </a:solidFill>
                                  <a:miter lim="800000"/>
                                  <a:headEnd/>
                                  <a:tailEnd/>
                                </a:ln>
                              </wps:spPr>
                              <wps:txbx>
                                <w:txbxContent>
                                  <w:p w14:paraId="70F7A139"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given full text detailed assessment </w:t>
                                    </w:r>
                                    <w:r w:rsidRPr="001A552B">
                                      <w:rPr>
                                        <w:rFonts w:ascii="Times New Roman" w:hAnsi="Times New Roman"/>
                                      </w:rPr>
                                      <w:br/>
                                      <w:t xml:space="preserve">n = </w:t>
                                    </w:r>
                                    <w:r>
                                      <w:rPr>
                                        <w:rFonts w:ascii="Times New Roman" w:hAnsi="Times New Roman"/>
                                      </w:rPr>
                                      <w:t>44</w:t>
                                    </w:r>
                                  </w:p>
                                </w:txbxContent>
                              </wps:txbx>
                              <wps:bodyPr rot="0" vert="horz" wrap="square" lIns="91440" tIns="91440" rIns="91440" bIns="91440" anchor="t" anchorCtr="0" upright="1">
                                <a:noAutofit/>
                              </wps:bodyPr>
                            </wps:wsp>
                            <wps:wsp>
                              <wps:cNvPr id="1" name="Rectangle 1"/>
                              <wps:cNvSpPr>
                                <a:spLocks noChangeArrowheads="1"/>
                              </wps:cNvSpPr>
                              <wps:spPr bwMode="auto">
                                <a:xfrm>
                                  <a:off x="2343150" y="1062037"/>
                                  <a:ext cx="2105025" cy="1304401"/>
                                </a:xfrm>
                                <a:prstGeom prst="rect">
                                  <a:avLst/>
                                </a:prstGeom>
                                <a:solidFill>
                                  <a:srgbClr val="FFFFFF"/>
                                </a:solidFill>
                                <a:ln w="9525">
                                  <a:solidFill>
                                    <a:srgbClr val="000000"/>
                                  </a:solidFill>
                                  <a:miter lim="800000"/>
                                  <a:headEnd/>
                                  <a:tailEnd/>
                                </a:ln>
                              </wps:spPr>
                              <wps:txbx>
                                <w:txbxContent>
                                  <w:p w14:paraId="43C155BF" w14:textId="77777777" w:rsidR="00C7773E" w:rsidRPr="00D63D8D" w:rsidRDefault="00C7773E" w:rsidP="00754DBD">
                                    <w:pPr>
                                      <w:jc w:val="center"/>
                                      <w:rPr>
                                        <w:rFonts w:ascii="Times New Roman" w:hAnsi="Times New Roman"/>
                                        <w:sz w:val="2"/>
                                        <w:szCs w:val="2"/>
                                      </w:rPr>
                                    </w:pPr>
                                    <w:r w:rsidRPr="001A552B">
                                      <w:rPr>
                                        <w:rFonts w:ascii="Times New Roman" w:hAnsi="Times New Roman"/>
                                      </w:rPr>
                                      <w:t xml:space="preserve">Full-text articles excluded </w:t>
                                    </w:r>
                                    <w:r>
                                      <w:rPr>
                                        <w:rFonts w:ascii="Times New Roman" w:hAnsi="Times New Roman"/>
                                      </w:rPr>
                                      <w:br/>
                                      <w:t>(n=13)</w:t>
                                    </w:r>
                                  </w:p>
                                  <w:p w14:paraId="6B034911" w14:textId="77777777" w:rsidR="00C7773E" w:rsidRPr="001A552B" w:rsidRDefault="00C7773E" w:rsidP="00754DBD">
                                    <w:pPr>
                                      <w:pStyle w:val="ListParagraph"/>
                                      <w:numPr>
                                        <w:ilvl w:val="0"/>
                                        <w:numId w:val="1"/>
                                      </w:numPr>
                                      <w:spacing w:after="0" w:line="240" w:lineRule="auto"/>
                                      <w:jc w:val="both"/>
                                      <w:rPr>
                                        <w:rFonts w:ascii="Times New Roman" w:hAnsi="Times New Roman"/>
                                      </w:rPr>
                                    </w:pPr>
                                    <w:r w:rsidRPr="001A552B">
                                      <w:rPr>
                                        <w:rFonts w:ascii="Times New Roman" w:hAnsi="Times New Roman"/>
                                      </w:rPr>
                                      <w:t>No</w:t>
                                    </w:r>
                                    <w:r>
                                      <w:rPr>
                                        <w:rFonts w:ascii="Times New Roman" w:hAnsi="Times New Roman"/>
                                      </w:rPr>
                                      <w:t xml:space="preserve"> </w:t>
                                    </w:r>
                                    <w:r w:rsidRPr="001A552B">
                                      <w:rPr>
                                        <w:rFonts w:ascii="Times New Roman" w:hAnsi="Times New Roman"/>
                                      </w:rPr>
                                      <w:t xml:space="preserve">appropriate exposure </w:t>
                                    </w:r>
                                    <w:r>
                                      <w:rPr>
                                        <w:rFonts w:ascii="Times New Roman" w:hAnsi="Times New Roman"/>
                                      </w:rPr>
                                      <w:t xml:space="preserve">or outcome </w:t>
                                    </w:r>
                                    <w:r w:rsidRPr="001A552B">
                                      <w:rPr>
                                        <w:rFonts w:ascii="Times New Roman" w:hAnsi="Times New Roman"/>
                                      </w:rPr>
                                      <w:t>(n=</w:t>
                                    </w:r>
                                    <w:r>
                                      <w:rPr>
                                        <w:rFonts w:ascii="Times New Roman" w:hAnsi="Times New Roman"/>
                                      </w:rPr>
                                      <w:t>10</w:t>
                                    </w:r>
                                    <w:r w:rsidRPr="001A552B">
                                      <w:rPr>
                                        <w:rFonts w:ascii="Times New Roman" w:hAnsi="Times New Roman"/>
                                      </w:rPr>
                                      <w:t>)</w:t>
                                    </w:r>
                                  </w:p>
                                  <w:p w14:paraId="7816F25B" w14:textId="77777777" w:rsidR="00C7773E" w:rsidRPr="001A552B" w:rsidRDefault="00C7773E" w:rsidP="00754DBD">
                                    <w:pPr>
                                      <w:pStyle w:val="ListParagraph"/>
                                      <w:numPr>
                                        <w:ilvl w:val="0"/>
                                        <w:numId w:val="1"/>
                                      </w:numPr>
                                      <w:spacing w:after="0" w:line="240" w:lineRule="auto"/>
                                      <w:jc w:val="both"/>
                                      <w:rPr>
                                        <w:rFonts w:ascii="Times New Roman" w:hAnsi="Times New Roman"/>
                                      </w:rPr>
                                    </w:pPr>
                                    <w:r>
                                      <w:rPr>
                                        <w:rFonts w:ascii="Times New Roman" w:hAnsi="Times New Roman"/>
                                      </w:rPr>
                                      <w:t>No full-text article found (n=3)</w:t>
                                    </w:r>
                                  </w:p>
                                  <w:p w14:paraId="235C7D87" w14:textId="77777777" w:rsidR="00C7773E" w:rsidRPr="001A552B" w:rsidRDefault="00C7773E" w:rsidP="00754DBD">
                                    <w:pPr>
                                      <w:jc w:val="center"/>
                                      <w:rPr>
                                        <w:rFonts w:ascii="Times New Roman" w:hAnsi="Times New Roman"/>
                                      </w:rPr>
                                    </w:pPr>
                                  </w:p>
                                </w:txbxContent>
                              </wps:txbx>
                              <wps:bodyPr rot="0" vert="horz" wrap="square" lIns="91440" tIns="91440" rIns="91440" bIns="91440" anchor="t" anchorCtr="0" upright="1">
                                <a:noAutofit/>
                              </wps:bodyPr>
                            </wps:wsp>
                            <wps:wsp>
                              <wps:cNvPr id="7" name="Rectangle 7"/>
                              <wps:cNvSpPr>
                                <a:spLocks noChangeArrowheads="1"/>
                              </wps:cNvSpPr>
                              <wps:spPr bwMode="auto">
                                <a:xfrm>
                                  <a:off x="-412037" y="2438400"/>
                                  <a:ext cx="2285650" cy="746772"/>
                                </a:xfrm>
                                <a:prstGeom prst="rect">
                                  <a:avLst/>
                                </a:prstGeom>
                                <a:solidFill>
                                  <a:srgbClr val="FFFFFF"/>
                                </a:solidFill>
                                <a:ln w="9525">
                                  <a:solidFill>
                                    <a:srgbClr val="000000"/>
                                  </a:solidFill>
                                  <a:miter lim="800000"/>
                                  <a:headEnd/>
                                  <a:tailEnd/>
                                </a:ln>
                              </wps:spPr>
                              <wps:txbx>
                                <w:txbxContent>
                                  <w:p w14:paraId="2C06F050" w14:textId="77777777" w:rsidR="00C7773E" w:rsidRDefault="00C7773E" w:rsidP="00754DBD">
                                    <w:pPr>
                                      <w:spacing w:after="0"/>
                                      <w:jc w:val="center"/>
                                      <w:rPr>
                                        <w:rFonts w:ascii="Times New Roman" w:hAnsi="Times New Roman"/>
                                      </w:rPr>
                                    </w:pPr>
                                    <w:r w:rsidRPr="001A552B">
                                      <w:rPr>
                                        <w:rFonts w:ascii="Times New Roman" w:hAnsi="Times New Roman"/>
                                      </w:rPr>
                                      <w:t xml:space="preserve">Studies included </w:t>
                                    </w:r>
                                    <w:r w:rsidRPr="001A552B">
                                      <w:rPr>
                                        <w:rFonts w:ascii="Times New Roman" w:hAnsi="Times New Roman"/>
                                      </w:rPr>
                                      <w:br/>
                                      <w:t>n =</w:t>
                                    </w:r>
                                    <w:r>
                                      <w:rPr>
                                        <w:rFonts w:ascii="Times New Roman" w:hAnsi="Times New Roman"/>
                                      </w:rPr>
                                      <w:t xml:space="preserve"> 31</w:t>
                                    </w:r>
                                  </w:p>
                                  <w:p w14:paraId="213DF538" w14:textId="77777777" w:rsidR="00C7773E" w:rsidRPr="001A552B" w:rsidRDefault="00C7773E" w:rsidP="00754DBD">
                                    <w:pPr>
                                      <w:spacing w:after="0"/>
                                      <w:jc w:val="center"/>
                                      <w:rPr>
                                        <w:rFonts w:ascii="Times New Roman" w:hAnsi="Times New Roman"/>
                                      </w:rPr>
                                    </w:pPr>
                                    <w:r>
                                      <w:rPr>
                                        <w:rFonts w:ascii="Times New Roman" w:hAnsi="Times New Roman"/>
                                      </w:rPr>
                                      <w:t>(based on 23 unique studies</w:t>
                                    </w:r>
                                    <w:r w:rsidRPr="001A552B">
                                      <w:rPr>
                                        <w:rFonts w:ascii="Times New Roman" w:hAnsi="Times New Roman"/>
                                      </w:rPr>
                                      <w:t>)</w:t>
                                    </w:r>
                                  </w:p>
                                </w:txbxContent>
                              </wps:txbx>
                              <wps:bodyPr rot="0" vert="horz" wrap="square" lIns="91440" tIns="91440" rIns="91440" bIns="91440" anchor="t" anchorCtr="0" upright="1">
                                <a:noAutofit/>
                              </wps:bodyPr>
                            </wps:wsp>
                          </wpg:grpSp>
                          <wps:wsp>
                            <wps:cNvPr id="11" name="Straight Arrow Connector 11"/>
                            <wps:cNvCnPr>
                              <a:cxnSpLocks noChangeShapeType="1"/>
                              <a:stCxn id="9" idx="3"/>
                              <a:endCxn id="10" idx="1"/>
                            </wps:cNvCnPr>
                            <wps:spPr bwMode="auto">
                              <a:xfrm>
                                <a:off x="2235913" y="1476375"/>
                                <a:ext cx="516812" cy="7144"/>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grpSp>
                        <wps:wsp>
                          <wps:cNvPr id="2" name="Straight Arrow Connector 2"/>
                          <wps:cNvCnPr>
                            <a:cxnSpLocks noChangeShapeType="1"/>
                            <a:stCxn id="3" idx="3"/>
                          </wps:cNvCnPr>
                          <wps:spPr bwMode="auto">
                            <a:xfrm>
                              <a:off x="2273662" y="2680337"/>
                              <a:ext cx="478745"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s:wsp>
                          <wps:cNvPr id="6" name="Straight Arrow Connector 6"/>
                          <wps:cNvCnPr>
                            <a:cxnSpLocks noChangeShapeType="1"/>
                            <a:stCxn id="3" idx="2"/>
                            <a:endCxn id="7" idx="0"/>
                          </wps:cNvCnPr>
                          <wps:spPr bwMode="auto">
                            <a:xfrm flipH="1">
                              <a:off x="1121313" y="3084196"/>
                              <a:ext cx="9524" cy="554354"/>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grpSp>
                      <wps:wsp>
                        <wps:cNvPr id="8" name="Straight Arrow Connector 8"/>
                        <wps:cNvCnPr>
                          <a:cxnSpLocks noChangeShapeType="1"/>
                          <a:stCxn id="9" idx="2"/>
                          <a:endCxn id="3" idx="0"/>
                        </wps:cNvCnPr>
                        <wps:spPr bwMode="auto">
                          <a:xfrm>
                            <a:off x="1122717" y="1762125"/>
                            <a:ext cx="8120" cy="514352"/>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15" o:spid="_x0000_s1026" style="position:absolute;margin-left:3pt;margin-top:33.75pt;width:408.95pt;height:374.4pt;z-index:251659264;mso-position-horizontal-relative:margin;mso-position-vertical-relative:margin" coordorigin="-215" coordsize="48602,4385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">
                <v:group id="Group 14" o:spid="_x0000_s1027" style="position:absolute;left:-215;width:48602;height:43853" coordorigin="-215" coordsize="48602,438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gbEGcEAAADbAAAADwAAAGRycy9kb3ducmV2LnhtbERPTYvCMBC9C/sfwix4&#10;07S7KkvXKCKueBBBXRBvQzO2xWZSmtjWf28Ewds83udM550pRUO1KywriIcRCOLU6oIzBf/Hv8EP&#10;COeRNZaWScGdHMxnH70pJtq2vKfm4DMRQtglqCD3vkqkdGlOBt3QVsSBu9jaoA+wzqSusQ3hppRf&#10;UTSRBgsODTlWtMwpvR5uRsG6xXbxHa+a7fWyvJ+P491pG5NS/c9u8QvCU+ff4pd7o8P8E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kgbEGcEAAADbAAAADwAA&#10;AAAAAAAAAAAAAACqAgAAZHJzL2Rvd25yZXYueG1sUEsFBgAAAAAEAAQA+gAAAJgDAAAAAA==&#10;">
                  <v:group id="Group 5" o:spid="_x0000_s1028" style="position:absolute;left:-215;width:48602;height:43853" coordorigin="-215" coordsize="48602,438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rect id="Rectangle 13" o:spid="_x0000_s1029" style="position:absolute;width:22288;height:682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6bQMIA&#10;AADbAAAADwAAAGRycy9kb3ducmV2LnhtbERPTWsCMRC9C/6HMEJvNVulVVej2JZCoXjYVfQ6JONm&#10;6WaybFJd/31TKHibx/uc1aZ3jbhQF2rPCp7GGQhi7U3NlYLD/uNxDiJEZIONZ1JwowCb9XCwwtz4&#10;Kxd0KWMlUgiHHBXYGNtcyqAtOQxj3xIn7uw7hzHBrpKmw2sKd42cZNmLdFhzarDY0psl/V3+OAWz&#10;Kr6X+vVZH3f2Nv9a9NNQlCelHkb9dgkiUh/v4n/3p0nzp/D3SzpArn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D7ptAwgAAANsAAAAPAAAAAAAAAAAAAAAAAJgCAABkcnMvZG93&#10;bnJldi54bWxQSwUGAAAAAAQABAD1AAAAhwMAAAAA&#10;">
                      <v:textbox inset=",7.2pt,,7.2pt">
                        <w:txbxContent>
                          <w:p w14:paraId="60F5E9A8" w14:textId="77777777" w:rsidR="00C7773E" w:rsidRPr="00754DBD" w:rsidRDefault="00C7773E" w:rsidP="00754DBD">
                            <w:pPr>
                              <w:jc w:val="center"/>
                              <w:rPr>
                                <w:rFonts w:ascii="Times New Roman" w:hAnsi="Times New Roman"/>
                              </w:rPr>
                            </w:pPr>
                            <w:r w:rsidRPr="00754DBD">
                              <w:rPr>
                                <w:rFonts w:ascii="Times New Roman" w:hAnsi="Times New Roman"/>
                              </w:rPr>
                              <w:t xml:space="preserve">Records identified through database searching </w:t>
                            </w:r>
                            <w:r w:rsidRPr="00754DBD">
                              <w:rPr>
                                <w:rFonts w:ascii="Times New Roman" w:hAnsi="Times New Roman"/>
                              </w:rPr>
                              <w:br/>
                              <w:t>n = 757</w:t>
                            </w:r>
                          </w:p>
                        </w:txbxContent>
                      </v:textbox>
                    </v:rect>
                    <v:shapetype id="_x0000_t32" coordsize="21600,21600" o:spt="32" o:oned="t" path="m,l21600,21600e" filled="f">
                      <v:path arrowok="t" fillok="f" o:connecttype="none"/>
                      <o:lock v:ext="edit" shapetype="t"/>
                    </v:shapetype>
                    <v:shape id="Straight Arrow Connector 12" o:spid="_x0000_s1030" type="#_x0000_t32" style="position:absolute;left:11144;top:6826;width:83;height:50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N8r7cEAAADbAAAADwAAAGRycy9kb3ducmV2LnhtbERPTYvCMBC9C/6HMAveNN2Cq1ajiCCU&#10;9aB29+JtaMa22ExKE2v335sFwds83uesNr2pRUetqywr+JxEIIhzqysuFPz+7MdzEM4ja6wtk4I/&#10;crBZDwcrTLR98Jm6zBcihLBLUEHpfZNI6fKSDLqJbYgDd7WtQR9gW0jd4iOEm1rGUfQlDVYcGkps&#10;aFdSfsvuRoGOj7c0LarssNen79nCTk95d1Fq9NFvlyA89f4tfrlTHebH8P9LOEC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3yvtwQAAANsAAAAPAAAAAAAAAAAAAAAA&#10;AKECAABkcnMvZG93bnJldi54bWxQSwUGAAAAAAQABAD5AAAAjwMAAAAA&#10;">
                      <v:stroke endarrow="block"/>
                      <v:shadow color="#ccc"/>
                    </v:shape>
                    <v:group id="Group 4" o:spid="_x0000_s1031" style="position:absolute;left:-215;top:11334;width:48602;height:32519" coordorigin="-4120,-666" coordsize="48602,3251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UpUms8UAAADaAAAADwAAAGRycy9kb3ducmV2LnhtbESPT2vCQBTE7wW/w/KE&#10;3uom2haJrhJCLT2EQlUQb4/sMwlm34bsNn++fbdQ6HGYmd8w2/1oGtFT52rLCuJFBIK4sLrmUsH5&#10;dHhag3AeWWNjmRRM5GC/mz1sMdF24C/qj74UAcIuQQWV920ipSsqMugWtiUO3s12Bn2QXSl1h0OA&#10;m0Yuo+hVGqw5LFTYUlZRcT9+GwXvAw7pKn7r8/stm66nl89LHpNSj/Mx3YDwNPr/8F/7Qyt4ht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FKVJrPFAAAA2gAA&#10;AA8AAAAAAAAAAAAAAAAAqgIAAGRycy9kb3ducmV2LnhtbFBLBQYAAAAABAAEAPoAAACcAwAAAAA=&#10;">
                      <v:rect id="Rectangle 9" o:spid="_x0000_s1032" style="position:absolute;left:-3810;top:-95;width:22263;height:57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0dn6MMA&#10;AADaAAAADwAAAGRycy9kb3ducmV2LnhtbESPQWsCMRSE74L/IbyCt5qt0lZXo6ilUCgedit6fSSv&#10;m6Wbl2UTdf33TaHgcZiZb5jluneNuFAXas8KnsYZCGLtTc2VgsPX++MMRIjIBhvPpOBGAdar4WCJ&#10;ufFXLuhSxkokCIccFdgY21zKoC05DGPfEifv23cOY5JdJU2H1wR3jZxk2Yt0WHNasNjSzpL+Kc9O&#10;wWsV30q9fdbHvb3NPuf9NBTlSanRQ79ZgIjUx3v4v/1hFMzh70q6AXL1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0dn6MMAAADaAAAADwAAAAAAAAAAAAAAAACYAgAAZHJzL2Rv&#10;d25yZXYueG1sUEsFBgAAAAAEAAQA9QAAAIgDAAAAAA==&#10;">
                        <v:textbox inset=",7.2pt,,7.2pt">
                          <w:txbxContent>
                            <w:p w14:paraId="251D579B"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screened </w:t>
                              </w:r>
                              <w:r w:rsidRPr="001A552B">
                                <w:rPr>
                                  <w:rFonts w:ascii="Times New Roman" w:hAnsi="Times New Roman"/>
                                </w:rPr>
                                <w:br/>
                                <w:t>n =</w:t>
                              </w:r>
                              <w:r>
                                <w:rPr>
                                  <w:rFonts w:ascii="Times New Roman" w:hAnsi="Times New Roman"/>
                                </w:rPr>
                                <w:t>757</w:t>
                              </w:r>
                            </w:p>
                          </w:txbxContent>
                        </v:textbox>
                      </v:rect>
                      <v:rect id="Rectangle 10" o:spid="_x0000_s1033" style="position:absolute;left:23622;top:-666;width:20764;height:7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wFN8UA&#10;AADbAAAADwAAAGRycy9kb3ducmV2LnhtbESPQU8CMRCF7yb+h2ZMvEkXjAoLhaDGxMRwYCVwnbTD&#10;dsN2utlWWP69czDxNpP35r1vFqshtOpMfWoiGxiPClDENrqGawO774+HKaiUkR22kcnAlRKslrc3&#10;CyxdvPCWzlWulYRwKtGAz7krtU7WU8A0ih2xaMfYB8yy9rV2PV4kPLR6UhTPOmDD0uCxozdP9lT9&#10;BAMvdX6v7OuT3W/8dfo1Gx7TtjoYc383rOegMg353/x3/ekEX+jlFxlAL3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PAU3xQAAANsAAAAPAAAAAAAAAAAAAAAAAJgCAABkcnMv&#10;ZG93bnJldi54bWxQSwUGAAAAAAQABAD1AAAAigMAAAAA&#10;">
                        <v:textbox inset=",7.2pt,,7.2pt">
                          <w:txbxContent>
                            <w:p w14:paraId="02C43788"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excluded based on title and abstract </w:t>
                              </w:r>
                              <w:r w:rsidRPr="001A552B">
                                <w:rPr>
                                  <w:rFonts w:ascii="Times New Roman" w:hAnsi="Times New Roman"/>
                                </w:rPr>
                                <w:br/>
                                <w:t>n =</w:t>
                              </w:r>
                              <w:r>
                                <w:rPr>
                                  <w:rFonts w:ascii="Times New Roman" w:hAnsi="Times New Roman"/>
                                </w:rPr>
                                <w:t>713</w:t>
                              </w:r>
                            </w:p>
                          </w:txbxContent>
                        </v:textbox>
                      </v:rect>
                      <v:rect id="Rectangle 3" o:spid="_x0000_s1034" style="position:absolute;left:-4025;top:10763;width:22856;height:80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q9QAsMA&#10;AADaAAAADwAAAGRycy9kb3ducmV2LnhtbESPQWsCMRSE74L/ITyht5qt0qqrUWxLoVA87Cp6fSTP&#10;zdLNy7JJdf33TaHgcZiZb5jVpneNuFAXas8KnsYZCGLtTc2VgsP+43EOIkRkg41nUnCjAJv1cLDC&#10;3PgrF3QpYyUShEOOCmyMbS5l0JYchrFviZN39p3DmGRXSdPhNcFdIydZ9iId1pwWLLb0Zkl/lz9O&#10;wayK76V+fdbHnb3Nvxb9NBTlSamHUb9dgojUx3v4v/1pFEzh70q6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q9QAsMAAADaAAAADwAAAAAAAAAAAAAAAACYAgAAZHJzL2Rv&#10;d25yZXYueG1sUEsFBgAAAAAEAAQA9QAAAIgDAAAAAA==&#10;">
                        <v:textbox inset=",7.2pt,,7.2pt">
                          <w:txbxContent>
                            <w:p w14:paraId="70F7A139" w14:textId="77777777" w:rsidR="00C7773E" w:rsidRPr="001A552B" w:rsidRDefault="00C7773E" w:rsidP="00754DBD">
                              <w:pPr>
                                <w:jc w:val="center"/>
                                <w:rPr>
                                  <w:rFonts w:ascii="Times New Roman" w:hAnsi="Times New Roman"/>
                                </w:rPr>
                              </w:pPr>
                              <w:r w:rsidRPr="001A552B">
                                <w:rPr>
                                  <w:rFonts w:ascii="Times New Roman" w:hAnsi="Times New Roman"/>
                                </w:rPr>
                                <w:t xml:space="preserve">Records given full text detailed assessment </w:t>
                              </w:r>
                              <w:r w:rsidRPr="001A552B">
                                <w:rPr>
                                  <w:rFonts w:ascii="Times New Roman" w:hAnsi="Times New Roman"/>
                                </w:rPr>
                                <w:br/>
                                <w:t xml:space="preserve">n = </w:t>
                              </w:r>
                              <w:r>
                                <w:rPr>
                                  <w:rFonts w:ascii="Times New Roman" w:hAnsi="Times New Roman"/>
                                </w:rPr>
                                <w:t>44</w:t>
                              </w:r>
                            </w:p>
                          </w:txbxContent>
                        </v:textbox>
                      </v:rect>
                      <v:rect id="Rectangle 1" o:spid="_x0000_s1035" style="position:absolute;left:23431;top:10620;width:21050;height:130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TFr7sEA&#10;AADaAAAADwAAAGRycy9kb3ducmV2LnhtbERPS2sCMRC+C/0PYQq91awtWt0apQ8EQTzsVvQ6JNPN&#10;4maybFJd/70RCp6Gj+8582XvGnGiLtSeFYyGGQhi7U3NlYLdz+p5CiJEZIONZ1JwoQDLxcNgjrnx&#10;Zy7oVMZKpBAOOSqwMba5lEFbchiGviVO3K/vHMYEu0qaDs8p3DXyJcsm0mHNqcFiS1+W9LH8cwre&#10;qvhd6s+x3m/tZbqZ9a+hKA9KPT32H+8gIvXxLv53r02aD7dXblcur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xa+7BAAAA2gAAAA8AAAAAAAAAAAAAAAAAmAIAAGRycy9kb3du&#10;cmV2LnhtbFBLBQYAAAAABAAEAPUAAACGAwAAAAA=&#10;">
                        <v:textbox inset=",7.2pt,,7.2pt">
                          <w:txbxContent>
                            <w:p w14:paraId="43C155BF" w14:textId="77777777" w:rsidR="00C7773E" w:rsidRPr="00D63D8D" w:rsidRDefault="00C7773E" w:rsidP="00754DBD">
                              <w:pPr>
                                <w:jc w:val="center"/>
                                <w:rPr>
                                  <w:rFonts w:ascii="Times New Roman" w:hAnsi="Times New Roman"/>
                                  <w:sz w:val="2"/>
                                  <w:szCs w:val="2"/>
                                </w:rPr>
                              </w:pPr>
                              <w:r w:rsidRPr="001A552B">
                                <w:rPr>
                                  <w:rFonts w:ascii="Times New Roman" w:hAnsi="Times New Roman"/>
                                </w:rPr>
                                <w:t xml:space="preserve">Full-text articles excluded </w:t>
                              </w:r>
                              <w:r>
                                <w:rPr>
                                  <w:rFonts w:ascii="Times New Roman" w:hAnsi="Times New Roman"/>
                                </w:rPr>
                                <w:br/>
                                <w:t>(n=13)</w:t>
                              </w:r>
                            </w:p>
                            <w:p w14:paraId="6B034911" w14:textId="77777777" w:rsidR="00C7773E" w:rsidRPr="001A552B" w:rsidRDefault="00C7773E" w:rsidP="00754DBD">
                              <w:pPr>
                                <w:pStyle w:val="ListParagraph"/>
                                <w:numPr>
                                  <w:ilvl w:val="0"/>
                                  <w:numId w:val="1"/>
                                </w:numPr>
                                <w:spacing w:after="0" w:line="240" w:lineRule="auto"/>
                                <w:jc w:val="both"/>
                                <w:rPr>
                                  <w:rFonts w:ascii="Times New Roman" w:hAnsi="Times New Roman"/>
                                </w:rPr>
                              </w:pPr>
                              <w:r w:rsidRPr="001A552B">
                                <w:rPr>
                                  <w:rFonts w:ascii="Times New Roman" w:hAnsi="Times New Roman"/>
                                </w:rPr>
                                <w:t>No</w:t>
                              </w:r>
                              <w:r>
                                <w:rPr>
                                  <w:rFonts w:ascii="Times New Roman" w:hAnsi="Times New Roman"/>
                                </w:rPr>
                                <w:t xml:space="preserve"> </w:t>
                              </w:r>
                              <w:r w:rsidRPr="001A552B">
                                <w:rPr>
                                  <w:rFonts w:ascii="Times New Roman" w:hAnsi="Times New Roman"/>
                                </w:rPr>
                                <w:t xml:space="preserve">appropriate exposure </w:t>
                              </w:r>
                              <w:r>
                                <w:rPr>
                                  <w:rFonts w:ascii="Times New Roman" w:hAnsi="Times New Roman"/>
                                </w:rPr>
                                <w:t xml:space="preserve">or outcome </w:t>
                              </w:r>
                              <w:r w:rsidRPr="001A552B">
                                <w:rPr>
                                  <w:rFonts w:ascii="Times New Roman" w:hAnsi="Times New Roman"/>
                                </w:rPr>
                                <w:t>(n=</w:t>
                              </w:r>
                              <w:r>
                                <w:rPr>
                                  <w:rFonts w:ascii="Times New Roman" w:hAnsi="Times New Roman"/>
                                </w:rPr>
                                <w:t>10</w:t>
                              </w:r>
                              <w:r w:rsidRPr="001A552B">
                                <w:rPr>
                                  <w:rFonts w:ascii="Times New Roman" w:hAnsi="Times New Roman"/>
                                </w:rPr>
                                <w:t>)</w:t>
                              </w:r>
                            </w:p>
                            <w:p w14:paraId="7816F25B" w14:textId="77777777" w:rsidR="00C7773E" w:rsidRPr="001A552B" w:rsidRDefault="00C7773E" w:rsidP="00754DBD">
                              <w:pPr>
                                <w:pStyle w:val="ListParagraph"/>
                                <w:numPr>
                                  <w:ilvl w:val="0"/>
                                  <w:numId w:val="1"/>
                                </w:numPr>
                                <w:spacing w:after="0" w:line="240" w:lineRule="auto"/>
                                <w:jc w:val="both"/>
                                <w:rPr>
                                  <w:rFonts w:ascii="Times New Roman" w:hAnsi="Times New Roman"/>
                                </w:rPr>
                              </w:pPr>
                              <w:r>
                                <w:rPr>
                                  <w:rFonts w:ascii="Times New Roman" w:hAnsi="Times New Roman"/>
                                </w:rPr>
                                <w:t>No full-text article found (n=3)</w:t>
                              </w:r>
                            </w:p>
                            <w:p w14:paraId="235C7D87" w14:textId="77777777" w:rsidR="00C7773E" w:rsidRPr="001A552B" w:rsidRDefault="00C7773E" w:rsidP="00754DBD">
                              <w:pPr>
                                <w:jc w:val="center"/>
                                <w:rPr>
                                  <w:rFonts w:ascii="Times New Roman" w:hAnsi="Times New Roman"/>
                                </w:rPr>
                              </w:pPr>
                            </w:p>
                          </w:txbxContent>
                        </v:textbox>
                      </v:rect>
                      <v:rect id="Rectangle 7" o:spid="_x0000_s1036" style="position:absolute;left:-4120;top:24384;width:22856;height:74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ZRWAcMA&#10;AADaAAAADwAAAGRycy9kb3ducmV2LnhtbESPT2sCMRTE74LfITyht5q1pf5ZjWJbCoJ42G3R6yN5&#10;3SzdvCybVNdv3wgFj8PMb4ZZbXrXiDN1ofasYDLOQBBrb2quFHx9fjzOQYSIbLDxTAquFGCzHg5W&#10;mBt/4YLOZaxEKuGQowIbY5tLGbQlh2HsW+LkffvOYUyyq6Tp8JLKXSOfsmwqHdacFiy29GZJ/5S/&#10;TsGsiu+lfn3Rx4O9zveL/jkU5Umph1G/XYKI1Md7+J/emcTB7Uq6AXL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ZRWAcMAAADaAAAADwAAAAAAAAAAAAAAAACYAgAAZHJzL2Rv&#10;d25yZXYueG1sUEsFBgAAAAAEAAQA9QAAAIgDAAAAAA==&#10;">
                        <v:textbox inset=",7.2pt,,7.2pt">
                          <w:txbxContent>
                            <w:p w14:paraId="2C06F050" w14:textId="77777777" w:rsidR="00C7773E" w:rsidRDefault="00C7773E" w:rsidP="00754DBD">
                              <w:pPr>
                                <w:spacing w:after="0"/>
                                <w:jc w:val="center"/>
                                <w:rPr>
                                  <w:rFonts w:ascii="Times New Roman" w:hAnsi="Times New Roman"/>
                                </w:rPr>
                              </w:pPr>
                              <w:r w:rsidRPr="001A552B">
                                <w:rPr>
                                  <w:rFonts w:ascii="Times New Roman" w:hAnsi="Times New Roman"/>
                                </w:rPr>
                                <w:t xml:space="preserve">Studies included </w:t>
                              </w:r>
                              <w:r w:rsidRPr="001A552B">
                                <w:rPr>
                                  <w:rFonts w:ascii="Times New Roman" w:hAnsi="Times New Roman"/>
                                </w:rPr>
                                <w:br/>
                                <w:t>n =</w:t>
                              </w:r>
                              <w:r>
                                <w:rPr>
                                  <w:rFonts w:ascii="Times New Roman" w:hAnsi="Times New Roman"/>
                                </w:rPr>
                                <w:t xml:space="preserve"> 31</w:t>
                              </w:r>
                            </w:p>
                            <w:p w14:paraId="213DF538" w14:textId="77777777" w:rsidR="00C7773E" w:rsidRPr="001A552B" w:rsidRDefault="00C7773E" w:rsidP="00754DBD">
                              <w:pPr>
                                <w:spacing w:after="0"/>
                                <w:jc w:val="center"/>
                                <w:rPr>
                                  <w:rFonts w:ascii="Times New Roman" w:hAnsi="Times New Roman"/>
                                </w:rPr>
                              </w:pPr>
                              <w:r>
                                <w:rPr>
                                  <w:rFonts w:ascii="Times New Roman" w:hAnsi="Times New Roman"/>
                                </w:rPr>
                                <w:t>(based on 23 unique studies</w:t>
                              </w:r>
                              <w:r w:rsidRPr="001A552B">
                                <w:rPr>
                                  <w:rFonts w:ascii="Times New Roman" w:hAnsi="Times New Roman"/>
                                </w:rPr>
                                <w:t>)</w:t>
                              </w:r>
                            </w:p>
                          </w:txbxContent>
                        </v:textbox>
                      </v:rect>
                    </v:group>
                    <v:shape id="Straight Arrow Connector 11" o:spid="_x0000_s1037" type="#_x0000_t32" style="position:absolute;left:22359;top:14763;width:5168;height: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A21msEAAADbAAAADwAAAGRycy9kb3ducmV2LnhtbERPTYvCMBC9C/6HMII3myqou9UosiAU&#10;Pax29+JtaMa22ExKk6313xthwds83uest72pRUetqywrmEYxCOLc6ooLBb8/+8kHCOeRNdaWScGD&#10;HGw3w8EaE23vfKYu84UIIewSVFB63yRSurwkgy6yDXHgrrY16ANsC6lbvIdwU8tZHC+kwYpDQ4kN&#10;fZWU37I/o0DPvm9pWlTZca9Ph+WnnZ/y7qLUeNTvViA89f4t/nenOsyfwuuXcIDcP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oDbWawQAAANsAAAAPAAAAAAAAAAAAAAAA&#10;AKECAABkcnMvZG93bnJldi54bWxQSwUGAAAAAAQABAD5AAAAjwMAAAAA&#10;">
                      <v:stroke endarrow="block"/>
                      <v:shadow color="#ccc"/>
                    </v:shape>
                  </v:group>
                  <v:shape id="Straight Arrow Connector 2" o:spid="_x0000_s1038" type="#_x0000_t32" style="position:absolute;left:22736;top:26803;width:4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yHCj8IAAADaAAAADwAAAGRycy9kb3ducmV2LnhtbESPQYvCMBSE7wv+h/AEb2tqQXetRhFB&#10;KO5Bt3rx9miebbF5KU2s9d9vBGGPw8x8wyzXvalFR62rLCuYjCMQxLnVFRcKzqfd5zcI55E11pZJ&#10;wZMcrFeDjyUm2j74l7rMFyJA2CWooPS+SaR0eUkG3dg2xMG72tagD7ItpG7xEeCmlnEUzaTBisNC&#10;iQ1tS8pv2d0o0PHhlqZFlf3s9HH/NbfTY95dlBoN+80ChKfe/4ff7VQriOF1JdwAufo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yHCj8IAAADaAAAADwAAAAAAAAAAAAAA&#10;AAChAgAAZHJzL2Rvd25yZXYueG1sUEsFBgAAAAAEAAQA+QAAAJADAAAAAA==&#10;">
                    <v:stroke endarrow="block"/>
                    <v:shadow color="#ccc"/>
                  </v:shape>
                  <v:shape id="Straight Arrow Connector 6" o:spid="_x0000_s1039" type="#_x0000_t32" style="position:absolute;left:11213;top:30841;width:95;height:554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9gou8EAAADaAAAADwAAAGRycy9kb3ducmV2LnhtbESPX2vCMBTF3wd+h3CFvc3UPdRRjaKC&#10;oIiw1YKvl+baFpubkmS2/fbLYLDHw/nz46w2g2nFk5xvLCuYzxIQxKXVDVcKiuvh7QOED8gaW8uk&#10;YCQPm/XkZYWZtj1/0TMPlYgj7DNUUIfQZVL6siaDfmY74ujdrTMYonSV1A77OG5a+Z4kqTTYcCTU&#10;2NG+pvKRf5vIPZ+6NN3NF/pm84s9Fw19FqNSr9NhuwQRaAj/4b/2UStI4fdKvAFy/QM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2Ci7wQAAANoAAAAPAAAAAAAAAAAAAAAA&#10;AKECAABkcnMvZG93bnJldi54bWxQSwUGAAAAAAQABAD5AAAAjwMAAAAA&#10;">
                    <v:stroke endarrow="block"/>
                    <v:shadow color="#ccc"/>
                  </v:shape>
                </v:group>
                <v:shape id="Straight Arrow Connector 8" o:spid="_x0000_s1040" type="#_x0000_t32" style="position:absolute;left:11227;top:17621;width:81;height:514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sn1ZcAAAADaAAAADwAAAGRycy9kb3ducmV2LnhtbERPz2vCMBS+C/4P4Qm72VRhm9ZGGQOh&#10;bAe1evH2aJ5tsXkpSVa7/345CDt+fL/z3Wg6MZDzrWUFiyQFQVxZ3XKt4HLez1cgfEDW2FkmBb/k&#10;YbedTnLMtH3wiYYy1CKGsM9QQRNCn0npq4YM+sT2xJG7WWcwROhqqR0+Yrjp5DJN36TBlmNDgz19&#10;NlTdyx+jQC8P96Ko2/J7r49f72v7eqyGq1Ivs/FjAyLQGP7FT3ehFcSt8Uq8AXL7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IbJ9WXAAAAA2gAAAA8AAAAAAAAAAAAAAAAA&#10;oQIAAGRycy9kb3ducmV2LnhtbFBLBQYAAAAABAAEAPkAAACOAwAAAAA=&#10;">
                  <v:stroke endarrow="block"/>
                  <v:shadow color="#ccc"/>
                </v:shape>
                <w10:wrap type="square" anchorx="margin" anchory="margin"/>
              </v:group>
            </w:pict>
          </mc:Fallback>
        </mc:AlternateContent>
      </w:r>
    </w:p>
    <w:p w14:paraId="3B0FE50D" w14:textId="6265FE73" w:rsidR="00754DBD" w:rsidRPr="00551F45" w:rsidRDefault="00754DBD" w:rsidP="00754DBD">
      <w:pPr>
        <w:rPr>
          <w:rFonts w:ascii="Times New Roman" w:hAnsi="Times New Roman"/>
          <w:color w:val="FF0000"/>
          <w:sz w:val="24"/>
          <w:szCs w:val="24"/>
          <w:lang w:val="en-US"/>
        </w:rPr>
        <w:sectPr w:rsidR="00754DBD" w:rsidRPr="00551F45" w:rsidSect="002C6158">
          <w:footerReference w:type="default" r:id="rId9"/>
          <w:pgSz w:w="12240" w:h="15840"/>
          <w:pgMar w:top="1440" w:right="1440" w:bottom="1440" w:left="1440" w:header="709" w:footer="709" w:gutter="0"/>
          <w:cols w:space="708"/>
          <w:docGrid w:linePitch="360"/>
        </w:sectPr>
      </w:pPr>
      <w:r w:rsidRPr="00551F45">
        <w:rPr>
          <w:rFonts w:ascii="Times New Roman" w:hAnsi="Times New Roman"/>
          <w:b/>
          <w:lang w:val="en-US"/>
        </w:rPr>
        <w:t xml:space="preserve">   </w:t>
      </w:r>
    </w:p>
    <w:p w14:paraId="18164D4D" w14:textId="77777777" w:rsidR="000B2BA3" w:rsidRPr="00551F45" w:rsidRDefault="000B2BA3" w:rsidP="000B2BA3">
      <w:r w:rsidRPr="00551F45">
        <w:rPr>
          <w:rFonts w:ascii="Times New Roman" w:hAnsi="Times New Roman"/>
          <w:b/>
          <w:sz w:val="20"/>
          <w:szCs w:val="14"/>
        </w:rPr>
        <w:lastRenderedPageBreak/>
        <w:t xml:space="preserve">Table 1. </w:t>
      </w:r>
      <w:r w:rsidRPr="00551F45">
        <w:rPr>
          <w:rFonts w:ascii="Times New Roman" w:hAnsi="Times New Roman"/>
          <w:sz w:val="20"/>
          <w:szCs w:val="14"/>
        </w:rPr>
        <w:t>Global DNA methylation and plasma lipid levels</w:t>
      </w:r>
    </w:p>
    <w:tbl>
      <w:tblPr>
        <w:tblW w:w="6312" w:type="pct"/>
        <w:tblBorders>
          <w:top w:val="single" w:sz="4" w:space="0" w:color="auto"/>
          <w:bottom w:val="single" w:sz="4" w:space="0" w:color="auto"/>
        </w:tblBorders>
        <w:tblLook w:val="00A0" w:firstRow="1" w:lastRow="0" w:firstColumn="1" w:lastColumn="0" w:noHBand="0" w:noVBand="0"/>
      </w:tblPr>
      <w:tblGrid>
        <w:gridCol w:w="2152"/>
        <w:gridCol w:w="3569"/>
        <w:gridCol w:w="2039"/>
        <w:gridCol w:w="2013"/>
        <w:gridCol w:w="1670"/>
        <w:gridCol w:w="1730"/>
        <w:gridCol w:w="1730"/>
        <w:gridCol w:w="1730"/>
      </w:tblGrid>
      <w:tr w:rsidR="000B2BA3" w:rsidRPr="00551F45" w14:paraId="3E96D712" w14:textId="77777777" w:rsidTr="001C3B96">
        <w:trPr>
          <w:gridAfter w:val="2"/>
          <w:wAfter w:w="1040" w:type="pct"/>
        </w:trPr>
        <w:tc>
          <w:tcPr>
            <w:tcW w:w="647" w:type="pct"/>
            <w:tcBorders>
              <w:top w:val="single" w:sz="4" w:space="0" w:color="auto"/>
              <w:bottom w:val="single" w:sz="4" w:space="0" w:color="auto"/>
            </w:tcBorders>
          </w:tcPr>
          <w:p w14:paraId="2AA03D0B"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Author</w:t>
            </w:r>
          </w:p>
        </w:tc>
        <w:tc>
          <w:tcPr>
            <w:tcW w:w="1073" w:type="pct"/>
            <w:tcBorders>
              <w:top w:val="single" w:sz="4" w:space="0" w:color="auto"/>
              <w:bottom w:val="single" w:sz="4" w:space="0" w:color="auto"/>
            </w:tcBorders>
          </w:tcPr>
          <w:p w14:paraId="6052A011"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 xml:space="preserve">Population </w:t>
            </w:r>
          </w:p>
        </w:tc>
        <w:tc>
          <w:tcPr>
            <w:tcW w:w="613" w:type="pct"/>
            <w:tcBorders>
              <w:top w:val="single" w:sz="4" w:space="0" w:color="auto"/>
              <w:bottom w:val="single" w:sz="4" w:space="0" w:color="auto"/>
            </w:tcBorders>
          </w:tcPr>
          <w:p w14:paraId="5CD39A8B"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Tissue</w:t>
            </w:r>
          </w:p>
        </w:tc>
        <w:tc>
          <w:tcPr>
            <w:tcW w:w="605" w:type="pct"/>
            <w:tcBorders>
              <w:top w:val="single" w:sz="4" w:space="0" w:color="auto"/>
              <w:bottom w:val="single" w:sz="4" w:space="0" w:color="auto"/>
            </w:tcBorders>
          </w:tcPr>
          <w:p w14:paraId="3CDCB5B1"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 xml:space="preserve">Methods </w:t>
            </w:r>
          </w:p>
        </w:tc>
        <w:tc>
          <w:tcPr>
            <w:tcW w:w="502" w:type="pct"/>
            <w:tcBorders>
              <w:top w:val="single" w:sz="4" w:space="0" w:color="auto"/>
              <w:bottom w:val="single" w:sz="4" w:space="0" w:color="auto"/>
            </w:tcBorders>
          </w:tcPr>
          <w:p w14:paraId="7A33100E"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 xml:space="preserve">Adjustment </w:t>
            </w:r>
          </w:p>
        </w:tc>
        <w:tc>
          <w:tcPr>
            <w:tcW w:w="520" w:type="pct"/>
            <w:tcBorders>
              <w:top w:val="single" w:sz="4" w:space="0" w:color="auto"/>
              <w:bottom w:val="single" w:sz="4" w:space="0" w:color="auto"/>
            </w:tcBorders>
          </w:tcPr>
          <w:p w14:paraId="13FBD13D" w14:textId="77777777" w:rsidR="000B2BA3" w:rsidRPr="00551F45" w:rsidRDefault="000B2BA3" w:rsidP="00B432A0">
            <w:pPr>
              <w:spacing w:after="0" w:line="240" w:lineRule="auto"/>
              <w:rPr>
                <w:rFonts w:ascii="Times New Roman" w:hAnsi="Times New Roman"/>
                <w:b/>
                <w:sz w:val="20"/>
                <w:szCs w:val="20"/>
              </w:rPr>
            </w:pPr>
            <w:r w:rsidRPr="00551F45">
              <w:rPr>
                <w:rFonts w:ascii="Times New Roman" w:hAnsi="Times New Roman"/>
                <w:b/>
                <w:sz w:val="20"/>
                <w:szCs w:val="20"/>
              </w:rPr>
              <w:t xml:space="preserve">Association </w:t>
            </w:r>
          </w:p>
        </w:tc>
      </w:tr>
      <w:tr w:rsidR="001C3B96" w:rsidRPr="00551F45" w14:paraId="2365FEE5" w14:textId="77777777" w:rsidTr="001C3B96">
        <w:trPr>
          <w:gridAfter w:val="2"/>
          <w:wAfter w:w="1040" w:type="pct"/>
        </w:trPr>
        <w:tc>
          <w:tcPr>
            <w:tcW w:w="2333" w:type="pct"/>
            <w:gridSpan w:val="3"/>
            <w:tcBorders>
              <w:top w:val="single" w:sz="4" w:space="0" w:color="auto"/>
            </w:tcBorders>
            <w:shd w:val="clear" w:color="auto" w:fill="D9D9D9"/>
          </w:tcPr>
          <w:p w14:paraId="3BC59313" w14:textId="3EE2FB1E" w:rsidR="001C3B96" w:rsidRPr="00551F45" w:rsidRDefault="001C3B96" w:rsidP="00B432A0">
            <w:pPr>
              <w:spacing w:after="0" w:line="240" w:lineRule="auto"/>
              <w:rPr>
                <w:rFonts w:ascii="Times New Roman" w:hAnsi="Times New Roman"/>
                <w:b/>
                <w:i/>
                <w:sz w:val="20"/>
                <w:szCs w:val="20"/>
              </w:rPr>
            </w:pPr>
            <w:r w:rsidRPr="00551F45">
              <w:rPr>
                <w:rFonts w:ascii="Times New Roman" w:hAnsi="Times New Roman"/>
                <w:b/>
                <w:i/>
                <w:sz w:val="20"/>
                <w:szCs w:val="20"/>
              </w:rPr>
              <w:t>TAG</w:t>
            </w:r>
          </w:p>
        </w:tc>
        <w:tc>
          <w:tcPr>
            <w:tcW w:w="605" w:type="pct"/>
            <w:tcBorders>
              <w:top w:val="single" w:sz="4" w:space="0" w:color="auto"/>
            </w:tcBorders>
            <w:shd w:val="clear" w:color="auto" w:fill="D9D9D9"/>
          </w:tcPr>
          <w:p w14:paraId="25A808F6" w14:textId="77777777" w:rsidR="001C3B96" w:rsidRPr="00551F45" w:rsidRDefault="001C3B96" w:rsidP="00B432A0">
            <w:pPr>
              <w:spacing w:after="0" w:line="240" w:lineRule="auto"/>
              <w:rPr>
                <w:rFonts w:ascii="Times New Roman" w:hAnsi="Times New Roman"/>
                <w:i/>
                <w:sz w:val="20"/>
                <w:szCs w:val="20"/>
              </w:rPr>
            </w:pPr>
          </w:p>
        </w:tc>
        <w:tc>
          <w:tcPr>
            <w:tcW w:w="502" w:type="pct"/>
            <w:tcBorders>
              <w:top w:val="single" w:sz="4" w:space="0" w:color="auto"/>
            </w:tcBorders>
            <w:shd w:val="clear" w:color="auto" w:fill="D9D9D9"/>
          </w:tcPr>
          <w:p w14:paraId="3A6C7CAA" w14:textId="77777777" w:rsidR="001C3B96" w:rsidRPr="00551F45" w:rsidRDefault="001C3B96" w:rsidP="00B432A0">
            <w:pPr>
              <w:spacing w:after="0" w:line="240" w:lineRule="auto"/>
              <w:rPr>
                <w:rFonts w:ascii="Times New Roman" w:hAnsi="Times New Roman"/>
                <w:i/>
                <w:sz w:val="20"/>
                <w:szCs w:val="20"/>
              </w:rPr>
            </w:pPr>
          </w:p>
        </w:tc>
        <w:tc>
          <w:tcPr>
            <w:tcW w:w="520" w:type="pct"/>
            <w:tcBorders>
              <w:top w:val="single" w:sz="4" w:space="0" w:color="auto"/>
            </w:tcBorders>
            <w:shd w:val="clear" w:color="auto" w:fill="D9D9D9"/>
          </w:tcPr>
          <w:p w14:paraId="6EF7618B" w14:textId="77777777" w:rsidR="001C3B96" w:rsidRPr="00551F45" w:rsidRDefault="001C3B96" w:rsidP="00B432A0">
            <w:pPr>
              <w:spacing w:after="0" w:line="240" w:lineRule="auto"/>
              <w:rPr>
                <w:rFonts w:ascii="Times New Roman" w:hAnsi="Times New Roman"/>
                <w:i/>
                <w:sz w:val="20"/>
                <w:szCs w:val="20"/>
              </w:rPr>
            </w:pPr>
          </w:p>
        </w:tc>
      </w:tr>
      <w:tr w:rsidR="001C3B96" w:rsidRPr="00551F45" w14:paraId="2F9708A3" w14:textId="77777777" w:rsidTr="001C3B96">
        <w:trPr>
          <w:gridAfter w:val="2"/>
          <w:wAfter w:w="1040" w:type="pct"/>
        </w:trPr>
        <w:tc>
          <w:tcPr>
            <w:tcW w:w="647" w:type="pct"/>
            <w:tcBorders>
              <w:top w:val="single" w:sz="4" w:space="0" w:color="auto"/>
            </w:tcBorders>
          </w:tcPr>
          <w:p w14:paraId="1AF0522A" w14:textId="4EC96B0C"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Turcot V et al. 2012</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&lt;EndNote&gt;&lt;Cite&gt;&lt;Author&gt;Turcot&lt;/Author&gt;&lt;Year&gt;2012&lt;/Year&gt;&lt;RecNum&gt;6&lt;/RecNum&gt;&lt;DisplayText&gt;(24)&lt;/DisplayText&gt;&lt;record&gt;&lt;rec-number&gt;6&lt;/rec-number&gt;&lt;foreign-keys&gt;&lt;key app="EN" db-id="f9txv9wz4dfzp7ee0sapr9ecfs0wtfr0apfa" timestamp="1438339098"&gt;6&lt;/key&gt;&lt;/foreign-keys&gt;&lt;ref-type name="Journal Article"&gt;17&lt;/ref-type&gt;&lt;contributors&gt;&lt;authors&gt;&lt;author&gt;Turcot, V.&lt;/author&gt;&lt;author&gt;Tchernof, A.&lt;/author&gt;&lt;author&gt;Deshaies, Y.&lt;/author&gt;&lt;author&gt;Perusse, L.&lt;/author&gt;&lt;author&gt;Belisle, A.&lt;/author&gt;&lt;author&gt;Marceau, S.&lt;/author&gt;&lt;author&gt;Biron, S.&lt;/author&gt;&lt;author&gt;Lescelleur, O.&lt;/author&gt;&lt;author&gt;Biertho, L.&lt;/author&gt;&lt;author&gt;Vohl, M. C.&lt;/author&gt;&lt;/authors&gt;&lt;/contributors&gt;&lt;titles&gt;&lt;title&gt;LINE-1 methylation in visceral adipose tissue of severely obese individuals is associated with metabolic syndrome status and related phenotypes&lt;/title&gt;&lt;secondary-title&gt;Clin Epigenetics&lt;/secondary-title&gt;&lt;/titles&gt;&lt;periodical&gt;&lt;full-title&gt;Clin Epigenetics&lt;/full-title&gt;&lt;/periodical&gt;&lt;pages&gt;10&lt;/pages&gt;&lt;volume&gt;4&lt;/volume&gt;&lt;number&gt;1&lt;/number&gt;&lt;dates&gt;&lt;year&gt;2012&lt;/year&gt;&lt;/dates&gt;&lt;isbn&gt;1868-7083&lt;/isbn&gt;&lt;accession-num&gt;22748066&lt;/accession-num&gt;&lt;urls&gt;&lt;related-urls&gt;&lt;url&gt;http://dx.doi.org/10.1186/1868-7083-4-10&lt;/url&gt;&lt;url&gt;http://www.ncbi.nlm.nih.gov/entrez/query.fcgi?holding=inleurlib_fft&amp;amp;cmd=Retrieve&amp;amp;db=PubMed&amp;amp;dopt=Citation&amp;amp;list_uids=22748066&lt;/url&gt;&lt;url&gt;http://ovidsp.ovid.com/ovidweb.cgi?T=JS&amp;amp;CSC=Y&amp;amp;NEWS=N&amp;amp;PAGE=fulltext&amp;amp;D=prem&amp;amp;AN=22748066&lt;/url&gt;&lt;url&gt;http://www.ncbi.nlm.nih.gov/pmc/articles/PMC3464682/pdf/1868-7083-4-10.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4" w:tooltip="Turcot, 2012 #6" w:history="1">
              <w:r w:rsidR="00551F45" w:rsidRPr="00551F45">
                <w:rPr>
                  <w:rFonts w:ascii="Times New Roman" w:hAnsi="Times New Roman"/>
                  <w:noProof/>
                  <w:sz w:val="20"/>
                  <w:szCs w:val="20"/>
                </w:rPr>
                <w:t>24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tcBorders>
          </w:tcPr>
          <w:p w14:paraId="3C87C9C6"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Canada , n=186, 35.1 ± 7.7 y,</w:t>
            </w:r>
          </w:p>
          <w:p w14:paraId="108CC6DD" w14:textId="3854C095" w:rsidR="001C3B96" w:rsidRPr="00551F45" w:rsidRDefault="001C3B96" w:rsidP="00B432A0">
            <w:pPr>
              <w:spacing w:after="0" w:line="240" w:lineRule="auto"/>
              <w:rPr>
                <w:rFonts w:ascii="Times New Roman" w:hAnsi="Times New Roman"/>
                <w:sz w:val="20"/>
                <w:szCs w:val="20"/>
              </w:rPr>
            </w:pPr>
          </w:p>
        </w:tc>
        <w:tc>
          <w:tcPr>
            <w:tcW w:w="613" w:type="pct"/>
            <w:tcBorders>
              <w:top w:val="single" w:sz="4" w:space="0" w:color="auto"/>
            </w:tcBorders>
          </w:tcPr>
          <w:p w14:paraId="03B5C935" w14:textId="40547291"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05" w:type="pct"/>
            <w:tcBorders>
              <w:top w:val="single" w:sz="4" w:space="0" w:color="auto"/>
            </w:tcBorders>
          </w:tcPr>
          <w:p w14:paraId="6FF49D37" w14:textId="02BC0304"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 methylation</w:t>
            </w:r>
          </w:p>
        </w:tc>
        <w:tc>
          <w:tcPr>
            <w:tcW w:w="502" w:type="pct"/>
            <w:tcBorders>
              <w:top w:val="single" w:sz="4" w:space="0" w:color="auto"/>
            </w:tcBorders>
          </w:tcPr>
          <w:p w14:paraId="16403235" w14:textId="01CC57DF"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sex and smoking and waist circumference </w:t>
            </w:r>
          </w:p>
        </w:tc>
        <w:tc>
          <w:tcPr>
            <w:tcW w:w="520" w:type="pct"/>
            <w:tcBorders>
              <w:top w:val="single" w:sz="4" w:space="0" w:color="auto"/>
            </w:tcBorders>
          </w:tcPr>
          <w:p w14:paraId="1753A7F6"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No association</w:t>
            </w:r>
          </w:p>
          <w:p w14:paraId="2CEA3243"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45251251" w14:textId="77777777" w:rsidTr="001C3B96">
        <w:trPr>
          <w:gridAfter w:val="2"/>
          <w:wAfter w:w="1040" w:type="pct"/>
        </w:trPr>
        <w:tc>
          <w:tcPr>
            <w:tcW w:w="647" w:type="pct"/>
            <w:tcBorders>
              <w:top w:val="single" w:sz="4" w:space="0" w:color="auto"/>
            </w:tcBorders>
          </w:tcPr>
          <w:p w14:paraId="503315F4" w14:textId="1A448405"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Pearce MS et al. 2012</w:t>
            </w:r>
            <w:r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2" w:tooltip="Pearce, 2012 #5" w:history="1">
              <w:r w:rsidR="00551F45" w:rsidRPr="00551F45">
                <w:rPr>
                  <w:rFonts w:ascii="Times New Roman" w:hAnsi="Times New Roman"/>
                  <w:noProof/>
                  <w:sz w:val="20"/>
                  <w:szCs w:val="20"/>
                </w:rPr>
                <w:t>22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tcBorders>
          </w:tcPr>
          <w:p w14:paraId="52DE0915" w14:textId="02DAF8E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UK, n=228, 49-51 y</w:t>
            </w:r>
          </w:p>
        </w:tc>
        <w:tc>
          <w:tcPr>
            <w:tcW w:w="613" w:type="pct"/>
            <w:tcBorders>
              <w:top w:val="single" w:sz="4" w:space="0" w:color="auto"/>
            </w:tcBorders>
          </w:tcPr>
          <w:p w14:paraId="2B0F437F" w14:textId="258BF77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tcBorders>
          </w:tcPr>
          <w:p w14:paraId="039D22F3" w14:textId="05A1242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 methylation</w:t>
            </w:r>
          </w:p>
        </w:tc>
        <w:tc>
          <w:tcPr>
            <w:tcW w:w="502" w:type="pct"/>
            <w:tcBorders>
              <w:top w:val="single" w:sz="4" w:space="0" w:color="auto"/>
            </w:tcBorders>
          </w:tcPr>
          <w:p w14:paraId="3E528684" w14:textId="11F535E1"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Sex</w:t>
            </w:r>
          </w:p>
        </w:tc>
        <w:tc>
          <w:tcPr>
            <w:tcW w:w="520" w:type="pct"/>
            <w:tcBorders>
              <w:top w:val="single" w:sz="4" w:space="0" w:color="auto"/>
            </w:tcBorders>
          </w:tcPr>
          <w:p w14:paraId="0720AB52"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212C8CDF"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0B15D2B7" w14:textId="77777777" w:rsidTr="001C3B96">
        <w:trPr>
          <w:gridAfter w:val="2"/>
          <w:wAfter w:w="1040" w:type="pct"/>
        </w:trPr>
        <w:tc>
          <w:tcPr>
            <w:tcW w:w="647" w:type="pct"/>
            <w:tcBorders>
              <w:top w:val="single" w:sz="4" w:space="0" w:color="auto"/>
            </w:tcBorders>
          </w:tcPr>
          <w:p w14:paraId="3A3C75F5" w14:textId="7C72B1E5"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Nicoletti CF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&lt;EndNote&gt;&lt;Cite&gt;&lt;Author&gt;Nicoletti&lt;/Author&gt;&lt;Year&gt;2015&lt;/Year&gt;&lt;RecNum&gt;52&lt;/RecNum&gt;&lt;DisplayText&gt;(26)&lt;/DisplayText&gt;&lt;record&gt;&lt;rec-number&gt;52&lt;/rec-number&gt;&lt;foreign-keys&gt;&lt;key app="EN" db-id="p5dspxrpcvpexneseawp0a9y0rx025wwtwtd" timestamp="1461934281"&gt;52&lt;/key&gt;&lt;/foreign-keys&gt;&lt;ref-type name="Journal Article"&gt;17&lt;/ref-type&gt;&lt;contributors&gt;&lt;authors&gt;&lt;author&gt;Nicoletti, Carolina Ferreira&lt;/author&gt;&lt;author&gt;Nonino, Carla Barbosa&lt;/author&gt;&lt;author&gt;de Oliveira, Bruno Affonso Parenti&lt;/author&gt;&lt;author&gt;de Souza Pinhel, Marcela Augusta&lt;/author&gt;&lt;author&gt;Mansego, Maria Luisa&lt;/author&gt;&lt;author&gt;Milagro, Fermin Ignacio&lt;/author&gt;&lt;author&gt;Zulet, Maria Angeles&lt;/author&gt;&lt;author&gt;Martinez, José Alfredo&lt;/author&gt;&lt;/authors&gt;&lt;/contributors&gt;&lt;titles&gt;&lt;title&gt;DNA methylation and hydroxymethylation levels in relation to two weight loss strategies: energy-restricted diet or bariatric surgery&lt;/title&gt;&lt;secondary-title&gt;Obesity surgery&lt;/secondary-title&gt;&lt;/titles&gt;&lt;periodical&gt;&lt;full-title&gt;Obesity surgery&lt;/full-title&gt;&lt;/periodical&gt;&lt;pages&gt;1-9&lt;/pages&gt;&lt;dates&gt;&lt;year&gt;2015&lt;/year&gt;&lt;/dates&gt;&lt;isbn&gt;0960-8923&lt;/isbn&gt;&lt;urls&gt;&lt;/urls&gt;&lt;/record&gt;&lt;/Cite&gt;&lt;/EndNote&gt;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6" w:tooltip="Nicoletti, 2015 #52" w:history="1">
              <w:r w:rsidR="00551F45" w:rsidRPr="00551F45">
                <w:rPr>
                  <w:rFonts w:ascii="Times New Roman" w:hAnsi="Times New Roman"/>
                  <w:noProof/>
                  <w:sz w:val="20"/>
                  <w:szCs w:val="20"/>
                </w:rPr>
                <w:t>26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tcBorders>
          </w:tcPr>
          <w:p w14:paraId="3C860B40" w14:textId="725C685E"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Multiple countries, n=45, 43.1 ± 7.9 y, W.</w:t>
            </w:r>
          </w:p>
        </w:tc>
        <w:tc>
          <w:tcPr>
            <w:tcW w:w="613" w:type="pct"/>
            <w:tcBorders>
              <w:top w:val="single" w:sz="4" w:space="0" w:color="auto"/>
            </w:tcBorders>
          </w:tcPr>
          <w:p w14:paraId="7D6A6885" w14:textId="5E1CCE3D"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Blood</w:t>
            </w:r>
          </w:p>
        </w:tc>
        <w:tc>
          <w:tcPr>
            <w:tcW w:w="605" w:type="pct"/>
            <w:tcBorders>
              <w:top w:val="single" w:sz="4" w:space="0" w:color="auto"/>
            </w:tcBorders>
          </w:tcPr>
          <w:p w14:paraId="7638A116" w14:textId="1220F02D"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5hmC (%)</w:t>
            </w:r>
          </w:p>
        </w:tc>
        <w:tc>
          <w:tcPr>
            <w:tcW w:w="502" w:type="pct"/>
            <w:tcBorders>
              <w:top w:val="single" w:sz="4" w:space="0" w:color="auto"/>
            </w:tcBorders>
          </w:tcPr>
          <w:p w14:paraId="7588C30C" w14:textId="77777777" w:rsidR="001C3B96" w:rsidRPr="00551F45" w:rsidRDefault="001C3B96" w:rsidP="00B432A0">
            <w:pPr>
              <w:spacing w:after="0" w:line="240" w:lineRule="auto"/>
              <w:rPr>
                <w:rFonts w:ascii="Times New Roman" w:hAnsi="Times New Roman"/>
                <w:sz w:val="20"/>
                <w:szCs w:val="20"/>
              </w:rPr>
            </w:pPr>
          </w:p>
        </w:tc>
        <w:tc>
          <w:tcPr>
            <w:tcW w:w="520" w:type="pct"/>
            <w:tcBorders>
              <w:top w:val="single" w:sz="4" w:space="0" w:color="auto"/>
            </w:tcBorders>
          </w:tcPr>
          <w:p w14:paraId="09A118A6" w14:textId="77777777"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5E87640B" w14:textId="14AAA50C" w:rsidR="001C3B96" w:rsidRPr="00551F45" w:rsidRDefault="001C3B96" w:rsidP="00B432A0">
            <w:pPr>
              <w:spacing w:after="0" w:line="240" w:lineRule="auto"/>
              <w:rPr>
                <w:rFonts w:ascii="Times New Roman" w:hAnsi="Times New Roman"/>
                <w:sz w:val="20"/>
                <w:szCs w:val="20"/>
              </w:rPr>
            </w:pPr>
          </w:p>
        </w:tc>
      </w:tr>
      <w:tr w:rsidR="001C3B96" w:rsidRPr="00551F45" w14:paraId="3B9B2E65" w14:textId="3E4B520E" w:rsidTr="001C3B96">
        <w:tc>
          <w:tcPr>
            <w:tcW w:w="2333" w:type="pct"/>
            <w:gridSpan w:val="3"/>
            <w:tcBorders>
              <w:top w:val="single" w:sz="4" w:space="0" w:color="auto"/>
              <w:bottom w:val="single" w:sz="4" w:space="0" w:color="auto"/>
            </w:tcBorders>
            <w:shd w:val="clear" w:color="auto" w:fill="D9D9D9"/>
          </w:tcPr>
          <w:p w14:paraId="5F416C5A" w14:textId="48BF0958" w:rsidR="001C3B96" w:rsidRPr="00551F45" w:rsidRDefault="001C3B96" w:rsidP="00B432A0">
            <w:pPr>
              <w:spacing w:after="0" w:line="240" w:lineRule="auto"/>
              <w:ind w:right="-1080"/>
              <w:rPr>
                <w:rFonts w:ascii="Times New Roman" w:hAnsi="Times New Roman"/>
                <w:b/>
                <w:i/>
                <w:sz w:val="20"/>
                <w:szCs w:val="20"/>
              </w:rPr>
            </w:pPr>
            <w:r w:rsidRPr="00551F45">
              <w:rPr>
                <w:rFonts w:ascii="Times New Roman" w:hAnsi="Times New Roman"/>
                <w:b/>
                <w:i/>
                <w:sz w:val="20"/>
                <w:szCs w:val="20"/>
              </w:rPr>
              <w:t>Total Cholesterol</w:t>
            </w:r>
          </w:p>
        </w:tc>
        <w:tc>
          <w:tcPr>
            <w:tcW w:w="605" w:type="pct"/>
            <w:tcBorders>
              <w:top w:val="single" w:sz="4" w:space="0" w:color="auto"/>
              <w:bottom w:val="single" w:sz="4" w:space="0" w:color="auto"/>
            </w:tcBorders>
            <w:shd w:val="clear" w:color="auto" w:fill="D9D9D9"/>
          </w:tcPr>
          <w:p w14:paraId="6BE6A989" w14:textId="77777777" w:rsidR="001C3B96" w:rsidRPr="00551F45" w:rsidRDefault="001C3B96" w:rsidP="00B432A0">
            <w:pPr>
              <w:spacing w:after="0" w:line="240" w:lineRule="auto"/>
              <w:rPr>
                <w:rFonts w:ascii="Times New Roman" w:hAnsi="Times New Roman"/>
                <w:i/>
                <w:sz w:val="20"/>
                <w:szCs w:val="20"/>
              </w:rPr>
            </w:pPr>
          </w:p>
        </w:tc>
        <w:tc>
          <w:tcPr>
            <w:tcW w:w="502" w:type="pct"/>
            <w:tcBorders>
              <w:top w:val="single" w:sz="4" w:space="0" w:color="auto"/>
              <w:bottom w:val="single" w:sz="4" w:space="0" w:color="auto"/>
            </w:tcBorders>
            <w:shd w:val="clear" w:color="auto" w:fill="D9D9D9"/>
          </w:tcPr>
          <w:p w14:paraId="0B02DBBE" w14:textId="77777777" w:rsidR="001C3B96" w:rsidRPr="00551F45" w:rsidRDefault="001C3B96" w:rsidP="00B432A0">
            <w:pPr>
              <w:spacing w:after="0" w:line="240" w:lineRule="auto"/>
              <w:rPr>
                <w:rFonts w:ascii="Times New Roman" w:hAnsi="Times New Roman"/>
                <w:i/>
                <w:sz w:val="20"/>
                <w:szCs w:val="20"/>
              </w:rPr>
            </w:pPr>
          </w:p>
        </w:tc>
        <w:tc>
          <w:tcPr>
            <w:tcW w:w="520" w:type="pct"/>
            <w:tcBorders>
              <w:top w:val="single" w:sz="4" w:space="0" w:color="auto"/>
              <w:bottom w:val="single" w:sz="4" w:space="0" w:color="auto"/>
            </w:tcBorders>
            <w:shd w:val="clear" w:color="auto" w:fill="D9D9D9"/>
          </w:tcPr>
          <w:p w14:paraId="07B4BBF4" w14:textId="77777777" w:rsidR="001C3B96" w:rsidRPr="00551F45" w:rsidRDefault="001C3B96" w:rsidP="00B432A0">
            <w:pPr>
              <w:spacing w:after="0" w:line="240" w:lineRule="auto"/>
              <w:rPr>
                <w:rFonts w:ascii="Times New Roman" w:hAnsi="Times New Roman"/>
                <w:i/>
                <w:sz w:val="20"/>
                <w:szCs w:val="20"/>
              </w:rPr>
            </w:pPr>
          </w:p>
        </w:tc>
        <w:tc>
          <w:tcPr>
            <w:tcW w:w="520" w:type="pct"/>
          </w:tcPr>
          <w:p w14:paraId="6A97BA9A" w14:textId="77777777" w:rsidR="001C3B96" w:rsidRPr="00551F45" w:rsidRDefault="001C3B96">
            <w:pPr>
              <w:spacing w:after="0" w:line="240" w:lineRule="auto"/>
            </w:pPr>
          </w:p>
        </w:tc>
        <w:tc>
          <w:tcPr>
            <w:tcW w:w="520" w:type="pct"/>
          </w:tcPr>
          <w:p w14:paraId="59DE85C7" w14:textId="77777777" w:rsidR="001C3B96" w:rsidRPr="00551F45" w:rsidRDefault="001C3B96">
            <w:pPr>
              <w:spacing w:after="0" w:line="240" w:lineRule="auto"/>
            </w:pPr>
          </w:p>
        </w:tc>
      </w:tr>
      <w:tr w:rsidR="001C3B96" w:rsidRPr="00551F45" w14:paraId="52F2C85F" w14:textId="77777777" w:rsidTr="001C3B96">
        <w:trPr>
          <w:gridAfter w:val="2"/>
          <w:wAfter w:w="1040" w:type="pct"/>
        </w:trPr>
        <w:tc>
          <w:tcPr>
            <w:tcW w:w="647" w:type="pct"/>
            <w:tcBorders>
              <w:top w:val="single" w:sz="4" w:space="0" w:color="auto"/>
              <w:bottom w:val="single" w:sz="4" w:space="0" w:color="auto"/>
            </w:tcBorders>
          </w:tcPr>
          <w:p w14:paraId="4B4FBFB8" w14:textId="40B5B6DB" w:rsidR="001C3B96" w:rsidRPr="00551F45" w:rsidRDefault="001C3B96" w:rsidP="00551F45">
            <w:pPr>
              <w:spacing w:after="0" w:line="240" w:lineRule="auto"/>
              <w:ind w:right="-1080"/>
              <w:rPr>
                <w:rFonts w:ascii="Times New Roman" w:hAnsi="Times New Roman"/>
                <w:sz w:val="20"/>
                <w:szCs w:val="20"/>
              </w:rPr>
            </w:pPr>
            <w:r w:rsidRPr="00551F45">
              <w:rPr>
                <w:rFonts w:ascii="Times New Roman" w:hAnsi="Times New Roman"/>
                <w:sz w:val="20"/>
                <w:szCs w:val="20"/>
              </w:rPr>
              <w:t>Pearce MS et al. 2012</w:t>
            </w:r>
            <w:r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2" w:tooltip="Pearce, 2012 #5" w:history="1">
              <w:r w:rsidR="00551F45" w:rsidRPr="00551F45">
                <w:rPr>
                  <w:rFonts w:ascii="Times New Roman" w:hAnsi="Times New Roman"/>
                  <w:noProof/>
                  <w:sz w:val="20"/>
                  <w:szCs w:val="20"/>
                </w:rPr>
                <w:t>22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7A16EE69" w14:textId="31DED2C0"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UK, n=228, 49-51 y</w:t>
            </w:r>
          </w:p>
        </w:tc>
        <w:tc>
          <w:tcPr>
            <w:tcW w:w="613" w:type="pct"/>
            <w:tcBorders>
              <w:top w:val="single" w:sz="4" w:space="0" w:color="auto"/>
              <w:bottom w:val="single" w:sz="4" w:space="0" w:color="auto"/>
            </w:tcBorders>
          </w:tcPr>
          <w:p w14:paraId="5CC51BF1" w14:textId="4C47CE51" w:rsidR="001C3B96" w:rsidRPr="00551F45" w:rsidRDefault="001C3B96" w:rsidP="00B432A0">
            <w:pPr>
              <w:spacing w:after="0" w:line="240" w:lineRule="auto"/>
              <w:ind w:right="-1080"/>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bottom w:val="single" w:sz="4" w:space="0" w:color="auto"/>
            </w:tcBorders>
          </w:tcPr>
          <w:p w14:paraId="10CDD8AD" w14:textId="79C2C69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 methylation</w:t>
            </w:r>
          </w:p>
        </w:tc>
        <w:tc>
          <w:tcPr>
            <w:tcW w:w="502" w:type="pct"/>
            <w:tcBorders>
              <w:top w:val="single" w:sz="4" w:space="0" w:color="auto"/>
              <w:bottom w:val="single" w:sz="4" w:space="0" w:color="auto"/>
            </w:tcBorders>
          </w:tcPr>
          <w:p w14:paraId="43FE1C72" w14:textId="4049DF3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Sex</w:t>
            </w:r>
          </w:p>
        </w:tc>
        <w:tc>
          <w:tcPr>
            <w:tcW w:w="520" w:type="pct"/>
            <w:tcBorders>
              <w:top w:val="single" w:sz="4" w:space="0" w:color="auto"/>
              <w:bottom w:val="single" w:sz="4" w:space="0" w:color="auto"/>
            </w:tcBorders>
          </w:tcPr>
          <w:p w14:paraId="6D05B9D1"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4658AD07"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2E6042E4" w14:textId="77777777" w:rsidTr="001C3B96">
        <w:trPr>
          <w:gridAfter w:val="2"/>
          <w:wAfter w:w="1040" w:type="pct"/>
        </w:trPr>
        <w:tc>
          <w:tcPr>
            <w:tcW w:w="647" w:type="pct"/>
            <w:tcBorders>
              <w:top w:val="single" w:sz="4" w:space="0" w:color="auto"/>
              <w:bottom w:val="single" w:sz="4" w:space="0" w:color="auto"/>
            </w:tcBorders>
          </w:tcPr>
          <w:p w14:paraId="46FDD4C1" w14:textId="7B21DAC0"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Nicoletti CF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&lt;EndNote&gt;&lt;Cite&gt;&lt;Author&gt;Nicoletti&lt;/Author&gt;&lt;Year&gt;2015&lt;/Year&gt;&lt;RecNum&gt;52&lt;/RecNum&gt;&lt;DisplayText&gt;(26)&lt;/DisplayText&gt;&lt;record&gt;&lt;rec-number&gt;52&lt;/rec-number&gt;&lt;foreign-keys&gt;&lt;key app="EN" db-id="p5dspxrpcvpexneseawp0a9y0rx025wwtwtd" timestamp="1461934281"&gt;52&lt;/key&gt;&lt;/foreign-keys&gt;&lt;ref-type name="Journal Article"&gt;17&lt;/ref-type&gt;&lt;contributors&gt;&lt;authors&gt;&lt;author&gt;Nicoletti, Carolina Ferreira&lt;/author&gt;&lt;author&gt;Nonino, Carla Barbosa&lt;/author&gt;&lt;author&gt;de Oliveira, Bruno Affonso Parenti&lt;/author&gt;&lt;author&gt;de Souza Pinhel, Marcela Augusta&lt;/author&gt;&lt;author&gt;Mansego, Maria Luisa&lt;/author&gt;&lt;author&gt;Milagro, Fermin Ignacio&lt;/author&gt;&lt;author&gt;Zulet, Maria Angeles&lt;/author&gt;&lt;author&gt;Martinez, José Alfredo&lt;/author&gt;&lt;/authors&gt;&lt;/contributors&gt;&lt;titles&gt;&lt;title&gt;DNA methylation and hydroxymethylation levels in relation to two weight loss strategies: energy-restricted diet or bariatric surgery&lt;/title&gt;&lt;secondary-title&gt;Obesity surgery&lt;/secondary-title&gt;&lt;/titles&gt;&lt;periodical&gt;&lt;full-title&gt;Obesity surgery&lt;/full-title&gt;&lt;/periodical&gt;&lt;pages&gt;1-9&lt;/pages&gt;&lt;dates&gt;&lt;year&gt;2015&lt;/year&gt;&lt;/dates&gt;&lt;isbn&gt;0960-8923&lt;/isbn&gt;&lt;urls&gt;&lt;/urls&gt;&lt;/record&gt;&lt;/Cite&gt;&lt;/EndNote&gt;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6" w:tooltip="Nicoletti, 2015 #52" w:history="1">
              <w:r w:rsidR="00551F45" w:rsidRPr="00551F45">
                <w:rPr>
                  <w:rFonts w:ascii="Times New Roman" w:hAnsi="Times New Roman"/>
                  <w:noProof/>
                  <w:sz w:val="20"/>
                  <w:szCs w:val="20"/>
                </w:rPr>
                <w:t>26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12D7CDB4" w14:textId="63FB61BE"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Multiple countries, n=45, 43.1 ± 7.9 y, W.</w:t>
            </w:r>
          </w:p>
        </w:tc>
        <w:tc>
          <w:tcPr>
            <w:tcW w:w="613" w:type="pct"/>
            <w:tcBorders>
              <w:top w:val="single" w:sz="4" w:space="0" w:color="auto"/>
              <w:bottom w:val="single" w:sz="4" w:space="0" w:color="auto"/>
            </w:tcBorders>
          </w:tcPr>
          <w:p w14:paraId="7BFB20D8" w14:textId="3DE19FF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Blood</w:t>
            </w:r>
          </w:p>
        </w:tc>
        <w:tc>
          <w:tcPr>
            <w:tcW w:w="605" w:type="pct"/>
            <w:tcBorders>
              <w:top w:val="single" w:sz="4" w:space="0" w:color="auto"/>
              <w:bottom w:val="single" w:sz="4" w:space="0" w:color="auto"/>
            </w:tcBorders>
          </w:tcPr>
          <w:p w14:paraId="6C27EFFC" w14:textId="13C2E728"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5hmC (%)</w:t>
            </w:r>
          </w:p>
        </w:tc>
        <w:tc>
          <w:tcPr>
            <w:tcW w:w="502" w:type="pct"/>
            <w:tcBorders>
              <w:top w:val="single" w:sz="4" w:space="0" w:color="auto"/>
              <w:bottom w:val="single" w:sz="4" w:space="0" w:color="auto"/>
            </w:tcBorders>
          </w:tcPr>
          <w:p w14:paraId="532E7794" w14:textId="00B0BB52" w:rsidR="001C3B96" w:rsidRPr="00551F45" w:rsidRDefault="001C3B96" w:rsidP="00B432A0">
            <w:pPr>
              <w:spacing w:after="0" w:line="240" w:lineRule="auto"/>
              <w:rPr>
                <w:rFonts w:ascii="Times New Roman" w:hAnsi="Times New Roman"/>
                <w:sz w:val="20"/>
                <w:szCs w:val="20"/>
              </w:rPr>
            </w:pPr>
          </w:p>
        </w:tc>
        <w:tc>
          <w:tcPr>
            <w:tcW w:w="520" w:type="pct"/>
            <w:tcBorders>
              <w:top w:val="single" w:sz="4" w:space="0" w:color="auto"/>
              <w:bottom w:val="single" w:sz="4" w:space="0" w:color="auto"/>
            </w:tcBorders>
          </w:tcPr>
          <w:p w14:paraId="372A98E3"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118B76FB"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66428981" w14:textId="77777777" w:rsidTr="001C3B96">
        <w:trPr>
          <w:gridAfter w:val="2"/>
          <w:wAfter w:w="1040" w:type="pct"/>
        </w:trPr>
        <w:tc>
          <w:tcPr>
            <w:tcW w:w="647" w:type="pct"/>
            <w:tcBorders>
              <w:top w:val="single" w:sz="4" w:space="0" w:color="auto"/>
            </w:tcBorders>
          </w:tcPr>
          <w:p w14:paraId="3DF2F826" w14:textId="7FF3B073"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Kato S et al. 2012</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&lt;EndNote&gt;&lt;Cite&gt;&lt;Author&gt;Kato&lt;/Author&gt;&lt;Year&gt;2012&lt;/Year&gt;&lt;RecNum&gt;14&lt;/RecNum&gt;&lt;DisplayText&gt;(25)&lt;/DisplayText&gt;&lt;record&gt;&lt;rec-number&gt;14&lt;/rec-number&gt;&lt;foreign-keys&gt;&lt;key app="EN" db-id="f9txv9wz4dfzp7ee0sapr9ecfs0wtfr0apfa" timestamp="1438339172"&gt;14&lt;/key&gt;&lt;/foreign-keys&gt;&lt;ref-type name="Journal Article"&gt;17&lt;/ref-type&gt;&lt;contributors&gt;&lt;authors&gt;&lt;author&gt;Kato, S.&lt;/author&gt;&lt;author&gt;Lindholm, B.&lt;/author&gt;&lt;author&gt;Stenvinkel, P.&lt;/author&gt;&lt;author&gt;Ekstrom, T. J.&lt;/author&gt;&lt;author&gt;Luttropp, K.&lt;/author&gt;&lt;author&gt;Yuzawa, Y.&lt;/author&gt;&lt;author&gt;Yasuda, Y.&lt;/author&gt;&lt;author&gt;Tsuruta, Y.&lt;/author&gt;&lt;author&gt;Maruyama, S.&lt;/author&gt;&lt;/authors&gt;&lt;/contributors&gt;&lt;titles&gt;&lt;title&gt;DNA hypermethylation and inflammatory markers in incident Japanese dialysis patients&lt;/title&gt;&lt;secondary-title&gt;Nephron Extra&lt;/secondary-title&gt;&lt;/titles&gt;&lt;periodical&gt;&lt;full-title&gt;Nephron Extra&lt;/full-title&gt;&lt;/periodical&gt;&lt;pages&gt;159-168&lt;/pages&gt;&lt;volume&gt;2&lt;/volume&gt;&lt;number&gt;1&lt;/number&gt;&lt;dates&gt;&lt;year&gt;2012&lt;/year&gt;&lt;pub-dates&gt;&lt;date&gt;Jan&lt;/date&gt;&lt;/pub-dates&gt;&lt;/dates&gt;&lt;isbn&gt;1664-5529&lt;/isbn&gt;&lt;accession-num&gt;22811689&lt;/accession-num&gt;&lt;urls&gt;&lt;related-urls&gt;&lt;url&gt;http://dx.doi.org/10.1159/000339437&lt;/url&gt;&lt;url&gt;http://www.ncbi.nlm.nih.gov/entrez/query.fcgi?holding=inleurlib_fft&amp;amp;cmd=Retrieve&amp;amp;db=PubMed&amp;amp;dopt=Citation&amp;amp;list_uids=22811689&lt;/url&gt;&lt;url&gt;http://ovidsp.ovid.com/ovidweb.cgi?T=JS&amp;amp;CSC=Y&amp;amp;NEWS=N&amp;amp;PAGE=fulltext&amp;amp;D=prem&amp;amp;AN=22811689&lt;/url&gt;&lt;url&gt;http://www.ncbi.nlm.nih.gov/pmc/articles/PMC3398825/pdf/nne-0002-0159.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5" w:tooltip="Kato, 2012 #14" w:history="1">
              <w:r w:rsidR="00551F45" w:rsidRPr="00551F45">
                <w:rPr>
                  <w:rFonts w:ascii="Times New Roman" w:hAnsi="Times New Roman"/>
                  <w:noProof/>
                  <w:sz w:val="20"/>
                  <w:szCs w:val="20"/>
                </w:rPr>
                <w:t>25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tcBorders>
          </w:tcPr>
          <w:p w14:paraId="2D26A30C" w14:textId="19918D7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Japan, n=44, 59 ± 12 y</w:t>
            </w:r>
          </w:p>
        </w:tc>
        <w:tc>
          <w:tcPr>
            <w:tcW w:w="613" w:type="pct"/>
            <w:tcBorders>
              <w:top w:val="single" w:sz="4" w:space="0" w:color="auto"/>
            </w:tcBorders>
          </w:tcPr>
          <w:p w14:paraId="3E49C3A6" w14:textId="7FECA17C"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tcBorders>
          </w:tcPr>
          <w:p w14:paraId="2EE38B4D" w14:textId="33FC060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HpaII/MspI ratio</w:t>
            </w:r>
          </w:p>
        </w:tc>
        <w:tc>
          <w:tcPr>
            <w:tcW w:w="502" w:type="pct"/>
            <w:tcBorders>
              <w:top w:val="single" w:sz="4" w:space="0" w:color="auto"/>
            </w:tcBorders>
          </w:tcPr>
          <w:p w14:paraId="6A63D433" w14:textId="77777777" w:rsidR="001C3B96" w:rsidRPr="00551F45" w:rsidRDefault="001C3B96" w:rsidP="00B432A0">
            <w:pPr>
              <w:spacing w:after="0" w:line="240" w:lineRule="auto"/>
              <w:rPr>
                <w:rFonts w:ascii="Times New Roman" w:hAnsi="Times New Roman"/>
                <w:sz w:val="20"/>
                <w:szCs w:val="20"/>
              </w:rPr>
            </w:pPr>
          </w:p>
        </w:tc>
        <w:tc>
          <w:tcPr>
            <w:tcW w:w="520" w:type="pct"/>
            <w:tcBorders>
              <w:top w:val="single" w:sz="4" w:space="0" w:color="auto"/>
            </w:tcBorders>
          </w:tcPr>
          <w:p w14:paraId="66806800"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No association </w:t>
            </w:r>
          </w:p>
          <w:p w14:paraId="12D09075" w14:textId="455276E6" w:rsidR="001C3B96" w:rsidRPr="00551F45" w:rsidRDefault="001C3B96" w:rsidP="00B432A0">
            <w:pPr>
              <w:spacing w:after="0" w:line="240" w:lineRule="auto"/>
              <w:rPr>
                <w:rFonts w:ascii="Times New Roman" w:hAnsi="Times New Roman"/>
                <w:sz w:val="20"/>
                <w:szCs w:val="20"/>
              </w:rPr>
            </w:pPr>
          </w:p>
        </w:tc>
      </w:tr>
      <w:tr w:rsidR="001C3B96" w:rsidRPr="00551F45" w14:paraId="722F4076" w14:textId="77777777" w:rsidTr="001C3B96">
        <w:trPr>
          <w:gridAfter w:val="2"/>
          <w:wAfter w:w="1040" w:type="pct"/>
        </w:trPr>
        <w:tc>
          <w:tcPr>
            <w:tcW w:w="2333" w:type="pct"/>
            <w:gridSpan w:val="3"/>
            <w:tcBorders>
              <w:top w:val="single" w:sz="4" w:space="0" w:color="auto"/>
              <w:bottom w:val="single" w:sz="4" w:space="0" w:color="auto"/>
            </w:tcBorders>
            <w:shd w:val="clear" w:color="auto" w:fill="D9D9D9"/>
          </w:tcPr>
          <w:p w14:paraId="21A21220" w14:textId="66A72FA9" w:rsidR="001C3B96" w:rsidRPr="00551F45" w:rsidRDefault="001C3B96" w:rsidP="00B432A0">
            <w:pPr>
              <w:spacing w:after="0" w:line="240" w:lineRule="auto"/>
              <w:ind w:right="-1080"/>
              <w:rPr>
                <w:rFonts w:ascii="Times New Roman" w:hAnsi="Times New Roman"/>
                <w:b/>
                <w:i/>
                <w:sz w:val="20"/>
                <w:szCs w:val="20"/>
              </w:rPr>
            </w:pPr>
            <w:r w:rsidRPr="00551F45">
              <w:rPr>
                <w:rFonts w:ascii="Times New Roman" w:hAnsi="Times New Roman"/>
                <w:b/>
                <w:i/>
                <w:sz w:val="20"/>
                <w:szCs w:val="20"/>
              </w:rPr>
              <w:t>LDL-C</w:t>
            </w:r>
          </w:p>
        </w:tc>
        <w:tc>
          <w:tcPr>
            <w:tcW w:w="605" w:type="pct"/>
            <w:tcBorders>
              <w:top w:val="single" w:sz="4" w:space="0" w:color="auto"/>
              <w:bottom w:val="single" w:sz="4" w:space="0" w:color="auto"/>
            </w:tcBorders>
            <w:shd w:val="clear" w:color="auto" w:fill="D9D9D9"/>
          </w:tcPr>
          <w:p w14:paraId="619E1D8E" w14:textId="77777777" w:rsidR="001C3B96" w:rsidRPr="00551F45" w:rsidRDefault="001C3B96" w:rsidP="00B432A0">
            <w:pPr>
              <w:spacing w:after="0" w:line="240" w:lineRule="auto"/>
              <w:rPr>
                <w:rFonts w:ascii="Times New Roman" w:hAnsi="Times New Roman"/>
                <w:i/>
                <w:sz w:val="20"/>
                <w:szCs w:val="20"/>
              </w:rPr>
            </w:pPr>
          </w:p>
        </w:tc>
        <w:tc>
          <w:tcPr>
            <w:tcW w:w="502" w:type="pct"/>
            <w:tcBorders>
              <w:top w:val="single" w:sz="4" w:space="0" w:color="auto"/>
              <w:bottom w:val="single" w:sz="4" w:space="0" w:color="auto"/>
            </w:tcBorders>
            <w:shd w:val="clear" w:color="auto" w:fill="D9D9D9"/>
          </w:tcPr>
          <w:p w14:paraId="09E0B8D1" w14:textId="77777777" w:rsidR="001C3B96" w:rsidRPr="00551F45" w:rsidRDefault="001C3B96" w:rsidP="00B432A0">
            <w:pPr>
              <w:spacing w:after="0" w:line="240" w:lineRule="auto"/>
              <w:rPr>
                <w:rFonts w:ascii="Times New Roman" w:hAnsi="Times New Roman"/>
                <w:i/>
                <w:sz w:val="20"/>
                <w:szCs w:val="20"/>
              </w:rPr>
            </w:pPr>
          </w:p>
        </w:tc>
        <w:tc>
          <w:tcPr>
            <w:tcW w:w="520" w:type="pct"/>
            <w:tcBorders>
              <w:top w:val="single" w:sz="4" w:space="0" w:color="auto"/>
              <w:bottom w:val="single" w:sz="4" w:space="0" w:color="auto"/>
            </w:tcBorders>
            <w:shd w:val="clear" w:color="auto" w:fill="D9D9D9"/>
          </w:tcPr>
          <w:p w14:paraId="0D1ED071" w14:textId="77777777" w:rsidR="001C3B96" w:rsidRPr="00551F45" w:rsidRDefault="001C3B96" w:rsidP="00B432A0">
            <w:pPr>
              <w:spacing w:after="0" w:line="240" w:lineRule="auto"/>
              <w:rPr>
                <w:rFonts w:ascii="Times New Roman" w:hAnsi="Times New Roman"/>
                <w:i/>
                <w:sz w:val="20"/>
                <w:szCs w:val="20"/>
              </w:rPr>
            </w:pPr>
          </w:p>
        </w:tc>
      </w:tr>
      <w:tr w:rsidR="001C3B96" w:rsidRPr="00551F45" w14:paraId="2DCC49AB" w14:textId="77777777" w:rsidTr="001C3B96">
        <w:trPr>
          <w:gridAfter w:val="2"/>
          <w:wAfter w:w="1040" w:type="pct"/>
        </w:trPr>
        <w:tc>
          <w:tcPr>
            <w:tcW w:w="647" w:type="pct"/>
            <w:tcBorders>
              <w:top w:val="single" w:sz="4" w:space="0" w:color="auto"/>
              <w:bottom w:val="single" w:sz="4" w:space="0" w:color="auto"/>
            </w:tcBorders>
          </w:tcPr>
          <w:p w14:paraId="19C8DEAA" w14:textId="6366D4AA"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Cash HL et al. 2011</w:t>
            </w:r>
            <w:r w:rsidRPr="00551F45">
              <w:rPr>
                <w:rFonts w:ascii="Times New Roman" w:hAnsi="Times New Roman"/>
                <w:sz w:val="20"/>
                <w:szCs w:val="20"/>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7" w:tooltip="Cash, 2011 #3" w:history="1">
              <w:r w:rsidR="00551F45" w:rsidRPr="00551F45">
                <w:rPr>
                  <w:rFonts w:ascii="Times New Roman" w:hAnsi="Times New Roman"/>
                  <w:noProof/>
                  <w:sz w:val="20"/>
                  <w:szCs w:val="20"/>
                </w:rPr>
                <w:t>27</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4A12D388" w14:textId="3BB5A2A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USA, n=355, 32.0 ± 3.7 y</w:t>
            </w:r>
          </w:p>
        </w:tc>
        <w:tc>
          <w:tcPr>
            <w:tcW w:w="613" w:type="pct"/>
            <w:tcBorders>
              <w:top w:val="single" w:sz="4" w:space="0" w:color="auto"/>
              <w:bottom w:val="single" w:sz="4" w:space="0" w:color="auto"/>
            </w:tcBorders>
          </w:tcPr>
          <w:p w14:paraId="4F49F5F3" w14:textId="422E3B2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Peripheral Lymphocyte </w:t>
            </w:r>
          </w:p>
        </w:tc>
        <w:tc>
          <w:tcPr>
            <w:tcW w:w="605" w:type="pct"/>
            <w:tcBorders>
              <w:top w:val="single" w:sz="4" w:space="0" w:color="auto"/>
              <w:bottom w:val="single" w:sz="4" w:space="0" w:color="auto"/>
            </w:tcBorders>
          </w:tcPr>
          <w:p w14:paraId="636D5A8B" w14:textId="02A060DA"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75377C95" w14:textId="5DB02D3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sex, BMI, HDL-C </w:t>
            </w:r>
          </w:p>
        </w:tc>
        <w:tc>
          <w:tcPr>
            <w:tcW w:w="520" w:type="pct"/>
            <w:tcBorders>
              <w:top w:val="single" w:sz="4" w:space="0" w:color="auto"/>
              <w:bottom w:val="single" w:sz="4" w:space="0" w:color="auto"/>
            </w:tcBorders>
          </w:tcPr>
          <w:p w14:paraId="4AC35C4B"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Inverse association</w:t>
            </w:r>
          </w:p>
          <w:p w14:paraId="344A9F41"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5838C4DE" w14:textId="77777777" w:rsidTr="001C3B96">
        <w:trPr>
          <w:gridAfter w:val="2"/>
          <w:wAfter w:w="1040" w:type="pct"/>
        </w:trPr>
        <w:tc>
          <w:tcPr>
            <w:tcW w:w="647" w:type="pct"/>
            <w:tcBorders>
              <w:top w:val="single" w:sz="4" w:space="0" w:color="auto"/>
              <w:bottom w:val="single" w:sz="4" w:space="0" w:color="auto"/>
            </w:tcBorders>
          </w:tcPr>
          <w:p w14:paraId="113302C9" w14:textId="4F41625F"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 xml:space="preserve">Pearce MS et al. 2012 </w:t>
            </w:r>
            <w:r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2" w:tooltip="Pearce, 2012 #5" w:history="1">
              <w:r w:rsidR="00551F45" w:rsidRPr="00551F45">
                <w:rPr>
                  <w:rFonts w:ascii="Times New Roman" w:hAnsi="Times New Roman"/>
                  <w:noProof/>
                  <w:sz w:val="20"/>
                  <w:szCs w:val="20"/>
                </w:rPr>
                <w:t>22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6CFE8E71" w14:textId="16564E04"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UK, n=228, 49-51 y, M and W</w:t>
            </w:r>
          </w:p>
        </w:tc>
        <w:tc>
          <w:tcPr>
            <w:tcW w:w="613" w:type="pct"/>
            <w:tcBorders>
              <w:top w:val="single" w:sz="4" w:space="0" w:color="auto"/>
              <w:bottom w:val="single" w:sz="4" w:space="0" w:color="auto"/>
            </w:tcBorders>
          </w:tcPr>
          <w:p w14:paraId="7CAB7271" w14:textId="07FBA495"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bottom w:val="single" w:sz="4" w:space="0" w:color="auto"/>
            </w:tcBorders>
          </w:tcPr>
          <w:p w14:paraId="585260BF" w14:textId="5BE5934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6B56576D" w14:textId="11504957"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Sex</w:t>
            </w:r>
          </w:p>
        </w:tc>
        <w:tc>
          <w:tcPr>
            <w:tcW w:w="520" w:type="pct"/>
            <w:tcBorders>
              <w:top w:val="single" w:sz="4" w:space="0" w:color="auto"/>
              <w:bottom w:val="single" w:sz="4" w:space="0" w:color="auto"/>
            </w:tcBorders>
          </w:tcPr>
          <w:p w14:paraId="501A3EB5"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Positive association</w:t>
            </w:r>
          </w:p>
          <w:p w14:paraId="3A2C800A" w14:textId="19E49720"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 </w:t>
            </w:r>
          </w:p>
        </w:tc>
      </w:tr>
      <w:tr w:rsidR="001C3B96" w:rsidRPr="00551F45" w14:paraId="63792066" w14:textId="70B3A7D5" w:rsidTr="005F5619">
        <w:tc>
          <w:tcPr>
            <w:tcW w:w="2333" w:type="pct"/>
            <w:gridSpan w:val="3"/>
            <w:tcBorders>
              <w:top w:val="single" w:sz="4" w:space="0" w:color="auto"/>
              <w:bottom w:val="single" w:sz="4" w:space="0" w:color="auto"/>
            </w:tcBorders>
            <w:shd w:val="clear" w:color="auto" w:fill="D9D9D9"/>
          </w:tcPr>
          <w:p w14:paraId="637EE9E1" w14:textId="2120DF0E" w:rsidR="001C3B96" w:rsidRPr="00551F45" w:rsidRDefault="001C3B96" w:rsidP="00B432A0">
            <w:pPr>
              <w:spacing w:after="0" w:line="240" w:lineRule="auto"/>
              <w:ind w:right="-1080"/>
              <w:rPr>
                <w:rFonts w:ascii="Times New Roman" w:hAnsi="Times New Roman"/>
                <w:b/>
                <w:i/>
                <w:sz w:val="20"/>
                <w:szCs w:val="20"/>
              </w:rPr>
            </w:pPr>
            <w:r w:rsidRPr="00551F45">
              <w:rPr>
                <w:rFonts w:ascii="Times New Roman" w:hAnsi="Times New Roman"/>
                <w:b/>
                <w:i/>
                <w:sz w:val="20"/>
                <w:szCs w:val="20"/>
              </w:rPr>
              <w:t>HDL-C</w:t>
            </w:r>
          </w:p>
        </w:tc>
        <w:tc>
          <w:tcPr>
            <w:tcW w:w="605" w:type="pct"/>
            <w:tcBorders>
              <w:top w:val="single" w:sz="4" w:space="0" w:color="auto"/>
              <w:bottom w:val="single" w:sz="4" w:space="0" w:color="auto"/>
            </w:tcBorders>
            <w:shd w:val="clear" w:color="auto" w:fill="D9D9D9"/>
          </w:tcPr>
          <w:p w14:paraId="16DF49C3" w14:textId="77777777" w:rsidR="001C3B96" w:rsidRPr="00551F45" w:rsidRDefault="001C3B96" w:rsidP="00B432A0">
            <w:pPr>
              <w:spacing w:after="0" w:line="240" w:lineRule="auto"/>
              <w:rPr>
                <w:rFonts w:ascii="Times New Roman" w:hAnsi="Times New Roman"/>
                <w:i/>
                <w:sz w:val="20"/>
                <w:szCs w:val="20"/>
              </w:rPr>
            </w:pPr>
          </w:p>
        </w:tc>
        <w:tc>
          <w:tcPr>
            <w:tcW w:w="502" w:type="pct"/>
            <w:tcBorders>
              <w:top w:val="single" w:sz="4" w:space="0" w:color="auto"/>
              <w:bottom w:val="single" w:sz="4" w:space="0" w:color="auto"/>
            </w:tcBorders>
            <w:shd w:val="clear" w:color="auto" w:fill="D9D9D9"/>
          </w:tcPr>
          <w:p w14:paraId="0F1D7C55" w14:textId="77777777" w:rsidR="001C3B96" w:rsidRPr="00551F45" w:rsidRDefault="001C3B96" w:rsidP="00B432A0">
            <w:pPr>
              <w:spacing w:after="0" w:line="240" w:lineRule="auto"/>
              <w:rPr>
                <w:rFonts w:ascii="Times New Roman" w:hAnsi="Times New Roman"/>
                <w:i/>
                <w:sz w:val="20"/>
                <w:szCs w:val="20"/>
              </w:rPr>
            </w:pPr>
          </w:p>
        </w:tc>
        <w:tc>
          <w:tcPr>
            <w:tcW w:w="520" w:type="pct"/>
            <w:tcBorders>
              <w:top w:val="single" w:sz="4" w:space="0" w:color="auto"/>
              <w:bottom w:val="single" w:sz="4" w:space="0" w:color="auto"/>
            </w:tcBorders>
            <w:shd w:val="clear" w:color="auto" w:fill="D9D9D9"/>
          </w:tcPr>
          <w:p w14:paraId="79378F15" w14:textId="77777777" w:rsidR="001C3B96" w:rsidRPr="00551F45" w:rsidRDefault="001C3B96" w:rsidP="00B432A0">
            <w:pPr>
              <w:spacing w:after="0" w:line="240" w:lineRule="auto"/>
              <w:rPr>
                <w:rFonts w:ascii="Times New Roman" w:hAnsi="Times New Roman"/>
                <w:i/>
                <w:sz w:val="20"/>
                <w:szCs w:val="20"/>
              </w:rPr>
            </w:pPr>
          </w:p>
        </w:tc>
        <w:tc>
          <w:tcPr>
            <w:tcW w:w="520" w:type="pct"/>
          </w:tcPr>
          <w:p w14:paraId="373A7DC8" w14:textId="77777777" w:rsidR="001C3B96" w:rsidRPr="00551F45" w:rsidRDefault="001C3B96">
            <w:pPr>
              <w:spacing w:after="0" w:line="240" w:lineRule="auto"/>
            </w:pPr>
          </w:p>
        </w:tc>
        <w:tc>
          <w:tcPr>
            <w:tcW w:w="520" w:type="pct"/>
          </w:tcPr>
          <w:p w14:paraId="59F82E9B" w14:textId="77777777" w:rsidR="001C3B96" w:rsidRPr="00551F45" w:rsidRDefault="001C3B96">
            <w:pPr>
              <w:spacing w:after="0" w:line="240" w:lineRule="auto"/>
            </w:pPr>
          </w:p>
        </w:tc>
      </w:tr>
      <w:tr w:rsidR="001C3B96" w:rsidRPr="00551F45" w14:paraId="33DAC40A" w14:textId="77777777" w:rsidTr="001C3B96">
        <w:trPr>
          <w:gridAfter w:val="2"/>
          <w:wAfter w:w="1040" w:type="pct"/>
        </w:trPr>
        <w:tc>
          <w:tcPr>
            <w:tcW w:w="647" w:type="pct"/>
            <w:tcBorders>
              <w:top w:val="single" w:sz="4" w:space="0" w:color="auto"/>
              <w:bottom w:val="single" w:sz="4" w:space="0" w:color="auto"/>
            </w:tcBorders>
          </w:tcPr>
          <w:p w14:paraId="38DCC7FD" w14:textId="650FA6FD"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Cash HL et al. 2011</w:t>
            </w:r>
            <w:r w:rsidRPr="00551F45">
              <w:rPr>
                <w:rFonts w:ascii="Times New Roman" w:hAnsi="Times New Roman"/>
                <w:sz w:val="20"/>
                <w:szCs w:val="20"/>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PEVuZE5vdGU+PENpdGU+PEF1dGhvcj5DYXNoPC9BdXRob3I+PFllYXI+MjAxMTwvWWVhcj48UmVj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7" w:tooltip="Cash, 2011 #3" w:history="1">
              <w:r w:rsidR="00551F45" w:rsidRPr="00551F45">
                <w:rPr>
                  <w:rFonts w:ascii="Times New Roman" w:hAnsi="Times New Roman"/>
                  <w:noProof/>
                  <w:sz w:val="20"/>
                  <w:szCs w:val="20"/>
                </w:rPr>
                <w:t>27</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08F11413" w14:textId="4CE8BA34"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USA, n=355, 32.0 ± 3.7 y</w:t>
            </w:r>
          </w:p>
        </w:tc>
        <w:tc>
          <w:tcPr>
            <w:tcW w:w="613" w:type="pct"/>
            <w:tcBorders>
              <w:top w:val="single" w:sz="4" w:space="0" w:color="auto"/>
              <w:bottom w:val="single" w:sz="4" w:space="0" w:color="auto"/>
            </w:tcBorders>
          </w:tcPr>
          <w:p w14:paraId="239BC43E" w14:textId="173C46E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Peripheral Lymphocyte </w:t>
            </w:r>
          </w:p>
        </w:tc>
        <w:tc>
          <w:tcPr>
            <w:tcW w:w="605" w:type="pct"/>
            <w:tcBorders>
              <w:top w:val="single" w:sz="4" w:space="0" w:color="auto"/>
              <w:bottom w:val="single" w:sz="4" w:space="0" w:color="auto"/>
            </w:tcBorders>
          </w:tcPr>
          <w:p w14:paraId="29C43FDD" w14:textId="7E7959AB"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68D2C3BF" w14:textId="1071ED1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sex, BMI, LDL-C </w:t>
            </w:r>
          </w:p>
        </w:tc>
        <w:tc>
          <w:tcPr>
            <w:tcW w:w="520" w:type="pct"/>
            <w:tcBorders>
              <w:top w:val="single" w:sz="4" w:space="0" w:color="auto"/>
              <w:bottom w:val="single" w:sz="4" w:space="0" w:color="auto"/>
            </w:tcBorders>
          </w:tcPr>
          <w:p w14:paraId="7DA1111F"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Positive association</w:t>
            </w:r>
          </w:p>
          <w:p w14:paraId="06382B1E"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199DD80A" w14:textId="77777777" w:rsidTr="001C3B96">
        <w:trPr>
          <w:gridAfter w:val="2"/>
          <w:wAfter w:w="1040" w:type="pct"/>
        </w:trPr>
        <w:tc>
          <w:tcPr>
            <w:tcW w:w="647" w:type="pct"/>
            <w:tcBorders>
              <w:top w:val="single" w:sz="4" w:space="0" w:color="auto"/>
              <w:bottom w:val="single" w:sz="4" w:space="0" w:color="auto"/>
            </w:tcBorders>
          </w:tcPr>
          <w:p w14:paraId="6A9F7891" w14:textId="1FEB4EF2"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Pearce MS et al. 2012</w:t>
            </w:r>
            <w:r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2" w:tooltip="Pearce, 2012 #5" w:history="1">
              <w:r w:rsidR="00551F45" w:rsidRPr="00551F45">
                <w:rPr>
                  <w:rFonts w:ascii="Times New Roman" w:hAnsi="Times New Roman"/>
                  <w:noProof/>
                  <w:sz w:val="20"/>
                  <w:szCs w:val="20"/>
                </w:rPr>
                <w:t>22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02E130B7" w14:textId="4AF4D1CF"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UK, n=228, 49-51 y</w:t>
            </w:r>
          </w:p>
        </w:tc>
        <w:tc>
          <w:tcPr>
            <w:tcW w:w="613" w:type="pct"/>
            <w:tcBorders>
              <w:top w:val="single" w:sz="4" w:space="0" w:color="auto"/>
              <w:bottom w:val="single" w:sz="4" w:space="0" w:color="auto"/>
            </w:tcBorders>
          </w:tcPr>
          <w:p w14:paraId="14168E63" w14:textId="2D21C213"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bottom w:val="single" w:sz="4" w:space="0" w:color="auto"/>
            </w:tcBorders>
          </w:tcPr>
          <w:p w14:paraId="40611E65" w14:textId="031F1E82"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68D7DC89" w14:textId="5BE21F44"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Sex</w:t>
            </w:r>
          </w:p>
        </w:tc>
        <w:tc>
          <w:tcPr>
            <w:tcW w:w="520" w:type="pct"/>
            <w:tcBorders>
              <w:top w:val="single" w:sz="4" w:space="0" w:color="auto"/>
              <w:bottom w:val="single" w:sz="4" w:space="0" w:color="auto"/>
            </w:tcBorders>
          </w:tcPr>
          <w:p w14:paraId="0CD65CD5"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Inverse association </w:t>
            </w:r>
          </w:p>
          <w:p w14:paraId="3F0ABA67" w14:textId="77674C8F" w:rsidR="001C3B96" w:rsidRPr="00551F45" w:rsidRDefault="001C3B96" w:rsidP="00B432A0">
            <w:pPr>
              <w:spacing w:after="0" w:line="240" w:lineRule="auto"/>
              <w:rPr>
                <w:rFonts w:ascii="Times New Roman" w:hAnsi="Times New Roman"/>
                <w:sz w:val="20"/>
                <w:szCs w:val="20"/>
              </w:rPr>
            </w:pPr>
          </w:p>
        </w:tc>
      </w:tr>
      <w:tr w:rsidR="001C3B96" w:rsidRPr="00551F45" w14:paraId="6F6D72AB" w14:textId="77777777" w:rsidTr="001C3B96">
        <w:trPr>
          <w:gridAfter w:val="2"/>
          <w:wAfter w:w="1040" w:type="pct"/>
        </w:trPr>
        <w:tc>
          <w:tcPr>
            <w:tcW w:w="647" w:type="pct"/>
            <w:tcBorders>
              <w:top w:val="single" w:sz="4" w:space="0" w:color="auto"/>
              <w:bottom w:val="single" w:sz="4" w:space="0" w:color="auto"/>
            </w:tcBorders>
          </w:tcPr>
          <w:p w14:paraId="6E913A50" w14:textId="5A1EA464"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Turcot V et al. 2012</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&lt;EndNote&gt;&lt;Cite&gt;&lt;Author&gt;Turcot&lt;/Author&gt;&lt;Year&gt;2012&lt;/Year&gt;&lt;RecNum&gt;6&lt;/RecNum&gt;&lt;DisplayText&gt;(24)&lt;/DisplayText&gt;&lt;record&gt;&lt;rec-number&gt;6&lt;/rec-number&gt;&lt;foreign-keys&gt;&lt;key app="EN" db-id="f9txv9wz4dfzp7ee0sapr9ecfs0wtfr0apfa" timestamp="1438339098"&gt;6&lt;/key&gt;&lt;/foreign-keys&gt;&lt;ref-type name="Journal Article"&gt;17&lt;/ref-type&gt;&lt;contributors&gt;&lt;authors&gt;&lt;author&gt;Turcot, V.&lt;/author&gt;&lt;author&gt;Tchernof, A.&lt;/author&gt;&lt;author&gt;Deshaies, Y.&lt;/author&gt;&lt;author&gt;Perusse, L.&lt;/author&gt;&lt;author&gt;Belisle, A.&lt;/author&gt;&lt;author&gt;Marceau, S.&lt;/author&gt;&lt;author&gt;Biron, S.&lt;/author&gt;&lt;author&gt;Lescelleur, O.&lt;/author&gt;&lt;author&gt;Biertho, L.&lt;/author&gt;&lt;author&gt;Vohl, M. C.&lt;/author&gt;&lt;/authors&gt;&lt;/contributors&gt;&lt;titles&gt;&lt;title&gt;LINE-1 methylation in visceral adipose tissue of severely obese individuals is associated with metabolic syndrome status and related phenotypes&lt;/title&gt;&lt;secondary-title&gt;Clin Epigenetics&lt;/secondary-title&gt;&lt;/titles&gt;&lt;periodical&gt;&lt;full-title&gt;Clin Epigenetics&lt;/full-title&gt;&lt;/periodical&gt;&lt;pages&gt;10&lt;/pages&gt;&lt;volume&gt;4&lt;/volume&gt;&lt;number&gt;1&lt;/number&gt;&lt;dates&gt;&lt;year&gt;2012&lt;/year&gt;&lt;/dates&gt;&lt;isbn&gt;1868-7083&lt;/isbn&gt;&lt;accession-num&gt;22748066&lt;/accession-num&gt;&lt;urls&gt;&lt;related-urls&gt;&lt;url&gt;http://dx.doi.org/10.1186/1868-7083-4-10&lt;/url&gt;&lt;url&gt;http://www.ncbi.nlm.nih.gov/entrez/query.fcgi?holding=inleurlib_fft&amp;amp;cmd=Retrieve&amp;amp;db=PubMed&amp;amp;dopt=Citation&amp;amp;list_uids=22748066&lt;/url&gt;&lt;url&gt;http://ovidsp.ovid.com/ovidweb.cgi?T=JS&amp;amp;CSC=Y&amp;amp;NEWS=N&amp;amp;PAGE=fulltext&amp;amp;D=prem&amp;amp;AN=22748066&lt;/url&gt;&lt;url&gt;http://www.ncbi.nlm.nih.gov/pmc/articles/PMC3464682/pdf/1868-7083-4-10.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4" w:tooltip="Turcot, 2012 #6" w:history="1">
              <w:r w:rsidR="00551F45" w:rsidRPr="00551F45">
                <w:rPr>
                  <w:rFonts w:ascii="Times New Roman" w:hAnsi="Times New Roman"/>
                  <w:noProof/>
                  <w:sz w:val="20"/>
                  <w:szCs w:val="20"/>
                </w:rPr>
                <w:t>24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r w:rsidRPr="00551F45">
              <w:rPr>
                <w:rFonts w:ascii="Times New Roman" w:hAnsi="Times New Roman"/>
                <w:sz w:val="20"/>
                <w:szCs w:val="20"/>
              </w:rPr>
              <w:t xml:space="preserve"> </w:t>
            </w:r>
          </w:p>
        </w:tc>
        <w:tc>
          <w:tcPr>
            <w:tcW w:w="1073" w:type="pct"/>
            <w:tcBorders>
              <w:top w:val="single" w:sz="4" w:space="0" w:color="auto"/>
              <w:bottom w:val="single" w:sz="4" w:space="0" w:color="auto"/>
            </w:tcBorders>
          </w:tcPr>
          <w:p w14:paraId="54770D17" w14:textId="169AE801"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Canada, n=186, 35.1 ± 7.7 y</w:t>
            </w:r>
          </w:p>
        </w:tc>
        <w:tc>
          <w:tcPr>
            <w:tcW w:w="613" w:type="pct"/>
            <w:tcBorders>
              <w:top w:val="single" w:sz="4" w:space="0" w:color="auto"/>
              <w:bottom w:val="single" w:sz="4" w:space="0" w:color="auto"/>
            </w:tcBorders>
          </w:tcPr>
          <w:p w14:paraId="763E191F" w14:textId="4FC33D1D"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05" w:type="pct"/>
            <w:tcBorders>
              <w:top w:val="single" w:sz="4" w:space="0" w:color="auto"/>
              <w:bottom w:val="single" w:sz="4" w:space="0" w:color="auto"/>
            </w:tcBorders>
          </w:tcPr>
          <w:p w14:paraId="4756BE6F" w14:textId="100C57B5"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65D4920C" w14:textId="448D69E2"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sex and smoking and </w:t>
            </w:r>
            <w:r w:rsidRPr="00551F45">
              <w:rPr>
                <w:rFonts w:ascii="Times New Roman" w:hAnsi="Times New Roman"/>
                <w:sz w:val="20"/>
                <w:szCs w:val="20"/>
              </w:rPr>
              <w:lastRenderedPageBreak/>
              <w:t xml:space="preserve">waist circumference </w:t>
            </w:r>
          </w:p>
        </w:tc>
        <w:tc>
          <w:tcPr>
            <w:tcW w:w="520" w:type="pct"/>
            <w:tcBorders>
              <w:top w:val="single" w:sz="4" w:space="0" w:color="auto"/>
              <w:bottom w:val="single" w:sz="4" w:space="0" w:color="auto"/>
            </w:tcBorders>
          </w:tcPr>
          <w:p w14:paraId="0023E69C"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No association </w:t>
            </w:r>
          </w:p>
          <w:p w14:paraId="26F3BB84"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7DE838A5" w14:textId="77777777" w:rsidTr="001C3B96">
        <w:trPr>
          <w:gridAfter w:val="2"/>
          <w:wAfter w:w="1040" w:type="pct"/>
        </w:trPr>
        <w:tc>
          <w:tcPr>
            <w:tcW w:w="647" w:type="pct"/>
            <w:tcBorders>
              <w:top w:val="single" w:sz="4" w:space="0" w:color="auto"/>
              <w:bottom w:val="single" w:sz="4" w:space="0" w:color="auto"/>
            </w:tcBorders>
          </w:tcPr>
          <w:p w14:paraId="561BBD97" w14:textId="1EA02F0D" w:rsidR="001C3B96" w:rsidRPr="00551F45" w:rsidRDefault="001C3B96" w:rsidP="00551F45">
            <w:pPr>
              <w:spacing w:after="0" w:line="240" w:lineRule="auto"/>
              <w:rPr>
                <w:rFonts w:ascii="Times New Roman" w:hAnsi="Times New Roman"/>
                <w:b/>
                <w:i/>
                <w:sz w:val="20"/>
                <w:szCs w:val="20"/>
              </w:rPr>
            </w:pPr>
            <w:r w:rsidRPr="00551F45">
              <w:rPr>
                <w:rFonts w:ascii="Times New Roman" w:hAnsi="Times New Roman"/>
                <w:sz w:val="20"/>
                <w:szCs w:val="20"/>
              </w:rPr>
              <w:lastRenderedPageBreak/>
              <w:t>Kato S et al. 2012</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&lt;EndNote&gt;&lt;Cite&gt;&lt;Author&gt;Kato&lt;/Author&gt;&lt;Year&gt;2012&lt;/Year&gt;&lt;RecNum&gt;14&lt;/RecNum&gt;&lt;DisplayText&gt;(25)&lt;/DisplayText&gt;&lt;record&gt;&lt;rec-number&gt;14&lt;/rec-number&gt;&lt;foreign-keys&gt;&lt;key app="EN" db-id="f9txv9wz4dfzp7ee0sapr9ecfs0wtfr0apfa" timestamp="1438339172"&gt;14&lt;/key&gt;&lt;/foreign-keys&gt;&lt;ref-type name="Journal Article"&gt;17&lt;/ref-type&gt;&lt;contributors&gt;&lt;authors&gt;&lt;author&gt;Kato, S.&lt;/author&gt;&lt;author&gt;Lindholm, B.&lt;/author&gt;&lt;author&gt;Stenvinkel, P.&lt;/author&gt;&lt;author&gt;Ekstrom, T. J.&lt;/author&gt;&lt;author&gt;Luttropp, K.&lt;/author&gt;&lt;author&gt;Yuzawa, Y.&lt;/author&gt;&lt;author&gt;Yasuda, Y.&lt;/author&gt;&lt;author&gt;Tsuruta, Y.&lt;/author&gt;&lt;author&gt;Maruyama, S.&lt;/author&gt;&lt;/authors&gt;&lt;/contributors&gt;&lt;titles&gt;&lt;title&gt;DNA hypermethylation and inflammatory markers in incident Japanese dialysis patients&lt;/title&gt;&lt;secondary-title&gt;Nephron Extra&lt;/secondary-title&gt;&lt;/titles&gt;&lt;periodical&gt;&lt;full-title&gt;Nephron Extra&lt;/full-title&gt;&lt;/periodical&gt;&lt;pages&gt;159-168&lt;/pages&gt;&lt;volume&gt;2&lt;/volume&gt;&lt;number&gt;1&lt;/number&gt;&lt;dates&gt;&lt;year&gt;2012&lt;/year&gt;&lt;pub-dates&gt;&lt;date&gt;Jan&lt;/date&gt;&lt;/pub-dates&gt;&lt;/dates&gt;&lt;isbn&gt;1664-5529&lt;/isbn&gt;&lt;accession-num&gt;22811689&lt;/accession-num&gt;&lt;urls&gt;&lt;related-urls&gt;&lt;url&gt;http://dx.doi.org/10.1159/000339437&lt;/url&gt;&lt;url&gt;http://www.ncbi.nlm.nih.gov/entrez/query.fcgi?holding=inleurlib_fft&amp;amp;cmd=Retrieve&amp;amp;db=PubMed&amp;amp;dopt=Citation&amp;amp;list_uids=22811689&lt;/url&gt;&lt;url&gt;http://ovidsp.ovid.com/ovidweb.cgi?T=JS&amp;amp;CSC=Y&amp;amp;NEWS=N&amp;amp;PAGE=fulltext&amp;amp;D=prem&amp;amp;AN=22811689&lt;/url&gt;&lt;url&gt;http://www.ncbi.nlm.nih.gov/pmc/articles/PMC3398825/pdf/nne-0002-0159.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5" w:tooltip="Kato, 2012 #14" w:history="1">
              <w:r w:rsidR="00551F45" w:rsidRPr="00551F45">
                <w:rPr>
                  <w:rFonts w:ascii="Times New Roman" w:hAnsi="Times New Roman"/>
                  <w:noProof/>
                  <w:sz w:val="20"/>
                  <w:szCs w:val="20"/>
                </w:rPr>
                <w:t>25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01453741" w14:textId="0A654EFF"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Japan, n=44, 59 ± 12,</w:t>
            </w:r>
          </w:p>
        </w:tc>
        <w:tc>
          <w:tcPr>
            <w:tcW w:w="613" w:type="pct"/>
            <w:tcBorders>
              <w:top w:val="single" w:sz="4" w:space="0" w:color="auto"/>
              <w:bottom w:val="single" w:sz="4" w:space="0" w:color="auto"/>
            </w:tcBorders>
          </w:tcPr>
          <w:p w14:paraId="57657395" w14:textId="6B944CD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bottom w:val="single" w:sz="4" w:space="0" w:color="auto"/>
            </w:tcBorders>
          </w:tcPr>
          <w:p w14:paraId="6A0FF318" w14:textId="33551439"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HpaII/MspI ratio</w:t>
            </w:r>
          </w:p>
        </w:tc>
        <w:tc>
          <w:tcPr>
            <w:tcW w:w="502" w:type="pct"/>
            <w:tcBorders>
              <w:top w:val="single" w:sz="4" w:space="0" w:color="auto"/>
              <w:bottom w:val="single" w:sz="4" w:space="0" w:color="auto"/>
            </w:tcBorders>
          </w:tcPr>
          <w:p w14:paraId="00EDCE78" w14:textId="52063BF0" w:rsidR="001C3B96" w:rsidRPr="00551F45" w:rsidRDefault="001C3B96" w:rsidP="00B432A0">
            <w:pPr>
              <w:spacing w:after="0" w:line="240" w:lineRule="auto"/>
              <w:rPr>
                <w:rFonts w:ascii="Times New Roman" w:hAnsi="Times New Roman"/>
                <w:sz w:val="20"/>
                <w:szCs w:val="20"/>
              </w:rPr>
            </w:pPr>
          </w:p>
        </w:tc>
        <w:tc>
          <w:tcPr>
            <w:tcW w:w="520" w:type="pct"/>
            <w:tcBorders>
              <w:top w:val="single" w:sz="4" w:space="0" w:color="auto"/>
              <w:bottom w:val="single" w:sz="4" w:space="0" w:color="auto"/>
            </w:tcBorders>
          </w:tcPr>
          <w:p w14:paraId="61F59E0E"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No association </w:t>
            </w:r>
          </w:p>
          <w:p w14:paraId="3E16708A" w14:textId="77777777" w:rsidR="001C3B96" w:rsidRPr="00551F45" w:rsidRDefault="001C3B96" w:rsidP="00B432A0">
            <w:pPr>
              <w:spacing w:after="0" w:line="240" w:lineRule="auto"/>
              <w:rPr>
                <w:rFonts w:ascii="Times New Roman" w:hAnsi="Times New Roman"/>
                <w:sz w:val="20"/>
                <w:szCs w:val="20"/>
              </w:rPr>
            </w:pPr>
          </w:p>
        </w:tc>
      </w:tr>
      <w:tr w:rsidR="001C3B96" w:rsidRPr="00551F45" w14:paraId="0CDE9B0C" w14:textId="77777777" w:rsidTr="001C3B96">
        <w:trPr>
          <w:gridAfter w:val="2"/>
          <w:wAfter w:w="1040" w:type="pct"/>
        </w:trPr>
        <w:tc>
          <w:tcPr>
            <w:tcW w:w="647" w:type="pct"/>
            <w:tcBorders>
              <w:top w:val="single" w:sz="4" w:space="0" w:color="auto"/>
              <w:bottom w:val="single" w:sz="4" w:space="0" w:color="auto"/>
            </w:tcBorders>
          </w:tcPr>
          <w:p w14:paraId="49503986" w14:textId="26BD66A4"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b/>
                <w:i/>
                <w:sz w:val="20"/>
                <w:szCs w:val="20"/>
              </w:rPr>
              <w:t>HDL-C:LDL-C ratio</w:t>
            </w:r>
          </w:p>
        </w:tc>
        <w:tc>
          <w:tcPr>
            <w:tcW w:w="1073" w:type="pct"/>
            <w:tcBorders>
              <w:top w:val="single" w:sz="4" w:space="0" w:color="auto"/>
              <w:bottom w:val="single" w:sz="4" w:space="0" w:color="auto"/>
            </w:tcBorders>
          </w:tcPr>
          <w:p w14:paraId="25BB93A3" w14:textId="67B5F5BF" w:rsidR="001C3B96" w:rsidRPr="00551F45" w:rsidRDefault="001C3B96" w:rsidP="00B432A0">
            <w:pPr>
              <w:spacing w:after="0" w:line="240" w:lineRule="auto"/>
              <w:rPr>
                <w:rFonts w:ascii="Times New Roman" w:hAnsi="Times New Roman"/>
                <w:sz w:val="20"/>
                <w:szCs w:val="20"/>
              </w:rPr>
            </w:pPr>
          </w:p>
        </w:tc>
        <w:tc>
          <w:tcPr>
            <w:tcW w:w="613" w:type="pct"/>
            <w:tcBorders>
              <w:top w:val="single" w:sz="4" w:space="0" w:color="auto"/>
              <w:bottom w:val="single" w:sz="4" w:space="0" w:color="auto"/>
            </w:tcBorders>
          </w:tcPr>
          <w:p w14:paraId="281B9268" w14:textId="0D008333" w:rsidR="001C3B96" w:rsidRPr="00551F45" w:rsidRDefault="001C3B96" w:rsidP="00B432A0">
            <w:pPr>
              <w:spacing w:after="0" w:line="240" w:lineRule="auto"/>
              <w:rPr>
                <w:rFonts w:ascii="Times New Roman" w:hAnsi="Times New Roman"/>
                <w:sz w:val="20"/>
                <w:szCs w:val="20"/>
              </w:rPr>
            </w:pPr>
          </w:p>
        </w:tc>
        <w:tc>
          <w:tcPr>
            <w:tcW w:w="605" w:type="pct"/>
            <w:tcBorders>
              <w:top w:val="single" w:sz="4" w:space="0" w:color="auto"/>
              <w:bottom w:val="single" w:sz="4" w:space="0" w:color="auto"/>
            </w:tcBorders>
          </w:tcPr>
          <w:p w14:paraId="44CC707B" w14:textId="73CFFBEC" w:rsidR="001C3B96" w:rsidRPr="00551F45" w:rsidRDefault="001C3B96" w:rsidP="00B432A0">
            <w:pPr>
              <w:spacing w:after="0" w:line="240" w:lineRule="auto"/>
              <w:rPr>
                <w:rFonts w:ascii="Times New Roman" w:hAnsi="Times New Roman"/>
                <w:sz w:val="20"/>
                <w:szCs w:val="20"/>
              </w:rPr>
            </w:pPr>
          </w:p>
        </w:tc>
        <w:tc>
          <w:tcPr>
            <w:tcW w:w="502" w:type="pct"/>
            <w:tcBorders>
              <w:top w:val="single" w:sz="4" w:space="0" w:color="auto"/>
              <w:bottom w:val="single" w:sz="4" w:space="0" w:color="auto"/>
            </w:tcBorders>
          </w:tcPr>
          <w:p w14:paraId="7203EA35" w14:textId="78E7E884" w:rsidR="001C3B96" w:rsidRPr="00551F45" w:rsidRDefault="001C3B96" w:rsidP="00B432A0">
            <w:pPr>
              <w:spacing w:after="0" w:line="240" w:lineRule="auto"/>
              <w:rPr>
                <w:rFonts w:ascii="Times New Roman" w:hAnsi="Times New Roman"/>
                <w:sz w:val="20"/>
                <w:szCs w:val="20"/>
              </w:rPr>
            </w:pPr>
          </w:p>
        </w:tc>
        <w:tc>
          <w:tcPr>
            <w:tcW w:w="520" w:type="pct"/>
            <w:tcBorders>
              <w:top w:val="single" w:sz="4" w:space="0" w:color="auto"/>
              <w:bottom w:val="single" w:sz="4" w:space="0" w:color="auto"/>
            </w:tcBorders>
          </w:tcPr>
          <w:p w14:paraId="1B3CF70E" w14:textId="77777777" w:rsidR="001C3B96" w:rsidRPr="00551F45" w:rsidRDefault="001C3B96" w:rsidP="005F5619">
            <w:pPr>
              <w:spacing w:after="0" w:line="240" w:lineRule="auto"/>
              <w:rPr>
                <w:rFonts w:ascii="Times New Roman" w:hAnsi="Times New Roman"/>
                <w:sz w:val="20"/>
                <w:szCs w:val="20"/>
              </w:rPr>
            </w:pPr>
          </w:p>
        </w:tc>
      </w:tr>
      <w:tr w:rsidR="001C3B96" w:rsidRPr="00551F45" w14:paraId="25FF3A04" w14:textId="77777777" w:rsidTr="001C3B96">
        <w:trPr>
          <w:gridAfter w:val="2"/>
          <w:wAfter w:w="1040" w:type="pct"/>
        </w:trPr>
        <w:tc>
          <w:tcPr>
            <w:tcW w:w="647" w:type="pct"/>
            <w:tcBorders>
              <w:top w:val="single" w:sz="4" w:space="0" w:color="auto"/>
              <w:bottom w:val="single" w:sz="4" w:space="0" w:color="auto"/>
            </w:tcBorders>
          </w:tcPr>
          <w:p w14:paraId="06475BB6" w14:textId="77645207" w:rsidR="001C3B96" w:rsidRPr="00551F45" w:rsidRDefault="001C3B96" w:rsidP="00551F45">
            <w:pPr>
              <w:spacing w:after="0" w:line="240" w:lineRule="auto"/>
              <w:rPr>
                <w:rFonts w:ascii="Times New Roman" w:hAnsi="Times New Roman"/>
                <w:sz w:val="20"/>
                <w:szCs w:val="20"/>
              </w:rPr>
            </w:pPr>
            <w:r w:rsidRPr="00551F45">
              <w:rPr>
                <w:rFonts w:ascii="Times New Roman" w:hAnsi="Times New Roman"/>
                <w:sz w:val="20"/>
                <w:szCs w:val="20"/>
              </w:rPr>
              <w:t>Pearce MS et al. 2012</w:t>
            </w:r>
            <w:r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PEVuZE5vdGU+PENpdGU+PEF1dGhvcj5QZWFyY2U8L0F1dGhvcj48WWVhcj4yMDEyPC9ZZWFyPjxS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2" w:tooltip="Pearce, 2012 #5" w:history="1">
              <w:r w:rsidR="00551F45" w:rsidRPr="00551F45">
                <w:rPr>
                  <w:rFonts w:ascii="Times New Roman" w:hAnsi="Times New Roman"/>
                  <w:noProof/>
                  <w:sz w:val="20"/>
                  <w:szCs w:val="20"/>
                </w:rPr>
                <w:t>22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073" w:type="pct"/>
            <w:tcBorders>
              <w:top w:val="single" w:sz="4" w:space="0" w:color="auto"/>
              <w:bottom w:val="single" w:sz="4" w:space="0" w:color="auto"/>
            </w:tcBorders>
          </w:tcPr>
          <w:p w14:paraId="7A96061E" w14:textId="594F09F2"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UK, n=228, 49-51 y, M and W</w:t>
            </w:r>
          </w:p>
        </w:tc>
        <w:tc>
          <w:tcPr>
            <w:tcW w:w="613" w:type="pct"/>
            <w:tcBorders>
              <w:top w:val="single" w:sz="4" w:space="0" w:color="auto"/>
              <w:bottom w:val="single" w:sz="4" w:space="0" w:color="auto"/>
            </w:tcBorders>
          </w:tcPr>
          <w:p w14:paraId="6875A528" w14:textId="483D755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PB</w:t>
            </w:r>
          </w:p>
        </w:tc>
        <w:tc>
          <w:tcPr>
            <w:tcW w:w="605" w:type="pct"/>
            <w:tcBorders>
              <w:top w:val="single" w:sz="4" w:space="0" w:color="auto"/>
              <w:bottom w:val="single" w:sz="4" w:space="0" w:color="auto"/>
            </w:tcBorders>
          </w:tcPr>
          <w:p w14:paraId="044DDDE8" w14:textId="78CB37B6"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LINE-1</w:t>
            </w:r>
          </w:p>
        </w:tc>
        <w:tc>
          <w:tcPr>
            <w:tcW w:w="502" w:type="pct"/>
            <w:tcBorders>
              <w:top w:val="single" w:sz="4" w:space="0" w:color="auto"/>
              <w:bottom w:val="single" w:sz="4" w:space="0" w:color="auto"/>
            </w:tcBorders>
          </w:tcPr>
          <w:p w14:paraId="3A46AFC0" w14:textId="2725284C" w:rsidR="001C3B96" w:rsidRPr="00551F45" w:rsidRDefault="001C3B96" w:rsidP="00B432A0">
            <w:pPr>
              <w:spacing w:after="0" w:line="240" w:lineRule="auto"/>
              <w:rPr>
                <w:rFonts w:ascii="Times New Roman" w:hAnsi="Times New Roman"/>
                <w:sz w:val="20"/>
                <w:szCs w:val="20"/>
              </w:rPr>
            </w:pPr>
            <w:r w:rsidRPr="00551F45">
              <w:rPr>
                <w:rFonts w:ascii="Times New Roman" w:hAnsi="Times New Roman"/>
                <w:sz w:val="20"/>
                <w:szCs w:val="20"/>
              </w:rPr>
              <w:t>Sex</w:t>
            </w:r>
          </w:p>
        </w:tc>
        <w:tc>
          <w:tcPr>
            <w:tcW w:w="520" w:type="pct"/>
            <w:tcBorders>
              <w:top w:val="single" w:sz="4" w:space="0" w:color="auto"/>
              <w:bottom w:val="single" w:sz="4" w:space="0" w:color="auto"/>
            </w:tcBorders>
          </w:tcPr>
          <w:p w14:paraId="5787A3BB" w14:textId="77777777" w:rsidR="001C3B96" w:rsidRPr="00551F45" w:rsidRDefault="001C3B96" w:rsidP="005F5619">
            <w:pPr>
              <w:spacing w:after="0" w:line="240" w:lineRule="auto"/>
              <w:rPr>
                <w:rFonts w:ascii="Times New Roman" w:hAnsi="Times New Roman"/>
                <w:sz w:val="20"/>
                <w:szCs w:val="20"/>
              </w:rPr>
            </w:pPr>
            <w:r w:rsidRPr="00551F45">
              <w:rPr>
                <w:rFonts w:ascii="Times New Roman" w:hAnsi="Times New Roman"/>
                <w:sz w:val="20"/>
                <w:szCs w:val="20"/>
              </w:rPr>
              <w:t xml:space="preserve">Inverse association </w:t>
            </w:r>
          </w:p>
          <w:p w14:paraId="44D12181" w14:textId="77777777" w:rsidR="001C3B96" w:rsidRPr="00551F45" w:rsidRDefault="001C3B96" w:rsidP="005F5619">
            <w:pPr>
              <w:spacing w:after="0" w:line="240" w:lineRule="auto"/>
              <w:rPr>
                <w:rFonts w:ascii="Times New Roman" w:hAnsi="Times New Roman"/>
                <w:sz w:val="20"/>
                <w:szCs w:val="20"/>
              </w:rPr>
            </w:pPr>
          </w:p>
        </w:tc>
      </w:tr>
    </w:tbl>
    <w:p w14:paraId="0774476E" w14:textId="77777777" w:rsidR="000B2BA3" w:rsidRPr="00551F45" w:rsidRDefault="000B2BA3" w:rsidP="000B2BA3">
      <w:pPr>
        <w:rPr>
          <w:rFonts w:ascii="Times New Roman" w:hAnsi="Times New Roman"/>
          <w:i/>
        </w:rPr>
      </w:pPr>
      <w:r w:rsidRPr="00551F45">
        <w:rPr>
          <w:rFonts w:ascii="Times New Roman" w:hAnsi="Times New Roman"/>
          <w:i/>
        </w:rPr>
        <w:t xml:space="preserve">M, men; PB, peripheral blood; W, women; y, years. </w:t>
      </w:r>
    </w:p>
    <w:p w14:paraId="62D76E6E" w14:textId="5DDF8E40" w:rsidR="00662410" w:rsidRPr="00551F45" w:rsidRDefault="000B2BA3" w:rsidP="00662410">
      <w:pPr>
        <w:rPr>
          <w:rFonts w:ascii="Times New Roman" w:hAnsi="Times New Roman"/>
          <w:sz w:val="20"/>
          <w:szCs w:val="14"/>
        </w:rPr>
      </w:pPr>
      <w:r w:rsidRPr="00551F45">
        <w:br w:type="page"/>
      </w:r>
      <w:r w:rsidR="00662410" w:rsidRPr="00551F45">
        <w:rPr>
          <w:rFonts w:ascii="Times New Roman" w:hAnsi="Times New Roman"/>
          <w:b/>
          <w:sz w:val="20"/>
          <w:szCs w:val="14"/>
        </w:rPr>
        <w:lastRenderedPageBreak/>
        <w:t>Table 2</w:t>
      </w:r>
      <w:r w:rsidR="00662410" w:rsidRPr="00551F45">
        <w:rPr>
          <w:rFonts w:ascii="Times New Roman" w:hAnsi="Times New Roman"/>
          <w:sz w:val="20"/>
          <w:szCs w:val="14"/>
        </w:rPr>
        <w:t xml:space="preserve">. Specific gene methylation and triglycerides: gene and genome-wide approaches </w:t>
      </w:r>
    </w:p>
    <w:tbl>
      <w:tblPr>
        <w:tblW w:w="5313" w:type="pct"/>
        <w:tblLayout w:type="fixed"/>
        <w:tblLook w:val="00A0" w:firstRow="1" w:lastRow="0" w:firstColumn="1" w:lastColumn="0" w:noHBand="0" w:noVBand="0"/>
      </w:tblPr>
      <w:tblGrid>
        <w:gridCol w:w="950"/>
        <w:gridCol w:w="8"/>
        <w:gridCol w:w="34"/>
        <w:gridCol w:w="1103"/>
        <w:gridCol w:w="140"/>
        <w:gridCol w:w="174"/>
        <w:gridCol w:w="1350"/>
        <w:gridCol w:w="179"/>
        <w:gridCol w:w="1131"/>
        <w:gridCol w:w="389"/>
        <w:gridCol w:w="1179"/>
        <w:gridCol w:w="655"/>
        <w:gridCol w:w="1176"/>
        <w:gridCol w:w="1837"/>
        <w:gridCol w:w="3696"/>
      </w:tblGrid>
      <w:tr w:rsidR="00662410" w:rsidRPr="00551F45" w14:paraId="02336F06" w14:textId="77777777" w:rsidTr="009F0913">
        <w:trPr>
          <w:trHeight w:val="1"/>
        </w:trPr>
        <w:tc>
          <w:tcPr>
            <w:tcW w:w="339" w:type="pct"/>
            <w:tcBorders>
              <w:top w:val="single" w:sz="4" w:space="0" w:color="auto"/>
              <w:bottom w:val="single" w:sz="4" w:space="0" w:color="auto"/>
            </w:tcBorders>
          </w:tcPr>
          <w:p w14:paraId="7DB45E14" w14:textId="77777777" w:rsidR="00662410" w:rsidRPr="00551F45" w:rsidRDefault="00662410" w:rsidP="005F5619">
            <w:pPr>
              <w:spacing w:after="0"/>
              <w:ind w:right="-1080"/>
              <w:rPr>
                <w:rFonts w:ascii="Times New Roman" w:hAnsi="Times New Roman"/>
                <w:sz w:val="20"/>
                <w:szCs w:val="20"/>
              </w:rPr>
            </w:pPr>
            <w:r w:rsidRPr="00551F45">
              <w:rPr>
                <w:rFonts w:ascii="Times New Roman" w:hAnsi="Times New Roman"/>
                <w:b/>
                <w:sz w:val="20"/>
                <w:szCs w:val="20"/>
              </w:rPr>
              <w:t>Author</w:t>
            </w:r>
          </w:p>
        </w:tc>
        <w:tc>
          <w:tcPr>
            <w:tcW w:w="409" w:type="pct"/>
            <w:gridSpan w:val="3"/>
            <w:tcBorders>
              <w:top w:val="single" w:sz="4" w:space="0" w:color="auto"/>
              <w:bottom w:val="single" w:sz="4" w:space="0" w:color="auto"/>
            </w:tcBorders>
          </w:tcPr>
          <w:p w14:paraId="0B8A2998" w14:textId="77777777" w:rsidR="00662410" w:rsidRPr="00551F45" w:rsidRDefault="00662410" w:rsidP="005F5619">
            <w:pPr>
              <w:spacing w:after="0"/>
              <w:rPr>
                <w:rFonts w:ascii="Times New Roman" w:hAnsi="Times New Roman"/>
                <w:sz w:val="20"/>
                <w:szCs w:val="20"/>
              </w:rPr>
            </w:pPr>
            <w:r w:rsidRPr="00551F45">
              <w:rPr>
                <w:rFonts w:ascii="Times New Roman" w:hAnsi="Times New Roman"/>
                <w:b/>
                <w:sz w:val="20"/>
                <w:szCs w:val="20"/>
              </w:rPr>
              <w:t xml:space="preserve">Study design </w:t>
            </w:r>
          </w:p>
        </w:tc>
        <w:tc>
          <w:tcPr>
            <w:tcW w:w="658" w:type="pct"/>
            <w:gridSpan w:val="4"/>
            <w:tcBorders>
              <w:top w:val="single" w:sz="4" w:space="0" w:color="auto"/>
              <w:bottom w:val="single" w:sz="4" w:space="0" w:color="auto"/>
            </w:tcBorders>
          </w:tcPr>
          <w:p w14:paraId="4E6A5727" w14:textId="77777777" w:rsidR="00662410" w:rsidRPr="00551F45" w:rsidRDefault="00662410" w:rsidP="005F5619">
            <w:pPr>
              <w:spacing w:after="0"/>
              <w:rPr>
                <w:rFonts w:ascii="Times New Roman" w:hAnsi="Times New Roman"/>
                <w:sz w:val="20"/>
                <w:szCs w:val="20"/>
              </w:rPr>
            </w:pPr>
            <w:r w:rsidRPr="00551F45">
              <w:rPr>
                <w:rFonts w:ascii="Times New Roman" w:hAnsi="Times New Roman"/>
                <w:b/>
                <w:sz w:val="20"/>
                <w:szCs w:val="20"/>
              </w:rPr>
              <w:t>Population/Age range/Follow-up</w:t>
            </w:r>
          </w:p>
        </w:tc>
        <w:tc>
          <w:tcPr>
            <w:tcW w:w="404" w:type="pct"/>
            <w:tcBorders>
              <w:top w:val="single" w:sz="4" w:space="0" w:color="auto"/>
              <w:bottom w:val="single" w:sz="4" w:space="0" w:color="auto"/>
            </w:tcBorders>
          </w:tcPr>
          <w:p w14:paraId="609E5014" w14:textId="77777777" w:rsidR="00662410" w:rsidRPr="00551F45" w:rsidRDefault="00662410" w:rsidP="005F5619">
            <w:pPr>
              <w:spacing w:after="0"/>
              <w:rPr>
                <w:rFonts w:ascii="Times New Roman" w:hAnsi="Times New Roman"/>
                <w:sz w:val="20"/>
                <w:szCs w:val="20"/>
              </w:rPr>
            </w:pPr>
            <w:r w:rsidRPr="00551F45">
              <w:rPr>
                <w:rFonts w:ascii="Times New Roman" w:hAnsi="Times New Roman"/>
                <w:b/>
                <w:sz w:val="20"/>
                <w:szCs w:val="20"/>
              </w:rPr>
              <w:t>Tissue type</w:t>
            </w:r>
          </w:p>
        </w:tc>
        <w:tc>
          <w:tcPr>
            <w:tcW w:w="560" w:type="pct"/>
            <w:gridSpan w:val="2"/>
            <w:tcBorders>
              <w:top w:val="single" w:sz="4" w:space="0" w:color="auto"/>
              <w:bottom w:val="single" w:sz="4" w:space="0" w:color="auto"/>
            </w:tcBorders>
          </w:tcPr>
          <w:p w14:paraId="3472F219" w14:textId="77777777" w:rsidR="00662410" w:rsidRPr="00551F45" w:rsidRDefault="00662410" w:rsidP="005F5619">
            <w:pPr>
              <w:spacing w:after="0"/>
              <w:rPr>
                <w:rFonts w:ascii="Times New Roman" w:hAnsi="Times New Roman"/>
                <w:b/>
                <w:sz w:val="20"/>
                <w:szCs w:val="20"/>
              </w:rPr>
            </w:pPr>
            <w:r w:rsidRPr="00551F45">
              <w:rPr>
                <w:rFonts w:ascii="Times New Roman" w:hAnsi="Times New Roman"/>
                <w:b/>
                <w:sz w:val="20"/>
                <w:szCs w:val="20"/>
              </w:rPr>
              <w:t>methods</w:t>
            </w:r>
          </w:p>
        </w:tc>
        <w:tc>
          <w:tcPr>
            <w:tcW w:w="654" w:type="pct"/>
            <w:gridSpan w:val="2"/>
            <w:tcBorders>
              <w:top w:val="single" w:sz="4" w:space="0" w:color="auto"/>
              <w:bottom w:val="single" w:sz="4" w:space="0" w:color="auto"/>
            </w:tcBorders>
          </w:tcPr>
          <w:p w14:paraId="38BE72F6" w14:textId="77777777" w:rsidR="00662410" w:rsidRPr="00551F45" w:rsidRDefault="00662410" w:rsidP="005F5619">
            <w:pPr>
              <w:spacing w:after="0"/>
              <w:rPr>
                <w:rFonts w:ascii="Times New Roman" w:hAnsi="Times New Roman"/>
                <w:sz w:val="20"/>
                <w:szCs w:val="20"/>
              </w:rPr>
            </w:pPr>
            <w:r w:rsidRPr="00551F45">
              <w:rPr>
                <w:rFonts w:ascii="Times New Roman" w:hAnsi="Times New Roman"/>
                <w:b/>
                <w:sz w:val="20"/>
                <w:szCs w:val="20"/>
              </w:rPr>
              <w:t>Methylation sites/</w:t>
            </w:r>
          </w:p>
        </w:tc>
        <w:tc>
          <w:tcPr>
            <w:tcW w:w="656" w:type="pct"/>
            <w:tcBorders>
              <w:top w:val="single" w:sz="4" w:space="0" w:color="auto"/>
              <w:bottom w:val="single" w:sz="4" w:space="0" w:color="auto"/>
            </w:tcBorders>
          </w:tcPr>
          <w:p w14:paraId="7D4D24F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b/>
                <w:sz w:val="20"/>
                <w:szCs w:val="20"/>
              </w:rPr>
              <w:t>Adjustments</w:t>
            </w:r>
          </w:p>
        </w:tc>
        <w:tc>
          <w:tcPr>
            <w:tcW w:w="1320" w:type="pct"/>
            <w:tcBorders>
              <w:top w:val="single" w:sz="4" w:space="0" w:color="auto"/>
              <w:bottom w:val="single" w:sz="4" w:space="0" w:color="auto"/>
            </w:tcBorders>
          </w:tcPr>
          <w:p w14:paraId="138F7976" w14:textId="77777777" w:rsidR="00662410" w:rsidRPr="00551F45" w:rsidRDefault="00662410" w:rsidP="005F5619">
            <w:pPr>
              <w:spacing w:after="0"/>
              <w:rPr>
                <w:rFonts w:ascii="Times New Roman" w:hAnsi="Times New Roman"/>
                <w:b/>
                <w:sz w:val="20"/>
                <w:szCs w:val="20"/>
              </w:rPr>
            </w:pPr>
            <w:r w:rsidRPr="00551F45">
              <w:rPr>
                <w:rFonts w:ascii="Times New Roman" w:hAnsi="Times New Roman"/>
                <w:b/>
                <w:sz w:val="20"/>
                <w:szCs w:val="20"/>
              </w:rPr>
              <w:t>Main finding</w:t>
            </w:r>
          </w:p>
        </w:tc>
      </w:tr>
      <w:tr w:rsidR="00662410" w:rsidRPr="00551F45" w14:paraId="5FBD0306" w14:textId="77777777" w:rsidTr="009F0913">
        <w:trPr>
          <w:trHeight w:val="1"/>
        </w:trPr>
        <w:tc>
          <w:tcPr>
            <w:tcW w:w="2370" w:type="pct"/>
            <w:gridSpan w:val="11"/>
            <w:tcBorders>
              <w:top w:val="single" w:sz="4" w:space="0" w:color="auto"/>
              <w:bottom w:val="single" w:sz="4" w:space="0" w:color="auto"/>
            </w:tcBorders>
          </w:tcPr>
          <w:p w14:paraId="0A36F3C7" w14:textId="77777777" w:rsidR="00662410" w:rsidRPr="00551F45" w:rsidRDefault="00662410" w:rsidP="005F5619">
            <w:pPr>
              <w:spacing w:after="0"/>
              <w:rPr>
                <w:rFonts w:ascii="Times New Roman" w:hAnsi="Times New Roman"/>
                <w:b/>
                <w:sz w:val="20"/>
                <w:szCs w:val="20"/>
              </w:rPr>
            </w:pPr>
            <w:r w:rsidRPr="00551F45">
              <w:rPr>
                <w:rFonts w:ascii="Times New Roman" w:hAnsi="Times New Roman"/>
                <w:b/>
                <w:sz w:val="20"/>
                <w:szCs w:val="20"/>
              </w:rPr>
              <w:t xml:space="preserve">Candidate gene approach </w:t>
            </w:r>
          </w:p>
        </w:tc>
        <w:tc>
          <w:tcPr>
            <w:tcW w:w="654" w:type="pct"/>
            <w:gridSpan w:val="2"/>
            <w:tcBorders>
              <w:top w:val="single" w:sz="4" w:space="0" w:color="auto"/>
              <w:bottom w:val="single" w:sz="4" w:space="0" w:color="auto"/>
            </w:tcBorders>
          </w:tcPr>
          <w:p w14:paraId="7932CE6B" w14:textId="77777777" w:rsidR="00662410" w:rsidRPr="00551F45" w:rsidRDefault="00662410" w:rsidP="005F5619">
            <w:pPr>
              <w:spacing w:after="0"/>
              <w:rPr>
                <w:rFonts w:ascii="Times New Roman" w:hAnsi="Times New Roman"/>
                <w:b/>
                <w:sz w:val="20"/>
                <w:szCs w:val="20"/>
              </w:rPr>
            </w:pPr>
          </w:p>
        </w:tc>
        <w:tc>
          <w:tcPr>
            <w:tcW w:w="656" w:type="pct"/>
            <w:tcBorders>
              <w:top w:val="single" w:sz="4" w:space="0" w:color="auto"/>
              <w:bottom w:val="single" w:sz="4" w:space="0" w:color="auto"/>
            </w:tcBorders>
          </w:tcPr>
          <w:p w14:paraId="2D25C763" w14:textId="77777777" w:rsidR="00662410" w:rsidRPr="00551F45" w:rsidRDefault="00662410" w:rsidP="005F5619">
            <w:pPr>
              <w:spacing w:after="0"/>
              <w:rPr>
                <w:rFonts w:ascii="Times New Roman" w:hAnsi="Times New Roman"/>
                <w:b/>
                <w:sz w:val="20"/>
                <w:szCs w:val="20"/>
              </w:rPr>
            </w:pPr>
          </w:p>
        </w:tc>
        <w:tc>
          <w:tcPr>
            <w:tcW w:w="1320" w:type="pct"/>
            <w:tcBorders>
              <w:top w:val="single" w:sz="4" w:space="0" w:color="auto"/>
              <w:bottom w:val="single" w:sz="4" w:space="0" w:color="auto"/>
            </w:tcBorders>
          </w:tcPr>
          <w:p w14:paraId="1D5EFA82" w14:textId="77777777" w:rsidR="00662410" w:rsidRPr="00551F45" w:rsidRDefault="00662410" w:rsidP="005F5619">
            <w:pPr>
              <w:spacing w:after="0"/>
              <w:rPr>
                <w:rFonts w:ascii="Times New Roman" w:hAnsi="Times New Roman"/>
                <w:b/>
                <w:sz w:val="20"/>
                <w:szCs w:val="20"/>
              </w:rPr>
            </w:pPr>
          </w:p>
        </w:tc>
      </w:tr>
      <w:tr w:rsidR="00662410" w:rsidRPr="00551F45" w14:paraId="111A55C5" w14:textId="77777777" w:rsidTr="0063679B">
        <w:trPr>
          <w:trHeight w:val="1"/>
        </w:trPr>
        <w:tc>
          <w:tcPr>
            <w:tcW w:w="342" w:type="pct"/>
            <w:gridSpan w:val="2"/>
            <w:tcBorders>
              <w:top w:val="single" w:sz="4" w:space="0" w:color="auto"/>
            </w:tcBorders>
          </w:tcPr>
          <w:p w14:paraId="7129E70D" w14:textId="6DC0C1B4"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Wu L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8" w:tooltip="Wu, 2015 #2" w:history="1">
              <w:r w:rsidR="00551F45" w:rsidRPr="00551F45">
                <w:rPr>
                  <w:rFonts w:ascii="Times New Roman" w:hAnsi="Times New Roman"/>
                  <w:noProof/>
                  <w:sz w:val="20"/>
                  <w:szCs w:val="20"/>
                </w:rPr>
                <w:t>38</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Borders>
              <w:top w:val="single" w:sz="4" w:space="0" w:color="auto"/>
            </w:tcBorders>
          </w:tcPr>
          <w:p w14:paraId="6F91D0C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Borders>
              <w:top w:val="single" w:sz="4" w:space="0" w:color="auto"/>
            </w:tcBorders>
          </w:tcPr>
          <w:p w14:paraId="48049567"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China, n=98, 8-18 y </w:t>
            </w:r>
          </w:p>
        </w:tc>
        <w:tc>
          <w:tcPr>
            <w:tcW w:w="404" w:type="pct"/>
            <w:tcBorders>
              <w:top w:val="single" w:sz="4" w:space="0" w:color="auto"/>
            </w:tcBorders>
          </w:tcPr>
          <w:p w14:paraId="72E46229"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PBL</w:t>
            </w:r>
          </w:p>
        </w:tc>
        <w:tc>
          <w:tcPr>
            <w:tcW w:w="560" w:type="pct"/>
            <w:gridSpan w:val="2"/>
            <w:tcBorders>
              <w:top w:val="single" w:sz="4" w:space="0" w:color="auto"/>
            </w:tcBorders>
          </w:tcPr>
          <w:p w14:paraId="3E96C59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MassARRAY platform</w:t>
            </w:r>
          </w:p>
          <w:p w14:paraId="39280881" w14:textId="77777777" w:rsidR="00662410" w:rsidRPr="00551F45" w:rsidRDefault="00662410" w:rsidP="005F5619">
            <w:pPr>
              <w:spacing w:after="0"/>
              <w:rPr>
                <w:rFonts w:ascii="Times New Roman" w:hAnsi="Times New Roman"/>
                <w:sz w:val="20"/>
                <w:szCs w:val="20"/>
              </w:rPr>
            </w:pPr>
          </w:p>
        </w:tc>
        <w:tc>
          <w:tcPr>
            <w:tcW w:w="654" w:type="pct"/>
            <w:gridSpan w:val="2"/>
            <w:tcBorders>
              <w:top w:val="single" w:sz="4" w:space="0" w:color="auto"/>
            </w:tcBorders>
          </w:tcPr>
          <w:p w14:paraId="4FDB08FD"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FIAM</w:t>
            </w:r>
            <w:r w:rsidRPr="00551F45">
              <w:rPr>
                <w:rFonts w:ascii="Times New Roman" w:hAnsi="Times New Roman"/>
                <w:sz w:val="20"/>
                <w:szCs w:val="20"/>
              </w:rPr>
              <w:t xml:space="preserve"> gene promoter, 36 CpG sites</w:t>
            </w:r>
          </w:p>
          <w:p w14:paraId="20F4C0BB" w14:textId="77777777" w:rsidR="00662410" w:rsidRPr="00551F45" w:rsidRDefault="00662410" w:rsidP="005F5619">
            <w:pPr>
              <w:spacing w:after="0"/>
              <w:rPr>
                <w:rFonts w:ascii="Times New Roman" w:hAnsi="Times New Roman"/>
                <w:sz w:val="20"/>
                <w:szCs w:val="20"/>
              </w:rPr>
            </w:pPr>
          </w:p>
          <w:p w14:paraId="68929235" w14:textId="77777777" w:rsidR="00662410" w:rsidRPr="00551F45" w:rsidRDefault="00662410" w:rsidP="005F5619">
            <w:pPr>
              <w:spacing w:after="0"/>
              <w:rPr>
                <w:rFonts w:ascii="Times New Roman" w:hAnsi="Times New Roman"/>
                <w:sz w:val="20"/>
                <w:szCs w:val="20"/>
              </w:rPr>
            </w:pPr>
          </w:p>
        </w:tc>
        <w:tc>
          <w:tcPr>
            <w:tcW w:w="656" w:type="pct"/>
            <w:tcBorders>
              <w:top w:val="single" w:sz="4" w:space="0" w:color="auto"/>
            </w:tcBorders>
          </w:tcPr>
          <w:p w14:paraId="59FFF80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gender, BMI</w:t>
            </w:r>
          </w:p>
        </w:tc>
        <w:tc>
          <w:tcPr>
            <w:tcW w:w="1320" w:type="pct"/>
            <w:tcBorders>
              <w:top w:val="single" w:sz="4" w:space="0" w:color="auto"/>
            </w:tcBorders>
          </w:tcPr>
          <w:p w14:paraId="4BDA4F2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Positive association</w:t>
            </w:r>
          </w:p>
        </w:tc>
      </w:tr>
      <w:tr w:rsidR="00662410" w:rsidRPr="00551F45" w14:paraId="76DA046C" w14:textId="77777777" w:rsidTr="0063679B">
        <w:trPr>
          <w:trHeight w:val="1"/>
        </w:trPr>
        <w:tc>
          <w:tcPr>
            <w:tcW w:w="342" w:type="pct"/>
            <w:gridSpan w:val="2"/>
          </w:tcPr>
          <w:p w14:paraId="3A59238F" w14:textId="02DC7433"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Guay SP et al. 2015</w:t>
            </w:r>
            <w:r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0" w:tooltip="Guay, 2015 #4" w:history="1">
              <w:r w:rsidR="00551F45" w:rsidRPr="00551F45">
                <w:rPr>
                  <w:rFonts w:ascii="Times New Roman" w:hAnsi="Times New Roman"/>
                  <w:noProof/>
                  <w:sz w:val="20"/>
                  <w:szCs w:val="20"/>
                </w:rPr>
                <w:t>40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08B5F93F" w14:textId="77777777" w:rsidR="00662410" w:rsidRPr="00551F45" w:rsidRDefault="00662410" w:rsidP="005F5619">
            <w:pPr>
              <w:spacing w:after="0"/>
              <w:rPr>
                <w:rFonts w:ascii="Times New Roman" w:hAnsi="Times New Roman"/>
                <w:sz w:val="20"/>
                <w:szCs w:val="20"/>
              </w:rPr>
            </w:pPr>
          </w:p>
        </w:tc>
        <w:tc>
          <w:tcPr>
            <w:tcW w:w="456" w:type="pct"/>
            <w:gridSpan w:val="3"/>
          </w:tcPr>
          <w:p w14:paraId="4827A6A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34301F91"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Canada, n=50, 53.8 ± 1.5 y, M</w:t>
            </w:r>
          </w:p>
        </w:tc>
        <w:tc>
          <w:tcPr>
            <w:tcW w:w="404" w:type="pct"/>
          </w:tcPr>
          <w:p w14:paraId="3537D68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PBL</w:t>
            </w:r>
          </w:p>
        </w:tc>
        <w:tc>
          <w:tcPr>
            <w:tcW w:w="560" w:type="pct"/>
            <w:gridSpan w:val="2"/>
          </w:tcPr>
          <w:p w14:paraId="3A2E564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Bisulfite-pyrosequencing</w:t>
            </w:r>
          </w:p>
        </w:tc>
        <w:tc>
          <w:tcPr>
            <w:tcW w:w="654" w:type="pct"/>
            <w:gridSpan w:val="2"/>
          </w:tcPr>
          <w:p w14:paraId="1EB1D6F0" w14:textId="77777777" w:rsidR="00662410" w:rsidRPr="00551F45" w:rsidRDefault="00662410" w:rsidP="005F5619">
            <w:pPr>
              <w:spacing w:after="0"/>
              <w:rPr>
                <w:rFonts w:ascii="Times New Roman" w:hAnsi="Times New Roman"/>
                <w:i/>
                <w:sz w:val="20"/>
                <w:szCs w:val="20"/>
              </w:rPr>
            </w:pPr>
            <w:r w:rsidRPr="00551F45">
              <w:rPr>
                <w:rFonts w:ascii="Times New Roman" w:hAnsi="Times New Roman"/>
                <w:i/>
                <w:sz w:val="20"/>
                <w:szCs w:val="20"/>
              </w:rPr>
              <w:t>MMP9</w:t>
            </w:r>
          </w:p>
        </w:tc>
        <w:tc>
          <w:tcPr>
            <w:tcW w:w="656" w:type="pct"/>
          </w:tcPr>
          <w:p w14:paraId="278F7E8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BMI and glucose levels</w:t>
            </w:r>
          </w:p>
        </w:tc>
        <w:tc>
          <w:tcPr>
            <w:tcW w:w="1320" w:type="pct"/>
          </w:tcPr>
          <w:p w14:paraId="46F66DA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Negative association (CpG2)</w:t>
            </w:r>
          </w:p>
        </w:tc>
      </w:tr>
      <w:tr w:rsidR="00662410" w:rsidRPr="00551F45" w14:paraId="767B1F45" w14:textId="77777777" w:rsidTr="0063679B">
        <w:trPr>
          <w:trHeight w:val="1"/>
        </w:trPr>
        <w:tc>
          <w:tcPr>
            <w:tcW w:w="342" w:type="pct"/>
            <w:gridSpan w:val="2"/>
          </w:tcPr>
          <w:p w14:paraId="24E89221" w14:textId="55FEDEBE"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0" w:tooltip="Guay, 2014 #23" w:history="1">
              <w:r w:rsidR="00551F45" w:rsidRPr="00551F45">
                <w:rPr>
                  <w:rFonts w:ascii="Times New Roman" w:hAnsi="Times New Roman"/>
                  <w:noProof/>
                  <w:sz w:val="20"/>
                  <w:szCs w:val="20"/>
                </w:rPr>
                <w:t>10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093ACF3D"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302D0312" w14:textId="77777777" w:rsidR="00662410" w:rsidRPr="00551F45" w:rsidRDefault="00662410" w:rsidP="005F5619">
            <w:pPr>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 xml:space="preserve">Canada, n=98, Men: n=61, 46.3 </w:t>
            </w:r>
            <w:r w:rsidRPr="00551F45">
              <w:rPr>
                <w:rFonts w:ascii="Times New Roman" w:hAnsi="Times New Roman"/>
                <w:sz w:val="20"/>
                <w:szCs w:val="20"/>
              </w:rPr>
              <w:t>±</w:t>
            </w:r>
            <w:r w:rsidRPr="00551F45">
              <w:rPr>
                <w:rFonts w:ascii="Times New Roman" w:eastAsia="MyriadPro-Regular" w:hAnsi="Times New Roman"/>
                <w:sz w:val="20"/>
                <w:szCs w:val="20"/>
              </w:rPr>
              <w:t>1.7 y, Women: n=37, 36.9</w:t>
            </w:r>
            <w:r w:rsidRPr="00551F45">
              <w:rPr>
                <w:rFonts w:ascii="Times New Roman" w:hAnsi="Times New Roman"/>
                <w:sz w:val="20"/>
                <w:szCs w:val="20"/>
              </w:rPr>
              <w:t>±</w:t>
            </w:r>
            <w:r w:rsidRPr="00551F45">
              <w:rPr>
                <w:rFonts w:ascii="Times New Roman" w:eastAsia="MyriadPro-Regular" w:hAnsi="Times New Roman"/>
                <w:sz w:val="20"/>
                <w:szCs w:val="20"/>
              </w:rPr>
              <w:t>2.0 y, untreated FH patients</w:t>
            </w:r>
          </w:p>
        </w:tc>
        <w:tc>
          <w:tcPr>
            <w:tcW w:w="404" w:type="pct"/>
          </w:tcPr>
          <w:p w14:paraId="49DB8DF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Blood leukocytes</w:t>
            </w:r>
          </w:p>
        </w:tc>
        <w:tc>
          <w:tcPr>
            <w:tcW w:w="560" w:type="pct"/>
            <w:gridSpan w:val="2"/>
          </w:tcPr>
          <w:p w14:paraId="06E176E7" w14:textId="77777777" w:rsidR="00662410" w:rsidRPr="00551F45" w:rsidRDefault="00662410" w:rsidP="005F5619">
            <w:pPr>
              <w:spacing w:after="0"/>
              <w:rPr>
                <w:rFonts w:ascii="Times New Roman" w:hAnsi="Times New Roman"/>
                <w:i/>
                <w:iCs/>
                <w:sz w:val="20"/>
                <w:szCs w:val="20"/>
              </w:rPr>
            </w:pPr>
            <w:r w:rsidRPr="00551F45">
              <w:rPr>
                <w:rFonts w:ascii="Times New Roman" w:eastAsia="MyriadPro-Regular" w:hAnsi="Times New Roman"/>
                <w:sz w:val="20"/>
                <w:szCs w:val="20"/>
              </w:rPr>
              <w:t>Bisulfite pyrosequencing</w:t>
            </w:r>
          </w:p>
        </w:tc>
        <w:tc>
          <w:tcPr>
            <w:tcW w:w="654" w:type="pct"/>
            <w:gridSpan w:val="2"/>
          </w:tcPr>
          <w:p w14:paraId="129B244F" w14:textId="77777777" w:rsidR="00662410" w:rsidRPr="00551F45" w:rsidRDefault="00662410" w:rsidP="005F5619">
            <w:pPr>
              <w:spacing w:after="0"/>
              <w:rPr>
                <w:rFonts w:ascii="Times New Roman" w:eastAsia="MyriadPro-Regular" w:hAnsi="Times New Roman"/>
                <w:sz w:val="20"/>
                <w:szCs w:val="20"/>
              </w:rPr>
            </w:pPr>
            <w:r w:rsidRPr="00551F45">
              <w:rPr>
                <w:rFonts w:ascii="Times New Roman" w:hAnsi="Times New Roman"/>
                <w:i/>
                <w:iCs/>
                <w:sz w:val="20"/>
                <w:szCs w:val="20"/>
              </w:rPr>
              <w:t>Primary: ABCG1</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LIPC</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 xml:space="preserve">PLTP </w:t>
            </w:r>
            <w:r w:rsidRPr="00551F45">
              <w:rPr>
                <w:rFonts w:ascii="Times New Roman" w:eastAsia="MyriadPro-Regular" w:hAnsi="Times New Roman"/>
                <w:sz w:val="20"/>
                <w:szCs w:val="20"/>
              </w:rPr>
              <w:t xml:space="preserve">and </w:t>
            </w:r>
            <w:r w:rsidRPr="00551F45">
              <w:rPr>
                <w:rFonts w:ascii="Times New Roman" w:hAnsi="Times New Roman"/>
                <w:i/>
                <w:iCs/>
                <w:sz w:val="20"/>
                <w:szCs w:val="20"/>
              </w:rPr>
              <w:t>SCARB1</w:t>
            </w:r>
          </w:p>
          <w:p w14:paraId="64CC9A80" w14:textId="77777777" w:rsidR="00662410" w:rsidRPr="00551F45" w:rsidRDefault="00662410" w:rsidP="005F5619">
            <w:pPr>
              <w:spacing w:after="0"/>
              <w:rPr>
                <w:rFonts w:ascii="Times New Roman" w:hAnsi="Times New Roman"/>
                <w:sz w:val="20"/>
                <w:szCs w:val="20"/>
              </w:rPr>
            </w:pPr>
            <w:r w:rsidRPr="00551F45">
              <w:rPr>
                <w:rFonts w:ascii="Times New Roman" w:eastAsia="MyriadPro-Regular" w:hAnsi="Times New Roman"/>
                <w:i/>
                <w:sz w:val="20"/>
                <w:szCs w:val="20"/>
              </w:rPr>
              <w:t>secondary</w:t>
            </w:r>
            <w:r w:rsidRPr="00551F45">
              <w:rPr>
                <w:rFonts w:ascii="Times New Roman" w:eastAsia="MyriadPro-Regular" w:hAnsi="Times New Roman"/>
                <w:sz w:val="20"/>
                <w:szCs w:val="20"/>
              </w:rPr>
              <w:t xml:space="preserve">: </w:t>
            </w:r>
            <w:r w:rsidRPr="00551F45">
              <w:rPr>
                <w:rFonts w:ascii="Times New Roman" w:eastAsia="MyriadPro-Regular" w:hAnsi="Times New Roman"/>
                <w:i/>
                <w:sz w:val="20"/>
                <w:szCs w:val="20"/>
              </w:rPr>
              <w:t>ABCA1,</w:t>
            </w:r>
            <w:r w:rsidRPr="00551F45">
              <w:rPr>
                <w:rFonts w:ascii="Times New Roman" w:eastAsia="MyriadPro-Regular" w:hAnsi="Times New Roman"/>
                <w:sz w:val="20"/>
                <w:szCs w:val="20"/>
              </w:rPr>
              <w:t xml:space="preserve"> </w:t>
            </w:r>
            <w:r w:rsidRPr="00551F45">
              <w:rPr>
                <w:rFonts w:ascii="Times New Roman" w:eastAsia="MyriadPro-Regular" w:hAnsi="Times New Roman"/>
                <w:i/>
                <w:sz w:val="20"/>
                <w:szCs w:val="20"/>
              </w:rPr>
              <w:t>CETP,</w:t>
            </w:r>
            <w:r w:rsidRPr="00551F45">
              <w:rPr>
                <w:rFonts w:ascii="Times New Roman" w:eastAsia="MyriadPro-Regular" w:hAnsi="Times New Roman"/>
                <w:sz w:val="20"/>
                <w:szCs w:val="20"/>
              </w:rPr>
              <w:t xml:space="preserve"> and </w:t>
            </w:r>
            <w:r w:rsidRPr="00551F45">
              <w:rPr>
                <w:rFonts w:ascii="Times New Roman" w:eastAsia="MyriadPro-Regular" w:hAnsi="Times New Roman"/>
                <w:i/>
                <w:sz w:val="20"/>
                <w:szCs w:val="20"/>
              </w:rPr>
              <w:t xml:space="preserve">LPL </w:t>
            </w:r>
          </w:p>
        </w:tc>
        <w:tc>
          <w:tcPr>
            <w:tcW w:w="656" w:type="pct"/>
          </w:tcPr>
          <w:p w14:paraId="18501C5C" w14:textId="77777777" w:rsidR="00662410" w:rsidRPr="00551F45" w:rsidRDefault="00662410" w:rsidP="005F5619">
            <w:pPr>
              <w:autoSpaceDE w:val="0"/>
              <w:autoSpaceDN w:val="0"/>
              <w:adjustRightInd w:val="0"/>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Age, waist circumference, blood</w:t>
            </w:r>
          </w:p>
          <w:p w14:paraId="545CB290" w14:textId="77777777" w:rsidR="00662410" w:rsidRPr="00551F45" w:rsidRDefault="00662410" w:rsidP="005F5619">
            <w:pPr>
              <w:spacing w:after="0"/>
              <w:rPr>
                <w:rFonts w:ascii="Times New Roman" w:hAnsi="Times New Roman"/>
                <w:sz w:val="20"/>
                <w:szCs w:val="20"/>
              </w:rPr>
            </w:pPr>
            <w:r w:rsidRPr="00551F45">
              <w:rPr>
                <w:rFonts w:ascii="Times New Roman" w:eastAsia="MyriadPro-Regular" w:hAnsi="Times New Roman"/>
                <w:sz w:val="20"/>
                <w:szCs w:val="20"/>
              </w:rPr>
              <w:t>pressure, fasting plasma lipids and glucose levels</w:t>
            </w:r>
          </w:p>
        </w:tc>
        <w:tc>
          <w:tcPr>
            <w:tcW w:w="1320" w:type="pct"/>
          </w:tcPr>
          <w:p w14:paraId="033B208C"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u w:val="single"/>
              </w:rPr>
              <w:t>Men</w:t>
            </w:r>
            <w:r w:rsidRPr="00551F45">
              <w:rPr>
                <w:rFonts w:ascii="Times New Roman" w:hAnsi="Times New Roman"/>
                <w:sz w:val="20"/>
                <w:szCs w:val="20"/>
              </w:rPr>
              <w:t xml:space="preserve">, </w:t>
            </w:r>
          </w:p>
          <w:p w14:paraId="0E5C535C"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iCs/>
                <w:sz w:val="20"/>
                <w:szCs w:val="20"/>
              </w:rPr>
              <w:t>Negative association for</w:t>
            </w:r>
            <w:r w:rsidRPr="00551F45">
              <w:rPr>
                <w:rFonts w:ascii="Times New Roman" w:hAnsi="Times New Roman"/>
                <w:i/>
                <w:iCs/>
                <w:sz w:val="20"/>
                <w:szCs w:val="20"/>
              </w:rPr>
              <w:t xml:space="preserve"> LIPC</w:t>
            </w:r>
            <w:r w:rsidRPr="00551F45">
              <w:rPr>
                <w:rFonts w:ascii="Times New Roman" w:hAnsi="Times New Roman"/>
                <w:sz w:val="20"/>
                <w:szCs w:val="20"/>
              </w:rPr>
              <w:t xml:space="preserve">-CpGA2 </w:t>
            </w:r>
          </w:p>
          <w:p w14:paraId="06F6A241"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p w14:paraId="3EBB5A13"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W</w:t>
            </w:r>
            <w:r w:rsidRPr="00551F45">
              <w:rPr>
                <w:rFonts w:ascii="Times New Roman" w:hAnsi="Times New Roman"/>
                <w:sz w:val="20"/>
                <w:szCs w:val="20"/>
                <w:u w:val="single"/>
              </w:rPr>
              <w:t>omen</w:t>
            </w:r>
            <w:r w:rsidRPr="00551F45">
              <w:rPr>
                <w:rFonts w:ascii="Times New Roman" w:hAnsi="Times New Roman"/>
                <w:sz w:val="20"/>
                <w:szCs w:val="20"/>
              </w:rPr>
              <w:t xml:space="preserve">: </w:t>
            </w:r>
          </w:p>
          <w:p w14:paraId="347B692A"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Negative asscociation for </w:t>
            </w:r>
            <w:r w:rsidRPr="00551F45">
              <w:rPr>
                <w:rFonts w:ascii="Times New Roman" w:hAnsi="Times New Roman"/>
                <w:i/>
                <w:iCs/>
                <w:sz w:val="20"/>
                <w:szCs w:val="20"/>
              </w:rPr>
              <w:t>ABCG1</w:t>
            </w:r>
            <w:r w:rsidRPr="00551F45">
              <w:rPr>
                <w:rFonts w:ascii="Times New Roman" w:hAnsi="Times New Roman"/>
                <w:sz w:val="20"/>
                <w:szCs w:val="20"/>
              </w:rPr>
              <w:t xml:space="preserve">-CpGC3 </w:t>
            </w:r>
          </w:p>
          <w:p w14:paraId="7D7E3710"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p w14:paraId="6E13539A"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No significant associations were observed for other examined sites.</w:t>
            </w:r>
          </w:p>
        </w:tc>
      </w:tr>
      <w:tr w:rsidR="00662410" w:rsidRPr="00551F45" w14:paraId="76D2F6A4" w14:textId="77777777" w:rsidTr="0063679B">
        <w:trPr>
          <w:trHeight w:val="1279"/>
        </w:trPr>
        <w:tc>
          <w:tcPr>
            <w:tcW w:w="342" w:type="pct"/>
            <w:gridSpan w:val="2"/>
          </w:tcPr>
          <w:p w14:paraId="6C6BA2A9" w14:textId="1AAD08E8"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Jiang et al., 2013</w:t>
            </w:r>
            <w:r w:rsidRPr="00551F45">
              <w:rPr>
                <w:rFonts w:ascii="Times New Roman" w:hAnsi="Times New Roman"/>
                <w:sz w:val="20"/>
                <w:szCs w:val="20"/>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2" w:tooltip="Jiang, 2013 #30" w:history="1">
              <w:r w:rsidR="00551F45" w:rsidRPr="00551F45">
                <w:rPr>
                  <w:rFonts w:ascii="Times New Roman" w:hAnsi="Times New Roman"/>
                  <w:noProof/>
                  <w:sz w:val="20"/>
                  <w:szCs w:val="20"/>
                </w:rPr>
                <w:t>12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784C0C5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Case-control for CHD</w:t>
            </w:r>
          </w:p>
        </w:tc>
        <w:tc>
          <w:tcPr>
            <w:tcW w:w="608" w:type="pct"/>
            <w:gridSpan w:val="3"/>
          </w:tcPr>
          <w:p w14:paraId="1881D1C1"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China,  n=72: cases: n=36, 62.5 ±5.5 y, controls: n=36, 61.7 ±5.2 y</w:t>
            </w:r>
          </w:p>
        </w:tc>
        <w:tc>
          <w:tcPr>
            <w:tcW w:w="404" w:type="pct"/>
          </w:tcPr>
          <w:p w14:paraId="4758877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Blood</w:t>
            </w:r>
          </w:p>
        </w:tc>
        <w:tc>
          <w:tcPr>
            <w:tcW w:w="560" w:type="pct"/>
            <w:gridSpan w:val="2"/>
          </w:tcPr>
          <w:p w14:paraId="2A52D75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Bisulphite</w:t>
            </w:r>
          </w:p>
          <w:p w14:paraId="471B49D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pyrosequencing</w:t>
            </w:r>
          </w:p>
        </w:tc>
        <w:tc>
          <w:tcPr>
            <w:tcW w:w="654" w:type="pct"/>
            <w:gridSpan w:val="2"/>
          </w:tcPr>
          <w:p w14:paraId="7CEDA4C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PLA2G7</w:t>
            </w:r>
            <w:r w:rsidRPr="00551F45">
              <w:rPr>
                <w:rFonts w:ascii="Times New Roman" w:hAnsi="Times New Roman"/>
                <w:sz w:val="20"/>
                <w:szCs w:val="20"/>
              </w:rPr>
              <w:t xml:space="preserve"> gene promotor</w:t>
            </w:r>
          </w:p>
        </w:tc>
        <w:tc>
          <w:tcPr>
            <w:tcW w:w="656" w:type="pct"/>
          </w:tcPr>
          <w:p w14:paraId="43D6A1E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history of smoking, diabetes, hypertension</w:t>
            </w:r>
          </w:p>
        </w:tc>
        <w:tc>
          <w:tcPr>
            <w:tcW w:w="1320" w:type="pct"/>
          </w:tcPr>
          <w:p w14:paraId="1C0D3B3D" w14:textId="77777777" w:rsidR="00662410" w:rsidRPr="00551F45" w:rsidRDefault="00662410" w:rsidP="005F5619">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Women:</w:t>
            </w:r>
          </w:p>
          <w:p w14:paraId="42A6485C"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0032C9EB" w14:textId="77777777" w:rsidR="00662410" w:rsidRPr="00551F45" w:rsidRDefault="00662410" w:rsidP="005F5619">
            <w:pPr>
              <w:autoSpaceDE w:val="0"/>
              <w:autoSpaceDN w:val="0"/>
              <w:adjustRightInd w:val="0"/>
              <w:spacing w:after="0" w:line="240" w:lineRule="auto"/>
              <w:jc w:val="right"/>
              <w:rPr>
                <w:rFonts w:ascii="Times New Roman" w:hAnsi="Times New Roman"/>
                <w:sz w:val="20"/>
                <w:szCs w:val="20"/>
              </w:rPr>
            </w:pPr>
          </w:p>
          <w:p w14:paraId="3778DD57" w14:textId="77777777" w:rsidR="00662410" w:rsidRPr="00551F45" w:rsidRDefault="00662410" w:rsidP="005F5619">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Men:</w:t>
            </w:r>
          </w:p>
          <w:p w14:paraId="32D02973"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No significant association</w:t>
            </w:r>
          </w:p>
        </w:tc>
      </w:tr>
      <w:tr w:rsidR="00662410" w:rsidRPr="00551F45" w14:paraId="058348A5" w14:textId="77777777" w:rsidTr="0063679B">
        <w:trPr>
          <w:trHeight w:val="1"/>
        </w:trPr>
        <w:tc>
          <w:tcPr>
            <w:tcW w:w="342" w:type="pct"/>
            <w:gridSpan w:val="2"/>
          </w:tcPr>
          <w:p w14:paraId="164CF7ED" w14:textId="6356E443"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&lt;EndNote&gt;&lt;Cite&gt;&lt;Author&gt;Guay&lt;/Author&gt;&lt;Year&gt;2014&lt;/Year&gt;&lt;RecNum&gt;27&lt;/RecNum&gt;&lt;DisplayText&gt;(65)&lt;/DisplayText&gt;&lt;record&gt;&lt;rec-number&gt;27&lt;/rec-number&gt;&lt;foreign-keys&gt;&lt;key app="EN" db-id="f9txv9wz4dfzp7ee0sapr9ecfs0wtfr0apfa" timestamp="1438339196"&gt;27&lt;/key&gt;&lt;/foreign-keys&gt;&lt;ref-type name="Journal Article"&gt;17&lt;/ref-type&gt;&lt;contributors&gt;&lt;authors&gt;&lt;author&gt;Guay, S. P.&lt;/author&gt;&lt;author&gt;Legare, C.&lt;/author&gt;&lt;author&gt;Houde, A. A.&lt;/author&gt;&lt;author&gt;Mathieu, P.&lt;/author&gt;&lt;author&gt;Bosse, Y.&lt;/author&gt;&lt;author&gt;Bouchard, L.&lt;/author&gt;&lt;/authors&gt;&lt;/contributors&gt;&lt;titles&gt;&lt;title&gt;Acetylsalicylic acid, aging and coronary artery disease are associated with ABCA1 DNA methylation in men&lt;/title&gt;&lt;secondary-title&gt;Clin Epigenetics&lt;/secondary-title&gt;&lt;/titles&gt;&lt;periodical&gt;&lt;full-title&gt;Clin Epigenetics&lt;/full-title&gt;&lt;/periodical&gt;&lt;pages&gt;14&lt;/pages&gt;&lt;volume&gt;6&lt;/volume&gt;&lt;number&gt;1&lt;/number&gt;&lt;dates&gt;&lt;year&gt;2014&lt;/year&gt;&lt;/dates&gt;&lt;isbn&gt;1868-7075&lt;/isbn&gt;&lt;accession-num&gt;25093045&lt;/accession-num&gt;&lt;urls&gt;&lt;related-urls&gt;&lt;url&gt;http://dx.doi.org/10.1186/1868-7083-6-14&lt;/url&gt;&lt;url&gt;http://www.ncbi.nlm.nih.gov/entrez/query.fcgi?holding=inleurlib_fft&amp;amp;cmd=Retrieve&amp;amp;db=PubMed&amp;amp;dopt=Citation&amp;amp;list_uids=25093045&lt;/url&gt;&lt;url&gt;http://ovidsp.ovid.com/ovidweb.cgi?T=JS&amp;amp;CSC=Y&amp;amp;NEWS=N&amp;amp;PAGE=fulltext&amp;amp;D=prem&amp;amp;AN=25093045&lt;/url&gt;&lt;url&gt;http://www.ncbi.nlm.nih.gov/pmc/articles/PMC4120725/pdf/1868-7083-6-14.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65" w:tooltip="Guay, 2014 #27" w:history="1">
              <w:r w:rsidR="00551F45" w:rsidRPr="00551F45">
                <w:rPr>
                  <w:rFonts w:ascii="Times New Roman" w:hAnsi="Times New Roman"/>
                  <w:noProof/>
                  <w:sz w:val="20"/>
                  <w:szCs w:val="20"/>
                </w:rPr>
                <w:t>65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21D00CCD"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Case-control for CAD</w:t>
            </w:r>
          </w:p>
        </w:tc>
        <w:tc>
          <w:tcPr>
            <w:tcW w:w="608" w:type="pct"/>
            <w:gridSpan w:val="3"/>
          </w:tcPr>
          <w:p w14:paraId="4587D5CF"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Canada, n= 88 men, cases: n=38, controls: 50, median age 61 y, Caucasian , all recruited from patients who underwent heart surgery.</w:t>
            </w:r>
          </w:p>
        </w:tc>
        <w:tc>
          <w:tcPr>
            <w:tcW w:w="404" w:type="pct"/>
          </w:tcPr>
          <w:p w14:paraId="07224F07"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Blood leukocytes</w:t>
            </w:r>
          </w:p>
        </w:tc>
        <w:tc>
          <w:tcPr>
            <w:tcW w:w="560" w:type="pct"/>
            <w:gridSpan w:val="2"/>
          </w:tcPr>
          <w:p w14:paraId="4A3E777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  pyrosequencing</w:t>
            </w:r>
          </w:p>
        </w:tc>
        <w:tc>
          <w:tcPr>
            <w:tcW w:w="654" w:type="pct"/>
            <w:gridSpan w:val="2"/>
          </w:tcPr>
          <w:p w14:paraId="5978F0DB" w14:textId="77777777" w:rsidR="00662410" w:rsidRPr="00551F45" w:rsidRDefault="00662410" w:rsidP="005F5619">
            <w:pPr>
              <w:spacing w:after="0"/>
              <w:rPr>
                <w:rFonts w:ascii="Times New Roman" w:hAnsi="Times New Roman"/>
                <w:i/>
                <w:sz w:val="20"/>
                <w:szCs w:val="20"/>
              </w:rPr>
            </w:pPr>
            <w:r w:rsidRPr="00551F45">
              <w:rPr>
                <w:rFonts w:ascii="Times New Roman" w:hAnsi="Times New Roman"/>
                <w:i/>
                <w:sz w:val="20"/>
                <w:szCs w:val="20"/>
              </w:rPr>
              <w:t xml:space="preserve">ABCA1 </w:t>
            </w:r>
          </w:p>
        </w:tc>
        <w:tc>
          <w:tcPr>
            <w:tcW w:w="656" w:type="pct"/>
          </w:tcPr>
          <w:p w14:paraId="0FBCF45A"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CAD status and medication</w:t>
            </w:r>
          </w:p>
        </w:tc>
        <w:tc>
          <w:tcPr>
            <w:tcW w:w="1320" w:type="pct"/>
          </w:tcPr>
          <w:p w14:paraId="5EF6DEA9" w14:textId="77777777" w:rsidR="00662410" w:rsidRPr="00551F45" w:rsidRDefault="00662410" w:rsidP="005F5619">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In older men (≥61 years):</w:t>
            </w:r>
          </w:p>
          <w:p w14:paraId="3FC8DB8D"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179B881E"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p w14:paraId="44C19CD9" w14:textId="77777777" w:rsidR="00662410" w:rsidRPr="00551F45" w:rsidRDefault="00662410" w:rsidP="005F5619">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 xml:space="preserve">In younger men (&lt;61 years): </w:t>
            </w:r>
          </w:p>
          <w:p w14:paraId="52AB0247"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662410" w:rsidRPr="00551F45" w14:paraId="445CDF09" w14:textId="77777777" w:rsidTr="0063679B">
        <w:trPr>
          <w:trHeight w:val="1"/>
        </w:trPr>
        <w:tc>
          <w:tcPr>
            <w:tcW w:w="342" w:type="pct"/>
            <w:gridSpan w:val="2"/>
          </w:tcPr>
          <w:p w14:paraId="1886962B" w14:textId="28340EEF"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 xml:space="preserve">Afzali et </w:t>
            </w:r>
            <w:r w:rsidRPr="00551F45">
              <w:rPr>
                <w:rFonts w:ascii="Times New Roman" w:hAnsi="Times New Roman"/>
                <w:sz w:val="20"/>
                <w:szCs w:val="20"/>
              </w:rPr>
              <w:lastRenderedPageBreak/>
              <w:t>al. 2013</w:t>
            </w:r>
            <w:r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9" w:tooltip="Afzali, 2013 #7" w:history="1">
              <w:r w:rsidR="00551F45" w:rsidRPr="00551F45">
                <w:rPr>
                  <w:rFonts w:ascii="Times New Roman" w:hAnsi="Times New Roman"/>
                  <w:noProof/>
                  <w:sz w:val="20"/>
                  <w:szCs w:val="20"/>
                </w:rPr>
                <w:t>39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7E3BBA3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 xml:space="preserve">Case-control </w:t>
            </w:r>
            <w:r w:rsidRPr="00551F45">
              <w:rPr>
                <w:rFonts w:ascii="Times New Roman" w:hAnsi="Times New Roman"/>
                <w:sz w:val="20"/>
                <w:szCs w:val="20"/>
              </w:rPr>
              <w:lastRenderedPageBreak/>
              <w:t>study</w:t>
            </w:r>
          </w:p>
        </w:tc>
        <w:tc>
          <w:tcPr>
            <w:tcW w:w="608" w:type="pct"/>
            <w:gridSpan w:val="3"/>
          </w:tcPr>
          <w:p w14:paraId="5464FFCB"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Iran, n=100, </w:t>
            </w:r>
            <w:r w:rsidRPr="00551F45">
              <w:rPr>
                <w:rFonts w:ascii="Times New Roman" w:hAnsi="Times New Roman"/>
                <w:sz w:val="20"/>
                <w:szCs w:val="20"/>
              </w:rPr>
              <w:lastRenderedPageBreak/>
              <w:t>59.9±12.1 y</w:t>
            </w:r>
          </w:p>
        </w:tc>
        <w:tc>
          <w:tcPr>
            <w:tcW w:w="404" w:type="pct"/>
          </w:tcPr>
          <w:p w14:paraId="41B5E0C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PBL</w:t>
            </w:r>
          </w:p>
        </w:tc>
        <w:tc>
          <w:tcPr>
            <w:tcW w:w="560" w:type="pct"/>
            <w:gridSpan w:val="2"/>
          </w:tcPr>
          <w:p w14:paraId="797DA19C"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Nested-</w:t>
            </w:r>
            <w:r w:rsidRPr="00551F45">
              <w:rPr>
                <w:rFonts w:ascii="Times New Roman" w:hAnsi="Times New Roman"/>
                <w:sz w:val="20"/>
                <w:szCs w:val="20"/>
              </w:rPr>
              <w:lastRenderedPageBreak/>
              <w:t>methylation specific polymerase chain reaction method</w:t>
            </w:r>
          </w:p>
          <w:p w14:paraId="63ADE404" w14:textId="77777777" w:rsidR="00662410" w:rsidRPr="00551F45" w:rsidRDefault="00662410" w:rsidP="005F5619">
            <w:pPr>
              <w:spacing w:after="0"/>
              <w:rPr>
                <w:rFonts w:ascii="Times New Roman" w:hAnsi="Times New Roman"/>
                <w:sz w:val="20"/>
                <w:szCs w:val="20"/>
              </w:rPr>
            </w:pPr>
          </w:p>
        </w:tc>
        <w:tc>
          <w:tcPr>
            <w:tcW w:w="654" w:type="pct"/>
            <w:gridSpan w:val="2"/>
          </w:tcPr>
          <w:p w14:paraId="21116185" w14:textId="77777777" w:rsidR="00662410" w:rsidRPr="00551F45" w:rsidRDefault="00662410" w:rsidP="005F5619">
            <w:pPr>
              <w:spacing w:after="0"/>
              <w:rPr>
                <w:rFonts w:ascii="Times New Roman" w:hAnsi="Times New Roman"/>
                <w:i/>
                <w:sz w:val="20"/>
                <w:szCs w:val="20"/>
              </w:rPr>
            </w:pPr>
            <w:r w:rsidRPr="00551F45">
              <w:rPr>
                <w:rFonts w:ascii="Times New Roman" w:hAnsi="Times New Roman"/>
                <w:i/>
                <w:sz w:val="20"/>
                <w:szCs w:val="20"/>
              </w:rPr>
              <w:lastRenderedPageBreak/>
              <w:t>NCP1</w:t>
            </w:r>
          </w:p>
        </w:tc>
        <w:tc>
          <w:tcPr>
            <w:tcW w:w="656" w:type="pct"/>
          </w:tcPr>
          <w:p w14:paraId="32D6ECA8" w14:textId="77777777" w:rsidR="00662410" w:rsidRPr="00551F45" w:rsidRDefault="00662410" w:rsidP="005F5619">
            <w:pPr>
              <w:spacing w:after="0"/>
              <w:rPr>
                <w:rFonts w:ascii="Times New Roman" w:hAnsi="Times New Roman"/>
                <w:sz w:val="20"/>
                <w:szCs w:val="20"/>
              </w:rPr>
            </w:pPr>
          </w:p>
        </w:tc>
        <w:tc>
          <w:tcPr>
            <w:tcW w:w="1320" w:type="pct"/>
          </w:tcPr>
          <w:p w14:paraId="7A41AB7D"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Positive association</w:t>
            </w:r>
          </w:p>
        </w:tc>
      </w:tr>
      <w:tr w:rsidR="00662410" w:rsidRPr="00551F45" w14:paraId="1B497F99" w14:textId="77777777" w:rsidTr="0063679B">
        <w:trPr>
          <w:trHeight w:val="1"/>
        </w:trPr>
        <w:tc>
          <w:tcPr>
            <w:tcW w:w="342" w:type="pct"/>
            <w:gridSpan w:val="2"/>
          </w:tcPr>
          <w:p w14:paraId="39E52314" w14:textId="63813CD0"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lastRenderedPageBreak/>
              <w:t>Bollati et al. 2014</w:t>
            </w:r>
            <w:r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2" w:tooltip="Bollati, 2014 #8" w:history="1">
              <w:r w:rsidR="00551F45" w:rsidRPr="00551F45">
                <w:rPr>
                  <w:rFonts w:ascii="Times New Roman" w:hAnsi="Times New Roman"/>
                  <w:noProof/>
                  <w:sz w:val="20"/>
                  <w:szCs w:val="20"/>
                </w:rPr>
                <w:t>32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267F82B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04C5A4A2"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Italy, n=165, 50.3±11.5 y</w:t>
            </w:r>
          </w:p>
        </w:tc>
        <w:tc>
          <w:tcPr>
            <w:tcW w:w="404" w:type="pct"/>
          </w:tcPr>
          <w:p w14:paraId="2D4996A5"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Whole blood</w:t>
            </w:r>
          </w:p>
        </w:tc>
        <w:tc>
          <w:tcPr>
            <w:tcW w:w="560" w:type="pct"/>
            <w:gridSpan w:val="2"/>
          </w:tcPr>
          <w:p w14:paraId="7B250FD4"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Pyromark MD System (Pyrosequencing, Inc. Westborough, MA, USA).</w:t>
            </w:r>
          </w:p>
        </w:tc>
        <w:tc>
          <w:tcPr>
            <w:tcW w:w="654" w:type="pct"/>
            <w:gridSpan w:val="2"/>
          </w:tcPr>
          <w:p w14:paraId="57DD3AB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CD14, Et-1, HERV-W, iNOS</w:t>
            </w:r>
            <w:r w:rsidRPr="00551F45">
              <w:rPr>
                <w:rFonts w:ascii="Times New Roman" w:hAnsi="Times New Roman"/>
                <w:sz w:val="20"/>
                <w:szCs w:val="20"/>
              </w:rPr>
              <w:t xml:space="preserve"> and </w:t>
            </w:r>
            <w:r w:rsidRPr="00551F45">
              <w:rPr>
                <w:rFonts w:ascii="Times New Roman" w:hAnsi="Times New Roman"/>
                <w:i/>
                <w:sz w:val="20"/>
                <w:szCs w:val="20"/>
              </w:rPr>
              <w:t>TNF-</w:t>
            </w:r>
            <w:r w:rsidRPr="00551F45">
              <w:rPr>
                <w:rFonts w:ascii="Times New Roman" w:hAnsi="Times New Roman"/>
                <w:sz w:val="20"/>
                <w:szCs w:val="20"/>
              </w:rPr>
              <w:t>α</w:t>
            </w:r>
          </w:p>
        </w:tc>
        <w:tc>
          <w:tcPr>
            <w:tcW w:w="656" w:type="pct"/>
          </w:tcPr>
          <w:p w14:paraId="5D2169B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sex, BMI, smoking, and % of neutrophils</w:t>
            </w:r>
          </w:p>
        </w:tc>
        <w:tc>
          <w:tcPr>
            <w:tcW w:w="1320" w:type="pct"/>
          </w:tcPr>
          <w:p w14:paraId="65E2AF3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w:t>
            </w:r>
          </w:p>
          <w:p w14:paraId="44696B63"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tc>
      </w:tr>
      <w:tr w:rsidR="00662410" w:rsidRPr="00551F45" w14:paraId="56F4D328" w14:textId="77777777" w:rsidTr="0063679B">
        <w:trPr>
          <w:trHeight w:val="1"/>
        </w:trPr>
        <w:tc>
          <w:tcPr>
            <w:tcW w:w="342" w:type="pct"/>
            <w:gridSpan w:val="2"/>
          </w:tcPr>
          <w:p w14:paraId="6DB0C0C2" w14:textId="1EE3D541"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Canivell et al. 2014</w:t>
            </w:r>
            <w:r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3" w:tooltip="Canivell, 2014 #9" w:history="1">
              <w:r w:rsidR="00551F45" w:rsidRPr="00551F45">
                <w:rPr>
                  <w:rFonts w:ascii="Times New Roman" w:hAnsi="Times New Roman"/>
                  <w:noProof/>
                  <w:sz w:val="20"/>
                  <w:szCs w:val="20"/>
                </w:rPr>
                <w:t>33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30DFCAD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Case-control study for T2D</w:t>
            </w:r>
          </w:p>
        </w:tc>
        <w:tc>
          <w:tcPr>
            <w:tcW w:w="608" w:type="pct"/>
            <w:gridSpan w:val="3"/>
          </w:tcPr>
          <w:p w14:paraId="14745C77"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Spain, n=186, 67.9±10.5 y</w:t>
            </w:r>
          </w:p>
        </w:tc>
        <w:tc>
          <w:tcPr>
            <w:tcW w:w="404" w:type="pct"/>
          </w:tcPr>
          <w:p w14:paraId="4F0BFEF9"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Whole blood</w:t>
            </w:r>
          </w:p>
        </w:tc>
        <w:tc>
          <w:tcPr>
            <w:tcW w:w="560" w:type="pct"/>
            <w:gridSpan w:val="2"/>
          </w:tcPr>
          <w:p w14:paraId="1A4163B6"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Sequenom EpiTYPER system</w:t>
            </w:r>
          </w:p>
        </w:tc>
        <w:tc>
          <w:tcPr>
            <w:tcW w:w="654" w:type="pct"/>
            <w:gridSpan w:val="2"/>
          </w:tcPr>
          <w:p w14:paraId="599AFB0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TCF7L2</w:t>
            </w:r>
            <w:r w:rsidRPr="00551F45">
              <w:rPr>
                <w:rFonts w:ascii="Times New Roman" w:hAnsi="Times New Roman"/>
                <w:sz w:val="20"/>
                <w:szCs w:val="20"/>
              </w:rPr>
              <w:t xml:space="preserve"> </w:t>
            </w:r>
          </w:p>
        </w:tc>
        <w:tc>
          <w:tcPr>
            <w:tcW w:w="656" w:type="pct"/>
          </w:tcPr>
          <w:p w14:paraId="299C56EA"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gender, BMI, physical activity, smoking status and waist circumference</w:t>
            </w:r>
          </w:p>
          <w:p w14:paraId="6DBF2B04" w14:textId="77777777" w:rsidR="00662410" w:rsidRPr="00551F45" w:rsidRDefault="00662410" w:rsidP="005F5619">
            <w:pPr>
              <w:spacing w:after="0"/>
              <w:rPr>
                <w:rFonts w:ascii="Times New Roman" w:hAnsi="Times New Roman"/>
                <w:sz w:val="20"/>
                <w:szCs w:val="20"/>
              </w:rPr>
            </w:pPr>
          </w:p>
        </w:tc>
        <w:tc>
          <w:tcPr>
            <w:tcW w:w="1320" w:type="pct"/>
          </w:tcPr>
          <w:p w14:paraId="59E23AC1"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No significant associations</w:t>
            </w:r>
          </w:p>
        </w:tc>
      </w:tr>
      <w:tr w:rsidR="00662410" w:rsidRPr="00551F45" w14:paraId="26113FA2" w14:textId="77777777" w:rsidTr="0063679B">
        <w:trPr>
          <w:trHeight w:val="1"/>
        </w:trPr>
        <w:tc>
          <w:tcPr>
            <w:tcW w:w="342" w:type="pct"/>
            <w:gridSpan w:val="2"/>
          </w:tcPr>
          <w:p w14:paraId="09558598" w14:textId="23C19E79"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Deodati et al. 2013</w:t>
            </w:r>
            <w:r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2" w:tooltip="Deodati, 2013 #10" w:history="1">
              <w:r w:rsidR="00551F45" w:rsidRPr="00551F45">
                <w:rPr>
                  <w:rFonts w:ascii="Times New Roman" w:hAnsi="Times New Roman"/>
                  <w:noProof/>
                  <w:sz w:val="20"/>
                  <w:szCs w:val="20"/>
                </w:rPr>
                <w:t>42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30F2C67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6CB40663"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Italy, n=85, 11.5 ± 2.2 y</w:t>
            </w:r>
          </w:p>
        </w:tc>
        <w:tc>
          <w:tcPr>
            <w:tcW w:w="404" w:type="pct"/>
          </w:tcPr>
          <w:p w14:paraId="5165F149"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Blood lymphocytes</w:t>
            </w:r>
          </w:p>
        </w:tc>
        <w:tc>
          <w:tcPr>
            <w:tcW w:w="560" w:type="pct"/>
            <w:gridSpan w:val="2"/>
          </w:tcPr>
          <w:p w14:paraId="4EE657F5"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Methyl-Profiler DNA Methylation qPCR Assay (SABiosciences)</w:t>
            </w:r>
          </w:p>
        </w:tc>
        <w:tc>
          <w:tcPr>
            <w:tcW w:w="654" w:type="pct"/>
            <w:gridSpan w:val="2"/>
          </w:tcPr>
          <w:p w14:paraId="75C9350E" w14:textId="77777777" w:rsidR="00662410" w:rsidRPr="00551F45" w:rsidRDefault="00662410" w:rsidP="005F5619">
            <w:pPr>
              <w:spacing w:after="0"/>
              <w:rPr>
                <w:rFonts w:ascii="Times New Roman" w:hAnsi="Times New Roman"/>
                <w:i/>
                <w:sz w:val="20"/>
                <w:szCs w:val="20"/>
              </w:rPr>
            </w:pPr>
            <w:r w:rsidRPr="00551F45">
              <w:rPr>
                <w:rFonts w:ascii="Times New Roman" w:hAnsi="Times New Roman"/>
                <w:i/>
                <w:sz w:val="20"/>
                <w:szCs w:val="20"/>
              </w:rPr>
              <w:t xml:space="preserve">IGF2 </w:t>
            </w:r>
          </w:p>
        </w:tc>
        <w:tc>
          <w:tcPr>
            <w:tcW w:w="656" w:type="pct"/>
          </w:tcPr>
          <w:p w14:paraId="43055F3C" w14:textId="77777777" w:rsidR="00662410" w:rsidRPr="00551F45" w:rsidRDefault="00662410" w:rsidP="005F5619">
            <w:pPr>
              <w:spacing w:after="0"/>
              <w:rPr>
                <w:rFonts w:ascii="Times New Roman" w:hAnsi="Times New Roman"/>
                <w:sz w:val="20"/>
                <w:szCs w:val="20"/>
              </w:rPr>
            </w:pPr>
          </w:p>
        </w:tc>
        <w:tc>
          <w:tcPr>
            <w:tcW w:w="1320" w:type="pct"/>
          </w:tcPr>
          <w:p w14:paraId="40235218"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tc>
      </w:tr>
      <w:tr w:rsidR="00662410" w:rsidRPr="00551F45" w14:paraId="1E62DE46" w14:textId="77777777" w:rsidTr="0063679B">
        <w:trPr>
          <w:trHeight w:val="1"/>
        </w:trPr>
        <w:tc>
          <w:tcPr>
            <w:tcW w:w="342" w:type="pct"/>
            <w:gridSpan w:val="2"/>
          </w:tcPr>
          <w:p w14:paraId="7EC2E651" w14:textId="13368173"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Ghattas et al. 2014</w:t>
            </w:r>
            <w:r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4" w:tooltip="Ghattas, 2014 #11" w:history="1">
              <w:r w:rsidR="00551F45" w:rsidRPr="00551F45">
                <w:rPr>
                  <w:rFonts w:ascii="Times New Roman" w:hAnsi="Times New Roman"/>
                  <w:noProof/>
                  <w:sz w:val="20"/>
                  <w:szCs w:val="20"/>
                </w:rPr>
                <w:t>34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160AA1AC"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Case-control study of end-stage renal cases </w:t>
            </w:r>
          </w:p>
        </w:tc>
        <w:tc>
          <w:tcPr>
            <w:tcW w:w="608" w:type="pct"/>
            <w:gridSpan w:val="3"/>
          </w:tcPr>
          <w:p w14:paraId="30E8FAB5"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Egypt, n=96, 30-70 y</w:t>
            </w:r>
          </w:p>
        </w:tc>
        <w:tc>
          <w:tcPr>
            <w:tcW w:w="404" w:type="pct"/>
          </w:tcPr>
          <w:p w14:paraId="74E6C69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Peripheral blood</w:t>
            </w:r>
          </w:p>
        </w:tc>
        <w:tc>
          <w:tcPr>
            <w:tcW w:w="560" w:type="pct"/>
            <w:gridSpan w:val="2"/>
          </w:tcPr>
          <w:p w14:paraId="545CC08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EpiTech Bisulfite conversion kit</w:t>
            </w:r>
          </w:p>
        </w:tc>
        <w:tc>
          <w:tcPr>
            <w:tcW w:w="654" w:type="pct"/>
            <w:gridSpan w:val="2"/>
          </w:tcPr>
          <w:p w14:paraId="0553E89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 xml:space="preserve">MTHFR </w:t>
            </w:r>
          </w:p>
        </w:tc>
        <w:tc>
          <w:tcPr>
            <w:tcW w:w="656" w:type="pct"/>
          </w:tcPr>
          <w:p w14:paraId="7F0FD7DA" w14:textId="77777777" w:rsidR="00662410" w:rsidRPr="00551F45" w:rsidRDefault="00662410" w:rsidP="005F5619">
            <w:pPr>
              <w:spacing w:after="0"/>
              <w:rPr>
                <w:rFonts w:ascii="Times New Roman" w:hAnsi="Times New Roman"/>
                <w:sz w:val="20"/>
                <w:szCs w:val="20"/>
              </w:rPr>
            </w:pPr>
          </w:p>
        </w:tc>
        <w:tc>
          <w:tcPr>
            <w:tcW w:w="1320" w:type="pct"/>
          </w:tcPr>
          <w:p w14:paraId="1DD8B9F6"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No significant associations</w:t>
            </w:r>
          </w:p>
        </w:tc>
      </w:tr>
      <w:tr w:rsidR="00662410" w:rsidRPr="00551F45" w14:paraId="697EC127" w14:textId="77777777" w:rsidTr="0063679B">
        <w:trPr>
          <w:trHeight w:val="1"/>
        </w:trPr>
        <w:tc>
          <w:tcPr>
            <w:tcW w:w="342" w:type="pct"/>
            <w:gridSpan w:val="2"/>
          </w:tcPr>
          <w:p w14:paraId="51F5D6FB" w14:textId="25A1CBAC" w:rsidR="00662410" w:rsidRPr="00551F45" w:rsidRDefault="00662410" w:rsidP="00551F45">
            <w:pPr>
              <w:spacing w:after="0" w:line="240" w:lineRule="auto"/>
              <w:rPr>
                <w:rFonts w:ascii="Times New Roman" w:hAnsi="Times New Roman"/>
                <w:sz w:val="20"/>
                <w:szCs w:val="20"/>
                <w:lang w:val="nl-NL"/>
              </w:rPr>
            </w:pPr>
            <w:r w:rsidRPr="00551F45">
              <w:rPr>
                <w:rFonts w:ascii="Times New Roman" w:hAnsi="Times New Roman"/>
                <w:sz w:val="20"/>
                <w:szCs w:val="20"/>
                <w:lang w:val="nl-NL"/>
              </w:rPr>
              <w:t>Houde A.A. et al. 2014</w:t>
            </w:r>
            <w:r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 </w:instrText>
            </w:r>
            <w:r w:rsidR="00551F45"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EN.CITE.DATA </w:instrText>
            </w:r>
            <w:r w:rsidR="00551F45" w:rsidRPr="00551F45">
              <w:rPr>
                <w:rFonts w:ascii="Times New Roman" w:hAnsi="Times New Roman"/>
                <w:sz w:val="20"/>
                <w:szCs w:val="20"/>
                <w:lang w:val="nl-NL"/>
              </w:rPr>
            </w:r>
            <w:r w:rsidR="00551F45" w:rsidRPr="00551F45">
              <w:rPr>
                <w:rFonts w:ascii="Times New Roman" w:hAnsi="Times New Roman"/>
                <w:sz w:val="20"/>
                <w:szCs w:val="20"/>
                <w:lang w:val="nl-NL"/>
              </w:rPr>
              <w:fldChar w:fldCharType="end"/>
            </w:r>
            <w:r w:rsidRPr="00551F45">
              <w:rPr>
                <w:rFonts w:ascii="Times New Roman" w:hAnsi="Times New Roman"/>
                <w:sz w:val="20"/>
                <w:szCs w:val="20"/>
                <w:lang w:val="nl-NL"/>
              </w:rPr>
            </w:r>
            <w:r w:rsidRPr="00551F45">
              <w:rPr>
                <w:rFonts w:ascii="Times New Roman" w:hAnsi="Times New Roman"/>
                <w:sz w:val="20"/>
                <w:szCs w:val="20"/>
                <w:lang w:val="nl-NL"/>
              </w:rPr>
              <w:fldChar w:fldCharType="separate"/>
            </w:r>
            <w:r w:rsidR="00551F45" w:rsidRPr="00551F45">
              <w:rPr>
                <w:rFonts w:ascii="Times New Roman" w:hAnsi="Times New Roman"/>
                <w:noProof/>
                <w:sz w:val="20"/>
                <w:szCs w:val="20"/>
                <w:lang w:val="nl-NL"/>
              </w:rPr>
              <w:t>(</w:t>
            </w:r>
            <w:hyperlink w:anchor="_ENREF_28" w:tooltip="Houde, 2014 #12" w:history="1">
              <w:r w:rsidR="00551F45" w:rsidRPr="00551F45">
                <w:rPr>
                  <w:rFonts w:ascii="Times New Roman" w:hAnsi="Times New Roman"/>
                  <w:noProof/>
                  <w:sz w:val="20"/>
                  <w:szCs w:val="20"/>
                  <w:lang w:val="nl-NL"/>
                </w:rPr>
                <w:t>28</w:t>
              </w:r>
            </w:hyperlink>
            <w:r w:rsidR="00551F45" w:rsidRPr="00551F45">
              <w:rPr>
                <w:rFonts w:ascii="Times New Roman" w:hAnsi="Times New Roman"/>
                <w:noProof/>
                <w:sz w:val="20"/>
                <w:szCs w:val="20"/>
                <w:lang w:val="nl-NL"/>
              </w:rPr>
              <w:t>)</w:t>
            </w:r>
            <w:r w:rsidRPr="00551F45">
              <w:rPr>
                <w:rFonts w:ascii="Times New Roman" w:hAnsi="Times New Roman"/>
                <w:sz w:val="20"/>
                <w:szCs w:val="20"/>
                <w:lang w:val="nl-NL"/>
              </w:rPr>
              <w:fldChar w:fldCharType="end"/>
            </w:r>
          </w:p>
        </w:tc>
        <w:tc>
          <w:tcPr>
            <w:tcW w:w="456" w:type="pct"/>
            <w:gridSpan w:val="3"/>
          </w:tcPr>
          <w:p w14:paraId="5F4533D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7CE1FAEB"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Canada, n=126, 20-39 y, Women</w:t>
            </w:r>
          </w:p>
          <w:p w14:paraId="0463FE57"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tc>
        <w:tc>
          <w:tcPr>
            <w:tcW w:w="404" w:type="pct"/>
          </w:tcPr>
          <w:p w14:paraId="0B20F18D"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Placenta</w:t>
            </w:r>
          </w:p>
        </w:tc>
        <w:tc>
          <w:tcPr>
            <w:tcW w:w="560" w:type="pct"/>
            <w:gridSpan w:val="2"/>
          </w:tcPr>
          <w:p w14:paraId="09DF6C91"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Bisulfite pyrosequencing and quantitative real-time PCR.</w:t>
            </w:r>
          </w:p>
        </w:tc>
        <w:tc>
          <w:tcPr>
            <w:tcW w:w="654" w:type="pct"/>
            <w:gridSpan w:val="2"/>
          </w:tcPr>
          <w:p w14:paraId="5B54AEF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 xml:space="preserve">LPL </w:t>
            </w:r>
            <w:r w:rsidRPr="00551F45">
              <w:rPr>
                <w:rFonts w:ascii="Times New Roman" w:hAnsi="Times New Roman"/>
                <w:sz w:val="20"/>
                <w:szCs w:val="20"/>
              </w:rPr>
              <w:t>gene, 3 CpG sites</w:t>
            </w:r>
          </w:p>
        </w:tc>
        <w:tc>
          <w:tcPr>
            <w:tcW w:w="656" w:type="pct"/>
          </w:tcPr>
          <w:p w14:paraId="5AC8639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Age, BMI, TAG at first trimester (for HDL), maternal glucose 2-h post oral glucose tolerance test at second trimester (for TAG) and history of </w:t>
            </w:r>
            <w:r w:rsidRPr="00551F45">
              <w:rPr>
                <w:rFonts w:ascii="Times New Roman" w:hAnsi="Times New Roman"/>
                <w:sz w:val="20"/>
                <w:szCs w:val="20"/>
              </w:rPr>
              <w:lastRenderedPageBreak/>
              <w:t>gestational diabetes</w:t>
            </w:r>
          </w:p>
        </w:tc>
        <w:tc>
          <w:tcPr>
            <w:tcW w:w="1320" w:type="pct"/>
          </w:tcPr>
          <w:p w14:paraId="54A0697F"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lastRenderedPageBreak/>
              <w:t>No significant association</w:t>
            </w:r>
          </w:p>
          <w:p w14:paraId="28FC1357"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p>
        </w:tc>
      </w:tr>
      <w:tr w:rsidR="00662410" w:rsidRPr="00551F45" w14:paraId="6F1F087C" w14:textId="77777777" w:rsidTr="0063679B">
        <w:trPr>
          <w:trHeight w:val="1"/>
        </w:trPr>
        <w:tc>
          <w:tcPr>
            <w:tcW w:w="342" w:type="pct"/>
            <w:gridSpan w:val="2"/>
          </w:tcPr>
          <w:p w14:paraId="3EC4D91F" w14:textId="1E6220CC"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lastRenderedPageBreak/>
              <w:t>Houde A et al. 2013</w:t>
            </w:r>
            <w:r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9" w:tooltip="Houde, 2013 #13" w:history="1">
              <w:r w:rsidR="00551F45" w:rsidRPr="00551F45">
                <w:rPr>
                  <w:rFonts w:ascii="Times New Roman" w:hAnsi="Times New Roman"/>
                  <w:noProof/>
                  <w:sz w:val="20"/>
                  <w:szCs w:val="20"/>
                </w:rPr>
                <w:t>29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20CA5FF1"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0ECF66B0" w14:textId="77777777" w:rsidR="00662410" w:rsidRPr="00551F45" w:rsidRDefault="00662410" w:rsidP="005F561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Canada, n=100, 20-39 y, Women</w:t>
            </w:r>
          </w:p>
        </w:tc>
        <w:tc>
          <w:tcPr>
            <w:tcW w:w="404" w:type="pct"/>
          </w:tcPr>
          <w:p w14:paraId="45A32203"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Placenta and cord blood</w:t>
            </w:r>
          </w:p>
        </w:tc>
        <w:tc>
          <w:tcPr>
            <w:tcW w:w="560" w:type="pct"/>
            <w:gridSpan w:val="2"/>
          </w:tcPr>
          <w:p w14:paraId="1E5CB026"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Bisulfite pyrosequencing</w:t>
            </w:r>
          </w:p>
        </w:tc>
        <w:tc>
          <w:tcPr>
            <w:tcW w:w="654" w:type="pct"/>
            <w:gridSpan w:val="2"/>
          </w:tcPr>
          <w:p w14:paraId="64DE5A39" w14:textId="77777777" w:rsidR="00662410" w:rsidRPr="00551F45" w:rsidRDefault="00662410" w:rsidP="005F5619">
            <w:pPr>
              <w:spacing w:after="0"/>
              <w:rPr>
                <w:rFonts w:ascii="Times New Roman" w:hAnsi="Times New Roman"/>
                <w:sz w:val="20"/>
                <w:szCs w:val="20"/>
              </w:rPr>
            </w:pPr>
            <w:r w:rsidRPr="00551F45">
              <w:rPr>
                <w:rFonts w:ascii="Times New Roman" w:hAnsi="Times New Roman"/>
                <w:i/>
                <w:sz w:val="20"/>
                <w:szCs w:val="20"/>
              </w:rPr>
              <w:t>ABCA1</w:t>
            </w:r>
            <w:r w:rsidRPr="00551F45">
              <w:rPr>
                <w:rFonts w:ascii="Times New Roman" w:hAnsi="Times New Roman"/>
                <w:sz w:val="20"/>
                <w:szCs w:val="20"/>
              </w:rPr>
              <w:t xml:space="preserve"> gene promotor, 22 CpG sites</w:t>
            </w:r>
          </w:p>
        </w:tc>
        <w:tc>
          <w:tcPr>
            <w:tcW w:w="656" w:type="pct"/>
          </w:tcPr>
          <w:p w14:paraId="4138344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Age, BMI, TAG at first trimester and history of gestational diabetes</w:t>
            </w:r>
          </w:p>
          <w:p w14:paraId="243AF731" w14:textId="77777777" w:rsidR="00662410" w:rsidRPr="00551F45" w:rsidRDefault="00662410" w:rsidP="005F5619">
            <w:pPr>
              <w:spacing w:after="0"/>
              <w:rPr>
                <w:rFonts w:ascii="Times New Roman" w:hAnsi="Times New Roman"/>
                <w:sz w:val="20"/>
                <w:szCs w:val="20"/>
              </w:rPr>
            </w:pPr>
          </w:p>
        </w:tc>
        <w:tc>
          <w:tcPr>
            <w:tcW w:w="1320" w:type="pct"/>
          </w:tcPr>
          <w:p w14:paraId="0529D365"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Negative association for </w:t>
            </w:r>
            <w:r w:rsidRPr="00551F45">
              <w:rPr>
                <w:rFonts w:ascii="Times New Roman" w:hAnsi="Times New Roman"/>
                <w:i/>
                <w:sz w:val="20"/>
                <w:szCs w:val="20"/>
              </w:rPr>
              <w:t>ABCA1</w:t>
            </w:r>
            <w:r w:rsidRPr="00551F45">
              <w:rPr>
                <w:rFonts w:ascii="Times New Roman" w:hAnsi="Times New Roman"/>
                <w:sz w:val="20"/>
                <w:szCs w:val="20"/>
              </w:rPr>
              <w:t xml:space="preserve">-CPG5 </w:t>
            </w:r>
          </w:p>
          <w:p w14:paraId="309F6CD6"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667D9350" w14:textId="77777777" w:rsidTr="0063679B">
        <w:trPr>
          <w:trHeight w:val="1"/>
        </w:trPr>
        <w:tc>
          <w:tcPr>
            <w:tcW w:w="342" w:type="pct"/>
            <w:gridSpan w:val="2"/>
          </w:tcPr>
          <w:p w14:paraId="14956679" w14:textId="6E5FDF4B"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Liu, Z. H. et al. 2012</w:t>
            </w:r>
            <w:r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3" w:tooltip="Liu, 2012 #15" w:history="1">
              <w:r w:rsidR="00551F45" w:rsidRPr="00551F45">
                <w:rPr>
                  <w:rFonts w:ascii="Times New Roman" w:hAnsi="Times New Roman"/>
                  <w:noProof/>
                  <w:sz w:val="20"/>
                  <w:szCs w:val="20"/>
                </w:rPr>
                <w:t>43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4288F95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Case-control study for diabetes</w:t>
            </w:r>
          </w:p>
        </w:tc>
        <w:tc>
          <w:tcPr>
            <w:tcW w:w="608" w:type="pct"/>
            <w:gridSpan w:val="3"/>
          </w:tcPr>
          <w:p w14:paraId="1BD1453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China, n=47,  51.46±14.11 y</w:t>
            </w:r>
          </w:p>
        </w:tc>
        <w:tc>
          <w:tcPr>
            <w:tcW w:w="404" w:type="pct"/>
          </w:tcPr>
          <w:p w14:paraId="4659DA1A"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560" w:type="pct"/>
            <w:gridSpan w:val="2"/>
          </w:tcPr>
          <w:p w14:paraId="0010DFF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Bisulfite modification</w:t>
            </w:r>
          </w:p>
        </w:tc>
        <w:tc>
          <w:tcPr>
            <w:tcW w:w="654" w:type="pct"/>
            <w:gridSpan w:val="2"/>
          </w:tcPr>
          <w:p w14:paraId="226D4D11" w14:textId="77777777" w:rsidR="00662410" w:rsidRPr="00551F45" w:rsidRDefault="00662410" w:rsidP="005F5619">
            <w:pPr>
              <w:spacing w:after="0"/>
              <w:rPr>
                <w:rFonts w:ascii="Times New Roman" w:hAnsi="Times New Roman"/>
                <w:i/>
                <w:sz w:val="20"/>
                <w:szCs w:val="20"/>
              </w:rPr>
            </w:pPr>
            <w:r w:rsidRPr="00551F45">
              <w:rPr>
                <w:rFonts w:ascii="Times New Roman" w:hAnsi="Times New Roman"/>
                <w:i/>
                <w:sz w:val="20"/>
                <w:szCs w:val="20"/>
              </w:rPr>
              <w:t xml:space="preserve">MCP-1 </w:t>
            </w:r>
          </w:p>
        </w:tc>
        <w:tc>
          <w:tcPr>
            <w:tcW w:w="656" w:type="pct"/>
          </w:tcPr>
          <w:p w14:paraId="56325773" w14:textId="77777777" w:rsidR="00662410" w:rsidRPr="00551F45" w:rsidRDefault="00662410" w:rsidP="005F5619">
            <w:pPr>
              <w:spacing w:after="0"/>
              <w:rPr>
                <w:rFonts w:ascii="Times New Roman" w:hAnsi="Times New Roman"/>
                <w:sz w:val="20"/>
                <w:szCs w:val="20"/>
              </w:rPr>
            </w:pPr>
          </w:p>
        </w:tc>
        <w:tc>
          <w:tcPr>
            <w:tcW w:w="1320" w:type="pct"/>
          </w:tcPr>
          <w:p w14:paraId="6451A8D2"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Negative association  </w:t>
            </w:r>
          </w:p>
          <w:p w14:paraId="2BC67C86" w14:textId="77777777" w:rsidR="00662410" w:rsidRPr="00551F45" w:rsidRDefault="00662410" w:rsidP="005F5619">
            <w:pPr>
              <w:spacing w:after="0" w:line="240" w:lineRule="auto"/>
              <w:rPr>
                <w:rFonts w:ascii="Times New Roman" w:hAnsi="Times New Roman"/>
                <w:sz w:val="20"/>
                <w:szCs w:val="20"/>
              </w:rPr>
            </w:pPr>
          </w:p>
          <w:p w14:paraId="78A3DA4C" w14:textId="77777777" w:rsidR="00662410" w:rsidRPr="00551F45" w:rsidRDefault="00662410" w:rsidP="005F5619">
            <w:pPr>
              <w:spacing w:after="0" w:line="240" w:lineRule="auto"/>
              <w:rPr>
                <w:rFonts w:ascii="Times New Roman" w:hAnsi="Times New Roman"/>
                <w:sz w:val="20"/>
                <w:szCs w:val="20"/>
              </w:rPr>
            </w:pPr>
          </w:p>
          <w:p w14:paraId="40FA8999"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6907C378" w14:textId="77777777" w:rsidTr="0063679B">
        <w:trPr>
          <w:trHeight w:val="1"/>
        </w:trPr>
        <w:tc>
          <w:tcPr>
            <w:tcW w:w="342" w:type="pct"/>
            <w:gridSpan w:val="2"/>
          </w:tcPr>
          <w:p w14:paraId="7A895101" w14:textId="7444D821"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Ma, Y. et al. 2015</w:t>
            </w:r>
            <w:r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5" w:tooltip="Ma, 2015 #57" w:history="1">
              <w:r w:rsidR="00551F45" w:rsidRPr="00551F45">
                <w:rPr>
                  <w:rFonts w:ascii="Times New Roman" w:hAnsi="Times New Roman"/>
                  <w:noProof/>
                  <w:sz w:val="20"/>
                  <w:szCs w:val="20"/>
                </w:rPr>
                <w:t>35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00F5979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68C62C70"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United States, n=993, 47.88 y</w:t>
            </w:r>
          </w:p>
        </w:tc>
        <w:tc>
          <w:tcPr>
            <w:tcW w:w="404" w:type="pct"/>
          </w:tcPr>
          <w:p w14:paraId="15A3ACB1"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CD4+ T cells</w:t>
            </w:r>
          </w:p>
        </w:tc>
        <w:tc>
          <w:tcPr>
            <w:tcW w:w="560" w:type="pct"/>
            <w:gridSpan w:val="2"/>
          </w:tcPr>
          <w:p w14:paraId="4324C5B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654" w:type="pct"/>
            <w:gridSpan w:val="2"/>
          </w:tcPr>
          <w:p w14:paraId="74C2A96A"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i/>
                <w:sz w:val="20"/>
                <w:szCs w:val="20"/>
              </w:rPr>
              <w:t>APOE</w:t>
            </w:r>
            <w:r w:rsidRPr="00551F45">
              <w:rPr>
                <w:rFonts w:ascii="Times New Roman" w:hAnsi="Times New Roman"/>
                <w:sz w:val="20"/>
                <w:szCs w:val="20"/>
              </w:rPr>
              <w:t>, 13 CpG sites</w:t>
            </w:r>
          </w:p>
          <w:p w14:paraId="6AEA4BD4" w14:textId="77777777" w:rsidR="00662410" w:rsidRPr="00551F45" w:rsidRDefault="00662410" w:rsidP="005F5619">
            <w:pPr>
              <w:spacing w:after="0" w:line="240" w:lineRule="auto"/>
              <w:rPr>
                <w:rFonts w:ascii="Times New Roman" w:hAnsi="Times New Roman"/>
                <w:sz w:val="20"/>
                <w:szCs w:val="20"/>
              </w:rPr>
            </w:pPr>
          </w:p>
        </w:tc>
        <w:tc>
          <w:tcPr>
            <w:tcW w:w="656" w:type="pct"/>
          </w:tcPr>
          <w:p w14:paraId="396BFBA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Pedigree, sex, center, and the first principal component of</w:t>
            </w:r>
          </w:p>
          <w:p w14:paraId="7EA2F8D5"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cellular purity and population structure</w:t>
            </w:r>
          </w:p>
        </w:tc>
        <w:tc>
          <w:tcPr>
            <w:tcW w:w="1320" w:type="pct"/>
          </w:tcPr>
          <w:p w14:paraId="4D30ED2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No significant associations</w:t>
            </w:r>
          </w:p>
        </w:tc>
      </w:tr>
      <w:tr w:rsidR="00662410" w:rsidRPr="00551F45" w14:paraId="080B44D9" w14:textId="77777777" w:rsidTr="0063679B">
        <w:trPr>
          <w:trHeight w:val="1"/>
        </w:trPr>
        <w:tc>
          <w:tcPr>
            <w:tcW w:w="342" w:type="pct"/>
            <w:gridSpan w:val="2"/>
          </w:tcPr>
          <w:p w14:paraId="69E2B08D" w14:textId="130C2805"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Peng, P. et al. 2014</w:t>
            </w:r>
            <w:r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6" w:tooltip="Peng, 2014 #17" w:history="1">
              <w:r w:rsidR="00551F45" w:rsidRPr="00551F45">
                <w:rPr>
                  <w:rFonts w:ascii="Times New Roman" w:hAnsi="Times New Roman"/>
                  <w:noProof/>
                  <w:sz w:val="20"/>
                  <w:szCs w:val="20"/>
                </w:rPr>
                <w:t>36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389C08E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Case-control study for CHD</w:t>
            </w:r>
          </w:p>
        </w:tc>
        <w:tc>
          <w:tcPr>
            <w:tcW w:w="608" w:type="pct"/>
            <w:gridSpan w:val="3"/>
          </w:tcPr>
          <w:p w14:paraId="550DA303"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China, n=139, 59.35±9.12 y</w:t>
            </w:r>
          </w:p>
        </w:tc>
        <w:tc>
          <w:tcPr>
            <w:tcW w:w="404" w:type="pct"/>
          </w:tcPr>
          <w:p w14:paraId="07338CE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560" w:type="pct"/>
            <w:gridSpan w:val="2"/>
          </w:tcPr>
          <w:p w14:paraId="5FB2039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654" w:type="pct"/>
            <w:gridSpan w:val="2"/>
          </w:tcPr>
          <w:p w14:paraId="4B417B9F" w14:textId="77777777" w:rsidR="00662410" w:rsidRPr="00551F45" w:rsidRDefault="00662410" w:rsidP="005F5619">
            <w:pPr>
              <w:spacing w:after="0" w:line="240" w:lineRule="auto"/>
              <w:rPr>
                <w:rFonts w:ascii="Times New Roman" w:hAnsi="Times New Roman"/>
                <w:i/>
                <w:sz w:val="20"/>
                <w:szCs w:val="20"/>
              </w:rPr>
            </w:pPr>
            <w:r w:rsidRPr="00551F45">
              <w:rPr>
                <w:rFonts w:ascii="Times New Roman" w:hAnsi="Times New Roman"/>
                <w:i/>
                <w:sz w:val="20"/>
                <w:szCs w:val="20"/>
              </w:rPr>
              <w:t xml:space="preserve">ABCG1, GALNT2 </w:t>
            </w:r>
            <w:r w:rsidRPr="00551F45">
              <w:rPr>
                <w:rFonts w:ascii="Times New Roman" w:hAnsi="Times New Roman"/>
                <w:sz w:val="20"/>
                <w:szCs w:val="20"/>
              </w:rPr>
              <w:t xml:space="preserve">and </w:t>
            </w:r>
            <w:r w:rsidRPr="00551F45">
              <w:rPr>
                <w:rFonts w:ascii="Times New Roman" w:hAnsi="Times New Roman"/>
                <w:i/>
                <w:sz w:val="20"/>
                <w:szCs w:val="20"/>
              </w:rPr>
              <w:t xml:space="preserve">HMGCR </w:t>
            </w:r>
          </w:p>
          <w:p w14:paraId="2A305795" w14:textId="77777777" w:rsidR="00662410" w:rsidRPr="00551F45" w:rsidRDefault="00662410" w:rsidP="005F5619">
            <w:pPr>
              <w:spacing w:after="0" w:line="240" w:lineRule="auto"/>
              <w:rPr>
                <w:rFonts w:ascii="Times New Roman" w:hAnsi="Times New Roman"/>
                <w:sz w:val="20"/>
                <w:szCs w:val="20"/>
              </w:rPr>
            </w:pPr>
          </w:p>
        </w:tc>
        <w:tc>
          <w:tcPr>
            <w:tcW w:w="656" w:type="pct"/>
          </w:tcPr>
          <w:p w14:paraId="1B9CBA49"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Age, gender, smoking, lipid level, history of hypertension, and history of diabetes</w:t>
            </w:r>
          </w:p>
        </w:tc>
        <w:tc>
          <w:tcPr>
            <w:tcW w:w="1320" w:type="pct"/>
          </w:tcPr>
          <w:p w14:paraId="66A33D1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w:t>
            </w:r>
          </w:p>
          <w:p w14:paraId="1F6C5D06" w14:textId="77777777" w:rsidR="00662410" w:rsidRPr="00551F45" w:rsidRDefault="00662410" w:rsidP="005F5619">
            <w:pPr>
              <w:spacing w:after="0" w:line="240" w:lineRule="auto"/>
              <w:rPr>
                <w:rFonts w:ascii="Times New Roman" w:hAnsi="Times New Roman"/>
                <w:sz w:val="20"/>
                <w:szCs w:val="20"/>
              </w:rPr>
            </w:pPr>
          </w:p>
          <w:p w14:paraId="1B3980B4"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354C0F00" w14:textId="77777777" w:rsidTr="0063679B">
        <w:trPr>
          <w:trHeight w:val="1"/>
        </w:trPr>
        <w:tc>
          <w:tcPr>
            <w:tcW w:w="342" w:type="pct"/>
            <w:gridSpan w:val="2"/>
          </w:tcPr>
          <w:p w14:paraId="335CE8F0" w14:textId="7B7E5B26"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Tang, L. et al 2014</w:t>
            </w:r>
            <w:r w:rsidRPr="00551F45">
              <w:rPr>
                <w:rFonts w:ascii="Times New Roman" w:hAnsi="Times New Roman"/>
                <w:sz w:val="20"/>
                <w:szCs w:val="20"/>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1" w:tooltip="Tang, 2014 #18" w:history="1">
              <w:r w:rsidR="00551F45" w:rsidRPr="00551F45">
                <w:rPr>
                  <w:rFonts w:ascii="Times New Roman" w:hAnsi="Times New Roman"/>
                  <w:noProof/>
                  <w:sz w:val="20"/>
                  <w:szCs w:val="20"/>
                </w:rPr>
                <w:t>31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0E610A32"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Cases control study for diabetes</w:t>
            </w:r>
          </w:p>
        </w:tc>
        <w:tc>
          <w:tcPr>
            <w:tcW w:w="608" w:type="pct"/>
            <w:gridSpan w:val="3"/>
          </w:tcPr>
          <w:p w14:paraId="3BD0CCD2"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China, n=96, 59.1± 7.6 y</w:t>
            </w:r>
          </w:p>
        </w:tc>
        <w:tc>
          <w:tcPr>
            <w:tcW w:w="404" w:type="pct"/>
          </w:tcPr>
          <w:p w14:paraId="544E7805"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560" w:type="pct"/>
            <w:gridSpan w:val="2"/>
          </w:tcPr>
          <w:p w14:paraId="615F2896"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654" w:type="pct"/>
            <w:gridSpan w:val="2"/>
          </w:tcPr>
          <w:p w14:paraId="1AA4FB5B"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i/>
                <w:sz w:val="20"/>
                <w:szCs w:val="20"/>
              </w:rPr>
              <w:t>BCL11A</w:t>
            </w:r>
            <w:r w:rsidRPr="00551F45">
              <w:rPr>
                <w:rFonts w:ascii="Times New Roman" w:hAnsi="Times New Roman"/>
                <w:sz w:val="20"/>
                <w:szCs w:val="20"/>
              </w:rPr>
              <w:t>, 5 CpG sites</w:t>
            </w:r>
          </w:p>
          <w:p w14:paraId="464B8503" w14:textId="77777777" w:rsidR="00662410" w:rsidRPr="00551F45" w:rsidRDefault="00662410" w:rsidP="005F5619">
            <w:pPr>
              <w:spacing w:after="0" w:line="240" w:lineRule="auto"/>
              <w:rPr>
                <w:rFonts w:ascii="Times New Roman" w:hAnsi="Times New Roman"/>
                <w:sz w:val="20"/>
                <w:szCs w:val="20"/>
              </w:rPr>
            </w:pPr>
          </w:p>
        </w:tc>
        <w:tc>
          <w:tcPr>
            <w:tcW w:w="656" w:type="pct"/>
          </w:tcPr>
          <w:p w14:paraId="5A3A8B58" w14:textId="77777777" w:rsidR="00662410" w:rsidRPr="00551F45" w:rsidRDefault="00662410" w:rsidP="005F5619">
            <w:pPr>
              <w:spacing w:after="0" w:line="240" w:lineRule="auto"/>
              <w:rPr>
                <w:rFonts w:ascii="Times New Roman" w:hAnsi="Times New Roman"/>
                <w:sz w:val="20"/>
                <w:szCs w:val="20"/>
              </w:rPr>
            </w:pPr>
          </w:p>
        </w:tc>
        <w:tc>
          <w:tcPr>
            <w:tcW w:w="1320" w:type="pct"/>
          </w:tcPr>
          <w:p w14:paraId="1300A535" w14:textId="77777777" w:rsidR="00662410" w:rsidRPr="00551F45" w:rsidRDefault="00662410" w:rsidP="005F5619">
            <w:pPr>
              <w:spacing w:after="0" w:line="240" w:lineRule="auto"/>
              <w:rPr>
                <w:rFonts w:ascii="Times New Roman" w:hAnsi="Times New Roman"/>
                <w:sz w:val="20"/>
                <w:szCs w:val="20"/>
                <w:u w:val="single"/>
              </w:rPr>
            </w:pPr>
            <w:r w:rsidRPr="00551F45">
              <w:rPr>
                <w:rFonts w:ascii="Times New Roman" w:hAnsi="Times New Roman"/>
                <w:sz w:val="20"/>
                <w:szCs w:val="20"/>
                <w:u w:val="single"/>
              </w:rPr>
              <w:t>Women:</w:t>
            </w:r>
          </w:p>
          <w:p w14:paraId="1ACEADD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05F08EF7" w14:textId="77777777" w:rsidR="00662410" w:rsidRPr="00551F45" w:rsidRDefault="00662410" w:rsidP="005F5619">
            <w:pPr>
              <w:spacing w:after="0" w:line="240" w:lineRule="auto"/>
              <w:rPr>
                <w:rFonts w:ascii="Times New Roman" w:hAnsi="Times New Roman"/>
                <w:sz w:val="20"/>
                <w:szCs w:val="20"/>
              </w:rPr>
            </w:pPr>
          </w:p>
          <w:p w14:paraId="78A95C7D" w14:textId="77777777" w:rsidR="00662410" w:rsidRPr="00551F45" w:rsidRDefault="00662410" w:rsidP="005F5619">
            <w:pPr>
              <w:spacing w:after="0" w:line="240" w:lineRule="auto"/>
              <w:rPr>
                <w:rFonts w:ascii="Times New Roman" w:hAnsi="Times New Roman"/>
                <w:sz w:val="20"/>
                <w:szCs w:val="20"/>
                <w:u w:val="single"/>
              </w:rPr>
            </w:pPr>
            <w:r w:rsidRPr="00551F45">
              <w:rPr>
                <w:rFonts w:ascii="Times New Roman" w:hAnsi="Times New Roman"/>
                <w:sz w:val="20"/>
                <w:szCs w:val="20"/>
                <w:u w:val="single"/>
              </w:rPr>
              <w:t>Men:</w:t>
            </w:r>
          </w:p>
          <w:p w14:paraId="144E218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No significant association</w:t>
            </w:r>
          </w:p>
          <w:p w14:paraId="1469AE2F"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5CE233B9" w14:textId="77777777" w:rsidTr="0063679B">
        <w:trPr>
          <w:trHeight w:val="1"/>
        </w:trPr>
        <w:tc>
          <w:tcPr>
            <w:tcW w:w="342" w:type="pct"/>
            <w:gridSpan w:val="2"/>
          </w:tcPr>
          <w:p w14:paraId="41E8493E" w14:textId="797B104E"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Turcot, V. et al 2013</w:t>
            </w:r>
            <w:r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0" w:tooltip="Turcot, 2013 #20" w:history="1">
              <w:r w:rsidR="00551F45" w:rsidRPr="00551F45">
                <w:rPr>
                  <w:rFonts w:ascii="Times New Roman" w:hAnsi="Times New Roman"/>
                  <w:noProof/>
                  <w:sz w:val="20"/>
                  <w:szCs w:val="20"/>
                </w:rPr>
                <w:t>30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Pr>
          <w:p w14:paraId="074EABFD"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Cross-sectional study</w:t>
            </w:r>
          </w:p>
        </w:tc>
        <w:tc>
          <w:tcPr>
            <w:tcW w:w="608" w:type="pct"/>
            <w:gridSpan w:val="3"/>
          </w:tcPr>
          <w:p w14:paraId="7028C1EE"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Canada, n=92, 34 ± 0.7 y</w:t>
            </w:r>
          </w:p>
        </w:tc>
        <w:tc>
          <w:tcPr>
            <w:tcW w:w="404" w:type="pct"/>
          </w:tcPr>
          <w:p w14:paraId="66A4AA11"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560" w:type="pct"/>
            <w:gridSpan w:val="2"/>
          </w:tcPr>
          <w:p w14:paraId="561D2983"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654" w:type="pct"/>
            <w:gridSpan w:val="2"/>
          </w:tcPr>
          <w:p w14:paraId="37CE708A"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i/>
                <w:sz w:val="20"/>
                <w:szCs w:val="20"/>
              </w:rPr>
              <w:t>DPP4,</w:t>
            </w:r>
            <w:r w:rsidRPr="00551F45">
              <w:rPr>
                <w:rFonts w:ascii="Times New Roman" w:hAnsi="Times New Roman"/>
                <w:sz w:val="20"/>
                <w:szCs w:val="20"/>
              </w:rPr>
              <w:t xml:space="preserve"> CpG94 to CpG102</w:t>
            </w:r>
          </w:p>
          <w:p w14:paraId="05C031D5" w14:textId="77777777" w:rsidR="00662410" w:rsidRPr="00551F45" w:rsidRDefault="00662410" w:rsidP="005F5619">
            <w:pPr>
              <w:spacing w:after="0" w:line="240" w:lineRule="auto"/>
              <w:rPr>
                <w:rFonts w:ascii="Times New Roman" w:hAnsi="Times New Roman"/>
                <w:sz w:val="20"/>
                <w:szCs w:val="20"/>
              </w:rPr>
            </w:pPr>
          </w:p>
        </w:tc>
        <w:tc>
          <w:tcPr>
            <w:tcW w:w="656" w:type="pct"/>
          </w:tcPr>
          <w:p w14:paraId="394467B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Age, sex, smoking and waist circumference</w:t>
            </w:r>
          </w:p>
        </w:tc>
        <w:tc>
          <w:tcPr>
            <w:tcW w:w="1320" w:type="pct"/>
          </w:tcPr>
          <w:p w14:paraId="104C6959"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p w14:paraId="5E722AD6"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57219E70" w14:textId="77777777" w:rsidTr="0063679B">
        <w:trPr>
          <w:trHeight w:val="1"/>
        </w:trPr>
        <w:tc>
          <w:tcPr>
            <w:tcW w:w="342" w:type="pct"/>
            <w:gridSpan w:val="2"/>
            <w:tcBorders>
              <w:bottom w:val="single" w:sz="4" w:space="0" w:color="auto"/>
            </w:tcBorders>
          </w:tcPr>
          <w:p w14:paraId="6CE73432" w14:textId="29FF5053"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Xu, L. et al 2014</w:t>
            </w:r>
            <w:r w:rsidRPr="00551F45">
              <w:rPr>
                <w:rFonts w:ascii="Times New Roman" w:hAnsi="Times New Roman"/>
                <w:sz w:val="20"/>
                <w:szCs w:val="20"/>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1" w:tooltip="Xu, 2014 #21" w:history="1">
              <w:r w:rsidR="00551F45" w:rsidRPr="00551F45">
                <w:rPr>
                  <w:rFonts w:ascii="Times New Roman" w:hAnsi="Times New Roman"/>
                  <w:noProof/>
                  <w:sz w:val="20"/>
                  <w:szCs w:val="20"/>
                </w:rPr>
                <w:t>41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6" w:type="pct"/>
            <w:gridSpan w:val="3"/>
            <w:tcBorders>
              <w:bottom w:val="single" w:sz="4" w:space="0" w:color="auto"/>
            </w:tcBorders>
          </w:tcPr>
          <w:p w14:paraId="7CCA42E5"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Cases control study for CHD</w:t>
            </w:r>
          </w:p>
        </w:tc>
        <w:tc>
          <w:tcPr>
            <w:tcW w:w="608" w:type="pct"/>
            <w:gridSpan w:val="3"/>
            <w:tcBorders>
              <w:bottom w:val="single" w:sz="4" w:space="0" w:color="auto"/>
            </w:tcBorders>
          </w:tcPr>
          <w:p w14:paraId="76753836"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China, n=72, age not reported</w:t>
            </w:r>
          </w:p>
        </w:tc>
        <w:tc>
          <w:tcPr>
            <w:tcW w:w="404" w:type="pct"/>
            <w:tcBorders>
              <w:bottom w:val="single" w:sz="4" w:space="0" w:color="auto"/>
            </w:tcBorders>
          </w:tcPr>
          <w:p w14:paraId="09FA548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560" w:type="pct"/>
            <w:gridSpan w:val="2"/>
            <w:tcBorders>
              <w:bottom w:val="single" w:sz="4" w:space="0" w:color="auto"/>
            </w:tcBorders>
          </w:tcPr>
          <w:p w14:paraId="638A4C1C"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Bisulfite pyrosequencing</w:t>
            </w:r>
          </w:p>
        </w:tc>
        <w:tc>
          <w:tcPr>
            <w:tcW w:w="654" w:type="pct"/>
            <w:gridSpan w:val="2"/>
            <w:tcBorders>
              <w:bottom w:val="single" w:sz="4" w:space="0" w:color="auto"/>
            </w:tcBorders>
          </w:tcPr>
          <w:p w14:paraId="4B96B26D"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i/>
                <w:sz w:val="20"/>
                <w:szCs w:val="20"/>
              </w:rPr>
              <w:t>GCK,</w:t>
            </w:r>
            <w:r w:rsidRPr="00551F45">
              <w:rPr>
                <w:rFonts w:ascii="Times New Roman" w:hAnsi="Times New Roman"/>
                <w:sz w:val="20"/>
                <w:szCs w:val="20"/>
              </w:rPr>
              <w:t xml:space="preserve"> 4 CpG sites</w:t>
            </w:r>
          </w:p>
        </w:tc>
        <w:tc>
          <w:tcPr>
            <w:tcW w:w="656" w:type="pct"/>
            <w:tcBorders>
              <w:bottom w:val="single" w:sz="4" w:space="0" w:color="auto"/>
            </w:tcBorders>
          </w:tcPr>
          <w:p w14:paraId="6F47DAC8"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Age, history of smoking, diabetes, and hypertension</w:t>
            </w:r>
          </w:p>
        </w:tc>
        <w:tc>
          <w:tcPr>
            <w:tcW w:w="1320" w:type="pct"/>
            <w:tcBorders>
              <w:bottom w:val="single" w:sz="4" w:space="0" w:color="auto"/>
            </w:tcBorders>
          </w:tcPr>
          <w:p w14:paraId="32A12D08" w14:textId="77777777" w:rsidR="00662410" w:rsidRPr="00551F45" w:rsidRDefault="00662410" w:rsidP="005F5619">
            <w:pPr>
              <w:spacing w:after="0" w:line="240" w:lineRule="auto"/>
              <w:rPr>
                <w:rFonts w:ascii="Times New Roman" w:hAnsi="Times New Roman"/>
                <w:sz w:val="20"/>
                <w:szCs w:val="20"/>
              </w:rPr>
            </w:pPr>
            <w:r w:rsidRPr="00551F45">
              <w:rPr>
                <w:rFonts w:ascii="Times New Roman" w:hAnsi="Times New Roman"/>
                <w:sz w:val="20"/>
                <w:szCs w:val="20"/>
              </w:rPr>
              <w:t xml:space="preserve">Negative association for 2CpG sites </w:t>
            </w:r>
          </w:p>
          <w:p w14:paraId="6C4967D7" w14:textId="77777777" w:rsidR="00662410" w:rsidRPr="00551F45" w:rsidRDefault="00662410" w:rsidP="005F5619">
            <w:pPr>
              <w:spacing w:after="0" w:line="240" w:lineRule="auto"/>
              <w:rPr>
                <w:rFonts w:ascii="Times New Roman" w:hAnsi="Times New Roman"/>
                <w:sz w:val="20"/>
                <w:szCs w:val="20"/>
              </w:rPr>
            </w:pPr>
          </w:p>
        </w:tc>
      </w:tr>
      <w:tr w:rsidR="00662410" w:rsidRPr="00551F45" w14:paraId="7CD8CACF" w14:textId="77777777" w:rsidTr="009F0913">
        <w:trPr>
          <w:trHeight w:val="1"/>
        </w:trPr>
        <w:tc>
          <w:tcPr>
            <w:tcW w:w="798" w:type="pct"/>
            <w:gridSpan w:val="5"/>
            <w:tcBorders>
              <w:top w:val="single" w:sz="4" w:space="0" w:color="auto"/>
              <w:bottom w:val="single" w:sz="4" w:space="0" w:color="auto"/>
            </w:tcBorders>
          </w:tcPr>
          <w:p w14:paraId="3FC807C7" w14:textId="77777777" w:rsidR="00662410" w:rsidRPr="00551F45" w:rsidRDefault="00662410" w:rsidP="005F5619">
            <w:pPr>
              <w:spacing w:after="0"/>
              <w:rPr>
                <w:rFonts w:ascii="Times New Roman" w:hAnsi="Times New Roman"/>
                <w:b/>
                <w:sz w:val="20"/>
                <w:szCs w:val="20"/>
              </w:rPr>
            </w:pPr>
            <w:r w:rsidRPr="00551F45">
              <w:rPr>
                <w:rFonts w:ascii="Times New Roman" w:hAnsi="Times New Roman"/>
                <w:b/>
                <w:sz w:val="20"/>
                <w:szCs w:val="20"/>
              </w:rPr>
              <w:t>Genome-wide approach</w:t>
            </w:r>
          </w:p>
        </w:tc>
        <w:tc>
          <w:tcPr>
            <w:tcW w:w="1572" w:type="pct"/>
            <w:gridSpan w:val="6"/>
            <w:tcBorders>
              <w:top w:val="single" w:sz="4" w:space="0" w:color="auto"/>
              <w:bottom w:val="single" w:sz="4" w:space="0" w:color="auto"/>
            </w:tcBorders>
          </w:tcPr>
          <w:p w14:paraId="77DF3601" w14:textId="77777777" w:rsidR="00662410" w:rsidRPr="00551F45" w:rsidRDefault="00662410" w:rsidP="005F5619">
            <w:pPr>
              <w:spacing w:after="0"/>
              <w:rPr>
                <w:rFonts w:ascii="Times New Roman" w:hAnsi="Times New Roman"/>
                <w:sz w:val="20"/>
                <w:szCs w:val="20"/>
              </w:rPr>
            </w:pPr>
          </w:p>
        </w:tc>
        <w:tc>
          <w:tcPr>
            <w:tcW w:w="654" w:type="pct"/>
            <w:gridSpan w:val="2"/>
            <w:tcBorders>
              <w:top w:val="single" w:sz="4" w:space="0" w:color="auto"/>
              <w:bottom w:val="single" w:sz="4" w:space="0" w:color="auto"/>
            </w:tcBorders>
          </w:tcPr>
          <w:p w14:paraId="4927C6F7" w14:textId="77777777" w:rsidR="00662410" w:rsidRPr="00551F45" w:rsidRDefault="00662410" w:rsidP="005F5619">
            <w:pPr>
              <w:spacing w:after="0"/>
              <w:rPr>
                <w:rFonts w:ascii="Times New Roman" w:hAnsi="Times New Roman"/>
                <w:sz w:val="20"/>
                <w:szCs w:val="20"/>
              </w:rPr>
            </w:pPr>
          </w:p>
        </w:tc>
        <w:tc>
          <w:tcPr>
            <w:tcW w:w="656" w:type="pct"/>
            <w:tcBorders>
              <w:top w:val="single" w:sz="4" w:space="0" w:color="auto"/>
              <w:bottom w:val="single" w:sz="4" w:space="0" w:color="auto"/>
            </w:tcBorders>
          </w:tcPr>
          <w:p w14:paraId="1608BC49" w14:textId="77777777" w:rsidR="00662410" w:rsidRPr="00551F45" w:rsidRDefault="00662410" w:rsidP="005F5619">
            <w:pPr>
              <w:spacing w:after="0"/>
              <w:rPr>
                <w:rFonts w:ascii="Times New Roman" w:hAnsi="Times New Roman"/>
                <w:sz w:val="20"/>
                <w:szCs w:val="20"/>
              </w:rPr>
            </w:pPr>
          </w:p>
        </w:tc>
        <w:tc>
          <w:tcPr>
            <w:tcW w:w="1320" w:type="pct"/>
            <w:tcBorders>
              <w:top w:val="single" w:sz="4" w:space="0" w:color="auto"/>
              <w:bottom w:val="single" w:sz="4" w:space="0" w:color="auto"/>
            </w:tcBorders>
          </w:tcPr>
          <w:p w14:paraId="682C0C17" w14:textId="77777777" w:rsidR="00662410" w:rsidRPr="00551F45" w:rsidRDefault="00662410" w:rsidP="005F5619">
            <w:pPr>
              <w:spacing w:after="0"/>
              <w:rPr>
                <w:rFonts w:ascii="Times New Roman" w:hAnsi="Times New Roman"/>
                <w:sz w:val="20"/>
                <w:szCs w:val="20"/>
              </w:rPr>
            </w:pPr>
          </w:p>
        </w:tc>
      </w:tr>
      <w:tr w:rsidR="00662410" w:rsidRPr="00551F45" w14:paraId="257EF74C" w14:textId="77777777" w:rsidTr="009F0913">
        <w:trPr>
          <w:trHeight w:val="1"/>
        </w:trPr>
        <w:tc>
          <w:tcPr>
            <w:tcW w:w="339" w:type="pct"/>
            <w:tcBorders>
              <w:top w:val="single" w:sz="4" w:space="0" w:color="auto"/>
              <w:bottom w:val="single" w:sz="4" w:space="0" w:color="auto"/>
            </w:tcBorders>
          </w:tcPr>
          <w:p w14:paraId="23E95C17" w14:textId="1096B716" w:rsidR="00662410" w:rsidRPr="00551F45" w:rsidRDefault="00662410" w:rsidP="00551F45">
            <w:pPr>
              <w:spacing w:after="0"/>
              <w:rPr>
                <w:rFonts w:ascii="Times New Roman" w:hAnsi="Times New Roman"/>
                <w:sz w:val="20"/>
                <w:szCs w:val="20"/>
              </w:rPr>
            </w:pPr>
            <w:r w:rsidRPr="00551F45">
              <w:rPr>
                <w:rFonts w:ascii="Times New Roman" w:hAnsi="Times New Roman"/>
                <w:sz w:val="20"/>
                <w:szCs w:val="20"/>
              </w:rPr>
              <w:t xml:space="preserve">Pfeifferm L et </w:t>
            </w:r>
            <w:r w:rsidRPr="00551F45">
              <w:rPr>
                <w:rFonts w:ascii="Times New Roman" w:hAnsi="Times New Roman"/>
                <w:sz w:val="20"/>
                <w:szCs w:val="20"/>
              </w:rPr>
              <w:lastRenderedPageBreak/>
              <w:t>al. 2015</w:t>
            </w:r>
            <w:r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1" w:tooltip="Pfeifferm, 2015 #47" w:history="1">
              <w:r w:rsidR="00551F45" w:rsidRPr="00551F45">
                <w:rPr>
                  <w:rFonts w:ascii="Times New Roman" w:hAnsi="Times New Roman"/>
                  <w:noProof/>
                  <w:sz w:val="20"/>
                  <w:szCs w:val="20"/>
                </w:rPr>
                <w:t>11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59" w:type="pct"/>
            <w:gridSpan w:val="4"/>
            <w:tcBorders>
              <w:top w:val="single" w:sz="4" w:space="0" w:color="auto"/>
              <w:bottom w:val="single" w:sz="4" w:space="0" w:color="auto"/>
            </w:tcBorders>
          </w:tcPr>
          <w:p w14:paraId="4A7E9F9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 xml:space="preserve">Cross-sectional </w:t>
            </w:r>
            <w:r w:rsidRPr="00551F45">
              <w:rPr>
                <w:rFonts w:ascii="Times New Roman" w:hAnsi="Times New Roman"/>
                <w:sz w:val="20"/>
                <w:szCs w:val="20"/>
              </w:rPr>
              <w:lastRenderedPageBreak/>
              <w:t>study</w:t>
            </w:r>
          </w:p>
        </w:tc>
        <w:tc>
          <w:tcPr>
            <w:tcW w:w="608" w:type="pct"/>
            <w:gridSpan w:val="3"/>
            <w:tcBorders>
              <w:top w:val="single" w:sz="4" w:space="0" w:color="auto"/>
              <w:bottom w:val="single" w:sz="4" w:space="0" w:color="auto"/>
            </w:tcBorders>
          </w:tcPr>
          <w:p w14:paraId="76BE524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 xml:space="preserve">Germany, Discovery set: </w:t>
            </w:r>
            <w:r w:rsidRPr="00551F45">
              <w:rPr>
                <w:rFonts w:ascii="Times New Roman" w:hAnsi="Times New Roman"/>
                <w:sz w:val="20"/>
                <w:szCs w:val="20"/>
              </w:rPr>
              <w:lastRenderedPageBreak/>
              <w:t xml:space="preserve">KORA F4, n=1776, 60.8 ± 8.9 years, </w:t>
            </w:r>
          </w:p>
          <w:p w14:paraId="7E6669FE"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Replication set: KORA F3, n=499, 52.9 ± 9.6 years, InCHIANTI, n=472, 71.2 ± 16.0 y,  and MuTHER study, n=634, 59.4 ± 9.0 y, women.</w:t>
            </w:r>
          </w:p>
        </w:tc>
        <w:tc>
          <w:tcPr>
            <w:tcW w:w="404" w:type="pct"/>
            <w:tcBorders>
              <w:top w:val="single" w:sz="4" w:space="0" w:color="auto"/>
              <w:bottom w:val="single" w:sz="4" w:space="0" w:color="auto"/>
            </w:tcBorders>
          </w:tcPr>
          <w:p w14:paraId="39FD2225"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 xml:space="preserve">WB, adipose </w:t>
            </w:r>
            <w:r w:rsidRPr="00551F45">
              <w:rPr>
                <w:rFonts w:ascii="Times New Roman" w:hAnsi="Times New Roman"/>
                <w:sz w:val="20"/>
                <w:szCs w:val="20"/>
              </w:rPr>
              <w:lastRenderedPageBreak/>
              <w:t xml:space="preserve">tissue and fibroblast </w:t>
            </w:r>
          </w:p>
        </w:tc>
        <w:tc>
          <w:tcPr>
            <w:tcW w:w="560" w:type="pct"/>
            <w:gridSpan w:val="2"/>
            <w:tcBorders>
              <w:top w:val="single" w:sz="4" w:space="0" w:color="auto"/>
              <w:bottom w:val="single" w:sz="4" w:space="0" w:color="auto"/>
            </w:tcBorders>
          </w:tcPr>
          <w:p w14:paraId="3F13BC6F"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lastRenderedPageBreak/>
              <w:t>Infinium HumanMethylat</w:t>
            </w:r>
            <w:r w:rsidRPr="00551F45">
              <w:rPr>
                <w:rFonts w:ascii="Times New Roman" w:hAnsi="Times New Roman"/>
                <w:sz w:val="20"/>
                <w:szCs w:val="20"/>
              </w:rPr>
              <w:lastRenderedPageBreak/>
              <w:t>ion27 BeadArray (Illumina)</w:t>
            </w:r>
          </w:p>
        </w:tc>
        <w:tc>
          <w:tcPr>
            <w:tcW w:w="654" w:type="pct"/>
            <w:gridSpan w:val="2"/>
            <w:tcBorders>
              <w:top w:val="single" w:sz="4" w:space="0" w:color="auto"/>
              <w:bottom w:val="single" w:sz="4" w:space="0" w:color="auto"/>
            </w:tcBorders>
          </w:tcPr>
          <w:p w14:paraId="7330C3BD" w14:textId="77777777" w:rsidR="00662410" w:rsidRPr="00551F45" w:rsidRDefault="00662410" w:rsidP="005F5619">
            <w:pPr>
              <w:spacing w:after="0"/>
              <w:rPr>
                <w:rFonts w:ascii="Times New Roman" w:hAnsi="Times New Roman"/>
                <w:sz w:val="20"/>
                <w:szCs w:val="20"/>
              </w:rPr>
            </w:pPr>
          </w:p>
          <w:p w14:paraId="30D22C90"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 </w:t>
            </w:r>
          </w:p>
        </w:tc>
        <w:tc>
          <w:tcPr>
            <w:tcW w:w="656" w:type="pct"/>
            <w:tcBorders>
              <w:top w:val="single" w:sz="4" w:space="0" w:color="auto"/>
              <w:bottom w:val="single" w:sz="4" w:space="0" w:color="auto"/>
            </w:tcBorders>
          </w:tcPr>
          <w:p w14:paraId="0A045061"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Age, sex, BMI, smoking, alcohol, </w:t>
            </w:r>
            <w:r w:rsidRPr="00551F45">
              <w:rPr>
                <w:rFonts w:ascii="Times New Roman" w:hAnsi="Times New Roman"/>
                <w:sz w:val="20"/>
                <w:szCs w:val="20"/>
              </w:rPr>
              <w:lastRenderedPageBreak/>
              <w:t>lipid-lowering drugs, physical activity, history of myocardial infarction, current hypertension, HbA1c levels, C-reactive protein and white blood cell count</w:t>
            </w:r>
          </w:p>
        </w:tc>
        <w:tc>
          <w:tcPr>
            <w:tcW w:w="1320" w:type="pct"/>
            <w:tcBorders>
              <w:top w:val="single" w:sz="4" w:space="0" w:color="auto"/>
              <w:bottom w:val="single" w:sz="4" w:space="0" w:color="auto"/>
            </w:tcBorders>
          </w:tcPr>
          <w:p w14:paraId="628C5853" w14:textId="77777777" w:rsidR="00662410" w:rsidRPr="00551F45" w:rsidRDefault="00662410" w:rsidP="005F5619">
            <w:pPr>
              <w:spacing w:after="0"/>
              <w:rPr>
                <w:rFonts w:ascii="Times New Roman" w:hAnsi="Times New Roman"/>
                <w:sz w:val="20"/>
                <w:szCs w:val="20"/>
                <w:u w:val="single"/>
              </w:rPr>
            </w:pPr>
            <w:r w:rsidRPr="00551F45">
              <w:rPr>
                <w:rFonts w:ascii="Times New Roman" w:hAnsi="Times New Roman"/>
                <w:sz w:val="20"/>
                <w:szCs w:val="20"/>
                <w:u w:val="single"/>
              </w:rPr>
              <w:lastRenderedPageBreak/>
              <w:t>Discovery set:</w:t>
            </w:r>
          </w:p>
          <w:p w14:paraId="3D25661B"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Positive association for 5 CpG sites located </w:t>
            </w:r>
            <w:r w:rsidRPr="00551F45">
              <w:rPr>
                <w:rFonts w:ascii="Times New Roman" w:hAnsi="Times New Roman"/>
                <w:sz w:val="20"/>
                <w:szCs w:val="20"/>
              </w:rPr>
              <w:lastRenderedPageBreak/>
              <w:t xml:space="preserve">in </w:t>
            </w:r>
            <w:r w:rsidRPr="00551F45">
              <w:rPr>
                <w:rFonts w:ascii="Times New Roman" w:hAnsi="Times New Roman"/>
                <w:i/>
                <w:sz w:val="20"/>
                <w:szCs w:val="20"/>
              </w:rPr>
              <w:t>MIR33B/SREBF1</w:t>
            </w:r>
            <w:r w:rsidRPr="00551F45">
              <w:rPr>
                <w:rFonts w:ascii="Times New Roman" w:hAnsi="Times New Roman"/>
                <w:sz w:val="20"/>
                <w:szCs w:val="20"/>
              </w:rPr>
              <w:t xml:space="preserve">, </w:t>
            </w:r>
            <w:r w:rsidRPr="00551F45">
              <w:rPr>
                <w:rFonts w:ascii="Times New Roman" w:hAnsi="Times New Roman"/>
                <w:i/>
                <w:sz w:val="20"/>
                <w:szCs w:val="20"/>
              </w:rPr>
              <w:t>APOA5,</w:t>
            </w:r>
            <w:r w:rsidRPr="00551F45">
              <w:rPr>
                <w:rFonts w:ascii="Times New Roman" w:hAnsi="Times New Roman"/>
                <w:sz w:val="20"/>
                <w:szCs w:val="20"/>
              </w:rPr>
              <w:t xml:space="preserve"> </w:t>
            </w:r>
            <w:r w:rsidRPr="00551F45">
              <w:rPr>
                <w:rFonts w:ascii="Times New Roman" w:hAnsi="Times New Roman"/>
                <w:i/>
                <w:sz w:val="20"/>
                <w:szCs w:val="20"/>
              </w:rPr>
              <w:t>ABCG1</w:t>
            </w:r>
            <w:r w:rsidRPr="00551F45">
              <w:rPr>
                <w:rFonts w:ascii="Times New Roman" w:hAnsi="Times New Roman"/>
                <w:sz w:val="20"/>
                <w:szCs w:val="20"/>
              </w:rPr>
              <w:t xml:space="preserve">, and 2 other CpGs with no gene annotation. </w:t>
            </w:r>
          </w:p>
          <w:p w14:paraId="5ECB009C" w14:textId="77777777" w:rsidR="00662410" w:rsidRPr="00551F45" w:rsidRDefault="00662410" w:rsidP="005F5619">
            <w:pPr>
              <w:spacing w:after="0"/>
              <w:rPr>
                <w:rFonts w:ascii="Times New Roman" w:hAnsi="Times New Roman"/>
                <w:sz w:val="20"/>
                <w:szCs w:val="20"/>
                <w:u w:val="single"/>
              </w:rPr>
            </w:pPr>
            <w:r w:rsidRPr="00551F45">
              <w:rPr>
                <w:rFonts w:ascii="Times New Roman" w:hAnsi="Times New Roman"/>
                <w:sz w:val="20"/>
                <w:szCs w:val="20"/>
                <w:u w:val="single"/>
              </w:rPr>
              <w:t>Replication:</w:t>
            </w:r>
          </w:p>
          <w:p w14:paraId="5E27BBA7" w14:textId="77777777" w:rsidR="00662410" w:rsidRPr="00551F45" w:rsidRDefault="00662410" w:rsidP="005F5619">
            <w:pPr>
              <w:spacing w:after="0"/>
              <w:rPr>
                <w:rFonts w:ascii="Times New Roman" w:hAnsi="Times New Roman"/>
                <w:sz w:val="20"/>
                <w:szCs w:val="20"/>
              </w:rPr>
            </w:pPr>
            <w:r w:rsidRPr="00551F45">
              <w:rPr>
                <w:rFonts w:ascii="Times New Roman" w:hAnsi="Times New Roman"/>
                <w:sz w:val="20"/>
                <w:szCs w:val="20"/>
              </w:rPr>
              <w:t xml:space="preserve">Results for </w:t>
            </w:r>
            <w:r w:rsidRPr="00551F45">
              <w:rPr>
                <w:rFonts w:ascii="Times New Roman" w:hAnsi="Times New Roman"/>
                <w:i/>
                <w:sz w:val="20"/>
                <w:szCs w:val="20"/>
              </w:rPr>
              <w:t>MIR33B/SREBF1</w:t>
            </w:r>
            <w:r w:rsidRPr="00551F45">
              <w:rPr>
                <w:rFonts w:ascii="Times New Roman" w:hAnsi="Times New Roman"/>
                <w:sz w:val="20"/>
                <w:szCs w:val="20"/>
              </w:rPr>
              <w:t xml:space="preserve">, </w:t>
            </w:r>
            <w:r w:rsidRPr="00551F45">
              <w:rPr>
                <w:rFonts w:ascii="Times New Roman" w:hAnsi="Times New Roman"/>
                <w:i/>
                <w:sz w:val="20"/>
                <w:szCs w:val="20"/>
              </w:rPr>
              <w:t>ABCG1</w:t>
            </w:r>
            <w:r w:rsidRPr="00551F45">
              <w:rPr>
                <w:rFonts w:ascii="Times New Roman" w:hAnsi="Times New Roman"/>
                <w:sz w:val="20"/>
                <w:szCs w:val="20"/>
              </w:rPr>
              <w:t>, and 1 CpG without annotation were replicated</w:t>
            </w:r>
          </w:p>
          <w:p w14:paraId="2CE3429B" w14:textId="77777777" w:rsidR="005F5619" w:rsidRPr="00551F45" w:rsidRDefault="005F5619" w:rsidP="005F5619">
            <w:pPr>
              <w:spacing w:after="0"/>
              <w:rPr>
                <w:rFonts w:ascii="Times New Roman" w:hAnsi="Times New Roman"/>
                <w:sz w:val="20"/>
                <w:szCs w:val="20"/>
              </w:rPr>
            </w:pPr>
          </w:p>
        </w:tc>
      </w:tr>
      <w:tr w:rsidR="005F5619" w:rsidRPr="00551F45" w14:paraId="110BF0BF" w14:textId="77777777" w:rsidTr="009F0913">
        <w:trPr>
          <w:trHeight w:val="1"/>
        </w:trPr>
        <w:tc>
          <w:tcPr>
            <w:tcW w:w="339" w:type="pct"/>
            <w:tcBorders>
              <w:top w:val="single" w:sz="4" w:space="0" w:color="auto"/>
              <w:bottom w:val="single" w:sz="4" w:space="0" w:color="auto"/>
            </w:tcBorders>
          </w:tcPr>
          <w:p w14:paraId="7AF71278" w14:textId="03A619D7" w:rsidR="005F5619" w:rsidRPr="00551F45" w:rsidRDefault="005F5619" w:rsidP="00551F45">
            <w:pPr>
              <w:spacing w:after="0"/>
              <w:rPr>
                <w:rFonts w:ascii="Times New Roman" w:hAnsi="Times New Roman"/>
                <w:sz w:val="20"/>
                <w:szCs w:val="20"/>
                <w:lang w:val="nl-NL"/>
              </w:rPr>
            </w:pPr>
            <w:r w:rsidRPr="00551F45">
              <w:rPr>
                <w:rFonts w:ascii="Times New Roman" w:hAnsi="Times New Roman"/>
                <w:sz w:val="20"/>
                <w:szCs w:val="20"/>
                <w:lang w:val="nl-NL"/>
              </w:rPr>
              <w:lastRenderedPageBreak/>
              <w:t xml:space="preserve">Irvin et al. </w:t>
            </w:r>
            <w:r w:rsidR="00526402" w:rsidRPr="00551F45">
              <w:rPr>
                <w:rFonts w:ascii="Times New Roman" w:hAnsi="Times New Roman"/>
                <w:sz w:val="20"/>
                <w:szCs w:val="20"/>
                <w:lang w:val="nl-NL"/>
              </w:rPr>
              <w:t>2014</w:t>
            </w:r>
            <w:r w:rsidR="00EC67A4" w:rsidRPr="00551F45">
              <w:rPr>
                <w:rFonts w:ascii="Times New Roman" w:hAnsi="Times New Roman"/>
                <w:sz w:val="20"/>
                <w:szCs w:val="20"/>
                <w:lang w:val="nl-NL"/>
              </w:rPr>
              <w:t xml:space="preserve"> </w:t>
            </w:r>
            <w:r w:rsidR="00EC67A4" w:rsidRPr="00551F45">
              <w:rPr>
                <w:rFonts w:ascii="Times New Roman" w:hAnsi="Times New Roman"/>
                <w:sz w:val="20"/>
                <w:szCs w:val="20"/>
                <w:lang w:val="nl-NL"/>
              </w:rPr>
              <w:fldChar w:fldCharType="begin"/>
            </w:r>
            <w:r w:rsidR="00551F45" w:rsidRPr="00551F45">
              <w:rPr>
                <w:rFonts w:ascii="Times New Roman" w:hAnsi="Times New Roman"/>
                <w:sz w:val="20"/>
                <w:szCs w:val="20"/>
                <w:lang w:val="nl-NL"/>
              </w:rPr>
              <w:instrText xml:space="preserve"> ADDIN EN.CITE &lt;EndNote&gt;&lt;Cite&gt;&lt;Author&gt;Irvin&lt;/Author&gt;&lt;Year&gt;2014&lt;/Year&gt;&lt;RecNum&gt;8&lt;/RecNum&gt;&lt;DisplayText&gt;(66)&lt;/DisplayText&gt;&lt;record&gt;&lt;rec-number&gt;8&lt;/rec-number&gt;&lt;foreign-keys&gt;&lt;key app="EN" db-id="p5dspxrpcvpexneseawp0a9y0rx025wwtwtd" timestamp="1447426051"&gt;8&lt;/key&gt;&lt;/foreign-keys&gt;&lt;ref-type name="Journal Article"&gt;17&lt;/ref-type&gt;&lt;contributors&gt;&lt;authors&gt;&lt;author&gt;Irvin, Marguerite R.&lt;/author&gt;&lt;author&gt;Zhi, Degui&lt;/author&gt;&lt;author&gt;Joehanes, Roby&lt;/author&gt;&lt;author&gt;Mendelson, Michael&lt;/author&gt;&lt;author&gt;Aslibekyan, Stella&lt;/author&gt;&lt;author&gt;Claas, Steven A.&lt;/author&gt;&lt;author&gt;Thibeault, Krista S.&lt;/author&gt;&lt;author&gt;Patel, Nikita&lt;/author&gt;&lt;author&gt;Day, Kenneth&lt;/author&gt;&lt;author&gt;Jones, Lindsay Waite&lt;/author&gt;&lt;/authors&gt;&lt;/contributors&gt;&lt;titles&gt;&lt;title&gt;Epigenome-wide association study of fasting blood lipids in the genetics of lipid-lowering drugs and diet network study&lt;/title&gt;&lt;secondary-title&gt;Circulation&lt;/secondary-title&gt;&lt;/titles&gt;&lt;periodical&gt;&lt;full-title&gt;Circulation&lt;/full-title&gt;&lt;/periodical&gt;&lt;pages&gt;565-572&lt;/pages&gt;&lt;volume&gt;130&lt;/volume&gt;&lt;number&gt;7&lt;/number&gt;&lt;dates&gt;&lt;year&gt;2014&lt;/year&gt;&lt;/dates&gt;&lt;isbn&gt;0009-7322&lt;/isbn&gt;&lt;urls&gt;&lt;/urls&gt;&lt;/record&gt;&lt;/Cite&gt;&lt;/EndNote&gt;</w:instrText>
            </w:r>
            <w:r w:rsidR="00EC67A4" w:rsidRPr="00551F45">
              <w:rPr>
                <w:rFonts w:ascii="Times New Roman" w:hAnsi="Times New Roman"/>
                <w:sz w:val="20"/>
                <w:szCs w:val="20"/>
                <w:lang w:val="nl-NL"/>
              </w:rPr>
              <w:fldChar w:fldCharType="separate"/>
            </w:r>
            <w:r w:rsidR="00551F45" w:rsidRPr="00551F45">
              <w:rPr>
                <w:rFonts w:ascii="Times New Roman" w:hAnsi="Times New Roman"/>
                <w:noProof/>
                <w:sz w:val="20"/>
                <w:szCs w:val="20"/>
                <w:lang w:val="nl-NL"/>
              </w:rPr>
              <w:t>(</w:t>
            </w:r>
            <w:hyperlink w:anchor="_ENREF_66" w:tooltip="Irvin, 2014 #8" w:history="1">
              <w:r w:rsidR="00551F45" w:rsidRPr="00551F45">
                <w:rPr>
                  <w:rFonts w:ascii="Times New Roman" w:hAnsi="Times New Roman"/>
                  <w:noProof/>
                  <w:sz w:val="20"/>
                  <w:szCs w:val="20"/>
                  <w:lang w:val="nl-NL"/>
                </w:rPr>
                <w:t>66</w:t>
              </w:r>
            </w:hyperlink>
            <w:r w:rsidR="00551F45" w:rsidRPr="00551F45">
              <w:rPr>
                <w:rFonts w:ascii="Times New Roman" w:hAnsi="Times New Roman"/>
                <w:noProof/>
                <w:sz w:val="20"/>
                <w:szCs w:val="20"/>
                <w:lang w:val="nl-NL"/>
              </w:rPr>
              <w:t>)</w:t>
            </w:r>
            <w:r w:rsidR="00EC67A4" w:rsidRPr="00551F45">
              <w:rPr>
                <w:rFonts w:ascii="Times New Roman" w:hAnsi="Times New Roman"/>
                <w:sz w:val="20"/>
                <w:szCs w:val="20"/>
                <w:lang w:val="nl-NL"/>
              </w:rPr>
              <w:fldChar w:fldCharType="end"/>
            </w:r>
            <w:r w:rsidR="00526402" w:rsidRPr="00551F45">
              <w:rPr>
                <w:rFonts w:ascii="Times New Roman" w:hAnsi="Times New Roman"/>
                <w:sz w:val="20"/>
                <w:szCs w:val="20"/>
                <w:lang w:val="nl-NL"/>
              </w:rPr>
              <w:t xml:space="preserve"> </w:t>
            </w:r>
          </w:p>
        </w:tc>
        <w:tc>
          <w:tcPr>
            <w:tcW w:w="459" w:type="pct"/>
            <w:gridSpan w:val="4"/>
            <w:tcBorders>
              <w:top w:val="single" w:sz="4" w:space="0" w:color="auto"/>
              <w:bottom w:val="single" w:sz="4" w:space="0" w:color="auto"/>
            </w:tcBorders>
          </w:tcPr>
          <w:p w14:paraId="738C8259" w14:textId="78534BFC" w:rsidR="005F5619" w:rsidRPr="00551F45" w:rsidRDefault="009F0913" w:rsidP="005F5619">
            <w:pPr>
              <w:spacing w:after="0"/>
              <w:rPr>
                <w:rFonts w:ascii="Times New Roman" w:hAnsi="Times New Roman"/>
                <w:sz w:val="20"/>
                <w:szCs w:val="20"/>
              </w:rPr>
            </w:pPr>
            <w:r w:rsidRPr="00551F45">
              <w:rPr>
                <w:rFonts w:ascii="Times New Roman" w:hAnsi="Times New Roman"/>
                <w:sz w:val="20"/>
                <w:szCs w:val="20"/>
                <w:lang w:eastAsia="nl-NL"/>
              </w:rPr>
              <w:t>Cross-sectional study</w:t>
            </w:r>
          </w:p>
        </w:tc>
        <w:tc>
          <w:tcPr>
            <w:tcW w:w="608" w:type="pct"/>
            <w:gridSpan w:val="3"/>
            <w:tcBorders>
              <w:top w:val="single" w:sz="4" w:space="0" w:color="auto"/>
              <w:bottom w:val="single" w:sz="4" w:space="0" w:color="auto"/>
            </w:tcBorders>
          </w:tcPr>
          <w:p w14:paraId="70717ACD" w14:textId="0935DF9F" w:rsidR="005F5619" w:rsidRPr="00551F45" w:rsidRDefault="00526402" w:rsidP="00526402">
            <w:pPr>
              <w:spacing w:after="0"/>
              <w:rPr>
                <w:rFonts w:ascii="Times New Roman" w:hAnsi="Times New Roman"/>
                <w:sz w:val="20"/>
                <w:szCs w:val="20"/>
              </w:rPr>
            </w:pPr>
            <w:r w:rsidRPr="00551F45">
              <w:rPr>
                <w:rFonts w:ascii="Times New Roman" w:hAnsi="Times New Roman"/>
                <w:sz w:val="20"/>
                <w:szCs w:val="20"/>
                <w:lang w:eastAsia="nl-NL"/>
              </w:rPr>
              <w:t>USA , GOLDN intervention study n=991, 48.8±16 years</w:t>
            </w:r>
          </w:p>
        </w:tc>
        <w:tc>
          <w:tcPr>
            <w:tcW w:w="404" w:type="pct"/>
            <w:tcBorders>
              <w:top w:val="single" w:sz="4" w:space="0" w:color="auto"/>
              <w:bottom w:val="single" w:sz="4" w:space="0" w:color="auto"/>
            </w:tcBorders>
          </w:tcPr>
          <w:p w14:paraId="4C810F05" w14:textId="2534C761" w:rsidR="005F5619" w:rsidRPr="00551F45" w:rsidRDefault="009F0913" w:rsidP="005F5619">
            <w:pPr>
              <w:spacing w:after="0"/>
              <w:rPr>
                <w:rFonts w:ascii="Times New Roman" w:hAnsi="Times New Roman"/>
                <w:sz w:val="20"/>
                <w:szCs w:val="20"/>
              </w:rPr>
            </w:pPr>
            <w:r w:rsidRPr="00551F45">
              <w:rPr>
                <w:rFonts w:ascii="Times New Roman" w:hAnsi="Times New Roman"/>
                <w:sz w:val="20"/>
                <w:szCs w:val="20"/>
                <w:lang w:eastAsia="nl-NL"/>
              </w:rPr>
              <w:t>CD4+ T cells</w:t>
            </w:r>
          </w:p>
        </w:tc>
        <w:tc>
          <w:tcPr>
            <w:tcW w:w="560" w:type="pct"/>
            <w:gridSpan w:val="2"/>
            <w:tcBorders>
              <w:top w:val="single" w:sz="4" w:space="0" w:color="auto"/>
              <w:bottom w:val="single" w:sz="4" w:space="0" w:color="auto"/>
            </w:tcBorders>
          </w:tcPr>
          <w:p w14:paraId="1813B822" w14:textId="3E3A1C17" w:rsidR="009F0913" w:rsidRPr="00551F45" w:rsidRDefault="009F0913" w:rsidP="009F0913">
            <w:pPr>
              <w:spacing w:after="0" w:line="240" w:lineRule="auto"/>
              <w:rPr>
                <w:rFonts w:ascii="Times New Roman" w:hAnsi="Times New Roman"/>
                <w:sz w:val="20"/>
                <w:szCs w:val="20"/>
                <w:lang w:eastAsia="nl-NL"/>
              </w:rPr>
            </w:pPr>
            <w:r w:rsidRPr="00551F45">
              <w:rPr>
                <w:rFonts w:ascii="Times New Roman" w:hAnsi="Times New Roman"/>
                <w:sz w:val="20"/>
                <w:szCs w:val="20"/>
                <w:lang w:eastAsia="nl-NL"/>
              </w:rPr>
              <w:t>Illumina Infinium HumanMet</w:t>
            </w:r>
            <w:r w:rsidR="008B541F" w:rsidRPr="00551F45">
              <w:rPr>
                <w:rFonts w:ascii="Times New Roman" w:hAnsi="Times New Roman"/>
                <w:sz w:val="20"/>
                <w:szCs w:val="20"/>
                <w:lang w:eastAsia="nl-NL"/>
              </w:rPr>
              <w:t>hylation450 Beadchip</w:t>
            </w:r>
          </w:p>
          <w:p w14:paraId="478BA88C" w14:textId="77777777" w:rsidR="009F0913" w:rsidRPr="00551F45" w:rsidRDefault="009F0913" w:rsidP="009F0913">
            <w:pPr>
              <w:spacing w:after="0" w:line="240" w:lineRule="auto"/>
              <w:rPr>
                <w:rFonts w:ascii="Times New Roman" w:hAnsi="Times New Roman"/>
                <w:sz w:val="20"/>
                <w:szCs w:val="20"/>
                <w:lang w:eastAsia="nl-NL"/>
              </w:rPr>
            </w:pPr>
          </w:p>
          <w:p w14:paraId="0E2A1919" w14:textId="18029F28" w:rsidR="005F5619" w:rsidRPr="00551F45" w:rsidRDefault="005F5619" w:rsidP="009F0913">
            <w:pPr>
              <w:spacing w:after="0"/>
              <w:rPr>
                <w:rFonts w:ascii="Times New Roman" w:hAnsi="Times New Roman"/>
                <w:sz w:val="20"/>
                <w:szCs w:val="20"/>
              </w:rPr>
            </w:pPr>
          </w:p>
        </w:tc>
        <w:tc>
          <w:tcPr>
            <w:tcW w:w="654" w:type="pct"/>
            <w:gridSpan w:val="2"/>
            <w:tcBorders>
              <w:top w:val="single" w:sz="4" w:space="0" w:color="auto"/>
              <w:bottom w:val="single" w:sz="4" w:space="0" w:color="auto"/>
            </w:tcBorders>
          </w:tcPr>
          <w:p w14:paraId="0011853D" w14:textId="569C9C18" w:rsidR="005F5619" w:rsidRPr="00551F45" w:rsidRDefault="005F5619" w:rsidP="005F5619">
            <w:pPr>
              <w:spacing w:after="0"/>
              <w:rPr>
                <w:rFonts w:ascii="Times New Roman" w:hAnsi="Times New Roman"/>
                <w:sz w:val="20"/>
                <w:szCs w:val="20"/>
              </w:rPr>
            </w:pPr>
          </w:p>
        </w:tc>
        <w:tc>
          <w:tcPr>
            <w:tcW w:w="656" w:type="pct"/>
            <w:tcBorders>
              <w:top w:val="single" w:sz="4" w:space="0" w:color="auto"/>
              <w:bottom w:val="single" w:sz="4" w:space="0" w:color="auto"/>
            </w:tcBorders>
          </w:tcPr>
          <w:p w14:paraId="3B312EA1" w14:textId="2C4B13E1" w:rsidR="005F5619" w:rsidRPr="00551F45" w:rsidRDefault="009F0913" w:rsidP="005F5619">
            <w:pPr>
              <w:spacing w:after="0"/>
              <w:rPr>
                <w:rFonts w:ascii="Times New Roman" w:hAnsi="Times New Roman"/>
                <w:sz w:val="20"/>
                <w:szCs w:val="20"/>
              </w:rPr>
            </w:pPr>
            <w:r w:rsidRPr="00551F45">
              <w:rPr>
                <w:rFonts w:ascii="Times New Roman" w:hAnsi="Times New Roman"/>
                <w:sz w:val="20"/>
                <w:szCs w:val="20"/>
                <w:lang w:eastAsia="nl-NL"/>
              </w:rPr>
              <w:t>Age, sex, study site, cell purity, family structure</w:t>
            </w:r>
          </w:p>
        </w:tc>
        <w:tc>
          <w:tcPr>
            <w:tcW w:w="1320" w:type="pct"/>
            <w:tcBorders>
              <w:top w:val="single" w:sz="4" w:space="0" w:color="auto"/>
              <w:bottom w:val="single" w:sz="4" w:space="0" w:color="auto"/>
            </w:tcBorders>
          </w:tcPr>
          <w:p w14:paraId="37A1F8AD" w14:textId="77777777" w:rsidR="009F0913" w:rsidRPr="00551F45" w:rsidRDefault="009F0913" w:rsidP="009F0913">
            <w:pPr>
              <w:autoSpaceDE w:val="0"/>
              <w:autoSpaceDN w:val="0"/>
              <w:adjustRightInd w:val="0"/>
              <w:spacing w:after="0" w:line="240" w:lineRule="auto"/>
              <w:rPr>
                <w:rFonts w:ascii="Times New Roman" w:hAnsi="Times New Roman"/>
                <w:sz w:val="20"/>
                <w:szCs w:val="20"/>
                <w:lang w:eastAsia="nl-NL"/>
              </w:rPr>
            </w:pPr>
            <w:r w:rsidRPr="00551F45">
              <w:rPr>
                <w:rFonts w:ascii="Times New Roman" w:hAnsi="Times New Roman"/>
                <w:sz w:val="20"/>
                <w:szCs w:val="20"/>
                <w:lang w:eastAsia="nl-NL"/>
              </w:rPr>
              <w:t>Four CpGs (cg00574958, cg17058475, cg01082498, and cg09737197) in intron 1 of carnitine palmitoyltransferase 1A (</w:t>
            </w:r>
            <w:r w:rsidRPr="00551F45">
              <w:rPr>
                <w:rFonts w:ascii="Times New Roman" w:hAnsi="Times New Roman"/>
                <w:i/>
                <w:iCs/>
                <w:sz w:val="20"/>
                <w:szCs w:val="20"/>
                <w:lang w:eastAsia="nl-NL"/>
              </w:rPr>
              <w:t>CPT1A</w:t>
            </w:r>
            <w:r w:rsidRPr="00551F45">
              <w:rPr>
                <w:rFonts w:ascii="Times New Roman" w:hAnsi="Times New Roman"/>
                <w:sz w:val="20"/>
                <w:szCs w:val="20"/>
                <w:lang w:eastAsia="nl-NL"/>
              </w:rPr>
              <w:t>) were strongly positively associated with TAG (</w:t>
            </w:r>
            <w:r w:rsidRPr="00551F45">
              <w:rPr>
                <w:rFonts w:ascii="Times New Roman" w:hAnsi="Times New Roman"/>
                <w:i/>
                <w:iCs/>
                <w:sz w:val="20"/>
                <w:szCs w:val="20"/>
                <w:lang w:eastAsia="nl-NL"/>
              </w:rPr>
              <w:t>P</w:t>
            </w:r>
            <w:r w:rsidRPr="00551F45">
              <w:rPr>
                <w:rFonts w:ascii="Times New Roman" w:hAnsi="Times New Roman"/>
                <w:sz w:val="20"/>
                <w:szCs w:val="20"/>
                <w:lang w:eastAsia="nl-NL"/>
              </w:rPr>
              <w:t xml:space="preserve">=1.6×10–26 to 1.5×10–9). DNA methylation at </w:t>
            </w:r>
            <w:r w:rsidRPr="00551F45">
              <w:rPr>
                <w:rFonts w:ascii="Times New Roman" w:hAnsi="Times New Roman"/>
                <w:i/>
                <w:iCs/>
                <w:sz w:val="20"/>
                <w:szCs w:val="20"/>
                <w:lang w:eastAsia="nl-NL"/>
              </w:rPr>
              <w:t xml:space="preserve">CPT1A </w:t>
            </w:r>
            <w:r w:rsidRPr="00551F45">
              <w:rPr>
                <w:rFonts w:ascii="Times New Roman" w:hAnsi="Times New Roman"/>
                <w:sz w:val="20"/>
                <w:szCs w:val="20"/>
                <w:lang w:eastAsia="nl-NL"/>
              </w:rPr>
              <w:t>cg00574958 explained 11.6% and 5.5% of the variation in TAG in the discovery and replication cohorts, respectively.</w:t>
            </w:r>
          </w:p>
          <w:p w14:paraId="68D6BC8A" w14:textId="77777777" w:rsidR="005F5619" w:rsidRPr="00551F45" w:rsidRDefault="005F5619" w:rsidP="005F5619">
            <w:pPr>
              <w:spacing w:after="0"/>
              <w:rPr>
                <w:rFonts w:ascii="Times New Roman" w:hAnsi="Times New Roman"/>
                <w:sz w:val="20"/>
                <w:szCs w:val="20"/>
                <w:u w:val="single"/>
              </w:rPr>
            </w:pPr>
          </w:p>
        </w:tc>
      </w:tr>
      <w:tr w:rsidR="009F0913" w:rsidRPr="00551F45" w14:paraId="13D873D2" w14:textId="77777777" w:rsidTr="009F0913">
        <w:trPr>
          <w:gridAfter w:val="3"/>
          <w:wAfter w:w="2396" w:type="pct"/>
          <w:trHeight w:val="1"/>
        </w:trPr>
        <w:tc>
          <w:tcPr>
            <w:tcW w:w="354" w:type="pct"/>
            <w:gridSpan w:val="3"/>
            <w:hideMark/>
          </w:tcPr>
          <w:p w14:paraId="50B9B8EB" w14:textId="5EA83A17" w:rsidR="009F0913" w:rsidRPr="00551F45" w:rsidRDefault="009F0913">
            <w:pPr>
              <w:spacing w:after="0"/>
              <w:rPr>
                <w:rFonts w:ascii="Times New Roman" w:hAnsi="Times New Roman"/>
                <w:sz w:val="20"/>
                <w:szCs w:val="20"/>
                <w:lang w:eastAsia="nl-NL"/>
              </w:rPr>
            </w:pPr>
          </w:p>
        </w:tc>
        <w:tc>
          <w:tcPr>
            <w:tcW w:w="506" w:type="pct"/>
            <w:gridSpan w:val="3"/>
            <w:hideMark/>
          </w:tcPr>
          <w:p w14:paraId="7FF7E83C" w14:textId="1E545B06" w:rsidR="009F0913" w:rsidRPr="00551F45" w:rsidRDefault="009F0913">
            <w:pPr>
              <w:spacing w:after="0"/>
              <w:rPr>
                <w:rFonts w:ascii="Times New Roman" w:hAnsi="Times New Roman"/>
                <w:sz w:val="20"/>
                <w:szCs w:val="20"/>
                <w:lang w:eastAsia="nl-NL"/>
              </w:rPr>
            </w:pPr>
          </w:p>
        </w:tc>
        <w:tc>
          <w:tcPr>
            <w:tcW w:w="482" w:type="pct"/>
          </w:tcPr>
          <w:p w14:paraId="18DBC6E4" w14:textId="12B07F63" w:rsidR="009F0913" w:rsidRPr="00551F45" w:rsidRDefault="009F0913">
            <w:pPr>
              <w:spacing w:after="0"/>
              <w:rPr>
                <w:rFonts w:ascii="Times New Roman" w:hAnsi="Times New Roman"/>
                <w:sz w:val="20"/>
                <w:szCs w:val="20"/>
                <w:lang w:eastAsia="nl-NL"/>
              </w:rPr>
            </w:pPr>
          </w:p>
        </w:tc>
        <w:tc>
          <w:tcPr>
            <w:tcW w:w="607" w:type="pct"/>
            <w:gridSpan w:val="3"/>
            <w:hideMark/>
          </w:tcPr>
          <w:p w14:paraId="4269E7E1" w14:textId="04D64CC0" w:rsidR="009F0913" w:rsidRPr="00551F45" w:rsidRDefault="009F0913">
            <w:pPr>
              <w:spacing w:after="0"/>
              <w:rPr>
                <w:rFonts w:ascii="Times New Roman" w:hAnsi="Times New Roman"/>
                <w:sz w:val="20"/>
                <w:szCs w:val="20"/>
                <w:lang w:eastAsia="nl-NL"/>
              </w:rPr>
            </w:pPr>
          </w:p>
        </w:tc>
        <w:tc>
          <w:tcPr>
            <w:tcW w:w="655" w:type="pct"/>
            <w:gridSpan w:val="2"/>
          </w:tcPr>
          <w:p w14:paraId="1025C3E2" w14:textId="77777777" w:rsidR="009F0913" w:rsidRPr="00551F45" w:rsidRDefault="009F0913" w:rsidP="009F0913">
            <w:pPr>
              <w:autoSpaceDE w:val="0"/>
              <w:autoSpaceDN w:val="0"/>
              <w:adjustRightInd w:val="0"/>
              <w:spacing w:after="0" w:line="240" w:lineRule="auto"/>
              <w:rPr>
                <w:rFonts w:ascii="Times New Roman" w:hAnsi="Times New Roman"/>
                <w:sz w:val="20"/>
                <w:szCs w:val="20"/>
                <w:lang w:eastAsia="nl-NL"/>
              </w:rPr>
            </w:pPr>
          </w:p>
        </w:tc>
      </w:tr>
    </w:tbl>
    <w:p w14:paraId="12E1E0ED" w14:textId="77777777" w:rsidR="00662410" w:rsidRPr="00551F45" w:rsidRDefault="00662410" w:rsidP="00662410">
      <w:pPr>
        <w:rPr>
          <w:rFonts w:ascii="Times New Roman" w:hAnsi="Times New Roman"/>
          <w:i/>
        </w:rPr>
      </w:pPr>
      <w:r w:rsidRPr="00551F45">
        <w:rPr>
          <w:rFonts w:ascii="Times New Roman" w:eastAsia="MyriadPro-Regular" w:hAnsi="Times New Roman"/>
          <w:i/>
        </w:rPr>
        <w:t>FH</w:t>
      </w:r>
      <w:r w:rsidRPr="00551F45">
        <w:rPr>
          <w:rFonts w:ascii="Times New Roman" w:hAnsi="Times New Roman"/>
          <w:i/>
        </w:rPr>
        <w:t>, familial hypercholesterolemia; KORA, Cooperative health research in the Region of Augsburg; MuTHER, Multiple Tissue Human Expression Source; PBL,peripheral blood leukocytes; WB, whole blood; y, year</w:t>
      </w:r>
    </w:p>
    <w:p w14:paraId="21B2C90B" w14:textId="77777777" w:rsidR="00662410" w:rsidRPr="00551F45" w:rsidRDefault="00662410">
      <w:pPr>
        <w:spacing w:after="0" w:line="240" w:lineRule="auto"/>
      </w:pPr>
      <w:r w:rsidRPr="00551F45">
        <w:br w:type="page"/>
      </w:r>
    </w:p>
    <w:p w14:paraId="12E4F38C" w14:textId="61595B2D" w:rsidR="000B2BA3" w:rsidRPr="00551F45" w:rsidRDefault="00662410" w:rsidP="000B2BA3">
      <w:pPr>
        <w:rPr>
          <w:rFonts w:ascii="Times New Roman" w:hAnsi="Times New Roman"/>
          <w:b/>
          <w:sz w:val="20"/>
          <w:szCs w:val="14"/>
        </w:rPr>
      </w:pPr>
      <w:r w:rsidRPr="00551F45">
        <w:rPr>
          <w:rFonts w:ascii="Times New Roman" w:hAnsi="Times New Roman"/>
          <w:b/>
          <w:sz w:val="20"/>
          <w:szCs w:val="14"/>
        </w:rPr>
        <w:lastRenderedPageBreak/>
        <w:t>Table 3</w:t>
      </w:r>
      <w:r w:rsidR="000B2BA3" w:rsidRPr="00551F45">
        <w:rPr>
          <w:rFonts w:ascii="Times New Roman" w:hAnsi="Times New Roman"/>
          <w:sz w:val="20"/>
          <w:szCs w:val="14"/>
        </w:rPr>
        <w:t>. Specific gene methylation and total cholesterol: gene and genome-wide approaches</w:t>
      </w:r>
    </w:p>
    <w:tbl>
      <w:tblPr>
        <w:tblW w:w="5000" w:type="pct"/>
        <w:tblLayout w:type="fixed"/>
        <w:tblLook w:val="00A0" w:firstRow="1" w:lastRow="0" w:firstColumn="1" w:lastColumn="0" w:noHBand="0" w:noVBand="0"/>
      </w:tblPr>
      <w:tblGrid>
        <w:gridCol w:w="1064"/>
        <w:gridCol w:w="1312"/>
        <w:gridCol w:w="1418"/>
        <w:gridCol w:w="142"/>
        <w:gridCol w:w="1215"/>
        <w:gridCol w:w="61"/>
        <w:gridCol w:w="1700"/>
        <w:gridCol w:w="1847"/>
        <w:gridCol w:w="224"/>
        <w:gridCol w:w="1204"/>
        <w:gridCol w:w="1339"/>
        <w:gridCol w:w="1650"/>
      </w:tblGrid>
      <w:tr w:rsidR="000B2BA3" w:rsidRPr="00551F45" w14:paraId="7B8661C7" w14:textId="77777777" w:rsidTr="00B432A0">
        <w:trPr>
          <w:trHeight w:val="144"/>
        </w:trPr>
        <w:tc>
          <w:tcPr>
            <w:tcW w:w="404" w:type="pct"/>
            <w:tcBorders>
              <w:top w:val="single" w:sz="4" w:space="0" w:color="auto"/>
              <w:bottom w:val="single" w:sz="4" w:space="0" w:color="auto"/>
            </w:tcBorders>
          </w:tcPr>
          <w:p w14:paraId="745FF841" w14:textId="77777777" w:rsidR="000B2BA3" w:rsidRPr="00551F45" w:rsidRDefault="000B2BA3" w:rsidP="00B432A0">
            <w:pPr>
              <w:spacing w:after="0"/>
              <w:ind w:right="-1080"/>
              <w:rPr>
                <w:rFonts w:ascii="Times New Roman" w:hAnsi="Times New Roman"/>
                <w:sz w:val="20"/>
                <w:szCs w:val="20"/>
              </w:rPr>
            </w:pPr>
            <w:r w:rsidRPr="00551F45">
              <w:rPr>
                <w:rFonts w:ascii="Times New Roman" w:hAnsi="Times New Roman"/>
                <w:b/>
                <w:sz w:val="20"/>
                <w:szCs w:val="20"/>
              </w:rPr>
              <w:t>Author</w:t>
            </w:r>
          </w:p>
        </w:tc>
        <w:tc>
          <w:tcPr>
            <w:tcW w:w="498" w:type="pct"/>
            <w:tcBorders>
              <w:top w:val="single" w:sz="4" w:space="0" w:color="auto"/>
              <w:bottom w:val="single" w:sz="4" w:space="0" w:color="auto"/>
            </w:tcBorders>
          </w:tcPr>
          <w:p w14:paraId="20C3D0D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 xml:space="preserve">Study design </w:t>
            </w:r>
          </w:p>
        </w:tc>
        <w:tc>
          <w:tcPr>
            <w:tcW w:w="538" w:type="pct"/>
            <w:tcBorders>
              <w:top w:val="single" w:sz="4" w:space="0" w:color="auto"/>
              <w:bottom w:val="single" w:sz="4" w:space="0" w:color="auto"/>
            </w:tcBorders>
          </w:tcPr>
          <w:p w14:paraId="1330CD3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Population characteristics</w:t>
            </w:r>
          </w:p>
        </w:tc>
        <w:tc>
          <w:tcPr>
            <w:tcW w:w="515" w:type="pct"/>
            <w:gridSpan w:val="2"/>
            <w:tcBorders>
              <w:top w:val="single" w:sz="4" w:space="0" w:color="auto"/>
              <w:bottom w:val="single" w:sz="4" w:space="0" w:color="auto"/>
            </w:tcBorders>
          </w:tcPr>
          <w:p w14:paraId="523D4E0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Tissue type</w:t>
            </w:r>
          </w:p>
        </w:tc>
        <w:tc>
          <w:tcPr>
            <w:tcW w:w="668" w:type="pct"/>
            <w:gridSpan w:val="2"/>
            <w:tcBorders>
              <w:top w:val="single" w:sz="4" w:space="0" w:color="auto"/>
              <w:bottom w:val="single" w:sz="4" w:space="0" w:color="auto"/>
            </w:tcBorders>
          </w:tcPr>
          <w:p w14:paraId="14E86D31"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Methods</w:t>
            </w:r>
          </w:p>
        </w:tc>
        <w:tc>
          <w:tcPr>
            <w:tcW w:w="701" w:type="pct"/>
            <w:tcBorders>
              <w:top w:val="single" w:sz="4" w:space="0" w:color="auto"/>
              <w:bottom w:val="single" w:sz="4" w:space="0" w:color="auto"/>
            </w:tcBorders>
          </w:tcPr>
          <w:p w14:paraId="33B1BF2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Methylation sites</w:t>
            </w:r>
          </w:p>
        </w:tc>
        <w:tc>
          <w:tcPr>
            <w:tcW w:w="542" w:type="pct"/>
            <w:gridSpan w:val="2"/>
            <w:tcBorders>
              <w:top w:val="single" w:sz="4" w:space="0" w:color="auto"/>
              <w:bottom w:val="single" w:sz="4" w:space="0" w:color="auto"/>
            </w:tcBorders>
          </w:tcPr>
          <w:p w14:paraId="44FFFB0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Adjustments</w:t>
            </w:r>
          </w:p>
        </w:tc>
        <w:tc>
          <w:tcPr>
            <w:tcW w:w="1134" w:type="pct"/>
            <w:gridSpan w:val="2"/>
            <w:tcBorders>
              <w:top w:val="single" w:sz="4" w:space="0" w:color="auto"/>
              <w:bottom w:val="single" w:sz="4" w:space="0" w:color="auto"/>
            </w:tcBorders>
          </w:tcPr>
          <w:p w14:paraId="2B4E725F"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Main finding</w:t>
            </w:r>
          </w:p>
        </w:tc>
      </w:tr>
      <w:tr w:rsidR="000B2BA3" w:rsidRPr="00551F45" w14:paraId="453AC238" w14:textId="77777777" w:rsidTr="00B432A0">
        <w:trPr>
          <w:trHeight w:val="144"/>
        </w:trPr>
        <w:tc>
          <w:tcPr>
            <w:tcW w:w="2623" w:type="pct"/>
            <w:gridSpan w:val="7"/>
            <w:tcBorders>
              <w:top w:val="single" w:sz="4" w:space="0" w:color="auto"/>
              <w:bottom w:val="single" w:sz="4" w:space="0" w:color="auto"/>
            </w:tcBorders>
          </w:tcPr>
          <w:p w14:paraId="6D620321"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 xml:space="preserve">Candidate gene approach </w:t>
            </w:r>
          </w:p>
        </w:tc>
        <w:tc>
          <w:tcPr>
            <w:tcW w:w="786" w:type="pct"/>
            <w:gridSpan w:val="2"/>
            <w:tcBorders>
              <w:top w:val="single" w:sz="4" w:space="0" w:color="auto"/>
              <w:bottom w:val="single" w:sz="4" w:space="0" w:color="auto"/>
            </w:tcBorders>
          </w:tcPr>
          <w:p w14:paraId="641F0225" w14:textId="77777777" w:rsidR="000B2BA3" w:rsidRPr="00551F45" w:rsidRDefault="000B2BA3" w:rsidP="00B432A0">
            <w:pPr>
              <w:spacing w:after="0"/>
              <w:rPr>
                <w:rFonts w:ascii="Times New Roman" w:hAnsi="Times New Roman"/>
                <w:b/>
                <w:sz w:val="20"/>
                <w:szCs w:val="20"/>
              </w:rPr>
            </w:pPr>
          </w:p>
        </w:tc>
        <w:tc>
          <w:tcPr>
            <w:tcW w:w="457" w:type="pct"/>
            <w:tcBorders>
              <w:top w:val="single" w:sz="4" w:space="0" w:color="auto"/>
              <w:bottom w:val="single" w:sz="4" w:space="0" w:color="auto"/>
            </w:tcBorders>
          </w:tcPr>
          <w:p w14:paraId="14A23AB5" w14:textId="77777777" w:rsidR="000B2BA3" w:rsidRPr="00551F45" w:rsidRDefault="000B2BA3" w:rsidP="00B432A0">
            <w:pPr>
              <w:spacing w:after="0"/>
              <w:rPr>
                <w:rFonts w:ascii="Times New Roman" w:hAnsi="Times New Roman"/>
                <w:b/>
                <w:sz w:val="20"/>
                <w:szCs w:val="20"/>
              </w:rPr>
            </w:pPr>
          </w:p>
        </w:tc>
        <w:tc>
          <w:tcPr>
            <w:tcW w:w="508" w:type="pct"/>
            <w:tcBorders>
              <w:top w:val="single" w:sz="4" w:space="0" w:color="auto"/>
              <w:bottom w:val="single" w:sz="4" w:space="0" w:color="auto"/>
            </w:tcBorders>
          </w:tcPr>
          <w:p w14:paraId="2EB2EF7F" w14:textId="77777777" w:rsidR="000B2BA3" w:rsidRPr="00551F45" w:rsidRDefault="000B2BA3" w:rsidP="00B432A0">
            <w:pPr>
              <w:spacing w:after="0"/>
              <w:rPr>
                <w:rFonts w:ascii="Times New Roman" w:hAnsi="Times New Roman"/>
                <w:b/>
                <w:sz w:val="20"/>
                <w:szCs w:val="20"/>
              </w:rPr>
            </w:pPr>
          </w:p>
        </w:tc>
        <w:tc>
          <w:tcPr>
            <w:tcW w:w="626" w:type="pct"/>
            <w:tcBorders>
              <w:top w:val="single" w:sz="4" w:space="0" w:color="auto"/>
              <w:bottom w:val="single" w:sz="4" w:space="0" w:color="auto"/>
            </w:tcBorders>
          </w:tcPr>
          <w:p w14:paraId="219AA864" w14:textId="77777777" w:rsidR="000B2BA3" w:rsidRPr="00551F45" w:rsidRDefault="000B2BA3" w:rsidP="00B432A0">
            <w:pPr>
              <w:spacing w:after="0"/>
              <w:rPr>
                <w:rFonts w:ascii="Times New Roman" w:hAnsi="Times New Roman"/>
                <w:b/>
                <w:sz w:val="20"/>
                <w:szCs w:val="20"/>
              </w:rPr>
            </w:pPr>
          </w:p>
        </w:tc>
      </w:tr>
      <w:tr w:rsidR="000B2BA3" w:rsidRPr="00551F45" w14:paraId="37D496AA" w14:textId="77777777" w:rsidTr="00B432A0">
        <w:trPr>
          <w:trHeight w:val="144"/>
        </w:trPr>
        <w:tc>
          <w:tcPr>
            <w:tcW w:w="404" w:type="pct"/>
            <w:tcBorders>
              <w:top w:val="single" w:sz="4" w:space="0" w:color="auto"/>
            </w:tcBorders>
          </w:tcPr>
          <w:p w14:paraId="7A39B987" w14:textId="350E1409"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Wu L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8" w:tooltip="Wu, 2015 #2" w:history="1">
              <w:r w:rsidR="00551F45" w:rsidRPr="00551F45">
                <w:rPr>
                  <w:rFonts w:ascii="Times New Roman" w:hAnsi="Times New Roman"/>
                  <w:noProof/>
                  <w:sz w:val="20"/>
                  <w:szCs w:val="20"/>
                </w:rPr>
                <w:t>38</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Borders>
              <w:top w:val="single" w:sz="4" w:space="0" w:color="auto"/>
            </w:tcBorders>
          </w:tcPr>
          <w:p w14:paraId="138F726C" w14:textId="77777777" w:rsidR="000B2BA3" w:rsidRPr="00551F45" w:rsidRDefault="000B2BA3" w:rsidP="00B432A0">
            <w:pPr>
              <w:tabs>
                <w:tab w:val="center" w:pos="4703"/>
                <w:tab w:val="right" w:pos="9406"/>
              </w:tabs>
              <w:spacing w:after="0"/>
              <w:rPr>
                <w:rFonts w:ascii="Times New Roman" w:hAnsi="Times New Roman"/>
                <w:sz w:val="20"/>
                <w:szCs w:val="20"/>
              </w:rPr>
            </w:pPr>
            <w:r w:rsidRPr="00551F45">
              <w:rPr>
                <w:rFonts w:ascii="Times New Roman" w:hAnsi="Times New Roman"/>
                <w:sz w:val="20"/>
                <w:szCs w:val="20"/>
              </w:rPr>
              <w:t xml:space="preserve">Cross-sectional </w:t>
            </w:r>
          </w:p>
        </w:tc>
        <w:tc>
          <w:tcPr>
            <w:tcW w:w="592" w:type="pct"/>
            <w:gridSpan w:val="2"/>
            <w:tcBorders>
              <w:top w:val="single" w:sz="4" w:space="0" w:color="auto"/>
            </w:tcBorders>
          </w:tcPr>
          <w:p w14:paraId="01254ED0" w14:textId="77777777" w:rsidR="000B2BA3" w:rsidRPr="00551F45" w:rsidRDefault="000B2BA3" w:rsidP="00B432A0">
            <w:pPr>
              <w:tabs>
                <w:tab w:val="center" w:pos="4703"/>
                <w:tab w:val="right" w:pos="9406"/>
              </w:tabs>
              <w:spacing w:after="0"/>
              <w:rPr>
                <w:rFonts w:ascii="Times New Roman" w:hAnsi="Times New Roman"/>
                <w:sz w:val="20"/>
                <w:szCs w:val="20"/>
              </w:rPr>
            </w:pPr>
            <w:r w:rsidRPr="00551F45">
              <w:rPr>
                <w:rFonts w:ascii="Times New Roman" w:hAnsi="Times New Roman"/>
                <w:sz w:val="20"/>
                <w:szCs w:val="20"/>
              </w:rPr>
              <w:t>China, n=98, 8-18 y</w:t>
            </w:r>
          </w:p>
        </w:tc>
        <w:tc>
          <w:tcPr>
            <w:tcW w:w="484" w:type="pct"/>
            <w:gridSpan w:val="2"/>
            <w:tcBorders>
              <w:top w:val="single" w:sz="4" w:space="0" w:color="auto"/>
            </w:tcBorders>
          </w:tcPr>
          <w:p w14:paraId="0F4D302C" w14:textId="77777777" w:rsidR="000B2BA3" w:rsidRPr="00551F45" w:rsidRDefault="000B2BA3" w:rsidP="00B432A0">
            <w:pPr>
              <w:tabs>
                <w:tab w:val="center" w:pos="4703"/>
                <w:tab w:val="right" w:pos="9406"/>
              </w:tabs>
              <w:spacing w:after="0"/>
              <w:rPr>
                <w:rFonts w:ascii="Times New Roman" w:hAnsi="Times New Roman"/>
                <w:sz w:val="20"/>
                <w:szCs w:val="20"/>
              </w:rPr>
            </w:pPr>
            <w:r w:rsidRPr="00551F45">
              <w:rPr>
                <w:rFonts w:ascii="Times New Roman" w:hAnsi="Times New Roman"/>
                <w:sz w:val="20"/>
                <w:szCs w:val="20"/>
              </w:rPr>
              <w:t>PBL</w:t>
            </w:r>
          </w:p>
        </w:tc>
        <w:tc>
          <w:tcPr>
            <w:tcW w:w="645" w:type="pct"/>
            <w:tcBorders>
              <w:top w:val="single" w:sz="4" w:space="0" w:color="auto"/>
            </w:tcBorders>
          </w:tcPr>
          <w:p w14:paraId="1F3DBAB7" w14:textId="77777777" w:rsidR="000B2BA3" w:rsidRPr="00551F45" w:rsidRDefault="000B2BA3" w:rsidP="00B432A0">
            <w:pPr>
              <w:tabs>
                <w:tab w:val="center" w:pos="4703"/>
                <w:tab w:val="right" w:pos="9406"/>
              </w:tabs>
              <w:spacing w:after="0"/>
              <w:rPr>
                <w:rFonts w:ascii="Times New Roman" w:hAnsi="Times New Roman"/>
                <w:sz w:val="20"/>
                <w:szCs w:val="20"/>
              </w:rPr>
            </w:pPr>
            <w:r w:rsidRPr="00551F45">
              <w:rPr>
                <w:rFonts w:ascii="Times New Roman" w:hAnsi="Times New Roman"/>
                <w:sz w:val="20"/>
                <w:szCs w:val="20"/>
              </w:rPr>
              <w:t>MassARRAY platform</w:t>
            </w:r>
          </w:p>
        </w:tc>
        <w:tc>
          <w:tcPr>
            <w:tcW w:w="701" w:type="pct"/>
            <w:tcBorders>
              <w:top w:val="single" w:sz="4" w:space="0" w:color="auto"/>
            </w:tcBorders>
          </w:tcPr>
          <w:p w14:paraId="1E30BC56" w14:textId="77777777" w:rsidR="000B2BA3" w:rsidRPr="00551F45" w:rsidRDefault="000B2BA3" w:rsidP="00B432A0">
            <w:pPr>
              <w:tabs>
                <w:tab w:val="center" w:pos="4703"/>
                <w:tab w:val="right" w:pos="9406"/>
              </w:tabs>
              <w:spacing w:after="0"/>
              <w:rPr>
                <w:rFonts w:ascii="Times New Roman" w:hAnsi="Times New Roman"/>
                <w:sz w:val="20"/>
                <w:szCs w:val="20"/>
              </w:rPr>
            </w:pPr>
            <w:r w:rsidRPr="00551F45">
              <w:rPr>
                <w:rFonts w:ascii="Times New Roman" w:hAnsi="Times New Roman"/>
                <w:i/>
                <w:sz w:val="20"/>
                <w:szCs w:val="20"/>
              </w:rPr>
              <w:t>FIAM</w:t>
            </w:r>
            <w:r w:rsidRPr="00551F45">
              <w:rPr>
                <w:rFonts w:ascii="Times New Roman" w:hAnsi="Times New Roman"/>
                <w:sz w:val="20"/>
                <w:szCs w:val="20"/>
              </w:rPr>
              <w:t xml:space="preserve"> gene promoter, 36 CpG sites</w:t>
            </w:r>
          </w:p>
          <w:p w14:paraId="4EB5F3C3" w14:textId="77777777" w:rsidR="000B2BA3" w:rsidRPr="00551F45" w:rsidRDefault="000B2BA3" w:rsidP="00B432A0">
            <w:pPr>
              <w:spacing w:after="0"/>
              <w:rPr>
                <w:rFonts w:ascii="Times New Roman" w:hAnsi="Times New Roman"/>
                <w:sz w:val="20"/>
                <w:szCs w:val="20"/>
              </w:rPr>
            </w:pPr>
          </w:p>
          <w:p w14:paraId="35557118" w14:textId="77777777" w:rsidR="000B2BA3" w:rsidRPr="00551F45" w:rsidRDefault="000B2BA3" w:rsidP="00B432A0">
            <w:pPr>
              <w:spacing w:after="0"/>
              <w:rPr>
                <w:rFonts w:ascii="Times New Roman" w:hAnsi="Times New Roman"/>
                <w:sz w:val="20"/>
                <w:szCs w:val="20"/>
              </w:rPr>
            </w:pPr>
          </w:p>
        </w:tc>
        <w:tc>
          <w:tcPr>
            <w:tcW w:w="542" w:type="pct"/>
            <w:gridSpan w:val="2"/>
            <w:tcBorders>
              <w:top w:val="single" w:sz="4" w:space="0" w:color="auto"/>
            </w:tcBorders>
          </w:tcPr>
          <w:p w14:paraId="29E0818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w:t>
            </w:r>
          </w:p>
        </w:tc>
        <w:tc>
          <w:tcPr>
            <w:tcW w:w="1134" w:type="pct"/>
            <w:gridSpan w:val="2"/>
            <w:tcBorders>
              <w:top w:val="single" w:sz="4" w:space="0" w:color="auto"/>
            </w:tcBorders>
          </w:tcPr>
          <w:p w14:paraId="24D51F4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Positive association</w:t>
            </w:r>
          </w:p>
          <w:p w14:paraId="1F1D0850" w14:textId="77777777" w:rsidR="000B2BA3" w:rsidRPr="00551F45" w:rsidRDefault="000B2BA3" w:rsidP="00B432A0">
            <w:pPr>
              <w:spacing w:after="0"/>
              <w:rPr>
                <w:rFonts w:ascii="Times New Roman" w:hAnsi="Times New Roman"/>
                <w:sz w:val="20"/>
                <w:szCs w:val="20"/>
              </w:rPr>
            </w:pPr>
          </w:p>
        </w:tc>
      </w:tr>
      <w:tr w:rsidR="000B2BA3" w:rsidRPr="00551F45" w14:paraId="738D2848" w14:textId="77777777" w:rsidTr="00B432A0">
        <w:trPr>
          <w:trHeight w:val="144"/>
        </w:trPr>
        <w:tc>
          <w:tcPr>
            <w:tcW w:w="404" w:type="pct"/>
          </w:tcPr>
          <w:p w14:paraId="71A4DB09" w14:textId="2E0B6E8A" w:rsidR="000B2BA3" w:rsidRPr="00551F45" w:rsidRDefault="000B2BA3" w:rsidP="00551F45">
            <w:pPr>
              <w:spacing w:after="0"/>
              <w:rPr>
                <w:rFonts w:ascii="Times New Roman" w:hAnsi="Times New Roman"/>
                <w:b/>
                <w:sz w:val="20"/>
                <w:szCs w:val="20"/>
              </w:rPr>
            </w:pPr>
            <w:r w:rsidRPr="00551F45">
              <w:rPr>
                <w:rFonts w:ascii="Times New Roman" w:hAnsi="Times New Roman"/>
                <w:sz w:val="20"/>
                <w:szCs w:val="20"/>
              </w:rPr>
              <w:t>Houde A et al. 2015</w:t>
            </w:r>
            <w:r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7" w:tooltip="Houde, 2015 #1" w:history="1">
              <w:r w:rsidR="00551F45" w:rsidRPr="00551F45">
                <w:rPr>
                  <w:rFonts w:ascii="Times New Roman" w:hAnsi="Times New Roman"/>
                  <w:noProof/>
                  <w:sz w:val="20"/>
                  <w:szCs w:val="20"/>
                </w:rPr>
                <w:t>37</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5C73DBF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Cross-sectional </w:t>
            </w:r>
          </w:p>
        </w:tc>
        <w:tc>
          <w:tcPr>
            <w:tcW w:w="592" w:type="pct"/>
            <w:gridSpan w:val="2"/>
          </w:tcPr>
          <w:p w14:paraId="63CA313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Canada, n=73, 34,7 ± 7.1 y</w:t>
            </w:r>
          </w:p>
        </w:tc>
        <w:tc>
          <w:tcPr>
            <w:tcW w:w="484" w:type="pct"/>
            <w:gridSpan w:val="2"/>
          </w:tcPr>
          <w:p w14:paraId="5ECF552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subcutaneous adipose tissue,  and visceral adipose tissue</w:t>
            </w:r>
          </w:p>
        </w:tc>
        <w:tc>
          <w:tcPr>
            <w:tcW w:w="645" w:type="pct"/>
          </w:tcPr>
          <w:p w14:paraId="5301FC1A" w14:textId="3591C29D" w:rsidR="000B2BA3" w:rsidRPr="00551F45" w:rsidRDefault="003E11B9" w:rsidP="00B432A0">
            <w:pPr>
              <w:spacing w:after="0"/>
              <w:rPr>
                <w:rFonts w:ascii="Times New Roman" w:hAnsi="Times New Roman"/>
                <w:sz w:val="20"/>
                <w:szCs w:val="20"/>
              </w:rPr>
            </w:pPr>
            <w:r w:rsidRPr="00551F45">
              <w:rPr>
                <w:rFonts w:ascii="Times New Roman" w:hAnsi="Times New Roman"/>
                <w:sz w:val="20"/>
                <w:szCs w:val="20"/>
              </w:rPr>
              <w:t>P</w:t>
            </w:r>
            <w:r w:rsidR="000B2BA3" w:rsidRPr="00551F45">
              <w:rPr>
                <w:rFonts w:ascii="Times New Roman" w:hAnsi="Times New Roman"/>
                <w:sz w:val="20"/>
                <w:szCs w:val="20"/>
              </w:rPr>
              <w:t>yrosequencing</w:t>
            </w:r>
          </w:p>
        </w:tc>
        <w:tc>
          <w:tcPr>
            <w:tcW w:w="701" w:type="pct"/>
          </w:tcPr>
          <w:p w14:paraId="0E3149DD" w14:textId="04CC3F45" w:rsidR="000B2BA3" w:rsidRPr="00551F45" w:rsidRDefault="000B2BA3" w:rsidP="003E11B9">
            <w:pPr>
              <w:spacing w:after="0"/>
              <w:rPr>
                <w:rFonts w:ascii="Times New Roman" w:hAnsi="Times New Roman"/>
                <w:sz w:val="20"/>
                <w:szCs w:val="20"/>
              </w:rPr>
            </w:pPr>
            <w:r w:rsidRPr="00551F45">
              <w:rPr>
                <w:rFonts w:ascii="Times New Roman" w:hAnsi="Times New Roman"/>
                <w:i/>
                <w:sz w:val="20"/>
                <w:szCs w:val="20"/>
              </w:rPr>
              <w:t>LEP</w:t>
            </w:r>
            <w:r w:rsidRPr="00551F45">
              <w:rPr>
                <w:rFonts w:ascii="Times New Roman" w:hAnsi="Times New Roman"/>
                <w:sz w:val="20"/>
                <w:szCs w:val="20"/>
              </w:rPr>
              <w:t xml:space="preserve"> and</w:t>
            </w:r>
            <w:r w:rsidRPr="00551F45">
              <w:rPr>
                <w:rFonts w:ascii="Times New Roman" w:hAnsi="Times New Roman"/>
                <w:i/>
                <w:sz w:val="20"/>
                <w:szCs w:val="20"/>
              </w:rPr>
              <w:t xml:space="preserve"> A</w:t>
            </w:r>
            <w:r w:rsidR="003E11B9" w:rsidRPr="00551F45">
              <w:rPr>
                <w:rFonts w:ascii="Times New Roman" w:hAnsi="Times New Roman"/>
                <w:i/>
                <w:sz w:val="20"/>
                <w:szCs w:val="20"/>
              </w:rPr>
              <w:t>DIPOQ</w:t>
            </w:r>
          </w:p>
        </w:tc>
        <w:tc>
          <w:tcPr>
            <w:tcW w:w="542" w:type="pct"/>
            <w:gridSpan w:val="2"/>
          </w:tcPr>
          <w:p w14:paraId="13EB63A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and waist girth.</w:t>
            </w:r>
          </w:p>
        </w:tc>
        <w:tc>
          <w:tcPr>
            <w:tcW w:w="1134" w:type="pct"/>
            <w:gridSpan w:val="2"/>
          </w:tcPr>
          <w:p w14:paraId="485AB244" w14:textId="28CFB32F"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Association with </w:t>
            </w:r>
            <w:r w:rsidRPr="00551F45">
              <w:rPr>
                <w:rFonts w:ascii="Times New Roman" w:hAnsi="Times New Roman"/>
                <w:i/>
                <w:sz w:val="20"/>
                <w:szCs w:val="20"/>
              </w:rPr>
              <w:t>ADIPOQ</w:t>
            </w:r>
            <w:r w:rsidRPr="00551F45">
              <w:rPr>
                <w:rFonts w:ascii="Times New Roman" w:hAnsi="Times New Roman"/>
                <w:sz w:val="20"/>
                <w:szCs w:val="20"/>
              </w:rPr>
              <w:t>-CpGE3 (direction not reported)</w:t>
            </w:r>
          </w:p>
          <w:p w14:paraId="5A75C82C" w14:textId="77777777" w:rsidR="000B2BA3" w:rsidRPr="00551F45" w:rsidRDefault="000B2BA3" w:rsidP="00B432A0">
            <w:pPr>
              <w:spacing w:after="0"/>
              <w:rPr>
                <w:rFonts w:ascii="Times New Roman" w:hAnsi="Times New Roman"/>
                <w:sz w:val="20"/>
                <w:szCs w:val="20"/>
              </w:rPr>
            </w:pPr>
          </w:p>
        </w:tc>
      </w:tr>
      <w:tr w:rsidR="000B2BA3" w:rsidRPr="00551F45" w14:paraId="4239FA5D" w14:textId="77777777" w:rsidTr="00B432A0">
        <w:trPr>
          <w:trHeight w:val="144"/>
        </w:trPr>
        <w:tc>
          <w:tcPr>
            <w:tcW w:w="404" w:type="pct"/>
          </w:tcPr>
          <w:p w14:paraId="094F4C5E" w14:textId="13681B94"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0" w:tooltip="Guay, 2014 #23" w:history="1">
              <w:r w:rsidR="00551F45" w:rsidRPr="00551F45">
                <w:rPr>
                  <w:rFonts w:ascii="Times New Roman" w:hAnsi="Times New Roman"/>
                  <w:noProof/>
                  <w:sz w:val="20"/>
                  <w:szCs w:val="20"/>
                </w:rPr>
                <w:t>10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42316F8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7D8FEBB9" w14:textId="0BD0FD53" w:rsidR="000B2BA3" w:rsidRPr="00551F45" w:rsidRDefault="003E11B9" w:rsidP="00B432A0">
            <w:pPr>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Canada, n=98, n=61 men</w:t>
            </w:r>
            <w:r w:rsidR="000B2BA3" w:rsidRPr="00551F45">
              <w:rPr>
                <w:rFonts w:ascii="Times New Roman" w:eastAsia="MyriadPro-Regular" w:hAnsi="Times New Roman"/>
                <w:sz w:val="20"/>
                <w:szCs w:val="20"/>
              </w:rPr>
              <w:t xml:space="preserve"> 46.3 </w:t>
            </w:r>
            <w:r w:rsidR="000B2BA3" w:rsidRPr="00551F45">
              <w:rPr>
                <w:rFonts w:ascii="Times New Roman" w:hAnsi="Times New Roman"/>
                <w:sz w:val="20"/>
                <w:szCs w:val="20"/>
              </w:rPr>
              <w:t>±</w:t>
            </w:r>
            <w:r w:rsidRPr="00551F45">
              <w:rPr>
                <w:rFonts w:ascii="Times New Roman" w:eastAsia="MyriadPro-Regular" w:hAnsi="Times New Roman"/>
                <w:sz w:val="20"/>
                <w:szCs w:val="20"/>
              </w:rPr>
              <w:t>1.7 y, and n=37 women</w:t>
            </w:r>
            <w:r w:rsidR="000B2BA3" w:rsidRPr="00551F45">
              <w:rPr>
                <w:rFonts w:ascii="Times New Roman" w:eastAsia="MyriadPro-Regular" w:hAnsi="Times New Roman"/>
                <w:sz w:val="20"/>
                <w:szCs w:val="20"/>
              </w:rPr>
              <w:t xml:space="preserve"> 36.9</w:t>
            </w:r>
            <w:r w:rsidR="000B2BA3" w:rsidRPr="00551F45">
              <w:rPr>
                <w:rFonts w:ascii="Times New Roman" w:hAnsi="Times New Roman"/>
                <w:sz w:val="20"/>
                <w:szCs w:val="20"/>
              </w:rPr>
              <w:t>±</w:t>
            </w:r>
            <w:r w:rsidR="000B2BA3" w:rsidRPr="00551F45">
              <w:rPr>
                <w:rFonts w:ascii="Times New Roman" w:eastAsia="MyriadPro-Regular" w:hAnsi="Times New Roman"/>
                <w:sz w:val="20"/>
                <w:szCs w:val="20"/>
              </w:rPr>
              <w:t>2.0 y, untreated FH patients</w:t>
            </w:r>
          </w:p>
        </w:tc>
        <w:tc>
          <w:tcPr>
            <w:tcW w:w="484" w:type="pct"/>
            <w:gridSpan w:val="2"/>
          </w:tcPr>
          <w:p w14:paraId="1553111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leucocytes</w:t>
            </w:r>
          </w:p>
        </w:tc>
        <w:tc>
          <w:tcPr>
            <w:tcW w:w="645" w:type="pct"/>
          </w:tcPr>
          <w:p w14:paraId="2EC29291" w14:textId="661B4BB9" w:rsidR="000B2BA3" w:rsidRPr="00551F45" w:rsidRDefault="003E11B9" w:rsidP="00B432A0">
            <w:pPr>
              <w:spacing w:after="0"/>
              <w:rPr>
                <w:rFonts w:ascii="Times New Roman" w:hAnsi="Times New Roman"/>
                <w:i/>
                <w:iCs/>
                <w:sz w:val="20"/>
                <w:szCs w:val="20"/>
              </w:rPr>
            </w:pPr>
            <w:r w:rsidRPr="00551F45">
              <w:rPr>
                <w:rFonts w:ascii="Times New Roman" w:eastAsia="MyriadPro-Regular" w:hAnsi="Times New Roman"/>
                <w:sz w:val="20"/>
                <w:szCs w:val="20"/>
              </w:rPr>
              <w:t>B</w:t>
            </w:r>
            <w:r w:rsidR="000B2BA3" w:rsidRPr="00551F45">
              <w:rPr>
                <w:rFonts w:ascii="Times New Roman" w:eastAsia="MyriadPro-Regular" w:hAnsi="Times New Roman"/>
                <w:sz w:val="20"/>
                <w:szCs w:val="20"/>
              </w:rPr>
              <w:t>isulfite pyrosequencing</w:t>
            </w:r>
          </w:p>
        </w:tc>
        <w:tc>
          <w:tcPr>
            <w:tcW w:w="701" w:type="pct"/>
          </w:tcPr>
          <w:p w14:paraId="797D92E6" w14:textId="77777777" w:rsidR="000B2BA3" w:rsidRPr="00551F45" w:rsidRDefault="000B2BA3" w:rsidP="00B432A0">
            <w:pPr>
              <w:spacing w:after="0"/>
              <w:rPr>
                <w:rFonts w:ascii="Times New Roman" w:eastAsia="MyriadPro-Regular" w:hAnsi="Times New Roman"/>
                <w:sz w:val="20"/>
                <w:szCs w:val="20"/>
              </w:rPr>
            </w:pPr>
            <w:r w:rsidRPr="00551F45">
              <w:rPr>
                <w:rFonts w:ascii="Times New Roman" w:hAnsi="Times New Roman"/>
                <w:i/>
                <w:iCs/>
                <w:sz w:val="20"/>
                <w:szCs w:val="20"/>
              </w:rPr>
              <w:t>Primary: ABCG1</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LIPC</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 xml:space="preserve">PLTP </w:t>
            </w:r>
            <w:r w:rsidRPr="00551F45">
              <w:rPr>
                <w:rFonts w:ascii="Times New Roman" w:eastAsia="MyriadPro-Regular" w:hAnsi="Times New Roman"/>
                <w:sz w:val="20"/>
                <w:szCs w:val="20"/>
              </w:rPr>
              <w:t xml:space="preserve">and </w:t>
            </w:r>
            <w:r w:rsidRPr="00551F45">
              <w:rPr>
                <w:rFonts w:ascii="Times New Roman" w:hAnsi="Times New Roman"/>
                <w:i/>
                <w:iCs/>
                <w:sz w:val="20"/>
                <w:szCs w:val="20"/>
              </w:rPr>
              <w:t xml:space="preserve">SCARB1 </w:t>
            </w:r>
          </w:p>
          <w:p w14:paraId="617973AB" w14:textId="77777777" w:rsidR="000B2BA3" w:rsidRPr="00551F45" w:rsidRDefault="000B2BA3" w:rsidP="00B432A0">
            <w:pPr>
              <w:spacing w:after="0"/>
              <w:rPr>
                <w:rFonts w:ascii="Times New Roman" w:hAnsi="Times New Roman"/>
                <w:sz w:val="20"/>
                <w:szCs w:val="20"/>
              </w:rPr>
            </w:pPr>
            <w:r w:rsidRPr="00551F45">
              <w:rPr>
                <w:rFonts w:ascii="Times New Roman" w:eastAsia="MyriadPro-Regular" w:hAnsi="Times New Roman"/>
                <w:i/>
                <w:sz w:val="20"/>
                <w:szCs w:val="20"/>
              </w:rPr>
              <w:t>secondary</w:t>
            </w:r>
            <w:r w:rsidRPr="00551F45">
              <w:rPr>
                <w:rFonts w:ascii="Times New Roman" w:eastAsia="MyriadPro-Regular" w:hAnsi="Times New Roman"/>
                <w:sz w:val="20"/>
                <w:szCs w:val="20"/>
              </w:rPr>
              <w:t xml:space="preserve">: </w:t>
            </w:r>
            <w:r w:rsidRPr="00551F45">
              <w:rPr>
                <w:rFonts w:ascii="Times New Roman" w:eastAsia="MyriadPro-Regular" w:hAnsi="Times New Roman"/>
                <w:i/>
                <w:sz w:val="20"/>
                <w:szCs w:val="20"/>
              </w:rPr>
              <w:t xml:space="preserve">ABCA1, CETP, </w:t>
            </w:r>
            <w:r w:rsidRPr="00551F45">
              <w:rPr>
                <w:rFonts w:ascii="Times New Roman" w:eastAsia="MyriadPro-Regular" w:hAnsi="Times New Roman"/>
                <w:sz w:val="20"/>
                <w:szCs w:val="20"/>
              </w:rPr>
              <w:t>and</w:t>
            </w:r>
            <w:r w:rsidRPr="00551F45">
              <w:rPr>
                <w:rFonts w:ascii="Times New Roman" w:eastAsia="MyriadPro-Regular" w:hAnsi="Times New Roman"/>
                <w:i/>
                <w:sz w:val="20"/>
                <w:szCs w:val="20"/>
              </w:rPr>
              <w:t xml:space="preserve"> LPL </w:t>
            </w:r>
          </w:p>
        </w:tc>
        <w:tc>
          <w:tcPr>
            <w:tcW w:w="542" w:type="pct"/>
            <w:gridSpan w:val="2"/>
          </w:tcPr>
          <w:p w14:paraId="0B57598A" w14:textId="77777777" w:rsidR="000B2BA3" w:rsidRPr="00551F45" w:rsidRDefault="000B2BA3" w:rsidP="00B432A0">
            <w:pPr>
              <w:autoSpaceDE w:val="0"/>
              <w:autoSpaceDN w:val="0"/>
              <w:adjustRightInd w:val="0"/>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Age, waist circumference, blood</w:t>
            </w:r>
          </w:p>
          <w:p w14:paraId="3112C49F" w14:textId="77777777" w:rsidR="000B2BA3" w:rsidRPr="00551F45" w:rsidRDefault="000B2BA3" w:rsidP="00B432A0">
            <w:pPr>
              <w:spacing w:after="0"/>
              <w:rPr>
                <w:rFonts w:ascii="Times New Roman" w:hAnsi="Times New Roman"/>
                <w:sz w:val="20"/>
                <w:szCs w:val="20"/>
              </w:rPr>
            </w:pPr>
            <w:r w:rsidRPr="00551F45">
              <w:rPr>
                <w:rFonts w:ascii="Times New Roman" w:eastAsia="MyriadPro-Regular" w:hAnsi="Times New Roman"/>
                <w:sz w:val="20"/>
                <w:szCs w:val="20"/>
              </w:rPr>
              <w:t>pressure, fasting plasma lipids and glucose levels</w:t>
            </w:r>
          </w:p>
        </w:tc>
        <w:tc>
          <w:tcPr>
            <w:tcW w:w="1134" w:type="pct"/>
            <w:gridSpan w:val="2"/>
          </w:tcPr>
          <w:p w14:paraId="380DD829"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u w:val="single"/>
              </w:rPr>
              <w:t>Men</w:t>
            </w:r>
            <w:r w:rsidRPr="00551F45">
              <w:rPr>
                <w:rFonts w:ascii="Times New Roman" w:hAnsi="Times New Roman"/>
                <w:sz w:val="20"/>
                <w:szCs w:val="20"/>
              </w:rPr>
              <w:t xml:space="preserve">, </w:t>
            </w:r>
          </w:p>
          <w:p w14:paraId="062A72EB"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Negative association for </w:t>
            </w:r>
            <w:r w:rsidRPr="00551F45">
              <w:rPr>
                <w:rFonts w:ascii="Times New Roman" w:hAnsi="Times New Roman"/>
                <w:i/>
                <w:iCs/>
                <w:sz w:val="20"/>
                <w:szCs w:val="20"/>
              </w:rPr>
              <w:t>ABCG1</w:t>
            </w:r>
            <w:r w:rsidRPr="00551F45">
              <w:rPr>
                <w:rFonts w:ascii="Times New Roman" w:hAnsi="Times New Roman"/>
                <w:sz w:val="20"/>
                <w:szCs w:val="20"/>
              </w:rPr>
              <w:t xml:space="preserve">-CpGC3 </w:t>
            </w:r>
          </w:p>
          <w:p w14:paraId="25874291"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p>
          <w:p w14:paraId="51117A0F"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Women:</w:t>
            </w:r>
          </w:p>
          <w:p w14:paraId="268472E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w:t>
            </w:r>
          </w:p>
        </w:tc>
      </w:tr>
      <w:tr w:rsidR="000B2BA3" w:rsidRPr="00551F45" w14:paraId="133000D1" w14:textId="77777777" w:rsidTr="00B432A0">
        <w:trPr>
          <w:trHeight w:val="144"/>
        </w:trPr>
        <w:tc>
          <w:tcPr>
            <w:tcW w:w="404" w:type="pct"/>
          </w:tcPr>
          <w:p w14:paraId="1EFA6BA0" w14:textId="7068E5F1"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Guay SP et al. 2015</w:t>
            </w:r>
            <w:r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0" w:tooltip="Guay, 2015 #4" w:history="1">
              <w:r w:rsidR="00551F45" w:rsidRPr="00551F45">
                <w:rPr>
                  <w:rFonts w:ascii="Times New Roman" w:hAnsi="Times New Roman"/>
                  <w:noProof/>
                  <w:sz w:val="20"/>
                  <w:szCs w:val="20"/>
                </w:rPr>
                <w:t>40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45469CD3" w14:textId="77777777" w:rsidR="003E11B9" w:rsidRPr="00551F45" w:rsidRDefault="003E11B9" w:rsidP="00B432A0">
            <w:pPr>
              <w:spacing w:after="0"/>
              <w:rPr>
                <w:rFonts w:ascii="Times New Roman" w:hAnsi="Times New Roman"/>
                <w:sz w:val="20"/>
                <w:szCs w:val="20"/>
              </w:rPr>
            </w:pPr>
          </w:p>
        </w:tc>
        <w:tc>
          <w:tcPr>
            <w:tcW w:w="498" w:type="pct"/>
          </w:tcPr>
          <w:p w14:paraId="40FB18B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7BF07BBF" w14:textId="78F30B03" w:rsidR="000B2BA3" w:rsidRPr="00551F45" w:rsidRDefault="000B2BA3" w:rsidP="003E11B9">
            <w:pPr>
              <w:spacing w:after="0"/>
              <w:rPr>
                <w:rFonts w:ascii="Times New Roman" w:hAnsi="Times New Roman"/>
                <w:sz w:val="20"/>
                <w:szCs w:val="20"/>
              </w:rPr>
            </w:pPr>
            <w:r w:rsidRPr="00551F45">
              <w:rPr>
                <w:rFonts w:ascii="Times New Roman" w:hAnsi="Times New Roman"/>
                <w:sz w:val="20"/>
                <w:szCs w:val="20"/>
              </w:rPr>
              <w:t xml:space="preserve">Canada, n=50, 53.8 ± 1.5 y, </w:t>
            </w:r>
            <w:r w:rsidR="003E11B9" w:rsidRPr="00551F45">
              <w:rPr>
                <w:rFonts w:ascii="Times New Roman" w:hAnsi="Times New Roman"/>
                <w:sz w:val="20"/>
                <w:szCs w:val="20"/>
              </w:rPr>
              <w:t>men</w:t>
            </w:r>
          </w:p>
        </w:tc>
        <w:tc>
          <w:tcPr>
            <w:tcW w:w="484" w:type="pct"/>
            <w:gridSpan w:val="2"/>
          </w:tcPr>
          <w:p w14:paraId="53C848F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PBL</w:t>
            </w:r>
          </w:p>
        </w:tc>
        <w:tc>
          <w:tcPr>
            <w:tcW w:w="645" w:type="pct"/>
          </w:tcPr>
          <w:p w14:paraId="45A4323A" w14:textId="57BCEB29" w:rsidR="000B2BA3" w:rsidRPr="00551F45" w:rsidRDefault="003E11B9" w:rsidP="00B432A0">
            <w:pPr>
              <w:spacing w:after="0"/>
              <w:rPr>
                <w:rFonts w:ascii="Times New Roman" w:hAnsi="Times New Roman"/>
                <w:sz w:val="20"/>
                <w:szCs w:val="20"/>
              </w:rPr>
            </w:pPr>
            <w:r w:rsidRPr="00551F45">
              <w:rPr>
                <w:rFonts w:ascii="Times New Roman" w:hAnsi="Times New Roman"/>
                <w:sz w:val="20"/>
                <w:szCs w:val="20"/>
              </w:rPr>
              <w:t>B</w:t>
            </w:r>
            <w:r w:rsidR="000B2BA3" w:rsidRPr="00551F45">
              <w:rPr>
                <w:rFonts w:ascii="Times New Roman" w:hAnsi="Times New Roman"/>
                <w:sz w:val="20"/>
                <w:szCs w:val="20"/>
              </w:rPr>
              <w:t>isulfite-pyrosequencing</w:t>
            </w:r>
          </w:p>
        </w:tc>
        <w:tc>
          <w:tcPr>
            <w:tcW w:w="701" w:type="pct"/>
          </w:tcPr>
          <w:p w14:paraId="4727B6A2"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COL14A1</w:t>
            </w:r>
          </w:p>
        </w:tc>
        <w:tc>
          <w:tcPr>
            <w:tcW w:w="542" w:type="pct"/>
            <w:gridSpan w:val="2"/>
          </w:tcPr>
          <w:p w14:paraId="59963D5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BMI and glucose levels</w:t>
            </w:r>
          </w:p>
        </w:tc>
        <w:tc>
          <w:tcPr>
            <w:tcW w:w="1134" w:type="pct"/>
            <w:gridSpan w:val="2"/>
          </w:tcPr>
          <w:p w14:paraId="73BC204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Positive association for </w:t>
            </w:r>
            <w:r w:rsidRPr="00551F45">
              <w:rPr>
                <w:rFonts w:ascii="Times New Roman" w:hAnsi="Times New Roman"/>
                <w:i/>
                <w:sz w:val="20"/>
                <w:szCs w:val="20"/>
              </w:rPr>
              <w:t>COL14A1</w:t>
            </w:r>
            <w:r w:rsidRPr="00551F45">
              <w:rPr>
                <w:rFonts w:ascii="Times New Roman" w:hAnsi="Times New Roman"/>
                <w:sz w:val="20"/>
                <w:szCs w:val="20"/>
              </w:rPr>
              <w:t>-CpG2</w:t>
            </w:r>
          </w:p>
        </w:tc>
      </w:tr>
      <w:tr w:rsidR="000B2BA3" w:rsidRPr="00551F45" w14:paraId="26A30501" w14:textId="77777777" w:rsidTr="00B432A0">
        <w:trPr>
          <w:trHeight w:val="144"/>
        </w:trPr>
        <w:tc>
          <w:tcPr>
            <w:tcW w:w="404" w:type="pct"/>
          </w:tcPr>
          <w:p w14:paraId="339C197C" w14:textId="0BB9A3DA"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&lt;EndNote&gt;&lt;Cite&gt;&lt;Author&gt;Guay&lt;/Author&gt;&lt;Year&gt;2014&lt;/Year&gt;&lt;RecNum&gt;27&lt;/RecNum&gt;&lt;DisplayText&gt;(65)&lt;/DisplayText&gt;&lt;record&gt;&lt;rec-number&gt;27&lt;/rec-number&gt;&lt;foreign-keys&gt;&lt;key app="EN" db-id="f9txv9wz4dfzp7ee0sapr9ecfs0wtfr0apfa" timestamp="1438339196"&gt;27&lt;/key&gt;&lt;/foreign-keys&gt;&lt;ref-type name="Journal Article"&gt;17&lt;/ref-type&gt;&lt;contributors&gt;&lt;authors&gt;&lt;author&gt;Guay, S. P.&lt;/author&gt;&lt;author&gt;Legare, C.&lt;/author&gt;&lt;author&gt;Houde, A. A.&lt;/author&gt;&lt;author&gt;Mathieu, P.&lt;/author&gt;&lt;author&gt;Bosse, Y.&lt;/author&gt;&lt;author&gt;Bouchard, L.&lt;/author&gt;&lt;/authors&gt;&lt;/contributors&gt;&lt;titles&gt;&lt;title&gt;Acetylsalicylic acid, aging and coronary artery disease are associated with ABCA1 DNA methylation in men&lt;/title&gt;&lt;secondary-title&gt;Clin Epigenetics&lt;/secondary-title&gt;&lt;/titles&gt;&lt;periodical&gt;&lt;full-title&gt;Clin Epigenetics&lt;/full-title&gt;&lt;/periodical&gt;&lt;pages&gt;14&lt;/pages&gt;&lt;volume&gt;6&lt;/volume&gt;&lt;number&gt;1&lt;/number&gt;&lt;dates&gt;&lt;year&gt;2014&lt;/year&gt;&lt;/dates&gt;&lt;isbn&gt;1868-7075&lt;/isbn&gt;&lt;accession-num&gt;25093045&lt;/accession-num&gt;&lt;urls&gt;&lt;related-urls&gt;&lt;url&gt;http://dx.doi.org/10.1186/1868-7083-6-14&lt;/url&gt;&lt;url&gt;http://www.ncbi.nlm.nih.gov/entrez/query.fcgi?holding=inleurlib_fft&amp;amp;cmd=Retrieve&amp;amp;db=PubMed&amp;amp;dopt=Citation&amp;amp;list_uids=25093045&lt;/url&gt;&lt;url&gt;http://ovidsp.ovid.com/ovidweb.cgi?T=JS&amp;amp;CSC=Y&amp;amp;NEWS=N&amp;amp;PAGE=fulltext&amp;amp;D=prem&amp;amp;AN=25093045&lt;/url&gt;&lt;url&gt;http://www.ncbi.nlm.nih.gov/pmc/articles/PMC4120725/pdf/1868-7083-6-14.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65" w:tooltip="Guay, 2014 #27" w:history="1">
              <w:r w:rsidR="00551F45" w:rsidRPr="00551F45">
                <w:rPr>
                  <w:rFonts w:ascii="Times New Roman" w:hAnsi="Times New Roman"/>
                  <w:noProof/>
                  <w:sz w:val="20"/>
                  <w:szCs w:val="20"/>
                </w:rPr>
                <w:t>65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068A6F6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for CAD</w:t>
            </w:r>
          </w:p>
        </w:tc>
        <w:tc>
          <w:tcPr>
            <w:tcW w:w="592" w:type="pct"/>
            <w:gridSpan w:val="2"/>
          </w:tcPr>
          <w:p w14:paraId="07E1B072" w14:textId="38BB5C4C"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Canada, n= 88 (38 cases, 50 controls), median age 61 y, M, Caucasian, all recruited from </w:t>
            </w:r>
            <w:r w:rsidRPr="00551F45">
              <w:rPr>
                <w:rFonts w:ascii="Times New Roman" w:hAnsi="Times New Roman"/>
                <w:sz w:val="20"/>
                <w:szCs w:val="20"/>
              </w:rPr>
              <w:lastRenderedPageBreak/>
              <w:t>patien</w:t>
            </w:r>
            <w:r w:rsidR="003E11B9" w:rsidRPr="00551F45">
              <w:rPr>
                <w:rFonts w:ascii="Times New Roman" w:hAnsi="Times New Roman"/>
                <w:sz w:val="20"/>
                <w:szCs w:val="20"/>
              </w:rPr>
              <w:t>ts who underwent heart surgery</w:t>
            </w:r>
          </w:p>
        </w:tc>
        <w:tc>
          <w:tcPr>
            <w:tcW w:w="484" w:type="pct"/>
            <w:gridSpan w:val="2"/>
          </w:tcPr>
          <w:p w14:paraId="783AC4F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Blood leucocytes</w:t>
            </w:r>
          </w:p>
        </w:tc>
        <w:tc>
          <w:tcPr>
            <w:tcW w:w="645" w:type="pct"/>
          </w:tcPr>
          <w:p w14:paraId="01A29FAF" w14:textId="1963E0F5" w:rsidR="000B2BA3" w:rsidRPr="00551F45" w:rsidRDefault="003E11B9" w:rsidP="00B432A0">
            <w:pPr>
              <w:spacing w:after="0"/>
              <w:rPr>
                <w:rFonts w:ascii="Times New Roman" w:hAnsi="Times New Roman"/>
                <w:sz w:val="20"/>
                <w:szCs w:val="20"/>
              </w:rPr>
            </w:pPr>
            <w:r w:rsidRPr="00551F45">
              <w:rPr>
                <w:rFonts w:ascii="Times New Roman" w:hAnsi="Times New Roman"/>
                <w:sz w:val="20"/>
                <w:szCs w:val="20"/>
              </w:rPr>
              <w:t>B</w:t>
            </w:r>
            <w:r w:rsidR="000B2BA3" w:rsidRPr="00551F45">
              <w:rPr>
                <w:rFonts w:ascii="Times New Roman" w:hAnsi="Times New Roman"/>
                <w:sz w:val="20"/>
                <w:szCs w:val="20"/>
              </w:rPr>
              <w:t>is-pyrosequencing</w:t>
            </w:r>
          </w:p>
        </w:tc>
        <w:tc>
          <w:tcPr>
            <w:tcW w:w="701" w:type="pct"/>
          </w:tcPr>
          <w:p w14:paraId="56D4A45C"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ABCA1 </w:t>
            </w:r>
          </w:p>
        </w:tc>
        <w:tc>
          <w:tcPr>
            <w:tcW w:w="542" w:type="pct"/>
            <w:gridSpan w:val="2"/>
          </w:tcPr>
          <w:p w14:paraId="36B2489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CAD status and medication</w:t>
            </w:r>
          </w:p>
        </w:tc>
        <w:tc>
          <w:tcPr>
            <w:tcW w:w="1134" w:type="pct"/>
            <w:gridSpan w:val="2"/>
          </w:tcPr>
          <w:p w14:paraId="7096E499"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Older men (≥61 years)</w:t>
            </w:r>
          </w:p>
          <w:p w14:paraId="67CCC06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34FF5018"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41B08687"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u w:val="single"/>
              </w:rPr>
              <w:t>Younger men (&lt;61 years )</w:t>
            </w:r>
            <w:r w:rsidRPr="00551F45">
              <w:rPr>
                <w:rFonts w:ascii="Times New Roman" w:hAnsi="Times New Roman"/>
                <w:sz w:val="20"/>
                <w:szCs w:val="20"/>
              </w:rPr>
              <w:t xml:space="preserve"> </w:t>
            </w:r>
          </w:p>
          <w:p w14:paraId="2C25D2C5"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rPr>
              <w:t>no significant association</w:t>
            </w:r>
          </w:p>
          <w:p w14:paraId="42138E5B"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03491B25" w14:textId="77777777" w:rsidR="000B2BA3" w:rsidRPr="00551F45" w:rsidRDefault="000B2BA3" w:rsidP="00B432A0">
            <w:pPr>
              <w:spacing w:after="0"/>
              <w:rPr>
                <w:rFonts w:ascii="Times New Roman" w:hAnsi="Times New Roman"/>
                <w:sz w:val="20"/>
                <w:szCs w:val="20"/>
              </w:rPr>
            </w:pPr>
          </w:p>
        </w:tc>
      </w:tr>
      <w:tr w:rsidR="000B2BA3" w:rsidRPr="00551F45" w14:paraId="176F92C4" w14:textId="77777777" w:rsidTr="00B432A0">
        <w:trPr>
          <w:trHeight w:val="144"/>
        </w:trPr>
        <w:tc>
          <w:tcPr>
            <w:tcW w:w="404" w:type="pct"/>
          </w:tcPr>
          <w:p w14:paraId="5703B16F" w14:textId="6DBF8AF5"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Jiang et al., 2013</w:t>
            </w:r>
            <w:r w:rsidRPr="00551F45">
              <w:rPr>
                <w:rFonts w:ascii="Times New Roman" w:hAnsi="Times New Roman"/>
                <w:sz w:val="20"/>
                <w:szCs w:val="20"/>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PEVuZE5vdGU+PENpdGU+PEF1dGhvcj5KaWFuZzwvQXV0aG9yPjxZZWFyPjIwMTM8L1llYXI+PFJl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2" w:tooltip="Jiang, 2013 #30" w:history="1">
              <w:r w:rsidR="00551F45" w:rsidRPr="00551F45">
                <w:rPr>
                  <w:rFonts w:ascii="Times New Roman" w:hAnsi="Times New Roman"/>
                  <w:noProof/>
                  <w:sz w:val="20"/>
                  <w:szCs w:val="20"/>
                </w:rPr>
                <w:t>12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43BAD76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for CHD</w:t>
            </w:r>
          </w:p>
        </w:tc>
        <w:tc>
          <w:tcPr>
            <w:tcW w:w="592" w:type="pct"/>
            <w:gridSpan w:val="2"/>
          </w:tcPr>
          <w:p w14:paraId="0F298522" w14:textId="77777777" w:rsidR="000B2BA3" w:rsidRPr="00551F45" w:rsidRDefault="000B2BA3" w:rsidP="003E11B9">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China, n=72, cases: n=36 , age 62.5 ±5.5 y, controls:  n= 36, 61.7 ±5.2 y</w:t>
            </w:r>
          </w:p>
          <w:p w14:paraId="71E6495B" w14:textId="06D0B12B" w:rsidR="003E11B9" w:rsidRPr="00551F45" w:rsidRDefault="003E11B9" w:rsidP="003E11B9">
            <w:pPr>
              <w:autoSpaceDE w:val="0"/>
              <w:autoSpaceDN w:val="0"/>
              <w:adjustRightInd w:val="0"/>
              <w:spacing w:after="0" w:line="240" w:lineRule="auto"/>
              <w:rPr>
                <w:rFonts w:ascii="Times New Roman" w:hAnsi="Times New Roman"/>
                <w:sz w:val="20"/>
                <w:szCs w:val="20"/>
              </w:rPr>
            </w:pPr>
          </w:p>
        </w:tc>
        <w:tc>
          <w:tcPr>
            <w:tcW w:w="484" w:type="pct"/>
            <w:gridSpan w:val="2"/>
          </w:tcPr>
          <w:p w14:paraId="2A99181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w:t>
            </w:r>
          </w:p>
        </w:tc>
        <w:tc>
          <w:tcPr>
            <w:tcW w:w="645" w:type="pct"/>
          </w:tcPr>
          <w:p w14:paraId="4E3D800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Bisulphite</w:t>
            </w:r>
          </w:p>
          <w:p w14:paraId="286527F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pyrosequencing </w:t>
            </w:r>
          </w:p>
        </w:tc>
        <w:tc>
          <w:tcPr>
            <w:tcW w:w="701" w:type="pct"/>
          </w:tcPr>
          <w:p w14:paraId="4BBB1B0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 xml:space="preserve">PLA2G7 </w:t>
            </w:r>
            <w:r w:rsidRPr="00551F45">
              <w:rPr>
                <w:rFonts w:ascii="Times New Roman" w:hAnsi="Times New Roman"/>
                <w:sz w:val="20"/>
                <w:szCs w:val="20"/>
              </w:rPr>
              <w:t>gene promotor</w:t>
            </w:r>
          </w:p>
        </w:tc>
        <w:tc>
          <w:tcPr>
            <w:tcW w:w="542" w:type="pct"/>
            <w:gridSpan w:val="2"/>
          </w:tcPr>
          <w:p w14:paraId="6407BAE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history of smoking, diabetes, hypertension</w:t>
            </w:r>
          </w:p>
        </w:tc>
        <w:tc>
          <w:tcPr>
            <w:tcW w:w="1134" w:type="pct"/>
            <w:gridSpan w:val="2"/>
          </w:tcPr>
          <w:p w14:paraId="1799D29D"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Women:</w:t>
            </w:r>
          </w:p>
          <w:p w14:paraId="03318856"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1E4800AB"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4B4E6728"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 xml:space="preserve">Men: </w:t>
            </w:r>
          </w:p>
          <w:p w14:paraId="19D83B81"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13A29829" w14:textId="77777777" w:rsidTr="00B432A0">
        <w:trPr>
          <w:trHeight w:val="144"/>
        </w:trPr>
        <w:tc>
          <w:tcPr>
            <w:tcW w:w="404" w:type="pct"/>
          </w:tcPr>
          <w:p w14:paraId="2E5E26F2" w14:textId="6172F04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Afzali et al. 2013</w:t>
            </w:r>
            <w:r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9" w:tooltip="Afzali, 2013 #7" w:history="1">
              <w:r w:rsidR="00551F45" w:rsidRPr="00551F45">
                <w:rPr>
                  <w:rFonts w:ascii="Times New Roman" w:hAnsi="Times New Roman"/>
                  <w:noProof/>
                  <w:sz w:val="20"/>
                  <w:szCs w:val="20"/>
                </w:rPr>
                <w:t>39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6D08DF2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CVD</w:t>
            </w:r>
          </w:p>
        </w:tc>
        <w:tc>
          <w:tcPr>
            <w:tcW w:w="592" w:type="pct"/>
            <w:gridSpan w:val="2"/>
          </w:tcPr>
          <w:p w14:paraId="08663284"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Iran, n=100, 59.9±12.1 y</w:t>
            </w:r>
          </w:p>
        </w:tc>
        <w:tc>
          <w:tcPr>
            <w:tcW w:w="484" w:type="pct"/>
            <w:gridSpan w:val="2"/>
          </w:tcPr>
          <w:p w14:paraId="53ACA6C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Peripheral blood leukocytes</w:t>
            </w:r>
          </w:p>
        </w:tc>
        <w:tc>
          <w:tcPr>
            <w:tcW w:w="645" w:type="pct"/>
          </w:tcPr>
          <w:p w14:paraId="2186FC4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Nested-methylation specific polymerase chain reaction method</w:t>
            </w:r>
          </w:p>
        </w:tc>
        <w:tc>
          <w:tcPr>
            <w:tcW w:w="701" w:type="pct"/>
          </w:tcPr>
          <w:p w14:paraId="528A1846"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NCP1</w:t>
            </w:r>
          </w:p>
        </w:tc>
        <w:tc>
          <w:tcPr>
            <w:tcW w:w="542" w:type="pct"/>
            <w:gridSpan w:val="2"/>
          </w:tcPr>
          <w:p w14:paraId="16D20A67" w14:textId="77777777" w:rsidR="000B2BA3" w:rsidRPr="00551F45" w:rsidRDefault="000B2BA3" w:rsidP="00B432A0">
            <w:pPr>
              <w:spacing w:after="0"/>
              <w:rPr>
                <w:rFonts w:ascii="Times New Roman" w:hAnsi="Times New Roman"/>
                <w:sz w:val="20"/>
                <w:szCs w:val="20"/>
              </w:rPr>
            </w:pPr>
          </w:p>
        </w:tc>
        <w:tc>
          <w:tcPr>
            <w:tcW w:w="1134" w:type="pct"/>
            <w:gridSpan w:val="2"/>
          </w:tcPr>
          <w:p w14:paraId="12E5C426"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Positive association</w:t>
            </w:r>
          </w:p>
        </w:tc>
      </w:tr>
      <w:tr w:rsidR="000B2BA3" w:rsidRPr="00551F45" w14:paraId="49BFD192" w14:textId="77777777" w:rsidTr="00B432A0">
        <w:trPr>
          <w:trHeight w:val="144"/>
        </w:trPr>
        <w:tc>
          <w:tcPr>
            <w:tcW w:w="404" w:type="pct"/>
          </w:tcPr>
          <w:p w14:paraId="5FB412C4" w14:textId="0DED0551"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Canivell et al. 2014</w:t>
            </w:r>
            <w:r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3" w:tooltip="Canivell, 2014 #9" w:history="1">
              <w:r w:rsidR="00551F45" w:rsidRPr="00551F45">
                <w:rPr>
                  <w:rFonts w:ascii="Times New Roman" w:hAnsi="Times New Roman"/>
                  <w:noProof/>
                  <w:sz w:val="20"/>
                  <w:szCs w:val="20"/>
                </w:rPr>
                <w:t>33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1A40DA0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T2D</w:t>
            </w:r>
          </w:p>
        </w:tc>
        <w:tc>
          <w:tcPr>
            <w:tcW w:w="592" w:type="pct"/>
            <w:gridSpan w:val="2"/>
          </w:tcPr>
          <w:p w14:paraId="44F9C6F7"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Spain, n=186, 67.9±10.5 y</w:t>
            </w:r>
          </w:p>
        </w:tc>
        <w:tc>
          <w:tcPr>
            <w:tcW w:w="484" w:type="pct"/>
            <w:gridSpan w:val="2"/>
          </w:tcPr>
          <w:p w14:paraId="3D52CBF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Whole blood</w:t>
            </w:r>
          </w:p>
        </w:tc>
        <w:tc>
          <w:tcPr>
            <w:tcW w:w="645" w:type="pct"/>
          </w:tcPr>
          <w:p w14:paraId="2C66D11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Sequenom EpiTYPER system</w:t>
            </w:r>
          </w:p>
        </w:tc>
        <w:tc>
          <w:tcPr>
            <w:tcW w:w="701" w:type="pct"/>
          </w:tcPr>
          <w:p w14:paraId="7F6F3DF5" w14:textId="46E519E8" w:rsidR="000B2BA3" w:rsidRPr="00551F45" w:rsidRDefault="000B2BA3" w:rsidP="003E11B9">
            <w:pPr>
              <w:spacing w:after="0"/>
              <w:rPr>
                <w:rFonts w:ascii="Times New Roman" w:hAnsi="Times New Roman"/>
                <w:sz w:val="20"/>
                <w:szCs w:val="20"/>
              </w:rPr>
            </w:pPr>
            <w:r w:rsidRPr="00551F45">
              <w:rPr>
                <w:rFonts w:ascii="Times New Roman" w:hAnsi="Times New Roman"/>
                <w:i/>
                <w:sz w:val="20"/>
                <w:szCs w:val="20"/>
              </w:rPr>
              <w:t>TCF7L2</w:t>
            </w:r>
            <w:r w:rsidRPr="00551F45">
              <w:rPr>
                <w:rFonts w:ascii="Times New Roman" w:hAnsi="Times New Roman"/>
                <w:sz w:val="20"/>
                <w:szCs w:val="20"/>
              </w:rPr>
              <w:t xml:space="preserve"> </w:t>
            </w:r>
          </w:p>
        </w:tc>
        <w:tc>
          <w:tcPr>
            <w:tcW w:w="542" w:type="pct"/>
            <w:gridSpan w:val="2"/>
          </w:tcPr>
          <w:p w14:paraId="694833D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 physical activity, smoking</w:t>
            </w:r>
            <w:r w:rsidR="003E11B9" w:rsidRPr="00551F45">
              <w:rPr>
                <w:rFonts w:ascii="Times New Roman" w:hAnsi="Times New Roman"/>
                <w:sz w:val="20"/>
                <w:szCs w:val="20"/>
              </w:rPr>
              <w:t xml:space="preserve"> status and waist circumference</w:t>
            </w:r>
          </w:p>
          <w:p w14:paraId="69A8D677" w14:textId="7F729196" w:rsidR="003E11B9" w:rsidRPr="00551F45" w:rsidRDefault="003E11B9" w:rsidP="00B432A0">
            <w:pPr>
              <w:spacing w:after="0"/>
              <w:rPr>
                <w:rFonts w:ascii="Times New Roman" w:hAnsi="Times New Roman"/>
                <w:sz w:val="20"/>
                <w:szCs w:val="20"/>
              </w:rPr>
            </w:pPr>
          </w:p>
        </w:tc>
        <w:tc>
          <w:tcPr>
            <w:tcW w:w="1134" w:type="pct"/>
            <w:gridSpan w:val="2"/>
          </w:tcPr>
          <w:p w14:paraId="0D3873D1"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Positive association (CpG 27)</w:t>
            </w:r>
          </w:p>
        </w:tc>
      </w:tr>
      <w:tr w:rsidR="000B2BA3" w:rsidRPr="00551F45" w14:paraId="410D67C6" w14:textId="77777777" w:rsidTr="00B432A0">
        <w:trPr>
          <w:trHeight w:val="144"/>
        </w:trPr>
        <w:tc>
          <w:tcPr>
            <w:tcW w:w="404" w:type="pct"/>
          </w:tcPr>
          <w:p w14:paraId="5ED7B42A" w14:textId="6D00CEE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Deodati et al. 2013</w:t>
            </w:r>
            <w:r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2" w:tooltip="Deodati, 2013 #10" w:history="1">
              <w:r w:rsidR="00551F45" w:rsidRPr="00551F45">
                <w:rPr>
                  <w:rFonts w:ascii="Times New Roman" w:hAnsi="Times New Roman"/>
                  <w:noProof/>
                  <w:sz w:val="20"/>
                  <w:szCs w:val="20"/>
                </w:rPr>
                <w:t>42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14279F3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4F134F9A"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Italy, n=85, 11.5 ± 2.2 y </w:t>
            </w:r>
          </w:p>
        </w:tc>
        <w:tc>
          <w:tcPr>
            <w:tcW w:w="484" w:type="pct"/>
            <w:gridSpan w:val="2"/>
          </w:tcPr>
          <w:p w14:paraId="32E1AC4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lymphocytes</w:t>
            </w:r>
          </w:p>
        </w:tc>
        <w:tc>
          <w:tcPr>
            <w:tcW w:w="645" w:type="pct"/>
          </w:tcPr>
          <w:p w14:paraId="1699DCE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Methyl-Profiler DNA Methylation qPCR Assay (SABiosciences)</w:t>
            </w:r>
          </w:p>
        </w:tc>
        <w:tc>
          <w:tcPr>
            <w:tcW w:w="701" w:type="pct"/>
          </w:tcPr>
          <w:p w14:paraId="27BC78F7"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IGF2 </w:t>
            </w:r>
          </w:p>
        </w:tc>
        <w:tc>
          <w:tcPr>
            <w:tcW w:w="542" w:type="pct"/>
            <w:gridSpan w:val="2"/>
          </w:tcPr>
          <w:p w14:paraId="0479568E" w14:textId="77777777" w:rsidR="000B2BA3" w:rsidRPr="00551F45" w:rsidRDefault="000B2BA3" w:rsidP="00B432A0">
            <w:pPr>
              <w:spacing w:after="0"/>
              <w:rPr>
                <w:rFonts w:ascii="Times New Roman" w:hAnsi="Times New Roman"/>
                <w:sz w:val="20"/>
                <w:szCs w:val="20"/>
              </w:rPr>
            </w:pPr>
          </w:p>
        </w:tc>
        <w:tc>
          <w:tcPr>
            <w:tcW w:w="1134" w:type="pct"/>
            <w:gridSpan w:val="2"/>
          </w:tcPr>
          <w:p w14:paraId="3DFA2941"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3CE2EFFF" w14:textId="77777777" w:rsidTr="00B432A0">
        <w:trPr>
          <w:trHeight w:val="144"/>
        </w:trPr>
        <w:tc>
          <w:tcPr>
            <w:tcW w:w="404" w:type="pct"/>
          </w:tcPr>
          <w:p w14:paraId="3A52E382" w14:textId="5137131E"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Ghattas et al. 2014</w:t>
            </w:r>
            <w:r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4" w:tooltip="Ghattas, 2014 #11" w:history="1">
              <w:r w:rsidR="00551F45" w:rsidRPr="00551F45">
                <w:rPr>
                  <w:rFonts w:ascii="Times New Roman" w:hAnsi="Times New Roman"/>
                  <w:noProof/>
                  <w:sz w:val="20"/>
                  <w:szCs w:val="20"/>
                </w:rPr>
                <w:t>34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18EEBE2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end-stage renal cases</w:t>
            </w:r>
          </w:p>
        </w:tc>
        <w:tc>
          <w:tcPr>
            <w:tcW w:w="592" w:type="pct"/>
            <w:gridSpan w:val="2"/>
          </w:tcPr>
          <w:p w14:paraId="1A00D1E8"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Egypt, n=96, 30-70 y</w:t>
            </w:r>
          </w:p>
        </w:tc>
        <w:tc>
          <w:tcPr>
            <w:tcW w:w="484" w:type="pct"/>
            <w:gridSpan w:val="2"/>
          </w:tcPr>
          <w:p w14:paraId="2C81638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Peripheral blood</w:t>
            </w:r>
          </w:p>
        </w:tc>
        <w:tc>
          <w:tcPr>
            <w:tcW w:w="645" w:type="pct"/>
          </w:tcPr>
          <w:p w14:paraId="7AD53A3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EpiTech Bisulfite conversion kit</w:t>
            </w:r>
          </w:p>
        </w:tc>
        <w:tc>
          <w:tcPr>
            <w:tcW w:w="701" w:type="pct"/>
          </w:tcPr>
          <w:p w14:paraId="612744F1"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MTHFR </w:t>
            </w:r>
          </w:p>
        </w:tc>
        <w:tc>
          <w:tcPr>
            <w:tcW w:w="542" w:type="pct"/>
            <w:gridSpan w:val="2"/>
          </w:tcPr>
          <w:p w14:paraId="3A8CC038" w14:textId="77777777" w:rsidR="000B2BA3" w:rsidRPr="00551F45" w:rsidRDefault="000B2BA3" w:rsidP="00B432A0">
            <w:pPr>
              <w:spacing w:after="0"/>
              <w:rPr>
                <w:rFonts w:ascii="Times New Roman" w:hAnsi="Times New Roman"/>
                <w:sz w:val="20"/>
                <w:szCs w:val="20"/>
              </w:rPr>
            </w:pPr>
          </w:p>
        </w:tc>
        <w:tc>
          <w:tcPr>
            <w:tcW w:w="1134" w:type="pct"/>
            <w:gridSpan w:val="2"/>
          </w:tcPr>
          <w:p w14:paraId="44B7090C"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Positive association</w:t>
            </w:r>
          </w:p>
        </w:tc>
      </w:tr>
      <w:tr w:rsidR="000B2BA3" w:rsidRPr="00551F45" w14:paraId="23156C26" w14:textId="77777777" w:rsidTr="00B432A0">
        <w:trPr>
          <w:trHeight w:val="144"/>
        </w:trPr>
        <w:tc>
          <w:tcPr>
            <w:tcW w:w="404" w:type="pct"/>
          </w:tcPr>
          <w:p w14:paraId="691DCCEC" w14:textId="4EEBA055"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Houde A et al. 2013</w:t>
            </w:r>
            <w:r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9" w:tooltip="Houde, 2013 #13" w:history="1">
              <w:r w:rsidR="00551F45" w:rsidRPr="00551F45">
                <w:rPr>
                  <w:rFonts w:ascii="Times New Roman" w:hAnsi="Times New Roman"/>
                  <w:noProof/>
                  <w:sz w:val="20"/>
                  <w:szCs w:val="20"/>
                </w:rPr>
                <w:t>29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374B57E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6078B89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n=100, 20-39 y </w:t>
            </w:r>
          </w:p>
          <w:p w14:paraId="124DAFF4"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W</w:t>
            </w:r>
          </w:p>
        </w:tc>
        <w:tc>
          <w:tcPr>
            <w:tcW w:w="484" w:type="pct"/>
            <w:gridSpan w:val="2"/>
          </w:tcPr>
          <w:p w14:paraId="4963E13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Placenta and cord blood</w:t>
            </w:r>
          </w:p>
        </w:tc>
        <w:tc>
          <w:tcPr>
            <w:tcW w:w="645" w:type="pct"/>
          </w:tcPr>
          <w:p w14:paraId="17C47A1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Bisulfite pyrosequencing </w:t>
            </w:r>
          </w:p>
        </w:tc>
        <w:tc>
          <w:tcPr>
            <w:tcW w:w="701" w:type="pct"/>
          </w:tcPr>
          <w:p w14:paraId="678D70A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 xml:space="preserve">ABCA1 </w:t>
            </w:r>
            <w:r w:rsidRPr="00551F45">
              <w:rPr>
                <w:rFonts w:ascii="Times New Roman" w:hAnsi="Times New Roman"/>
                <w:sz w:val="20"/>
                <w:szCs w:val="20"/>
              </w:rPr>
              <w:t>gene promotor, 22 CpG sites</w:t>
            </w:r>
          </w:p>
        </w:tc>
        <w:tc>
          <w:tcPr>
            <w:tcW w:w="542" w:type="pct"/>
            <w:gridSpan w:val="2"/>
          </w:tcPr>
          <w:p w14:paraId="38282A8F" w14:textId="252A03CB"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BMI, TAG at first trimester and </w:t>
            </w:r>
            <w:r w:rsidR="003E11B9" w:rsidRPr="00551F45">
              <w:rPr>
                <w:rFonts w:ascii="Times New Roman" w:hAnsi="Times New Roman"/>
                <w:sz w:val="20"/>
                <w:szCs w:val="20"/>
              </w:rPr>
              <w:t>history of gestational diabetes</w:t>
            </w:r>
          </w:p>
        </w:tc>
        <w:tc>
          <w:tcPr>
            <w:tcW w:w="1134" w:type="pct"/>
            <w:gridSpan w:val="2"/>
          </w:tcPr>
          <w:p w14:paraId="77F59300"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No significant association</w:t>
            </w:r>
          </w:p>
        </w:tc>
      </w:tr>
      <w:tr w:rsidR="000B2BA3" w:rsidRPr="00551F45" w14:paraId="49688672" w14:textId="77777777" w:rsidTr="00B432A0">
        <w:trPr>
          <w:trHeight w:val="144"/>
        </w:trPr>
        <w:tc>
          <w:tcPr>
            <w:tcW w:w="404" w:type="pct"/>
          </w:tcPr>
          <w:p w14:paraId="47A55E2A" w14:textId="0D66822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Liu, Z. H. et al. </w:t>
            </w:r>
            <w:r w:rsidRPr="00551F45">
              <w:rPr>
                <w:rFonts w:ascii="Times New Roman" w:hAnsi="Times New Roman"/>
                <w:sz w:val="20"/>
                <w:szCs w:val="20"/>
              </w:rPr>
              <w:lastRenderedPageBreak/>
              <w:t>2012</w:t>
            </w:r>
            <w:r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3" w:tooltip="Liu, 2012 #15" w:history="1">
              <w:r w:rsidR="00551F45" w:rsidRPr="00551F45">
                <w:rPr>
                  <w:rFonts w:ascii="Times New Roman" w:hAnsi="Times New Roman"/>
                  <w:noProof/>
                  <w:sz w:val="20"/>
                  <w:szCs w:val="20"/>
                </w:rPr>
                <w:t>43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07E2BF1B" w14:textId="77777777" w:rsidR="003E11B9" w:rsidRPr="00551F45" w:rsidRDefault="003E11B9" w:rsidP="00B432A0">
            <w:pPr>
              <w:spacing w:after="0"/>
              <w:rPr>
                <w:rFonts w:ascii="Times New Roman" w:hAnsi="Times New Roman"/>
                <w:sz w:val="20"/>
                <w:szCs w:val="20"/>
              </w:rPr>
            </w:pPr>
          </w:p>
        </w:tc>
        <w:tc>
          <w:tcPr>
            <w:tcW w:w="498" w:type="pct"/>
          </w:tcPr>
          <w:p w14:paraId="20CA255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 xml:space="preserve">Case-control study for </w:t>
            </w:r>
            <w:r w:rsidRPr="00551F45">
              <w:rPr>
                <w:rFonts w:ascii="Times New Roman" w:hAnsi="Times New Roman"/>
                <w:sz w:val="20"/>
                <w:szCs w:val="20"/>
              </w:rPr>
              <w:lastRenderedPageBreak/>
              <w:t>diabetes</w:t>
            </w:r>
          </w:p>
        </w:tc>
        <w:tc>
          <w:tcPr>
            <w:tcW w:w="592" w:type="pct"/>
            <w:gridSpan w:val="2"/>
          </w:tcPr>
          <w:p w14:paraId="0607F6E5" w14:textId="388B00AA" w:rsidR="000B2BA3"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China, n=47, </w:t>
            </w:r>
            <w:r w:rsidR="000B2BA3" w:rsidRPr="00551F45">
              <w:rPr>
                <w:rFonts w:ascii="Times New Roman" w:hAnsi="Times New Roman"/>
                <w:sz w:val="20"/>
                <w:szCs w:val="20"/>
              </w:rPr>
              <w:t xml:space="preserve"> 51.46±14.11 y</w:t>
            </w:r>
          </w:p>
        </w:tc>
        <w:tc>
          <w:tcPr>
            <w:tcW w:w="484" w:type="pct"/>
            <w:gridSpan w:val="2"/>
          </w:tcPr>
          <w:p w14:paraId="7A9752B4"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645" w:type="pct"/>
          </w:tcPr>
          <w:p w14:paraId="1A4CC75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Bisulfite modification</w:t>
            </w:r>
          </w:p>
        </w:tc>
        <w:tc>
          <w:tcPr>
            <w:tcW w:w="701" w:type="pct"/>
          </w:tcPr>
          <w:p w14:paraId="0E88298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MCP-1</w:t>
            </w:r>
            <w:r w:rsidRPr="00551F45">
              <w:rPr>
                <w:rFonts w:ascii="Times New Roman" w:hAnsi="Times New Roman"/>
                <w:sz w:val="20"/>
                <w:szCs w:val="20"/>
              </w:rPr>
              <w:t xml:space="preserve"> promoters</w:t>
            </w:r>
          </w:p>
        </w:tc>
        <w:tc>
          <w:tcPr>
            <w:tcW w:w="542" w:type="pct"/>
            <w:gridSpan w:val="2"/>
          </w:tcPr>
          <w:p w14:paraId="18ACE5A0" w14:textId="77777777" w:rsidR="000B2BA3" w:rsidRPr="00551F45" w:rsidRDefault="000B2BA3" w:rsidP="00B432A0">
            <w:pPr>
              <w:spacing w:after="0"/>
              <w:rPr>
                <w:rFonts w:ascii="Times New Roman" w:hAnsi="Times New Roman"/>
                <w:sz w:val="20"/>
                <w:szCs w:val="20"/>
              </w:rPr>
            </w:pPr>
          </w:p>
        </w:tc>
        <w:tc>
          <w:tcPr>
            <w:tcW w:w="1134" w:type="pct"/>
            <w:gridSpan w:val="2"/>
          </w:tcPr>
          <w:p w14:paraId="3BF1E19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3BB8BEAB" w14:textId="77777777" w:rsidTr="00B432A0">
        <w:trPr>
          <w:trHeight w:val="144"/>
        </w:trPr>
        <w:tc>
          <w:tcPr>
            <w:tcW w:w="404" w:type="pct"/>
          </w:tcPr>
          <w:p w14:paraId="49FA916A" w14:textId="6C5425F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Ma, Y. et al. 2015</w:t>
            </w:r>
            <w:r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5" w:tooltip="Ma, 2015 #57" w:history="1">
              <w:r w:rsidR="00551F45" w:rsidRPr="00551F45">
                <w:rPr>
                  <w:rFonts w:ascii="Times New Roman" w:hAnsi="Times New Roman"/>
                  <w:noProof/>
                  <w:sz w:val="20"/>
                  <w:szCs w:val="20"/>
                </w:rPr>
                <w:t>35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2CA96CB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7ABCA72E" w14:textId="44696395"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U</w:t>
            </w:r>
            <w:r w:rsidR="00B432A0" w:rsidRPr="00551F45">
              <w:rPr>
                <w:rFonts w:ascii="Times New Roman" w:hAnsi="Times New Roman"/>
                <w:sz w:val="20"/>
                <w:szCs w:val="20"/>
              </w:rPr>
              <w:t xml:space="preserve">nited </w:t>
            </w:r>
            <w:r w:rsidRPr="00551F45">
              <w:rPr>
                <w:rFonts w:ascii="Times New Roman" w:hAnsi="Times New Roman"/>
                <w:sz w:val="20"/>
                <w:szCs w:val="20"/>
              </w:rPr>
              <w:t>S</w:t>
            </w:r>
            <w:r w:rsidR="00B432A0" w:rsidRPr="00551F45">
              <w:rPr>
                <w:rFonts w:ascii="Times New Roman" w:hAnsi="Times New Roman"/>
                <w:sz w:val="20"/>
                <w:szCs w:val="20"/>
              </w:rPr>
              <w:t>tates</w:t>
            </w:r>
            <w:r w:rsidRPr="00551F45">
              <w:rPr>
                <w:rFonts w:ascii="Times New Roman" w:hAnsi="Times New Roman"/>
                <w:sz w:val="20"/>
                <w:szCs w:val="20"/>
              </w:rPr>
              <w:t>, n=993, 47.88 y</w:t>
            </w:r>
          </w:p>
        </w:tc>
        <w:tc>
          <w:tcPr>
            <w:tcW w:w="484" w:type="pct"/>
            <w:gridSpan w:val="2"/>
          </w:tcPr>
          <w:p w14:paraId="326695D5"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CD4+ T cells</w:t>
            </w:r>
          </w:p>
        </w:tc>
        <w:tc>
          <w:tcPr>
            <w:tcW w:w="645" w:type="pct"/>
          </w:tcPr>
          <w:p w14:paraId="248EEB77"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701" w:type="pct"/>
          </w:tcPr>
          <w:p w14:paraId="19EBFAF7"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APOE,</w:t>
            </w:r>
            <w:r w:rsidRPr="00551F45">
              <w:rPr>
                <w:rFonts w:ascii="Times New Roman" w:hAnsi="Times New Roman"/>
                <w:sz w:val="20"/>
                <w:szCs w:val="20"/>
              </w:rPr>
              <w:t xml:space="preserve"> 13 CpG sites</w:t>
            </w:r>
          </w:p>
          <w:p w14:paraId="0D079B31" w14:textId="77777777" w:rsidR="000B2BA3" w:rsidRPr="00551F45" w:rsidRDefault="000B2BA3" w:rsidP="00B432A0">
            <w:pPr>
              <w:spacing w:after="0" w:line="240" w:lineRule="auto"/>
              <w:rPr>
                <w:rFonts w:ascii="Times New Roman" w:hAnsi="Times New Roman"/>
                <w:sz w:val="20"/>
                <w:szCs w:val="20"/>
              </w:rPr>
            </w:pPr>
          </w:p>
        </w:tc>
        <w:tc>
          <w:tcPr>
            <w:tcW w:w="542" w:type="pct"/>
            <w:gridSpan w:val="2"/>
          </w:tcPr>
          <w:p w14:paraId="77D968E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Pedigree, sex, center, and the first principal component of</w:t>
            </w:r>
          </w:p>
          <w:p w14:paraId="6A99AE3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cellular purity and population structure</w:t>
            </w:r>
          </w:p>
        </w:tc>
        <w:tc>
          <w:tcPr>
            <w:tcW w:w="1134" w:type="pct"/>
            <w:gridSpan w:val="2"/>
          </w:tcPr>
          <w:p w14:paraId="24BE8260" w14:textId="2E1A3F7C"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Positive association for 1 CpG site (CpG  7)</w:t>
            </w:r>
          </w:p>
          <w:p w14:paraId="3B9C6E66" w14:textId="77777777" w:rsidR="000B2BA3" w:rsidRPr="00551F45" w:rsidRDefault="000B2BA3" w:rsidP="00B432A0">
            <w:pPr>
              <w:spacing w:after="0" w:line="240" w:lineRule="auto"/>
              <w:rPr>
                <w:rFonts w:ascii="Times New Roman" w:hAnsi="Times New Roman"/>
                <w:sz w:val="20"/>
                <w:szCs w:val="20"/>
              </w:rPr>
            </w:pPr>
          </w:p>
          <w:p w14:paraId="7B440A8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Negative association for 5 CpG sites (CpG 1,2,10,12, and 13)</w:t>
            </w:r>
          </w:p>
          <w:p w14:paraId="7C53F3B1"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79AD873D" w14:textId="77777777" w:rsidTr="00B432A0">
        <w:trPr>
          <w:trHeight w:val="144"/>
        </w:trPr>
        <w:tc>
          <w:tcPr>
            <w:tcW w:w="404" w:type="pct"/>
          </w:tcPr>
          <w:p w14:paraId="39777938" w14:textId="1A08CD07"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Peng, P. et al. 2014</w:t>
            </w:r>
            <w:r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6" w:tooltip="Peng, 2014 #17" w:history="1">
              <w:r w:rsidR="00551F45" w:rsidRPr="00551F45">
                <w:rPr>
                  <w:rFonts w:ascii="Times New Roman" w:hAnsi="Times New Roman"/>
                  <w:noProof/>
                  <w:sz w:val="20"/>
                  <w:szCs w:val="20"/>
                </w:rPr>
                <w:t>36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37721DA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CHD</w:t>
            </w:r>
          </w:p>
        </w:tc>
        <w:tc>
          <w:tcPr>
            <w:tcW w:w="592" w:type="pct"/>
            <w:gridSpan w:val="2"/>
          </w:tcPr>
          <w:p w14:paraId="2FE968DD"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China, n=139, 59.35±9.12 y</w:t>
            </w:r>
          </w:p>
        </w:tc>
        <w:tc>
          <w:tcPr>
            <w:tcW w:w="484" w:type="pct"/>
            <w:gridSpan w:val="2"/>
          </w:tcPr>
          <w:p w14:paraId="2868B928"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645" w:type="pct"/>
          </w:tcPr>
          <w:p w14:paraId="54940953"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701" w:type="pct"/>
          </w:tcPr>
          <w:p w14:paraId="4E368E2B" w14:textId="77777777" w:rsidR="000B2BA3" w:rsidRPr="00551F45" w:rsidRDefault="000B2BA3" w:rsidP="00B432A0">
            <w:pPr>
              <w:spacing w:after="0" w:line="240" w:lineRule="auto"/>
              <w:rPr>
                <w:rFonts w:ascii="Times New Roman" w:hAnsi="Times New Roman"/>
                <w:i/>
                <w:sz w:val="20"/>
                <w:szCs w:val="20"/>
              </w:rPr>
            </w:pPr>
            <w:r w:rsidRPr="00551F45">
              <w:rPr>
                <w:rFonts w:ascii="Times New Roman" w:hAnsi="Times New Roman"/>
                <w:i/>
                <w:sz w:val="20"/>
                <w:szCs w:val="20"/>
              </w:rPr>
              <w:t xml:space="preserve">ABCG1, GALNT2 </w:t>
            </w:r>
            <w:r w:rsidRPr="00551F45">
              <w:rPr>
                <w:rFonts w:ascii="Times New Roman" w:hAnsi="Times New Roman"/>
                <w:sz w:val="20"/>
                <w:szCs w:val="20"/>
              </w:rPr>
              <w:t xml:space="preserve">and </w:t>
            </w:r>
            <w:r w:rsidRPr="00551F45">
              <w:rPr>
                <w:rFonts w:ascii="Times New Roman" w:hAnsi="Times New Roman"/>
                <w:i/>
                <w:sz w:val="20"/>
                <w:szCs w:val="20"/>
              </w:rPr>
              <w:t xml:space="preserve">HMGCR </w:t>
            </w:r>
          </w:p>
          <w:p w14:paraId="1DF8D95F" w14:textId="77777777" w:rsidR="000B2BA3" w:rsidRPr="00551F45" w:rsidRDefault="000B2BA3" w:rsidP="00B432A0">
            <w:pPr>
              <w:spacing w:after="0" w:line="240" w:lineRule="auto"/>
              <w:rPr>
                <w:rFonts w:ascii="Times New Roman" w:hAnsi="Times New Roman"/>
                <w:sz w:val="20"/>
                <w:szCs w:val="20"/>
              </w:rPr>
            </w:pPr>
          </w:p>
        </w:tc>
        <w:tc>
          <w:tcPr>
            <w:tcW w:w="542" w:type="pct"/>
            <w:gridSpan w:val="2"/>
          </w:tcPr>
          <w:p w14:paraId="6EB7CB8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gender, smoking, lipid level, history of hypertension, and history of diabetes</w:t>
            </w:r>
          </w:p>
        </w:tc>
        <w:tc>
          <w:tcPr>
            <w:tcW w:w="1134" w:type="pct"/>
            <w:gridSpan w:val="2"/>
          </w:tcPr>
          <w:p w14:paraId="1C070455"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w:t>
            </w:r>
          </w:p>
          <w:p w14:paraId="543DFD14" w14:textId="77777777" w:rsidR="000B2BA3" w:rsidRPr="00551F45" w:rsidRDefault="000B2BA3" w:rsidP="00B432A0">
            <w:pPr>
              <w:spacing w:after="0" w:line="240" w:lineRule="auto"/>
              <w:rPr>
                <w:rFonts w:ascii="Times New Roman" w:hAnsi="Times New Roman"/>
                <w:sz w:val="20"/>
                <w:szCs w:val="20"/>
              </w:rPr>
            </w:pPr>
          </w:p>
          <w:p w14:paraId="6922DE0D"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706907DE" w14:textId="77777777" w:rsidTr="00B432A0">
        <w:trPr>
          <w:trHeight w:val="144"/>
        </w:trPr>
        <w:tc>
          <w:tcPr>
            <w:tcW w:w="404" w:type="pct"/>
          </w:tcPr>
          <w:p w14:paraId="112A2C4B" w14:textId="3F399BEC"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Tang, L. et al 2014</w:t>
            </w:r>
            <w:r w:rsidRPr="00551F45">
              <w:rPr>
                <w:rFonts w:ascii="Times New Roman" w:hAnsi="Times New Roman"/>
                <w:sz w:val="20"/>
                <w:szCs w:val="20"/>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PEVuZE5vdGU+PENpdGU+PEF1dGhvcj5UYW5nPC9BdXRob3I+PFllYXI+MjAxNDwvWWVhcj48UmVj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1" w:tooltip="Tang, 2014 #18" w:history="1">
              <w:r w:rsidR="00551F45" w:rsidRPr="00551F45">
                <w:rPr>
                  <w:rFonts w:ascii="Times New Roman" w:hAnsi="Times New Roman"/>
                  <w:noProof/>
                  <w:sz w:val="20"/>
                  <w:szCs w:val="20"/>
                </w:rPr>
                <w:t>31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19F1F9C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Cases control study for diabetes</w:t>
            </w:r>
          </w:p>
        </w:tc>
        <w:tc>
          <w:tcPr>
            <w:tcW w:w="592" w:type="pct"/>
            <w:gridSpan w:val="2"/>
          </w:tcPr>
          <w:p w14:paraId="73077060" w14:textId="5A475A60" w:rsidR="000B2BA3"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t>China</w:t>
            </w:r>
            <w:r w:rsidR="000B2BA3" w:rsidRPr="00551F45">
              <w:rPr>
                <w:rFonts w:ascii="Times New Roman" w:hAnsi="Times New Roman"/>
                <w:sz w:val="20"/>
                <w:szCs w:val="20"/>
              </w:rPr>
              <w:t>, n=96, 59.1± 7.6 y</w:t>
            </w:r>
          </w:p>
        </w:tc>
        <w:tc>
          <w:tcPr>
            <w:tcW w:w="484" w:type="pct"/>
            <w:gridSpan w:val="2"/>
          </w:tcPr>
          <w:p w14:paraId="7F6EF81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645" w:type="pct"/>
          </w:tcPr>
          <w:p w14:paraId="5F30E69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701" w:type="pct"/>
          </w:tcPr>
          <w:p w14:paraId="720A42E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 xml:space="preserve">BCL11A, </w:t>
            </w:r>
            <w:r w:rsidRPr="00551F45">
              <w:rPr>
                <w:rFonts w:ascii="Times New Roman" w:hAnsi="Times New Roman"/>
                <w:sz w:val="20"/>
                <w:szCs w:val="20"/>
              </w:rPr>
              <w:t>5 CpG sites</w:t>
            </w:r>
          </w:p>
          <w:p w14:paraId="0EB4BBC2" w14:textId="77777777" w:rsidR="000B2BA3" w:rsidRPr="00551F45" w:rsidRDefault="000B2BA3" w:rsidP="00B432A0">
            <w:pPr>
              <w:spacing w:after="0" w:line="240" w:lineRule="auto"/>
              <w:rPr>
                <w:rFonts w:ascii="Times New Roman" w:hAnsi="Times New Roman"/>
                <w:sz w:val="20"/>
                <w:szCs w:val="20"/>
              </w:rPr>
            </w:pPr>
          </w:p>
        </w:tc>
        <w:tc>
          <w:tcPr>
            <w:tcW w:w="542" w:type="pct"/>
            <w:gridSpan w:val="2"/>
          </w:tcPr>
          <w:p w14:paraId="4693CB48" w14:textId="77777777" w:rsidR="000B2BA3" w:rsidRPr="00551F45" w:rsidRDefault="000B2BA3" w:rsidP="00B432A0">
            <w:pPr>
              <w:spacing w:after="0" w:line="240" w:lineRule="auto"/>
              <w:rPr>
                <w:rFonts w:ascii="Times New Roman" w:hAnsi="Times New Roman"/>
                <w:sz w:val="20"/>
                <w:szCs w:val="20"/>
              </w:rPr>
            </w:pPr>
          </w:p>
        </w:tc>
        <w:tc>
          <w:tcPr>
            <w:tcW w:w="1134" w:type="pct"/>
            <w:gridSpan w:val="2"/>
          </w:tcPr>
          <w:p w14:paraId="2EEA5FC6"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365AAE05" w14:textId="77777777" w:rsidTr="00B432A0">
        <w:trPr>
          <w:trHeight w:val="144"/>
        </w:trPr>
        <w:tc>
          <w:tcPr>
            <w:tcW w:w="404" w:type="pct"/>
          </w:tcPr>
          <w:p w14:paraId="085FC0CB" w14:textId="75F694A5"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Turcot, V. et al 2011</w:t>
            </w:r>
            <w:r w:rsidRPr="00551F45">
              <w:rPr>
                <w:rFonts w:ascii="Times New Roman" w:hAnsi="Times New Roman"/>
                <w:sz w:val="20"/>
                <w:szCs w:val="20"/>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6" w:tooltip="Turcot, 2011 #19" w:history="1">
              <w:r w:rsidR="00551F45" w:rsidRPr="00551F45">
                <w:rPr>
                  <w:rFonts w:ascii="Times New Roman" w:hAnsi="Times New Roman"/>
                  <w:noProof/>
                  <w:sz w:val="20"/>
                  <w:szCs w:val="20"/>
                </w:rPr>
                <w:t>46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Pr>
          <w:p w14:paraId="5C73E9D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Pr>
          <w:p w14:paraId="65DF8D03" w14:textId="3ED9741C" w:rsidR="000B2BA3"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t>Canada</w:t>
            </w:r>
            <w:r w:rsidR="000B2BA3" w:rsidRPr="00551F45">
              <w:rPr>
                <w:rFonts w:ascii="Times New Roman" w:hAnsi="Times New Roman"/>
                <w:sz w:val="20"/>
                <w:szCs w:val="20"/>
              </w:rPr>
              <w:t>, n=92, 34 ± 0.7 y</w:t>
            </w:r>
          </w:p>
        </w:tc>
        <w:tc>
          <w:tcPr>
            <w:tcW w:w="484" w:type="pct"/>
            <w:gridSpan w:val="2"/>
          </w:tcPr>
          <w:p w14:paraId="4C31A21A"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45" w:type="pct"/>
          </w:tcPr>
          <w:p w14:paraId="27249C8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701" w:type="pct"/>
          </w:tcPr>
          <w:p w14:paraId="4294F1A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DPP4</w:t>
            </w:r>
            <w:r w:rsidRPr="00551F45">
              <w:rPr>
                <w:rFonts w:ascii="Times New Roman" w:hAnsi="Times New Roman"/>
                <w:sz w:val="20"/>
                <w:szCs w:val="20"/>
              </w:rPr>
              <w:t>,102 CpG sites</w:t>
            </w:r>
          </w:p>
          <w:p w14:paraId="6706957D" w14:textId="77777777" w:rsidR="000B2BA3" w:rsidRPr="00551F45" w:rsidRDefault="000B2BA3" w:rsidP="00B432A0">
            <w:pPr>
              <w:spacing w:after="0" w:line="240" w:lineRule="auto"/>
              <w:rPr>
                <w:rFonts w:ascii="Times New Roman" w:hAnsi="Times New Roman"/>
                <w:sz w:val="20"/>
                <w:szCs w:val="20"/>
              </w:rPr>
            </w:pPr>
          </w:p>
        </w:tc>
        <w:tc>
          <w:tcPr>
            <w:tcW w:w="542" w:type="pct"/>
            <w:gridSpan w:val="2"/>
          </w:tcPr>
          <w:p w14:paraId="02A1BAC0"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smoking, and BMI</w:t>
            </w:r>
          </w:p>
        </w:tc>
        <w:tc>
          <w:tcPr>
            <w:tcW w:w="1134" w:type="pct"/>
            <w:gridSpan w:val="2"/>
          </w:tcPr>
          <w:p w14:paraId="1185FF2A"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p w14:paraId="5C9AB691"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5E881D64" w14:textId="77777777" w:rsidTr="00B432A0">
        <w:trPr>
          <w:trHeight w:val="144"/>
        </w:trPr>
        <w:tc>
          <w:tcPr>
            <w:tcW w:w="404" w:type="pct"/>
            <w:tcBorders>
              <w:bottom w:val="single" w:sz="4" w:space="0" w:color="auto"/>
            </w:tcBorders>
          </w:tcPr>
          <w:p w14:paraId="4FD2CB62" w14:textId="0D6D6135"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Turcot, V. et al 2013</w:t>
            </w:r>
            <w:r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0" w:tooltip="Turcot, 2013 #20" w:history="1">
              <w:r w:rsidR="00551F45" w:rsidRPr="00551F45">
                <w:rPr>
                  <w:rFonts w:ascii="Times New Roman" w:hAnsi="Times New Roman"/>
                  <w:noProof/>
                  <w:sz w:val="20"/>
                  <w:szCs w:val="20"/>
                </w:rPr>
                <w:t>30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Borders>
              <w:bottom w:val="single" w:sz="4" w:space="0" w:color="auto"/>
            </w:tcBorders>
          </w:tcPr>
          <w:p w14:paraId="64D1591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92" w:type="pct"/>
            <w:gridSpan w:val="2"/>
            <w:tcBorders>
              <w:bottom w:val="single" w:sz="4" w:space="0" w:color="auto"/>
            </w:tcBorders>
          </w:tcPr>
          <w:p w14:paraId="4E530C03" w14:textId="3B08F332" w:rsidR="000B2BA3"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t>Canada</w:t>
            </w:r>
            <w:r w:rsidR="000B2BA3" w:rsidRPr="00551F45">
              <w:rPr>
                <w:rFonts w:ascii="Times New Roman" w:hAnsi="Times New Roman"/>
                <w:sz w:val="20"/>
                <w:szCs w:val="20"/>
              </w:rPr>
              <w:t>, n=92, 34 ± 0.7 y</w:t>
            </w:r>
          </w:p>
        </w:tc>
        <w:tc>
          <w:tcPr>
            <w:tcW w:w="484" w:type="pct"/>
            <w:gridSpan w:val="2"/>
            <w:tcBorders>
              <w:bottom w:val="single" w:sz="4" w:space="0" w:color="auto"/>
            </w:tcBorders>
          </w:tcPr>
          <w:p w14:paraId="6300AE5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45" w:type="pct"/>
            <w:tcBorders>
              <w:bottom w:val="single" w:sz="4" w:space="0" w:color="auto"/>
            </w:tcBorders>
          </w:tcPr>
          <w:p w14:paraId="2C2C7AD3"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701" w:type="pct"/>
            <w:tcBorders>
              <w:bottom w:val="single" w:sz="4" w:space="0" w:color="auto"/>
            </w:tcBorders>
          </w:tcPr>
          <w:p w14:paraId="4170ADD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DPP4,</w:t>
            </w:r>
            <w:r w:rsidRPr="00551F45">
              <w:rPr>
                <w:rFonts w:ascii="Times New Roman" w:hAnsi="Times New Roman"/>
                <w:sz w:val="20"/>
                <w:szCs w:val="20"/>
              </w:rPr>
              <w:t xml:space="preserve"> CpG94 to CpG102</w:t>
            </w:r>
          </w:p>
          <w:p w14:paraId="1ACB06DA" w14:textId="77777777" w:rsidR="000B2BA3" w:rsidRPr="00551F45" w:rsidRDefault="000B2BA3" w:rsidP="00B432A0">
            <w:pPr>
              <w:spacing w:after="0" w:line="240" w:lineRule="auto"/>
              <w:rPr>
                <w:rFonts w:ascii="Times New Roman" w:hAnsi="Times New Roman"/>
                <w:sz w:val="20"/>
                <w:szCs w:val="20"/>
              </w:rPr>
            </w:pPr>
          </w:p>
        </w:tc>
        <w:tc>
          <w:tcPr>
            <w:tcW w:w="542" w:type="pct"/>
            <w:gridSpan w:val="2"/>
            <w:tcBorders>
              <w:bottom w:val="single" w:sz="4" w:space="0" w:color="auto"/>
            </w:tcBorders>
          </w:tcPr>
          <w:p w14:paraId="79D28D9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sex, smoking and waist circumference</w:t>
            </w:r>
          </w:p>
        </w:tc>
        <w:tc>
          <w:tcPr>
            <w:tcW w:w="1134" w:type="pct"/>
            <w:gridSpan w:val="2"/>
            <w:tcBorders>
              <w:bottom w:val="single" w:sz="4" w:space="0" w:color="auto"/>
            </w:tcBorders>
          </w:tcPr>
          <w:p w14:paraId="1D8DF29B"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Negative association </w:t>
            </w:r>
          </w:p>
          <w:p w14:paraId="69A0F29B"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226B2442" w14:textId="77777777" w:rsidTr="00B432A0">
        <w:trPr>
          <w:gridAfter w:val="1"/>
          <w:wAfter w:w="626" w:type="pct"/>
          <w:trHeight w:val="144"/>
        </w:trPr>
        <w:tc>
          <w:tcPr>
            <w:tcW w:w="902" w:type="pct"/>
            <w:gridSpan w:val="2"/>
            <w:tcBorders>
              <w:top w:val="single" w:sz="4" w:space="0" w:color="auto"/>
              <w:bottom w:val="single" w:sz="4" w:space="0" w:color="auto"/>
            </w:tcBorders>
          </w:tcPr>
          <w:p w14:paraId="26DC738D"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Genome-wide approach</w:t>
            </w:r>
          </w:p>
        </w:tc>
        <w:tc>
          <w:tcPr>
            <w:tcW w:w="1721" w:type="pct"/>
            <w:gridSpan w:val="5"/>
            <w:tcBorders>
              <w:top w:val="single" w:sz="4" w:space="0" w:color="auto"/>
              <w:bottom w:val="single" w:sz="4" w:space="0" w:color="auto"/>
            </w:tcBorders>
          </w:tcPr>
          <w:p w14:paraId="7249A31D" w14:textId="77777777" w:rsidR="000B2BA3" w:rsidRPr="00551F45" w:rsidRDefault="000B2BA3" w:rsidP="00B432A0">
            <w:pPr>
              <w:spacing w:after="0"/>
              <w:rPr>
                <w:rFonts w:ascii="Times New Roman" w:hAnsi="Times New Roman"/>
                <w:sz w:val="20"/>
                <w:szCs w:val="20"/>
              </w:rPr>
            </w:pPr>
          </w:p>
        </w:tc>
        <w:tc>
          <w:tcPr>
            <w:tcW w:w="786" w:type="pct"/>
            <w:gridSpan w:val="2"/>
            <w:tcBorders>
              <w:top w:val="single" w:sz="4" w:space="0" w:color="auto"/>
              <w:bottom w:val="single" w:sz="4" w:space="0" w:color="auto"/>
            </w:tcBorders>
          </w:tcPr>
          <w:p w14:paraId="0E0386E6" w14:textId="77777777" w:rsidR="000B2BA3" w:rsidRPr="00551F45" w:rsidRDefault="000B2BA3" w:rsidP="00B432A0">
            <w:pPr>
              <w:spacing w:after="0"/>
              <w:rPr>
                <w:rFonts w:ascii="Times New Roman" w:hAnsi="Times New Roman"/>
                <w:sz w:val="20"/>
                <w:szCs w:val="20"/>
              </w:rPr>
            </w:pPr>
          </w:p>
        </w:tc>
        <w:tc>
          <w:tcPr>
            <w:tcW w:w="457" w:type="pct"/>
            <w:tcBorders>
              <w:top w:val="single" w:sz="4" w:space="0" w:color="auto"/>
              <w:bottom w:val="single" w:sz="4" w:space="0" w:color="auto"/>
            </w:tcBorders>
          </w:tcPr>
          <w:p w14:paraId="385AE6AB" w14:textId="77777777" w:rsidR="000B2BA3" w:rsidRPr="00551F45" w:rsidRDefault="000B2BA3" w:rsidP="00B432A0">
            <w:pPr>
              <w:spacing w:after="0"/>
              <w:rPr>
                <w:rFonts w:ascii="Times New Roman" w:hAnsi="Times New Roman"/>
                <w:sz w:val="20"/>
                <w:szCs w:val="20"/>
              </w:rPr>
            </w:pPr>
          </w:p>
        </w:tc>
        <w:tc>
          <w:tcPr>
            <w:tcW w:w="508" w:type="pct"/>
            <w:tcBorders>
              <w:top w:val="single" w:sz="4" w:space="0" w:color="auto"/>
              <w:bottom w:val="single" w:sz="4" w:space="0" w:color="auto"/>
            </w:tcBorders>
          </w:tcPr>
          <w:p w14:paraId="1250020B" w14:textId="77777777" w:rsidR="000B2BA3" w:rsidRPr="00551F45" w:rsidRDefault="000B2BA3" w:rsidP="00B432A0">
            <w:pPr>
              <w:spacing w:after="0"/>
              <w:rPr>
                <w:rFonts w:ascii="Times New Roman" w:hAnsi="Times New Roman"/>
                <w:sz w:val="20"/>
                <w:szCs w:val="20"/>
              </w:rPr>
            </w:pPr>
          </w:p>
        </w:tc>
      </w:tr>
      <w:tr w:rsidR="000B2BA3" w:rsidRPr="00551F45" w14:paraId="564BFB94" w14:textId="77777777" w:rsidTr="00B432A0">
        <w:trPr>
          <w:trHeight w:val="144"/>
        </w:trPr>
        <w:tc>
          <w:tcPr>
            <w:tcW w:w="404" w:type="pct"/>
            <w:tcBorders>
              <w:top w:val="single" w:sz="4" w:space="0" w:color="auto"/>
              <w:bottom w:val="single" w:sz="4" w:space="0" w:color="auto"/>
            </w:tcBorders>
          </w:tcPr>
          <w:p w14:paraId="035ABDAA" w14:textId="534F7D7C"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Pfeifferm L et al. 2015</w:t>
            </w:r>
            <w:r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1" w:tooltip="Pfeifferm, 2015 #47" w:history="1">
              <w:r w:rsidR="00551F45" w:rsidRPr="00551F45">
                <w:rPr>
                  <w:rFonts w:ascii="Times New Roman" w:hAnsi="Times New Roman"/>
                  <w:noProof/>
                  <w:sz w:val="20"/>
                  <w:szCs w:val="20"/>
                </w:rPr>
                <w:t>11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98" w:type="pct"/>
            <w:tcBorders>
              <w:top w:val="single" w:sz="4" w:space="0" w:color="auto"/>
              <w:bottom w:val="single" w:sz="4" w:space="0" w:color="auto"/>
            </w:tcBorders>
          </w:tcPr>
          <w:p w14:paraId="4B2AD36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538" w:type="pct"/>
            <w:tcBorders>
              <w:top w:val="single" w:sz="4" w:space="0" w:color="auto"/>
              <w:bottom w:val="single" w:sz="4" w:space="0" w:color="auto"/>
            </w:tcBorders>
          </w:tcPr>
          <w:p w14:paraId="44FC526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Germany, </w:t>
            </w:r>
          </w:p>
          <w:p w14:paraId="1EF1562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Discovery set: KORA F4, n=1776, 60.8 ± 8.9 years</w:t>
            </w:r>
          </w:p>
          <w:p w14:paraId="2B82631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Replication set: KORA F3, n=499, 52.9 ± 9.6 years,</w:t>
            </w:r>
          </w:p>
          <w:p w14:paraId="441F61A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 xml:space="preserve">InCHIANTI, n=472, 71.2 ± 16.0 years, </w:t>
            </w:r>
          </w:p>
          <w:p w14:paraId="02F26C1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MuTHER study, n=634, 59.4 ± 9.0 years, W</w:t>
            </w:r>
          </w:p>
        </w:tc>
        <w:tc>
          <w:tcPr>
            <w:tcW w:w="515" w:type="pct"/>
            <w:gridSpan w:val="2"/>
            <w:tcBorders>
              <w:top w:val="single" w:sz="4" w:space="0" w:color="auto"/>
              <w:bottom w:val="single" w:sz="4" w:space="0" w:color="auto"/>
            </w:tcBorders>
          </w:tcPr>
          <w:p w14:paraId="292A2E3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 xml:space="preserve">WB, adipose tissue and fibroblast </w:t>
            </w:r>
          </w:p>
        </w:tc>
        <w:tc>
          <w:tcPr>
            <w:tcW w:w="668" w:type="pct"/>
            <w:gridSpan w:val="2"/>
            <w:tcBorders>
              <w:top w:val="single" w:sz="4" w:space="0" w:color="auto"/>
              <w:bottom w:val="single" w:sz="4" w:space="0" w:color="auto"/>
            </w:tcBorders>
          </w:tcPr>
          <w:p w14:paraId="523C994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Infinium HumanMethylation27 BeadArray (Illumina)</w:t>
            </w:r>
          </w:p>
          <w:p w14:paraId="79D01AD7" w14:textId="77777777" w:rsidR="000B2BA3" w:rsidRPr="00551F45" w:rsidRDefault="000B2BA3" w:rsidP="00B432A0">
            <w:pPr>
              <w:spacing w:after="0"/>
              <w:rPr>
                <w:rFonts w:ascii="Times New Roman" w:hAnsi="Times New Roman"/>
                <w:sz w:val="20"/>
                <w:szCs w:val="20"/>
              </w:rPr>
            </w:pPr>
          </w:p>
        </w:tc>
        <w:tc>
          <w:tcPr>
            <w:tcW w:w="701" w:type="pct"/>
            <w:tcBorders>
              <w:top w:val="single" w:sz="4" w:space="0" w:color="auto"/>
              <w:bottom w:val="single" w:sz="4" w:space="0" w:color="auto"/>
            </w:tcBorders>
          </w:tcPr>
          <w:p w14:paraId="3FA2AE34" w14:textId="77777777" w:rsidR="000B2BA3" w:rsidRPr="00551F45" w:rsidRDefault="000B2BA3" w:rsidP="00B432A0">
            <w:pPr>
              <w:spacing w:after="0"/>
              <w:rPr>
                <w:rFonts w:ascii="Times New Roman" w:hAnsi="Times New Roman"/>
                <w:sz w:val="20"/>
                <w:szCs w:val="20"/>
              </w:rPr>
            </w:pPr>
          </w:p>
        </w:tc>
        <w:tc>
          <w:tcPr>
            <w:tcW w:w="542" w:type="pct"/>
            <w:gridSpan w:val="2"/>
            <w:tcBorders>
              <w:top w:val="single" w:sz="4" w:space="0" w:color="auto"/>
              <w:bottom w:val="single" w:sz="4" w:space="0" w:color="auto"/>
            </w:tcBorders>
          </w:tcPr>
          <w:p w14:paraId="5F01E3B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Age, sex, BMI, smoking, alcohol, lipid-lowering drugs, physical activity, history of myocardial infarction, </w:t>
            </w:r>
            <w:r w:rsidRPr="00551F45">
              <w:rPr>
                <w:rFonts w:ascii="Times New Roman" w:hAnsi="Times New Roman"/>
                <w:sz w:val="20"/>
                <w:szCs w:val="20"/>
              </w:rPr>
              <w:lastRenderedPageBreak/>
              <w:t>current hypertension, HbA1c levels, C-reactive protein and white blood cell count</w:t>
            </w:r>
          </w:p>
        </w:tc>
        <w:tc>
          <w:tcPr>
            <w:tcW w:w="1134" w:type="pct"/>
            <w:gridSpan w:val="2"/>
            <w:tcBorders>
              <w:top w:val="single" w:sz="4" w:space="0" w:color="auto"/>
              <w:bottom w:val="single" w:sz="4" w:space="0" w:color="auto"/>
            </w:tcBorders>
          </w:tcPr>
          <w:p w14:paraId="6689FA1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 xml:space="preserve">No significant associations </w:t>
            </w:r>
          </w:p>
        </w:tc>
      </w:tr>
    </w:tbl>
    <w:p w14:paraId="3BFF3196" w14:textId="1D9EC49E" w:rsidR="000B2BA3" w:rsidRPr="00551F45" w:rsidRDefault="00FE4317" w:rsidP="000B2BA3">
      <w:pPr>
        <w:rPr>
          <w:rFonts w:ascii="Times New Roman" w:hAnsi="Times New Roman"/>
          <w:i/>
        </w:rPr>
      </w:pPr>
      <w:r w:rsidRPr="00551F45">
        <w:rPr>
          <w:rFonts w:ascii="Times New Roman" w:eastAsia="MyriadPro-Regular" w:hAnsi="Times New Roman"/>
          <w:i/>
        </w:rPr>
        <w:lastRenderedPageBreak/>
        <w:t>FH</w:t>
      </w:r>
      <w:r w:rsidRPr="00551F45">
        <w:rPr>
          <w:rFonts w:ascii="Times New Roman" w:hAnsi="Times New Roman"/>
          <w:i/>
        </w:rPr>
        <w:t xml:space="preserve">, familial hypercholesterolemia; </w:t>
      </w:r>
      <w:r w:rsidR="000B2BA3" w:rsidRPr="00551F45">
        <w:rPr>
          <w:rFonts w:ascii="Times New Roman" w:hAnsi="Times New Roman"/>
          <w:i/>
        </w:rPr>
        <w:t>KORA, Cooperative health research in the Region of Augsburg; MuTHER, Multiple Tissue Human Expression Source</w:t>
      </w:r>
      <w:r w:rsidR="003E11B9" w:rsidRPr="00551F45">
        <w:rPr>
          <w:rFonts w:ascii="Times New Roman" w:hAnsi="Times New Roman"/>
          <w:i/>
        </w:rPr>
        <w:t>; PBL,peripheral blood leukocytes; WB, whole blood; y, year</w:t>
      </w:r>
    </w:p>
    <w:p w14:paraId="3323C42C" w14:textId="0CE081D2" w:rsidR="000B2BA3" w:rsidRPr="00551F45" w:rsidRDefault="000B2BA3" w:rsidP="00662410">
      <w:pPr>
        <w:rPr>
          <w:rFonts w:ascii="Times New Roman" w:hAnsi="Times New Roman"/>
          <w:b/>
          <w:sz w:val="20"/>
          <w:szCs w:val="14"/>
        </w:rPr>
      </w:pPr>
      <w:r w:rsidRPr="00551F45">
        <w:br w:type="page"/>
      </w:r>
    </w:p>
    <w:p w14:paraId="7E2990D7" w14:textId="77777777" w:rsidR="000B2BA3" w:rsidRPr="00551F45" w:rsidRDefault="000B2BA3" w:rsidP="000B2BA3"/>
    <w:p w14:paraId="1BA6858A" w14:textId="77777777" w:rsidR="000B2BA3" w:rsidRPr="00551F45" w:rsidRDefault="000B2BA3" w:rsidP="000B2BA3">
      <w:pPr>
        <w:rPr>
          <w:rFonts w:ascii="Times New Roman" w:hAnsi="Times New Roman"/>
          <w:sz w:val="20"/>
          <w:szCs w:val="14"/>
        </w:rPr>
      </w:pPr>
      <w:r w:rsidRPr="00551F45">
        <w:rPr>
          <w:rFonts w:ascii="Times New Roman" w:hAnsi="Times New Roman"/>
          <w:b/>
          <w:sz w:val="20"/>
          <w:szCs w:val="14"/>
        </w:rPr>
        <w:t>Table 4</w:t>
      </w:r>
      <w:r w:rsidRPr="00551F45">
        <w:rPr>
          <w:rFonts w:ascii="Times New Roman" w:hAnsi="Times New Roman"/>
          <w:sz w:val="20"/>
          <w:szCs w:val="14"/>
        </w:rPr>
        <w:t xml:space="preserve">. Specific gene methylation and LDL-cholesterol: gene and genome-wide approaches </w:t>
      </w:r>
    </w:p>
    <w:tbl>
      <w:tblPr>
        <w:tblW w:w="0" w:type="auto"/>
        <w:tblLayout w:type="fixed"/>
        <w:tblLook w:val="00A0" w:firstRow="1" w:lastRow="0" w:firstColumn="1" w:lastColumn="0" w:noHBand="0" w:noVBand="0"/>
      </w:tblPr>
      <w:tblGrid>
        <w:gridCol w:w="950"/>
        <w:gridCol w:w="151"/>
        <w:gridCol w:w="1275"/>
        <w:gridCol w:w="1843"/>
        <w:gridCol w:w="142"/>
        <w:gridCol w:w="1828"/>
        <w:gridCol w:w="1611"/>
        <w:gridCol w:w="2092"/>
        <w:gridCol w:w="1435"/>
        <w:gridCol w:w="1849"/>
      </w:tblGrid>
      <w:tr w:rsidR="000B2BA3" w:rsidRPr="00551F45" w14:paraId="0FF779D9" w14:textId="77777777" w:rsidTr="001D13A1">
        <w:trPr>
          <w:trHeight w:val="1"/>
        </w:trPr>
        <w:tc>
          <w:tcPr>
            <w:tcW w:w="950" w:type="dxa"/>
            <w:tcBorders>
              <w:top w:val="single" w:sz="4" w:space="0" w:color="auto"/>
              <w:bottom w:val="single" w:sz="4" w:space="0" w:color="auto"/>
            </w:tcBorders>
          </w:tcPr>
          <w:p w14:paraId="5E5DB528" w14:textId="77777777" w:rsidR="000B2BA3" w:rsidRPr="00551F45" w:rsidRDefault="000B2BA3" w:rsidP="00B432A0">
            <w:pPr>
              <w:spacing w:after="0"/>
              <w:ind w:right="-1080"/>
              <w:rPr>
                <w:rFonts w:ascii="Times New Roman" w:hAnsi="Times New Roman"/>
                <w:sz w:val="20"/>
                <w:szCs w:val="20"/>
              </w:rPr>
            </w:pPr>
            <w:r w:rsidRPr="00551F45">
              <w:rPr>
                <w:rFonts w:ascii="Times New Roman" w:hAnsi="Times New Roman"/>
                <w:b/>
                <w:sz w:val="20"/>
                <w:szCs w:val="20"/>
              </w:rPr>
              <w:t>Author</w:t>
            </w:r>
          </w:p>
        </w:tc>
        <w:tc>
          <w:tcPr>
            <w:tcW w:w="1426" w:type="dxa"/>
            <w:gridSpan w:val="2"/>
            <w:tcBorders>
              <w:top w:val="single" w:sz="4" w:space="0" w:color="auto"/>
              <w:bottom w:val="single" w:sz="4" w:space="0" w:color="auto"/>
            </w:tcBorders>
          </w:tcPr>
          <w:p w14:paraId="4BFB97F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 xml:space="preserve">Study design </w:t>
            </w:r>
          </w:p>
        </w:tc>
        <w:tc>
          <w:tcPr>
            <w:tcW w:w="1985" w:type="dxa"/>
            <w:gridSpan w:val="2"/>
            <w:tcBorders>
              <w:top w:val="single" w:sz="4" w:space="0" w:color="auto"/>
              <w:bottom w:val="single" w:sz="4" w:space="0" w:color="auto"/>
            </w:tcBorders>
          </w:tcPr>
          <w:p w14:paraId="0E0105A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Population/Age range/Follow-up</w:t>
            </w:r>
          </w:p>
        </w:tc>
        <w:tc>
          <w:tcPr>
            <w:tcW w:w="1828" w:type="dxa"/>
            <w:tcBorders>
              <w:top w:val="single" w:sz="4" w:space="0" w:color="auto"/>
              <w:bottom w:val="single" w:sz="4" w:space="0" w:color="auto"/>
            </w:tcBorders>
          </w:tcPr>
          <w:p w14:paraId="58423F8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Tissue type</w:t>
            </w:r>
          </w:p>
        </w:tc>
        <w:tc>
          <w:tcPr>
            <w:tcW w:w="1611" w:type="dxa"/>
            <w:tcBorders>
              <w:top w:val="single" w:sz="4" w:space="0" w:color="auto"/>
              <w:bottom w:val="single" w:sz="4" w:space="0" w:color="auto"/>
            </w:tcBorders>
          </w:tcPr>
          <w:p w14:paraId="008C7E9B"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methods</w:t>
            </w:r>
          </w:p>
        </w:tc>
        <w:tc>
          <w:tcPr>
            <w:tcW w:w="2092" w:type="dxa"/>
            <w:tcBorders>
              <w:top w:val="single" w:sz="4" w:space="0" w:color="auto"/>
              <w:bottom w:val="single" w:sz="4" w:space="0" w:color="auto"/>
            </w:tcBorders>
          </w:tcPr>
          <w:p w14:paraId="28E1C23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Methylation sites</w:t>
            </w:r>
          </w:p>
        </w:tc>
        <w:tc>
          <w:tcPr>
            <w:tcW w:w="1435" w:type="dxa"/>
            <w:tcBorders>
              <w:top w:val="single" w:sz="4" w:space="0" w:color="auto"/>
              <w:bottom w:val="single" w:sz="4" w:space="0" w:color="auto"/>
            </w:tcBorders>
          </w:tcPr>
          <w:p w14:paraId="77E5BEB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Adjustments</w:t>
            </w:r>
          </w:p>
        </w:tc>
        <w:tc>
          <w:tcPr>
            <w:tcW w:w="1849" w:type="dxa"/>
            <w:tcBorders>
              <w:top w:val="single" w:sz="4" w:space="0" w:color="auto"/>
              <w:bottom w:val="single" w:sz="4" w:space="0" w:color="auto"/>
            </w:tcBorders>
          </w:tcPr>
          <w:p w14:paraId="43D2FB17"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Main finding</w:t>
            </w:r>
          </w:p>
        </w:tc>
      </w:tr>
      <w:tr w:rsidR="001D13A1" w:rsidRPr="00551F45" w14:paraId="3ABD05FA" w14:textId="77777777" w:rsidTr="00072932">
        <w:trPr>
          <w:trHeight w:val="1"/>
        </w:trPr>
        <w:tc>
          <w:tcPr>
            <w:tcW w:w="9892" w:type="dxa"/>
            <w:gridSpan w:val="8"/>
            <w:tcBorders>
              <w:top w:val="single" w:sz="4" w:space="0" w:color="auto"/>
              <w:bottom w:val="single" w:sz="4" w:space="0" w:color="auto"/>
            </w:tcBorders>
          </w:tcPr>
          <w:p w14:paraId="3872BF1A" w14:textId="77777777" w:rsidR="001D13A1" w:rsidRPr="00551F45" w:rsidRDefault="001D13A1" w:rsidP="00B432A0">
            <w:pPr>
              <w:spacing w:after="0"/>
              <w:rPr>
                <w:rFonts w:ascii="Times New Roman" w:hAnsi="Times New Roman"/>
                <w:b/>
                <w:sz w:val="20"/>
                <w:szCs w:val="20"/>
              </w:rPr>
            </w:pPr>
            <w:r w:rsidRPr="00551F45">
              <w:rPr>
                <w:rFonts w:ascii="Times New Roman" w:hAnsi="Times New Roman"/>
                <w:b/>
                <w:sz w:val="20"/>
                <w:szCs w:val="20"/>
              </w:rPr>
              <w:t xml:space="preserve">Candidate gene approach </w:t>
            </w:r>
          </w:p>
        </w:tc>
        <w:tc>
          <w:tcPr>
            <w:tcW w:w="1435" w:type="dxa"/>
            <w:tcBorders>
              <w:top w:val="single" w:sz="4" w:space="0" w:color="auto"/>
              <w:bottom w:val="single" w:sz="4" w:space="0" w:color="auto"/>
            </w:tcBorders>
          </w:tcPr>
          <w:p w14:paraId="251A0FEE" w14:textId="77777777" w:rsidR="001D13A1" w:rsidRPr="00551F45" w:rsidRDefault="001D13A1" w:rsidP="00B432A0">
            <w:pPr>
              <w:spacing w:after="0"/>
              <w:rPr>
                <w:rFonts w:ascii="Times New Roman" w:hAnsi="Times New Roman"/>
                <w:b/>
                <w:sz w:val="20"/>
                <w:szCs w:val="20"/>
              </w:rPr>
            </w:pPr>
          </w:p>
        </w:tc>
        <w:tc>
          <w:tcPr>
            <w:tcW w:w="1849" w:type="dxa"/>
            <w:tcBorders>
              <w:top w:val="single" w:sz="4" w:space="0" w:color="auto"/>
              <w:bottom w:val="single" w:sz="4" w:space="0" w:color="auto"/>
            </w:tcBorders>
          </w:tcPr>
          <w:p w14:paraId="73E1DBE0" w14:textId="77777777" w:rsidR="001D13A1" w:rsidRPr="00551F45" w:rsidRDefault="001D13A1" w:rsidP="00B432A0">
            <w:pPr>
              <w:spacing w:after="0"/>
              <w:rPr>
                <w:rFonts w:ascii="Times New Roman" w:hAnsi="Times New Roman"/>
                <w:b/>
                <w:sz w:val="20"/>
                <w:szCs w:val="20"/>
              </w:rPr>
            </w:pPr>
          </w:p>
        </w:tc>
      </w:tr>
      <w:tr w:rsidR="000B2BA3" w:rsidRPr="00551F45" w14:paraId="16675444" w14:textId="77777777" w:rsidTr="0004528B">
        <w:trPr>
          <w:trHeight w:val="1"/>
        </w:trPr>
        <w:tc>
          <w:tcPr>
            <w:tcW w:w="1101" w:type="dxa"/>
            <w:gridSpan w:val="2"/>
            <w:tcBorders>
              <w:top w:val="single" w:sz="4" w:space="0" w:color="auto"/>
            </w:tcBorders>
          </w:tcPr>
          <w:p w14:paraId="009B2D5A" w14:textId="12AB63BE"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Wu L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8" w:tooltip="Wu, 2015 #2" w:history="1">
              <w:r w:rsidR="00551F45" w:rsidRPr="00551F45">
                <w:rPr>
                  <w:rFonts w:ascii="Times New Roman" w:hAnsi="Times New Roman"/>
                  <w:noProof/>
                  <w:sz w:val="20"/>
                  <w:szCs w:val="20"/>
                </w:rPr>
                <w:t>38</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Borders>
              <w:top w:val="single" w:sz="4" w:space="0" w:color="auto"/>
            </w:tcBorders>
          </w:tcPr>
          <w:p w14:paraId="5C278DE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Borders>
              <w:top w:val="single" w:sz="4" w:space="0" w:color="auto"/>
            </w:tcBorders>
          </w:tcPr>
          <w:p w14:paraId="747B468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China, n=98, 8-18 y</w:t>
            </w:r>
          </w:p>
        </w:tc>
        <w:tc>
          <w:tcPr>
            <w:tcW w:w="1828" w:type="dxa"/>
            <w:tcBorders>
              <w:top w:val="single" w:sz="4" w:space="0" w:color="auto"/>
            </w:tcBorders>
          </w:tcPr>
          <w:p w14:paraId="384CD6F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PBL</w:t>
            </w:r>
          </w:p>
        </w:tc>
        <w:tc>
          <w:tcPr>
            <w:tcW w:w="1611" w:type="dxa"/>
            <w:tcBorders>
              <w:top w:val="single" w:sz="4" w:space="0" w:color="auto"/>
            </w:tcBorders>
          </w:tcPr>
          <w:p w14:paraId="76E0D28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MassARRAY platform</w:t>
            </w:r>
          </w:p>
          <w:p w14:paraId="29F92903" w14:textId="77777777" w:rsidR="000B2BA3" w:rsidRPr="00551F45" w:rsidRDefault="000B2BA3" w:rsidP="00B432A0">
            <w:pPr>
              <w:spacing w:after="0"/>
              <w:rPr>
                <w:rFonts w:ascii="Times New Roman" w:hAnsi="Times New Roman"/>
                <w:sz w:val="20"/>
                <w:szCs w:val="20"/>
              </w:rPr>
            </w:pPr>
          </w:p>
        </w:tc>
        <w:tc>
          <w:tcPr>
            <w:tcW w:w="2092" w:type="dxa"/>
            <w:tcBorders>
              <w:top w:val="single" w:sz="4" w:space="0" w:color="auto"/>
            </w:tcBorders>
          </w:tcPr>
          <w:p w14:paraId="56A712C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FIAM</w:t>
            </w:r>
            <w:r w:rsidRPr="00551F45">
              <w:rPr>
                <w:rFonts w:ascii="Times New Roman" w:hAnsi="Times New Roman"/>
                <w:sz w:val="20"/>
                <w:szCs w:val="20"/>
              </w:rPr>
              <w:t xml:space="preserve"> gene promoter, 36 CpG sites</w:t>
            </w:r>
          </w:p>
          <w:p w14:paraId="62877EEE" w14:textId="77777777" w:rsidR="000B2BA3" w:rsidRPr="00551F45" w:rsidRDefault="000B2BA3" w:rsidP="00B432A0">
            <w:pPr>
              <w:spacing w:after="0"/>
              <w:rPr>
                <w:rFonts w:ascii="Times New Roman" w:hAnsi="Times New Roman"/>
                <w:sz w:val="20"/>
                <w:szCs w:val="20"/>
              </w:rPr>
            </w:pPr>
          </w:p>
          <w:p w14:paraId="031D643B" w14:textId="77777777" w:rsidR="000B2BA3" w:rsidRPr="00551F45" w:rsidRDefault="000B2BA3" w:rsidP="00B432A0">
            <w:pPr>
              <w:spacing w:after="0"/>
              <w:rPr>
                <w:rFonts w:ascii="Times New Roman" w:hAnsi="Times New Roman"/>
                <w:sz w:val="20"/>
                <w:szCs w:val="20"/>
              </w:rPr>
            </w:pPr>
          </w:p>
        </w:tc>
        <w:tc>
          <w:tcPr>
            <w:tcW w:w="1435" w:type="dxa"/>
            <w:tcBorders>
              <w:top w:val="single" w:sz="4" w:space="0" w:color="auto"/>
            </w:tcBorders>
          </w:tcPr>
          <w:p w14:paraId="199AD0E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w:t>
            </w:r>
          </w:p>
        </w:tc>
        <w:tc>
          <w:tcPr>
            <w:tcW w:w="1849" w:type="dxa"/>
            <w:tcBorders>
              <w:top w:val="single" w:sz="4" w:space="0" w:color="auto"/>
            </w:tcBorders>
          </w:tcPr>
          <w:p w14:paraId="634CDA80" w14:textId="40406DB9" w:rsidR="000B2BA3" w:rsidRPr="00551F45" w:rsidRDefault="001D13A1" w:rsidP="00B432A0">
            <w:pPr>
              <w:spacing w:after="0"/>
              <w:rPr>
                <w:rFonts w:ascii="Times New Roman" w:hAnsi="Times New Roman"/>
                <w:sz w:val="20"/>
                <w:szCs w:val="20"/>
              </w:rPr>
            </w:pPr>
            <w:r w:rsidRPr="00551F45">
              <w:rPr>
                <w:rFonts w:ascii="Times New Roman" w:hAnsi="Times New Roman"/>
                <w:sz w:val="20"/>
                <w:szCs w:val="20"/>
              </w:rPr>
              <w:t xml:space="preserve">Positive association </w:t>
            </w:r>
          </w:p>
        </w:tc>
      </w:tr>
      <w:tr w:rsidR="000B2BA3" w:rsidRPr="00551F45" w14:paraId="5E9AA38B" w14:textId="77777777" w:rsidTr="0004528B">
        <w:trPr>
          <w:trHeight w:val="1"/>
        </w:trPr>
        <w:tc>
          <w:tcPr>
            <w:tcW w:w="1101" w:type="dxa"/>
            <w:gridSpan w:val="2"/>
          </w:tcPr>
          <w:p w14:paraId="15188089" w14:textId="6871D8E5"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Houde A et al. 2015</w:t>
            </w:r>
            <w:r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7" w:tooltip="Houde, 2015 #1" w:history="1">
              <w:r w:rsidR="00551F45" w:rsidRPr="00551F45">
                <w:rPr>
                  <w:rFonts w:ascii="Times New Roman" w:hAnsi="Times New Roman"/>
                  <w:noProof/>
                  <w:sz w:val="20"/>
                  <w:szCs w:val="20"/>
                </w:rPr>
                <w:t>37</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807B45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0A9EBD7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Canada, n=73, 34,7 ± 7.1 y</w:t>
            </w:r>
          </w:p>
        </w:tc>
        <w:tc>
          <w:tcPr>
            <w:tcW w:w="1828" w:type="dxa"/>
          </w:tcPr>
          <w:p w14:paraId="06D7066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subcutaneous adipose tissue, and visceral adipose tissue</w:t>
            </w:r>
          </w:p>
        </w:tc>
        <w:tc>
          <w:tcPr>
            <w:tcW w:w="1611" w:type="dxa"/>
          </w:tcPr>
          <w:p w14:paraId="021D492E" w14:textId="3A1907D4" w:rsidR="000B2BA3" w:rsidRPr="00551F45" w:rsidRDefault="001D13A1" w:rsidP="00B432A0">
            <w:pPr>
              <w:spacing w:after="0"/>
              <w:rPr>
                <w:rFonts w:ascii="Times New Roman" w:hAnsi="Times New Roman"/>
                <w:sz w:val="20"/>
                <w:szCs w:val="20"/>
              </w:rPr>
            </w:pPr>
            <w:r w:rsidRPr="00551F45">
              <w:rPr>
                <w:rFonts w:ascii="Times New Roman" w:hAnsi="Times New Roman"/>
                <w:sz w:val="20"/>
                <w:szCs w:val="20"/>
              </w:rPr>
              <w:t>P</w:t>
            </w:r>
            <w:r w:rsidR="000B2BA3" w:rsidRPr="00551F45">
              <w:rPr>
                <w:rFonts w:ascii="Times New Roman" w:hAnsi="Times New Roman"/>
                <w:sz w:val="20"/>
                <w:szCs w:val="20"/>
              </w:rPr>
              <w:t>yrosequencing</w:t>
            </w:r>
          </w:p>
        </w:tc>
        <w:tc>
          <w:tcPr>
            <w:tcW w:w="2092" w:type="dxa"/>
          </w:tcPr>
          <w:p w14:paraId="388D202F" w14:textId="4B7452A8" w:rsidR="000B2BA3" w:rsidRPr="00551F45" w:rsidRDefault="001D13A1" w:rsidP="0004528B">
            <w:pPr>
              <w:spacing w:after="0"/>
              <w:rPr>
                <w:rFonts w:ascii="Times New Roman" w:hAnsi="Times New Roman"/>
                <w:i/>
                <w:sz w:val="20"/>
                <w:szCs w:val="20"/>
              </w:rPr>
            </w:pPr>
            <w:r w:rsidRPr="00551F45">
              <w:rPr>
                <w:rFonts w:ascii="Times New Roman" w:hAnsi="Times New Roman"/>
                <w:i/>
                <w:sz w:val="20"/>
                <w:szCs w:val="20"/>
              </w:rPr>
              <w:t xml:space="preserve">LEP </w:t>
            </w:r>
            <w:r w:rsidRPr="00551F45">
              <w:rPr>
                <w:rFonts w:ascii="Times New Roman" w:hAnsi="Times New Roman"/>
                <w:sz w:val="20"/>
                <w:szCs w:val="20"/>
              </w:rPr>
              <w:t xml:space="preserve">and </w:t>
            </w:r>
            <w:r w:rsidRPr="00551F45">
              <w:rPr>
                <w:rFonts w:ascii="Times New Roman" w:hAnsi="Times New Roman"/>
                <w:i/>
                <w:sz w:val="20"/>
                <w:szCs w:val="20"/>
              </w:rPr>
              <w:t>A</w:t>
            </w:r>
            <w:r w:rsidR="0004528B" w:rsidRPr="00551F45">
              <w:rPr>
                <w:rFonts w:ascii="Times New Roman" w:hAnsi="Times New Roman"/>
                <w:i/>
                <w:sz w:val="20"/>
                <w:szCs w:val="20"/>
              </w:rPr>
              <w:t>DIPOQ</w:t>
            </w:r>
          </w:p>
        </w:tc>
        <w:tc>
          <w:tcPr>
            <w:tcW w:w="1435" w:type="dxa"/>
          </w:tcPr>
          <w:p w14:paraId="191886F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and waist girth.</w:t>
            </w:r>
          </w:p>
        </w:tc>
        <w:tc>
          <w:tcPr>
            <w:tcW w:w="1849" w:type="dxa"/>
          </w:tcPr>
          <w:p w14:paraId="5CFD8A30" w14:textId="20C5A515" w:rsidR="001D13A1" w:rsidRPr="00551F45" w:rsidRDefault="0004528B" w:rsidP="001D13A1">
            <w:pPr>
              <w:spacing w:after="0"/>
              <w:rPr>
                <w:rFonts w:ascii="Times New Roman" w:hAnsi="Times New Roman"/>
                <w:sz w:val="20"/>
                <w:szCs w:val="20"/>
              </w:rPr>
            </w:pPr>
            <w:r w:rsidRPr="00551F45">
              <w:rPr>
                <w:rFonts w:ascii="Times New Roman" w:hAnsi="Times New Roman"/>
                <w:sz w:val="20"/>
                <w:szCs w:val="20"/>
              </w:rPr>
              <w:t>Positive</w:t>
            </w:r>
            <w:r w:rsidR="001D13A1" w:rsidRPr="00551F45">
              <w:rPr>
                <w:rFonts w:ascii="Times New Roman" w:hAnsi="Times New Roman"/>
                <w:sz w:val="20"/>
                <w:szCs w:val="20"/>
              </w:rPr>
              <w:t xml:space="preserve"> associations for </w:t>
            </w:r>
            <w:r w:rsidR="001D13A1" w:rsidRPr="00551F45">
              <w:rPr>
                <w:rFonts w:ascii="Times New Roman" w:hAnsi="Times New Roman"/>
                <w:i/>
                <w:sz w:val="20"/>
                <w:szCs w:val="20"/>
              </w:rPr>
              <w:t xml:space="preserve">LEP </w:t>
            </w:r>
            <w:r w:rsidR="001D13A1" w:rsidRPr="00551F45">
              <w:rPr>
                <w:rFonts w:ascii="Times New Roman" w:hAnsi="Times New Roman"/>
                <w:sz w:val="20"/>
                <w:szCs w:val="20"/>
              </w:rPr>
              <w:t xml:space="preserve">and </w:t>
            </w:r>
            <w:r w:rsidR="001D13A1" w:rsidRPr="00551F45">
              <w:rPr>
                <w:rFonts w:ascii="Times New Roman" w:hAnsi="Times New Roman"/>
                <w:i/>
                <w:sz w:val="20"/>
                <w:szCs w:val="20"/>
              </w:rPr>
              <w:t>ADIPOQ</w:t>
            </w:r>
          </w:p>
          <w:p w14:paraId="71622E64" w14:textId="6B3561E4" w:rsidR="000B2BA3" w:rsidRPr="00551F45" w:rsidRDefault="000B2BA3" w:rsidP="00B432A0">
            <w:pPr>
              <w:spacing w:after="0"/>
              <w:rPr>
                <w:rFonts w:ascii="Times New Roman" w:hAnsi="Times New Roman"/>
                <w:sz w:val="20"/>
                <w:szCs w:val="20"/>
              </w:rPr>
            </w:pPr>
          </w:p>
        </w:tc>
      </w:tr>
      <w:tr w:rsidR="000B2BA3" w:rsidRPr="00551F45" w14:paraId="282567CD" w14:textId="77777777" w:rsidTr="0004528B">
        <w:trPr>
          <w:trHeight w:val="1"/>
        </w:trPr>
        <w:tc>
          <w:tcPr>
            <w:tcW w:w="1101" w:type="dxa"/>
            <w:gridSpan w:val="2"/>
          </w:tcPr>
          <w:p w14:paraId="6D80F704" w14:textId="7FCD1BEC"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SP et al. 2015</w:t>
            </w:r>
            <w:r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PEVuZE5vdGU+PENpdGU+PEF1dGhvcj5HdWF5PC9BdXRob3I+PFllYXI+MjAxNTwvWWVhcj48UmVj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0" w:tooltip="Guay, 2015 #4" w:history="1">
              <w:r w:rsidR="00551F45" w:rsidRPr="00551F45">
                <w:rPr>
                  <w:rFonts w:ascii="Times New Roman" w:hAnsi="Times New Roman"/>
                  <w:noProof/>
                  <w:sz w:val="20"/>
                  <w:szCs w:val="20"/>
                </w:rPr>
                <w:t>40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0791476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6B6CB99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Canada, n=50, 53.8 ± 1.5 y, Men</w:t>
            </w:r>
          </w:p>
        </w:tc>
        <w:tc>
          <w:tcPr>
            <w:tcW w:w="1828" w:type="dxa"/>
          </w:tcPr>
          <w:p w14:paraId="4518D62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PBL</w:t>
            </w:r>
          </w:p>
        </w:tc>
        <w:tc>
          <w:tcPr>
            <w:tcW w:w="1611" w:type="dxa"/>
          </w:tcPr>
          <w:p w14:paraId="64DBAEFD" w14:textId="127757CC" w:rsidR="000B2BA3" w:rsidRPr="00551F45" w:rsidRDefault="0004528B" w:rsidP="00B432A0">
            <w:pPr>
              <w:spacing w:after="0"/>
              <w:rPr>
                <w:rFonts w:ascii="Times New Roman" w:hAnsi="Times New Roman"/>
                <w:sz w:val="20"/>
                <w:szCs w:val="20"/>
              </w:rPr>
            </w:pPr>
            <w:r w:rsidRPr="00551F45">
              <w:rPr>
                <w:rFonts w:ascii="Times New Roman" w:hAnsi="Times New Roman"/>
                <w:sz w:val="20"/>
                <w:szCs w:val="20"/>
              </w:rPr>
              <w:t>B</w:t>
            </w:r>
            <w:r w:rsidR="000B2BA3" w:rsidRPr="00551F45">
              <w:rPr>
                <w:rFonts w:ascii="Times New Roman" w:hAnsi="Times New Roman"/>
                <w:sz w:val="20"/>
                <w:szCs w:val="20"/>
              </w:rPr>
              <w:t>isulfite-pyrosequencing</w:t>
            </w:r>
          </w:p>
        </w:tc>
        <w:tc>
          <w:tcPr>
            <w:tcW w:w="2092" w:type="dxa"/>
          </w:tcPr>
          <w:p w14:paraId="5AD51B8A"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MMP9</w:t>
            </w:r>
          </w:p>
        </w:tc>
        <w:tc>
          <w:tcPr>
            <w:tcW w:w="1435" w:type="dxa"/>
          </w:tcPr>
          <w:p w14:paraId="3C8E721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and waist circumference</w:t>
            </w:r>
          </w:p>
        </w:tc>
        <w:tc>
          <w:tcPr>
            <w:tcW w:w="1849" w:type="dxa"/>
          </w:tcPr>
          <w:p w14:paraId="3FBBF150" w14:textId="0223C576" w:rsidR="000B2BA3" w:rsidRPr="00551F45" w:rsidRDefault="00412011" w:rsidP="00B432A0">
            <w:pPr>
              <w:spacing w:after="0"/>
              <w:rPr>
                <w:rFonts w:ascii="Times New Roman" w:hAnsi="Times New Roman"/>
                <w:sz w:val="20"/>
                <w:szCs w:val="20"/>
              </w:rPr>
            </w:pPr>
            <w:r w:rsidRPr="00551F45">
              <w:rPr>
                <w:rFonts w:ascii="Times New Roman" w:hAnsi="Times New Roman"/>
                <w:sz w:val="20"/>
                <w:szCs w:val="20"/>
              </w:rPr>
              <w:t>Positive association  for CpG1</w:t>
            </w:r>
            <w:r w:rsidR="000B2BA3" w:rsidRPr="00551F45">
              <w:rPr>
                <w:rFonts w:ascii="Times New Roman" w:hAnsi="Times New Roman"/>
                <w:sz w:val="20"/>
                <w:szCs w:val="20"/>
              </w:rPr>
              <w:br/>
              <w:t>Negative association  for CpG4.</w:t>
            </w:r>
          </w:p>
        </w:tc>
      </w:tr>
      <w:tr w:rsidR="000B2BA3" w:rsidRPr="00551F45" w14:paraId="0CAD2A1A" w14:textId="77777777" w:rsidTr="0004528B">
        <w:trPr>
          <w:trHeight w:val="1"/>
        </w:trPr>
        <w:tc>
          <w:tcPr>
            <w:tcW w:w="1101" w:type="dxa"/>
            <w:gridSpan w:val="2"/>
          </w:tcPr>
          <w:p w14:paraId="3E0BDFDE" w14:textId="3011CCDF"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0" w:tooltip="Guay, 2014 #23" w:history="1">
              <w:r w:rsidR="00551F45" w:rsidRPr="00551F45">
                <w:rPr>
                  <w:rFonts w:ascii="Times New Roman" w:hAnsi="Times New Roman"/>
                  <w:noProof/>
                  <w:sz w:val="20"/>
                  <w:szCs w:val="20"/>
                </w:rPr>
                <w:t>10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8980A8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2BD9F1A8"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 n=61 FH men and n=30 severely obese men </w:t>
            </w:r>
            <w:r w:rsidRPr="00551F45">
              <w:rPr>
                <w:rFonts w:ascii="Times New Roman" w:hAnsi="Times New Roman"/>
                <w:color w:val="000000"/>
                <w:sz w:val="20"/>
                <w:szCs w:val="20"/>
              </w:rPr>
              <w:t>(BMI &gt; 40 kg/m</w:t>
            </w:r>
            <w:r w:rsidRPr="00551F45">
              <w:rPr>
                <w:rStyle w:val="A11"/>
                <w:rFonts w:ascii="Times New Roman" w:hAnsi="Times New Roman"/>
                <w:sz w:val="20"/>
                <w:szCs w:val="20"/>
              </w:rPr>
              <w:t>2</w:t>
            </w:r>
            <w:r w:rsidRPr="00551F45">
              <w:rPr>
                <w:rFonts w:ascii="Times New Roman" w:hAnsi="Times New Roman"/>
                <w:color w:val="000000"/>
                <w:sz w:val="20"/>
                <w:szCs w:val="20"/>
              </w:rPr>
              <w:t xml:space="preserve">) </w:t>
            </w:r>
            <w:r w:rsidRPr="00551F45">
              <w:rPr>
                <w:rFonts w:ascii="Times New Roman" w:hAnsi="Times New Roman"/>
                <w:sz w:val="20"/>
                <w:szCs w:val="20"/>
              </w:rPr>
              <w:t xml:space="preserve">without FH, who </w:t>
            </w:r>
            <w:r w:rsidRPr="00551F45">
              <w:rPr>
                <w:rFonts w:ascii="Times New Roman" w:hAnsi="Times New Roman"/>
                <w:color w:val="000000"/>
                <w:sz w:val="20"/>
                <w:szCs w:val="20"/>
              </w:rPr>
              <w:t xml:space="preserve">underwent a biliopancreatic diversion with duodenal switch </w:t>
            </w:r>
          </w:p>
          <w:p w14:paraId="63188E79" w14:textId="77777777" w:rsidR="000B2BA3" w:rsidRPr="00551F45" w:rsidRDefault="000B2BA3" w:rsidP="00B432A0">
            <w:pPr>
              <w:spacing w:after="0"/>
              <w:rPr>
                <w:rFonts w:ascii="Times New Roman" w:hAnsi="Times New Roman"/>
                <w:sz w:val="20"/>
                <w:szCs w:val="20"/>
              </w:rPr>
            </w:pPr>
          </w:p>
        </w:tc>
        <w:tc>
          <w:tcPr>
            <w:tcW w:w="1828" w:type="dxa"/>
          </w:tcPr>
          <w:p w14:paraId="401EACFF"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Blood,</w:t>
            </w:r>
          </w:p>
          <w:p w14:paraId="73DF81D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Visceral adipose tissue </w:t>
            </w:r>
          </w:p>
        </w:tc>
        <w:tc>
          <w:tcPr>
            <w:tcW w:w="1611" w:type="dxa"/>
          </w:tcPr>
          <w:p w14:paraId="6084C85B" w14:textId="3F50928C" w:rsidR="000B2BA3" w:rsidRPr="00551F45" w:rsidRDefault="0004528B" w:rsidP="00B432A0">
            <w:pPr>
              <w:spacing w:after="0"/>
              <w:rPr>
                <w:rFonts w:ascii="Times New Roman" w:hAnsi="Times New Roman"/>
                <w:i/>
                <w:iCs/>
                <w:color w:val="000000"/>
                <w:sz w:val="20"/>
                <w:szCs w:val="20"/>
              </w:rPr>
            </w:pPr>
            <w:r w:rsidRPr="00551F45">
              <w:rPr>
                <w:rFonts w:ascii="Times New Roman" w:hAnsi="Times New Roman"/>
                <w:sz w:val="20"/>
                <w:szCs w:val="20"/>
              </w:rPr>
              <w:t>P</w:t>
            </w:r>
            <w:r w:rsidR="000B2BA3" w:rsidRPr="00551F45">
              <w:rPr>
                <w:rFonts w:ascii="Times New Roman" w:hAnsi="Times New Roman"/>
                <w:sz w:val="20"/>
                <w:szCs w:val="20"/>
              </w:rPr>
              <w:t>yrosequencing (sodium bisulfite conversion, PCR amplification, and sequencing by synthesis assay)</w:t>
            </w:r>
          </w:p>
        </w:tc>
        <w:tc>
          <w:tcPr>
            <w:tcW w:w="2092" w:type="dxa"/>
          </w:tcPr>
          <w:p w14:paraId="61072E3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iCs/>
                <w:color w:val="000000"/>
                <w:sz w:val="20"/>
                <w:szCs w:val="20"/>
              </w:rPr>
              <w:t xml:space="preserve">ADRB3 </w:t>
            </w:r>
            <w:r w:rsidRPr="00551F45">
              <w:rPr>
                <w:rFonts w:ascii="Times New Roman" w:hAnsi="Times New Roman"/>
                <w:iCs/>
                <w:color w:val="000000"/>
                <w:sz w:val="20"/>
                <w:szCs w:val="20"/>
              </w:rPr>
              <w:t xml:space="preserve">gene promotor </w:t>
            </w:r>
          </w:p>
        </w:tc>
        <w:tc>
          <w:tcPr>
            <w:tcW w:w="1435" w:type="dxa"/>
          </w:tcPr>
          <w:p w14:paraId="6B83CD30" w14:textId="77777777" w:rsidR="000B2BA3" w:rsidRPr="00551F45" w:rsidRDefault="000B2BA3" w:rsidP="00B432A0">
            <w:pPr>
              <w:spacing w:after="0"/>
              <w:rPr>
                <w:rFonts w:ascii="Times New Roman" w:hAnsi="Times New Roman"/>
                <w:sz w:val="20"/>
                <w:szCs w:val="20"/>
              </w:rPr>
            </w:pPr>
          </w:p>
        </w:tc>
        <w:tc>
          <w:tcPr>
            <w:tcW w:w="1849" w:type="dxa"/>
          </w:tcPr>
          <w:p w14:paraId="3A639DE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Negative association</w:t>
            </w:r>
          </w:p>
          <w:p w14:paraId="1AAD7D5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color w:val="000000"/>
                <w:sz w:val="20"/>
                <w:szCs w:val="20"/>
              </w:rPr>
              <w:t xml:space="preserve">(in subgroup of n=41 FH subjects without </w:t>
            </w:r>
            <w:r w:rsidRPr="00551F45">
              <w:rPr>
                <w:rFonts w:ascii="Times New Roman" w:hAnsi="Times New Roman"/>
                <w:i/>
                <w:color w:val="000000"/>
                <w:sz w:val="20"/>
                <w:szCs w:val="20"/>
              </w:rPr>
              <w:t>ADRB3</w:t>
            </w:r>
            <w:r w:rsidRPr="00551F45">
              <w:rPr>
                <w:rFonts w:ascii="Times New Roman" w:hAnsi="Times New Roman"/>
                <w:color w:val="000000"/>
                <w:sz w:val="20"/>
                <w:szCs w:val="20"/>
              </w:rPr>
              <w:t xml:space="preserve"> rare alleles)</w:t>
            </w:r>
          </w:p>
        </w:tc>
      </w:tr>
      <w:tr w:rsidR="000B2BA3" w:rsidRPr="00551F45" w14:paraId="69937D1E" w14:textId="77777777" w:rsidTr="0004528B">
        <w:trPr>
          <w:trHeight w:val="1"/>
        </w:trPr>
        <w:tc>
          <w:tcPr>
            <w:tcW w:w="1101" w:type="dxa"/>
            <w:gridSpan w:val="2"/>
          </w:tcPr>
          <w:p w14:paraId="6A34D839" w14:textId="65E11E64"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2014</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&lt;EndNote&gt;&lt;Cite&gt;&lt;Author&gt;Guay&lt;/Author&gt;&lt;Year&gt;2014&lt;/Year&gt;&lt;RecNum&gt;27&lt;/RecNum&gt;&lt;DisplayText&gt;(65)&lt;/DisplayText&gt;&lt;record&gt;&lt;rec-number&gt;27&lt;/rec-number&gt;&lt;foreign-keys&gt;&lt;key app="EN" db-id="f9txv9wz4dfzp7ee0sapr9ecfs0wtfr0apfa" timestamp="1438339196"&gt;27&lt;/key&gt;&lt;/foreign-keys&gt;&lt;ref-type name="Journal Article"&gt;17&lt;/ref-type&gt;&lt;contributors&gt;&lt;authors&gt;&lt;author&gt;Guay, S. P.&lt;/author&gt;&lt;author&gt;Legare, C.&lt;/author&gt;&lt;author&gt;Houde, A. A.&lt;/author&gt;&lt;author&gt;Mathieu, P.&lt;/author&gt;&lt;author&gt;Bosse, Y.&lt;/author&gt;&lt;author&gt;Bouchard, L.&lt;/author&gt;&lt;/authors&gt;&lt;/contributors&gt;&lt;titles&gt;&lt;title&gt;Acetylsalicylic acid, aging and coronary artery disease are associated with ABCA1 DNA methylation in men&lt;/title&gt;&lt;secondary-title&gt;Clin Epigenetics&lt;/secondary-title&gt;&lt;/titles&gt;&lt;periodical&gt;&lt;full-title&gt;Clin Epigenetics&lt;/full-title&gt;&lt;/periodical&gt;&lt;pages&gt;14&lt;/pages&gt;&lt;volume&gt;6&lt;/volume&gt;&lt;number&gt;1&lt;/number&gt;&lt;dates&gt;&lt;year&gt;2014&lt;/year&gt;&lt;/dates&gt;&lt;isbn&gt;1868-7075&lt;/isbn&gt;&lt;accession-num&gt;25093045&lt;/accession-num&gt;&lt;urls&gt;&lt;related-urls&gt;&lt;url&gt;http://dx.doi.org/10.1186/1868-7083-6-14&lt;/url&gt;&lt;url&gt;http://www.ncbi.nlm.nih.gov/entrez/query.fcgi?holding=inleurlib_fft&amp;amp;cmd=Retrieve&amp;amp;db=PubMed&amp;amp;dopt=Citation&amp;amp;list_uids=25093045&lt;/url&gt;&lt;url&gt;http://ovidsp.ovid.com/ovidweb.cgi?T=JS&amp;amp;CSC=Y&amp;amp;NEWS=N&amp;amp;PAGE=fulltext&amp;amp;D=prem&amp;amp;AN=25093045&lt;/url&gt;&lt;url&gt;http://www.ncbi.nlm.nih.gov/pmc/articles/PMC4120725/pdf/1868-7083-6-14.pdf&lt;/url&gt;&lt;/related-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65" w:tooltip="Guay, 2014 #27" w:history="1">
              <w:r w:rsidR="00551F45" w:rsidRPr="00551F45">
                <w:rPr>
                  <w:rFonts w:ascii="Times New Roman" w:hAnsi="Times New Roman"/>
                  <w:noProof/>
                  <w:sz w:val="20"/>
                  <w:szCs w:val="20"/>
                </w:rPr>
                <w:t>65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0857E61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for CAD</w:t>
            </w:r>
          </w:p>
        </w:tc>
        <w:tc>
          <w:tcPr>
            <w:tcW w:w="1985" w:type="dxa"/>
            <w:gridSpan w:val="2"/>
          </w:tcPr>
          <w:p w14:paraId="3E069AE9" w14:textId="0A5E5B53" w:rsidR="000B2BA3" w:rsidRPr="00551F45" w:rsidRDefault="00412011"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Canada, n</w:t>
            </w:r>
            <w:r w:rsidR="000B2BA3" w:rsidRPr="00551F45">
              <w:rPr>
                <w:rFonts w:ascii="Times New Roman" w:hAnsi="Times New Roman"/>
                <w:sz w:val="20"/>
                <w:szCs w:val="20"/>
              </w:rPr>
              <w:t xml:space="preserve">= 88 men, cases: n=38, controls: 50, median age 61 y, Caucasian , all recruited from patients who </w:t>
            </w:r>
            <w:r w:rsidR="00FE4317" w:rsidRPr="00551F45">
              <w:rPr>
                <w:rFonts w:ascii="Times New Roman" w:hAnsi="Times New Roman"/>
                <w:sz w:val="20"/>
                <w:szCs w:val="20"/>
              </w:rPr>
              <w:lastRenderedPageBreak/>
              <w:t>underwent heart surgery.</w:t>
            </w:r>
          </w:p>
          <w:p w14:paraId="1E71B417"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0B1688DC"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tc>
        <w:tc>
          <w:tcPr>
            <w:tcW w:w="1828" w:type="dxa"/>
          </w:tcPr>
          <w:p w14:paraId="7A8D23BB" w14:textId="28F84195" w:rsidR="000B2BA3" w:rsidRPr="00551F45" w:rsidRDefault="0004528B" w:rsidP="00B432A0">
            <w:pPr>
              <w:spacing w:after="0"/>
              <w:rPr>
                <w:rFonts w:ascii="Times New Roman" w:hAnsi="Times New Roman"/>
                <w:sz w:val="20"/>
                <w:szCs w:val="20"/>
              </w:rPr>
            </w:pPr>
            <w:r w:rsidRPr="00551F45">
              <w:rPr>
                <w:rFonts w:ascii="Times New Roman" w:hAnsi="Times New Roman"/>
                <w:sz w:val="20"/>
                <w:szCs w:val="20"/>
              </w:rPr>
              <w:lastRenderedPageBreak/>
              <w:t>Blood leuk</w:t>
            </w:r>
            <w:r w:rsidR="000B2BA3" w:rsidRPr="00551F45">
              <w:rPr>
                <w:rFonts w:ascii="Times New Roman" w:hAnsi="Times New Roman"/>
                <w:sz w:val="20"/>
                <w:szCs w:val="20"/>
              </w:rPr>
              <w:t>ocytes</w:t>
            </w:r>
          </w:p>
        </w:tc>
        <w:tc>
          <w:tcPr>
            <w:tcW w:w="1611" w:type="dxa"/>
          </w:tcPr>
          <w:p w14:paraId="13A0A589" w14:textId="0D16CF84" w:rsidR="000B2BA3" w:rsidRPr="00551F45" w:rsidRDefault="0004528B" w:rsidP="00B432A0">
            <w:pPr>
              <w:spacing w:after="0"/>
              <w:rPr>
                <w:rFonts w:ascii="Times New Roman" w:hAnsi="Times New Roman"/>
                <w:sz w:val="20"/>
                <w:szCs w:val="20"/>
              </w:rPr>
            </w:pPr>
            <w:r w:rsidRPr="00551F45">
              <w:rPr>
                <w:rFonts w:ascii="Times New Roman" w:hAnsi="Times New Roman"/>
                <w:sz w:val="20"/>
                <w:szCs w:val="20"/>
              </w:rPr>
              <w:t>B</w:t>
            </w:r>
            <w:r w:rsidR="000B2BA3" w:rsidRPr="00551F45">
              <w:rPr>
                <w:rFonts w:ascii="Times New Roman" w:hAnsi="Times New Roman"/>
                <w:sz w:val="20"/>
                <w:szCs w:val="20"/>
              </w:rPr>
              <w:t>is-pyrosequencing</w:t>
            </w:r>
          </w:p>
        </w:tc>
        <w:tc>
          <w:tcPr>
            <w:tcW w:w="2092" w:type="dxa"/>
          </w:tcPr>
          <w:p w14:paraId="14FB4221"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ABCA1 </w:t>
            </w:r>
          </w:p>
        </w:tc>
        <w:tc>
          <w:tcPr>
            <w:tcW w:w="1435" w:type="dxa"/>
          </w:tcPr>
          <w:p w14:paraId="062498C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CAD status and medication</w:t>
            </w:r>
          </w:p>
        </w:tc>
        <w:tc>
          <w:tcPr>
            <w:tcW w:w="1849" w:type="dxa"/>
          </w:tcPr>
          <w:p w14:paraId="4506956A"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In older men (≥61 years):</w:t>
            </w:r>
          </w:p>
          <w:p w14:paraId="289ECC0A"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6F066EE0"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64D88002" w14:textId="77777777" w:rsidR="000B2BA3" w:rsidRPr="00551F45" w:rsidRDefault="000B2BA3"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 xml:space="preserve">In younger men (&lt;61 years): </w:t>
            </w:r>
          </w:p>
          <w:p w14:paraId="60B3B77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no significant association </w:t>
            </w:r>
          </w:p>
        </w:tc>
      </w:tr>
      <w:tr w:rsidR="000B2BA3" w:rsidRPr="00551F45" w14:paraId="35DDB292" w14:textId="77777777" w:rsidTr="0004528B">
        <w:trPr>
          <w:trHeight w:val="1"/>
        </w:trPr>
        <w:tc>
          <w:tcPr>
            <w:tcW w:w="1101" w:type="dxa"/>
            <w:gridSpan w:val="2"/>
          </w:tcPr>
          <w:p w14:paraId="5A33DD03" w14:textId="45033A19"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Afzali et al. 2013</w:t>
            </w:r>
            <w:r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9" w:tooltip="Afzali, 2013 #7" w:history="1">
              <w:r w:rsidR="00551F45" w:rsidRPr="00551F45">
                <w:rPr>
                  <w:rFonts w:ascii="Times New Roman" w:hAnsi="Times New Roman"/>
                  <w:noProof/>
                  <w:sz w:val="20"/>
                  <w:szCs w:val="20"/>
                </w:rPr>
                <w:t>39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12B2924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w:t>
            </w:r>
          </w:p>
        </w:tc>
        <w:tc>
          <w:tcPr>
            <w:tcW w:w="1985" w:type="dxa"/>
            <w:gridSpan w:val="2"/>
          </w:tcPr>
          <w:p w14:paraId="67A1C378"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Iran, 100, 59.9±12.1 y</w:t>
            </w:r>
          </w:p>
        </w:tc>
        <w:tc>
          <w:tcPr>
            <w:tcW w:w="1828" w:type="dxa"/>
          </w:tcPr>
          <w:p w14:paraId="43D4B61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Peripheral blood leukocytes</w:t>
            </w:r>
          </w:p>
        </w:tc>
        <w:tc>
          <w:tcPr>
            <w:tcW w:w="1611" w:type="dxa"/>
          </w:tcPr>
          <w:p w14:paraId="525ABF5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Nested-methylation specific polymerase chain reaction method.</w:t>
            </w:r>
          </w:p>
        </w:tc>
        <w:tc>
          <w:tcPr>
            <w:tcW w:w="2092" w:type="dxa"/>
          </w:tcPr>
          <w:p w14:paraId="7E6A3EEB"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NCP1</w:t>
            </w:r>
          </w:p>
        </w:tc>
        <w:tc>
          <w:tcPr>
            <w:tcW w:w="1435" w:type="dxa"/>
          </w:tcPr>
          <w:p w14:paraId="4CFCBBED" w14:textId="77777777" w:rsidR="000B2BA3" w:rsidRPr="00551F45" w:rsidRDefault="000B2BA3" w:rsidP="00B432A0">
            <w:pPr>
              <w:spacing w:after="0"/>
              <w:rPr>
                <w:rFonts w:ascii="Times New Roman" w:hAnsi="Times New Roman"/>
                <w:sz w:val="20"/>
                <w:szCs w:val="20"/>
              </w:rPr>
            </w:pPr>
          </w:p>
        </w:tc>
        <w:tc>
          <w:tcPr>
            <w:tcW w:w="1849" w:type="dxa"/>
          </w:tcPr>
          <w:p w14:paraId="16C244F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tc>
      </w:tr>
      <w:tr w:rsidR="000B2BA3" w:rsidRPr="00551F45" w14:paraId="4FE4456D" w14:textId="77777777" w:rsidTr="0004528B">
        <w:trPr>
          <w:trHeight w:val="1"/>
        </w:trPr>
        <w:tc>
          <w:tcPr>
            <w:tcW w:w="1101" w:type="dxa"/>
            <w:gridSpan w:val="2"/>
          </w:tcPr>
          <w:p w14:paraId="15184CE7" w14:textId="4BB07E9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Bollati et al. 2014</w:t>
            </w:r>
            <w:r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2" w:tooltip="Bollati, 2014 #8" w:history="1">
              <w:r w:rsidR="00551F45" w:rsidRPr="00551F45">
                <w:rPr>
                  <w:rFonts w:ascii="Times New Roman" w:hAnsi="Times New Roman"/>
                  <w:noProof/>
                  <w:sz w:val="20"/>
                  <w:szCs w:val="20"/>
                </w:rPr>
                <w:t>32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04B06C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 sectional study</w:t>
            </w:r>
          </w:p>
        </w:tc>
        <w:tc>
          <w:tcPr>
            <w:tcW w:w="1985" w:type="dxa"/>
            <w:gridSpan w:val="2"/>
          </w:tcPr>
          <w:p w14:paraId="39508186"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Italy, n=165,  50.3±11.5 y</w:t>
            </w:r>
          </w:p>
        </w:tc>
        <w:tc>
          <w:tcPr>
            <w:tcW w:w="1828" w:type="dxa"/>
          </w:tcPr>
          <w:p w14:paraId="6085BB1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Whole blood</w:t>
            </w:r>
          </w:p>
        </w:tc>
        <w:tc>
          <w:tcPr>
            <w:tcW w:w="1611" w:type="dxa"/>
          </w:tcPr>
          <w:p w14:paraId="0567FB5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Pyromark MD System (Pyrosequencing, Inc. Westborough, MA, USA).</w:t>
            </w:r>
          </w:p>
        </w:tc>
        <w:tc>
          <w:tcPr>
            <w:tcW w:w="2092" w:type="dxa"/>
          </w:tcPr>
          <w:p w14:paraId="0120F340"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CD14, Et-1, HERV-W, iNOS</w:t>
            </w:r>
            <w:r w:rsidRPr="00551F45">
              <w:rPr>
                <w:rFonts w:ascii="Times New Roman" w:hAnsi="Times New Roman"/>
                <w:sz w:val="20"/>
                <w:szCs w:val="20"/>
              </w:rPr>
              <w:t xml:space="preserve"> and</w:t>
            </w:r>
            <w:r w:rsidRPr="00551F45">
              <w:rPr>
                <w:rFonts w:ascii="Times New Roman" w:hAnsi="Times New Roman"/>
                <w:i/>
                <w:sz w:val="20"/>
                <w:szCs w:val="20"/>
              </w:rPr>
              <w:t xml:space="preserve"> TNF-α</w:t>
            </w:r>
          </w:p>
        </w:tc>
        <w:tc>
          <w:tcPr>
            <w:tcW w:w="1435" w:type="dxa"/>
          </w:tcPr>
          <w:p w14:paraId="682080CA" w14:textId="57ED17DD"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BMI</w:t>
            </w:r>
            <w:r w:rsidR="0004528B" w:rsidRPr="00551F45">
              <w:rPr>
                <w:rFonts w:ascii="Times New Roman" w:hAnsi="Times New Roman"/>
                <w:sz w:val="20"/>
                <w:szCs w:val="20"/>
              </w:rPr>
              <w:t>, smoking, and % of neutrophils</w:t>
            </w:r>
          </w:p>
        </w:tc>
        <w:tc>
          <w:tcPr>
            <w:tcW w:w="1849" w:type="dxa"/>
          </w:tcPr>
          <w:p w14:paraId="41F9BB7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Positive association  for TNFα.</w:t>
            </w:r>
          </w:p>
          <w:p w14:paraId="2499DA17" w14:textId="77777777" w:rsidR="000B2BA3" w:rsidRPr="00551F45" w:rsidRDefault="000B2BA3" w:rsidP="00B432A0">
            <w:pPr>
              <w:spacing w:after="0" w:line="240" w:lineRule="auto"/>
              <w:rPr>
                <w:rFonts w:ascii="Times New Roman" w:hAnsi="Times New Roman"/>
                <w:sz w:val="20"/>
                <w:szCs w:val="20"/>
              </w:rPr>
            </w:pPr>
          </w:p>
          <w:p w14:paraId="3D50629F"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for other genes. </w:t>
            </w:r>
          </w:p>
        </w:tc>
      </w:tr>
      <w:tr w:rsidR="000B2BA3" w:rsidRPr="00551F45" w14:paraId="358B6E70" w14:textId="77777777" w:rsidTr="0004528B">
        <w:trPr>
          <w:trHeight w:val="1"/>
        </w:trPr>
        <w:tc>
          <w:tcPr>
            <w:tcW w:w="1101" w:type="dxa"/>
            <w:gridSpan w:val="2"/>
          </w:tcPr>
          <w:p w14:paraId="0348545F" w14:textId="280866F9"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Canivell et al. 2014</w:t>
            </w:r>
            <w:r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3" w:tooltip="Canivell, 2014 #9" w:history="1">
              <w:r w:rsidR="00551F45" w:rsidRPr="00551F45">
                <w:rPr>
                  <w:rFonts w:ascii="Times New Roman" w:hAnsi="Times New Roman"/>
                  <w:noProof/>
                  <w:sz w:val="20"/>
                  <w:szCs w:val="20"/>
                </w:rPr>
                <w:t>33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08D977F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T2D</w:t>
            </w:r>
          </w:p>
        </w:tc>
        <w:tc>
          <w:tcPr>
            <w:tcW w:w="1985" w:type="dxa"/>
            <w:gridSpan w:val="2"/>
          </w:tcPr>
          <w:p w14:paraId="19DBDBBC"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Spain, n=186, 67.9±10.5 y</w:t>
            </w:r>
          </w:p>
        </w:tc>
        <w:tc>
          <w:tcPr>
            <w:tcW w:w="1828" w:type="dxa"/>
          </w:tcPr>
          <w:p w14:paraId="22896AB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Whole blood</w:t>
            </w:r>
          </w:p>
        </w:tc>
        <w:tc>
          <w:tcPr>
            <w:tcW w:w="1611" w:type="dxa"/>
          </w:tcPr>
          <w:p w14:paraId="0CCFDE9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Sequenom EpiTYPER system</w:t>
            </w:r>
          </w:p>
        </w:tc>
        <w:tc>
          <w:tcPr>
            <w:tcW w:w="2092" w:type="dxa"/>
          </w:tcPr>
          <w:p w14:paraId="1D9BECFD"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TCF7L2 </w:t>
            </w:r>
          </w:p>
        </w:tc>
        <w:tc>
          <w:tcPr>
            <w:tcW w:w="1435" w:type="dxa"/>
          </w:tcPr>
          <w:p w14:paraId="01DF6DBC" w14:textId="0AF01634"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 physical activity, smoking</w:t>
            </w:r>
            <w:r w:rsidR="0004528B" w:rsidRPr="00551F45">
              <w:rPr>
                <w:rFonts w:ascii="Times New Roman" w:hAnsi="Times New Roman"/>
                <w:sz w:val="20"/>
                <w:szCs w:val="20"/>
              </w:rPr>
              <w:t xml:space="preserve"> status and waist circumference</w:t>
            </w:r>
          </w:p>
        </w:tc>
        <w:tc>
          <w:tcPr>
            <w:tcW w:w="1849" w:type="dxa"/>
          </w:tcPr>
          <w:p w14:paraId="73816986"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Positive association for</w:t>
            </w:r>
          </w:p>
          <w:p w14:paraId="46BA1FEC"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CpG 27 </w:t>
            </w:r>
          </w:p>
          <w:p w14:paraId="6D67789F" w14:textId="77777777" w:rsidR="000B2BA3" w:rsidRPr="00551F45" w:rsidRDefault="000B2BA3" w:rsidP="00B432A0">
            <w:pPr>
              <w:jc w:val="center"/>
              <w:rPr>
                <w:rFonts w:ascii="Times New Roman" w:hAnsi="Times New Roman"/>
                <w:sz w:val="20"/>
                <w:szCs w:val="20"/>
              </w:rPr>
            </w:pPr>
          </w:p>
        </w:tc>
      </w:tr>
      <w:tr w:rsidR="000B2BA3" w:rsidRPr="00551F45" w14:paraId="59CB603F" w14:textId="77777777" w:rsidTr="0004528B">
        <w:trPr>
          <w:trHeight w:val="1"/>
        </w:trPr>
        <w:tc>
          <w:tcPr>
            <w:tcW w:w="1101" w:type="dxa"/>
            <w:gridSpan w:val="2"/>
          </w:tcPr>
          <w:p w14:paraId="41189023" w14:textId="5C3727A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Deodati et al. 2013</w:t>
            </w:r>
            <w:r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2" w:tooltip="Deodati, 2013 #10" w:history="1">
              <w:r w:rsidR="00551F45" w:rsidRPr="00551F45">
                <w:rPr>
                  <w:rFonts w:ascii="Times New Roman" w:hAnsi="Times New Roman"/>
                  <w:noProof/>
                  <w:sz w:val="20"/>
                  <w:szCs w:val="20"/>
                </w:rPr>
                <w:t>42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65E533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4BAAA61E"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Italy, n=85, 11.5 ± 2.2 y</w:t>
            </w:r>
          </w:p>
        </w:tc>
        <w:tc>
          <w:tcPr>
            <w:tcW w:w="1828" w:type="dxa"/>
          </w:tcPr>
          <w:p w14:paraId="6CB3978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lymphocytes</w:t>
            </w:r>
          </w:p>
        </w:tc>
        <w:tc>
          <w:tcPr>
            <w:tcW w:w="1611" w:type="dxa"/>
          </w:tcPr>
          <w:p w14:paraId="40C8EC9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Methyl-Profiler DNA Methylation qPCR Assay (SABiosciences)</w:t>
            </w:r>
          </w:p>
        </w:tc>
        <w:tc>
          <w:tcPr>
            <w:tcW w:w="2092" w:type="dxa"/>
          </w:tcPr>
          <w:p w14:paraId="77290889"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IGF2 </w:t>
            </w:r>
          </w:p>
        </w:tc>
        <w:tc>
          <w:tcPr>
            <w:tcW w:w="1435" w:type="dxa"/>
          </w:tcPr>
          <w:p w14:paraId="7C396BFF" w14:textId="77777777" w:rsidR="000B2BA3" w:rsidRPr="00551F45" w:rsidRDefault="000B2BA3" w:rsidP="00B432A0">
            <w:pPr>
              <w:spacing w:after="0"/>
              <w:rPr>
                <w:rFonts w:ascii="Times New Roman" w:hAnsi="Times New Roman"/>
                <w:sz w:val="20"/>
                <w:szCs w:val="20"/>
              </w:rPr>
            </w:pPr>
          </w:p>
        </w:tc>
        <w:tc>
          <w:tcPr>
            <w:tcW w:w="1849" w:type="dxa"/>
          </w:tcPr>
          <w:p w14:paraId="41F11BFC"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1B36A400" w14:textId="77777777" w:rsidTr="0004528B">
        <w:trPr>
          <w:trHeight w:val="1"/>
        </w:trPr>
        <w:tc>
          <w:tcPr>
            <w:tcW w:w="1101" w:type="dxa"/>
            <w:gridSpan w:val="2"/>
          </w:tcPr>
          <w:p w14:paraId="6A383896" w14:textId="10EB3ACA"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Ghattas et al. 2014</w:t>
            </w:r>
            <w:r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4" w:tooltip="Ghattas, 2014 #11" w:history="1">
              <w:r w:rsidR="00551F45" w:rsidRPr="00551F45">
                <w:rPr>
                  <w:rFonts w:ascii="Times New Roman" w:hAnsi="Times New Roman"/>
                  <w:noProof/>
                  <w:sz w:val="20"/>
                  <w:szCs w:val="20"/>
                </w:rPr>
                <w:t>34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0E246B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(end-stage renal cases)</w:t>
            </w:r>
          </w:p>
          <w:p w14:paraId="09DFBB52" w14:textId="77777777" w:rsidR="00412011" w:rsidRPr="00551F45" w:rsidRDefault="00412011" w:rsidP="00B432A0">
            <w:pPr>
              <w:spacing w:after="0"/>
              <w:rPr>
                <w:rFonts w:ascii="Times New Roman" w:hAnsi="Times New Roman"/>
                <w:sz w:val="20"/>
                <w:szCs w:val="20"/>
              </w:rPr>
            </w:pPr>
          </w:p>
        </w:tc>
        <w:tc>
          <w:tcPr>
            <w:tcW w:w="1985" w:type="dxa"/>
            <w:gridSpan w:val="2"/>
          </w:tcPr>
          <w:p w14:paraId="6721F0A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Egypt, n=96, 30-70 y</w:t>
            </w:r>
          </w:p>
        </w:tc>
        <w:tc>
          <w:tcPr>
            <w:tcW w:w="1828" w:type="dxa"/>
          </w:tcPr>
          <w:p w14:paraId="1C1B56B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Peripheral blood</w:t>
            </w:r>
          </w:p>
        </w:tc>
        <w:tc>
          <w:tcPr>
            <w:tcW w:w="1611" w:type="dxa"/>
          </w:tcPr>
          <w:p w14:paraId="5FDBA9D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EpiTech Bisulfite conversion kit</w:t>
            </w:r>
          </w:p>
        </w:tc>
        <w:tc>
          <w:tcPr>
            <w:tcW w:w="2092" w:type="dxa"/>
          </w:tcPr>
          <w:p w14:paraId="090E74E5" w14:textId="77777777" w:rsidR="000B2BA3" w:rsidRPr="00551F45" w:rsidRDefault="000B2BA3" w:rsidP="00B432A0">
            <w:pPr>
              <w:spacing w:after="0"/>
              <w:rPr>
                <w:rFonts w:ascii="Times New Roman" w:hAnsi="Times New Roman"/>
                <w:i/>
                <w:sz w:val="20"/>
                <w:szCs w:val="20"/>
              </w:rPr>
            </w:pPr>
            <w:r w:rsidRPr="00551F45">
              <w:rPr>
                <w:rFonts w:ascii="Times New Roman" w:hAnsi="Times New Roman"/>
                <w:i/>
                <w:sz w:val="20"/>
                <w:szCs w:val="20"/>
              </w:rPr>
              <w:t xml:space="preserve">MTHFR </w:t>
            </w:r>
          </w:p>
        </w:tc>
        <w:tc>
          <w:tcPr>
            <w:tcW w:w="1435" w:type="dxa"/>
          </w:tcPr>
          <w:p w14:paraId="0AA730FD" w14:textId="77777777" w:rsidR="000B2BA3" w:rsidRPr="00551F45" w:rsidRDefault="000B2BA3" w:rsidP="00B432A0">
            <w:pPr>
              <w:spacing w:after="0"/>
              <w:rPr>
                <w:rFonts w:ascii="Times New Roman" w:hAnsi="Times New Roman"/>
                <w:sz w:val="20"/>
                <w:szCs w:val="20"/>
              </w:rPr>
            </w:pPr>
          </w:p>
        </w:tc>
        <w:tc>
          <w:tcPr>
            <w:tcW w:w="1849" w:type="dxa"/>
          </w:tcPr>
          <w:p w14:paraId="4B0F0B70"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Positive association</w:t>
            </w:r>
          </w:p>
        </w:tc>
      </w:tr>
      <w:tr w:rsidR="000B2BA3" w:rsidRPr="00551F45" w14:paraId="525689CA" w14:textId="77777777" w:rsidTr="0004528B">
        <w:trPr>
          <w:trHeight w:val="1"/>
        </w:trPr>
        <w:tc>
          <w:tcPr>
            <w:tcW w:w="1101" w:type="dxa"/>
            <w:gridSpan w:val="2"/>
          </w:tcPr>
          <w:p w14:paraId="1A3E6573" w14:textId="0396A4CC" w:rsidR="000B2BA3" w:rsidRPr="00551F45" w:rsidRDefault="000B2BA3" w:rsidP="00551F45">
            <w:pPr>
              <w:spacing w:after="0" w:line="240" w:lineRule="auto"/>
              <w:rPr>
                <w:rFonts w:ascii="Times New Roman" w:hAnsi="Times New Roman"/>
                <w:sz w:val="20"/>
                <w:szCs w:val="20"/>
                <w:lang w:val="nl-NL"/>
              </w:rPr>
            </w:pPr>
            <w:r w:rsidRPr="00551F45">
              <w:rPr>
                <w:rFonts w:ascii="Times New Roman" w:hAnsi="Times New Roman"/>
                <w:sz w:val="20"/>
                <w:szCs w:val="20"/>
                <w:lang w:val="nl-NL"/>
              </w:rPr>
              <w:t>Houde A.A. et al. 2014</w:t>
            </w:r>
            <w:r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 </w:instrText>
            </w:r>
            <w:r w:rsidR="00551F45"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EN.CITE.DATA </w:instrText>
            </w:r>
            <w:r w:rsidR="00551F45" w:rsidRPr="00551F45">
              <w:rPr>
                <w:rFonts w:ascii="Times New Roman" w:hAnsi="Times New Roman"/>
                <w:sz w:val="20"/>
                <w:szCs w:val="20"/>
                <w:lang w:val="nl-NL"/>
              </w:rPr>
            </w:r>
            <w:r w:rsidR="00551F45" w:rsidRPr="00551F45">
              <w:rPr>
                <w:rFonts w:ascii="Times New Roman" w:hAnsi="Times New Roman"/>
                <w:sz w:val="20"/>
                <w:szCs w:val="20"/>
                <w:lang w:val="nl-NL"/>
              </w:rPr>
              <w:fldChar w:fldCharType="end"/>
            </w:r>
            <w:r w:rsidRPr="00551F45">
              <w:rPr>
                <w:rFonts w:ascii="Times New Roman" w:hAnsi="Times New Roman"/>
                <w:sz w:val="20"/>
                <w:szCs w:val="20"/>
                <w:lang w:val="nl-NL"/>
              </w:rPr>
            </w:r>
            <w:r w:rsidRPr="00551F45">
              <w:rPr>
                <w:rFonts w:ascii="Times New Roman" w:hAnsi="Times New Roman"/>
                <w:sz w:val="20"/>
                <w:szCs w:val="20"/>
                <w:lang w:val="nl-NL"/>
              </w:rPr>
              <w:fldChar w:fldCharType="separate"/>
            </w:r>
            <w:r w:rsidR="00551F45" w:rsidRPr="00551F45">
              <w:rPr>
                <w:rFonts w:ascii="Times New Roman" w:hAnsi="Times New Roman"/>
                <w:noProof/>
                <w:sz w:val="20"/>
                <w:szCs w:val="20"/>
                <w:lang w:val="nl-NL"/>
              </w:rPr>
              <w:t>(</w:t>
            </w:r>
            <w:hyperlink w:anchor="_ENREF_28" w:tooltip="Houde, 2014 #12" w:history="1">
              <w:r w:rsidR="00551F45" w:rsidRPr="00551F45">
                <w:rPr>
                  <w:rFonts w:ascii="Times New Roman" w:hAnsi="Times New Roman"/>
                  <w:noProof/>
                  <w:sz w:val="20"/>
                  <w:szCs w:val="20"/>
                  <w:lang w:val="nl-NL"/>
                </w:rPr>
                <w:t>28</w:t>
              </w:r>
            </w:hyperlink>
            <w:r w:rsidR="00551F45" w:rsidRPr="00551F45">
              <w:rPr>
                <w:rFonts w:ascii="Times New Roman" w:hAnsi="Times New Roman"/>
                <w:noProof/>
                <w:sz w:val="20"/>
                <w:szCs w:val="20"/>
                <w:lang w:val="nl-NL"/>
              </w:rPr>
              <w:t>)</w:t>
            </w:r>
            <w:r w:rsidRPr="00551F45">
              <w:rPr>
                <w:rFonts w:ascii="Times New Roman" w:hAnsi="Times New Roman"/>
                <w:sz w:val="20"/>
                <w:szCs w:val="20"/>
                <w:lang w:val="nl-NL"/>
              </w:rPr>
              <w:fldChar w:fldCharType="end"/>
            </w:r>
          </w:p>
        </w:tc>
        <w:tc>
          <w:tcPr>
            <w:tcW w:w="1275" w:type="dxa"/>
          </w:tcPr>
          <w:p w14:paraId="66C6B14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137F42E7" w14:textId="48070B01" w:rsidR="000B2BA3" w:rsidRPr="00551F45" w:rsidRDefault="00412011"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n=126, 20-39 y , </w:t>
            </w:r>
            <w:r w:rsidR="000B2BA3" w:rsidRPr="00551F45">
              <w:rPr>
                <w:rFonts w:ascii="Times New Roman" w:hAnsi="Times New Roman"/>
                <w:sz w:val="20"/>
                <w:szCs w:val="20"/>
              </w:rPr>
              <w:t>Women</w:t>
            </w:r>
          </w:p>
          <w:p w14:paraId="14364387"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tc>
        <w:tc>
          <w:tcPr>
            <w:tcW w:w="1828" w:type="dxa"/>
          </w:tcPr>
          <w:p w14:paraId="00C960F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Placenta</w:t>
            </w:r>
          </w:p>
        </w:tc>
        <w:tc>
          <w:tcPr>
            <w:tcW w:w="1611" w:type="dxa"/>
          </w:tcPr>
          <w:p w14:paraId="513E057F" w14:textId="77777777" w:rsidR="000B2BA3" w:rsidRPr="00551F45" w:rsidRDefault="00412011" w:rsidP="00B432A0">
            <w:pPr>
              <w:spacing w:after="0"/>
              <w:rPr>
                <w:rFonts w:ascii="Times New Roman" w:hAnsi="Times New Roman"/>
                <w:sz w:val="20"/>
                <w:szCs w:val="20"/>
              </w:rPr>
            </w:pPr>
            <w:r w:rsidRPr="00551F45">
              <w:rPr>
                <w:rFonts w:ascii="Times New Roman" w:hAnsi="Times New Roman"/>
                <w:sz w:val="20"/>
                <w:szCs w:val="20"/>
              </w:rPr>
              <w:t>B</w:t>
            </w:r>
            <w:r w:rsidR="000B2BA3" w:rsidRPr="00551F45">
              <w:rPr>
                <w:rFonts w:ascii="Times New Roman" w:hAnsi="Times New Roman"/>
                <w:sz w:val="20"/>
                <w:szCs w:val="20"/>
              </w:rPr>
              <w:t xml:space="preserve">isulfite pyrosequencing and quantitative </w:t>
            </w:r>
            <w:r w:rsidR="000B2BA3" w:rsidRPr="00551F45">
              <w:rPr>
                <w:rFonts w:ascii="Times New Roman" w:hAnsi="Times New Roman"/>
                <w:sz w:val="20"/>
                <w:szCs w:val="20"/>
              </w:rPr>
              <w:lastRenderedPageBreak/>
              <w:t>real-time PCR.</w:t>
            </w:r>
          </w:p>
          <w:p w14:paraId="4898E1A8" w14:textId="416F1AFB" w:rsidR="00412011" w:rsidRPr="00551F45" w:rsidRDefault="00412011" w:rsidP="00B432A0">
            <w:pPr>
              <w:spacing w:after="0"/>
              <w:rPr>
                <w:rFonts w:ascii="Times New Roman" w:hAnsi="Times New Roman"/>
                <w:sz w:val="20"/>
                <w:szCs w:val="20"/>
              </w:rPr>
            </w:pPr>
          </w:p>
        </w:tc>
        <w:tc>
          <w:tcPr>
            <w:tcW w:w="2092" w:type="dxa"/>
          </w:tcPr>
          <w:p w14:paraId="2C15B74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lastRenderedPageBreak/>
              <w:t>LPL</w:t>
            </w:r>
            <w:r w:rsidRPr="00551F45">
              <w:rPr>
                <w:rFonts w:ascii="Times New Roman" w:hAnsi="Times New Roman"/>
                <w:sz w:val="20"/>
                <w:szCs w:val="20"/>
              </w:rPr>
              <w:t xml:space="preserve"> gene, 3 CpG sites </w:t>
            </w:r>
          </w:p>
        </w:tc>
        <w:tc>
          <w:tcPr>
            <w:tcW w:w="1435" w:type="dxa"/>
          </w:tcPr>
          <w:p w14:paraId="582534E0" w14:textId="3E9B0154"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BMI, and h</w:t>
            </w:r>
            <w:r w:rsidR="0004528B" w:rsidRPr="00551F45">
              <w:rPr>
                <w:rFonts w:ascii="Times New Roman" w:hAnsi="Times New Roman"/>
                <w:sz w:val="20"/>
                <w:szCs w:val="20"/>
              </w:rPr>
              <w:t xml:space="preserve">istory of gestational </w:t>
            </w:r>
            <w:r w:rsidR="0004528B" w:rsidRPr="00551F45">
              <w:rPr>
                <w:rFonts w:ascii="Times New Roman" w:hAnsi="Times New Roman"/>
                <w:sz w:val="20"/>
                <w:szCs w:val="20"/>
              </w:rPr>
              <w:lastRenderedPageBreak/>
              <w:t>diabetes</w:t>
            </w:r>
          </w:p>
        </w:tc>
        <w:tc>
          <w:tcPr>
            <w:tcW w:w="1849" w:type="dxa"/>
          </w:tcPr>
          <w:p w14:paraId="266A488C"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No significant association </w:t>
            </w:r>
          </w:p>
          <w:p w14:paraId="566DEE29"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358546D3" w14:textId="77777777" w:rsidTr="0004528B">
        <w:trPr>
          <w:trHeight w:val="1"/>
        </w:trPr>
        <w:tc>
          <w:tcPr>
            <w:tcW w:w="1101" w:type="dxa"/>
            <w:gridSpan w:val="2"/>
          </w:tcPr>
          <w:p w14:paraId="5CF0DDA0" w14:textId="3A903D01"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Houde A et al. 2013</w:t>
            </w:r>
            <w:r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9" w:tooltip="Houde, 2013 #13" w:history="1">
              <w:r w:rsidR="00551F45" w:rsidRPr="00551F45">
                <w:rPr>
                  <w:rFonts w:ascii="Times New Roman" w:hAnsi="Times New Roman"/>
                  <w:noProof/>
                  <w:sz w:val="20"/>
                  <w:szCs w:val="20"/>
                </w:rPr>
                <w:t>29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1F733BC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212787C3" w14:textId="630E414C" w:rsidR="000B2BA3" w:rsidRPr="00551F45" w:rsidRDefault="00412011" w:rsidP="00412011">
            <w:pPr>
              <w:spacing w:after="0" w:line="240" w:lineRule="auto"/>
              <w:rPr>
                <w:rFonts w:ascii="Times New Roman" w:hAnsi="Times New Roman"/>
                <w:sz w:val="20"/>
                <w:szCs w:val="20"/>
              </w:rPr>
            </w:pPr>
            <w:r w:rsidRPr="00551F45">
              <w:rPr>
                <w:rFonts w:ascii="Times New Roman" w:hAnsi="Times New Roman"/>
                <w:sz w:val="20"/>
                <w:szCs w:val="20"/>
              </w:rPr>
              <w:t xml:space="preserve">Canada, n=100, 20-39 y, </w:t>
            </w:r>
            <w:r w:rsidR="000B2BA3" w:rsidRPr="00551F45">
              <w:rPr>
                <w:rFonts w:ascii="Times New Roman" w:hAnsi="Times New Roman"/>
                <w:sz w:val="20"/>
                <w:szCs w:val="20"/>
              </w:rPr>
              <w:t>Women</w:t>
            </w:r>
          </w:p>
        </w:tc>
        <w:tc>
          <w:tcPr>
            <w:tcW w:w="1828" w:type="dxa"/>
          </w:tcPr>
          <w:p w14:paraId="04901A1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Placenta and cord blood</w:t>
            </w:r>
          </w:p>
        </w:tc>
        <w:tc>
          <w:tcPr>
            <w:tcW w:w="1611" w:type="dxa"/>
          </w:tcPr>
          <w:p w14:paraId="2745741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Bisulfite pyrosequencing</w:t>
            </w:r>
          </w:p>
        </w:tc>
        <w:tc>
          <w:tcPr>
            <w:tcW w:w="2092" w:type="dxa"/>
          </w:tcPr>
          <w:p w14:paraId="2E8375B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ABCA1</w:t>
            </w:r>
            <w:r w:rsidRPr="00551F45">
              <w:rPr>
                <w:rFonts w:ascii="Times New Roman" w:hAnsi="Times New Roman"/>
                <w:sz w:val="20"/>
                <w:szCs w:val="20"/>
              </w:rPr>
              <w:t xml:space="preserve"> gene promotor, 22 CpG sites</w:t>
            </w:r>
          </w:p>
        </w:tc>
        <w:tc>
          <w:tcPr>
            <w:tcW w:w="1435" w:type="dxa"/>
          </w:tcPr>
          <w:p w14:paraId="0448B645" w14:textId="0E43E66F"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Age, BMI, TAG at first trimester and </w:t>
            </w:r>
            <w:r w:rsidR="0004528B" w:rsidRPr="00551F45">
              <w:rPr>
                <w:rFonts w:ascii="Times New Roman" w:hAnsi="Times New Roman"/>
                <w:sz w:val="20"/>
                <w:szCs w:val="20"/>
              </w:rPr>
              <w:t>history of gestational diabetes</w:t>
            </w:r>
          </w:p>
        </w:tc>
        <w:tc>
          <w:tcPr>
            <w:tcW w:w="1849" w:type="dxa"/>
          </w:tcPr>
          <w:p w14:paraId="74852A0A"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No significant association</w:t>
            </w:r>
          </w:p>
          <w:p w14:paraId="33AAAB95"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3A28AAC9" w14:textId="77777777" w:rsidTr="0004528B">
        <w:trPr>
          <w:trHeight w:val="1"/>
        </w:trPr>
        <w:tc>
          <w:tcPr>
            <w:tcW w:w="1101" w:type="dxa"/>
            <w:gridSpan w:val="2"/>
          </w:tcPr>
          <w:p w14:paraId="34EBE637" w14:textId="799DE18F"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Liu, Z. H. et al. 2012</w:t>
            </w:r>
            <w:r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3" w:tooltip="Liu, 2012 #15" w:history="1">
              <w:r w:rsidR="00551F45" w:rsidRPr="00551F45">
                <w:rPr>
                  <w:rFonts w:ascii="Times New Roman" w:hAnsi="Times New Roman"/>
                  <w:noProof/>
                  <w:sz w:val="20"/>
                  <w:szCs w:val="20"/>
                </w:rPr>
                <w:t>43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54FAE25F" w14:textId="77777777" w:rsidR="00412011" w:rsidRPr="00551F45" w:rsidRDefault="00412011" w:rsidP="00B432A0">
            <w:pPr>
              <w:spacing w:after="0"/>
              <w:rPr>
                <w:rFonts w:ascii="Times New Roman" w:hAnsi="Times New Roman"/>
                <w:sz w:val="20"/>
                <w:szCs w:val="20"/>
              </w:rPr>
            </w:pPr>
          </w:p>
        </w:tc>
        <w:tc>
          <w:tcPr>
            <w:tcW w:w="1275" w:type="dxa"/>
          </w:tcPr>
          <w:p w14:paraId="37CB288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diabetes</w:t>
            </w:r>
          </w:p>
        </w:tc>
        <w:tc>
          <w:tcPr>
            <w:tcW w:w="1985" w:type="dxa"/>
            <w:gridSpan w:val="2"/>
          </w:tcPr>
          <w:p w14:paraId="07DFCBD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China, n=47, 51.46±14.11 y</w:t>
            </w:r>
          </w:p>
        </w:tc>
        <w:tc>
          <w:tcPr>
            <w:tcW w:w="1828" w:type="dxa"/>
          </w:tcPr>
          <w:p w14:paraId="2F9AF0E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1611" w:type="dxa"/>
          </w:tcPr>
          <w:p w14:paraId="6618E84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Bisulfite modification</w:t>
            </w:r>
          </w:p>
        </w:tc>
        <w:tc>
          <w:tcPr>
            <w:tcW w:w="2092" w:type="dxa"/>
          </w:tcPr>
          <w:p w14:paraId="64937FC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MCP-1</w:t>
            </w:r>
            <w:r w:rsidRPr="00551F45">
              <w:rPr>
                <w:rFonts w:ascii="Times New Roman" w:hAnsi="Times New Roman"/>
                <w:sz w:val="20"/>
                <w:szCs w:val="20"/>
              </w:rPr>
              <w:t xml:space="preserve"> promoters </w:t>
            </w:r>
          </w:p>
        </w:tc>
        <w:tc>
          <w:tcPr>
            <w:tcW w:w="1435" w:type="dxa"/>
          </w:tcPr>
          <w:p w14:paraId="099AA20F" w14:textId="77777777" w:rsidR="000B2BA3" w:rsidRPr="00551F45" w:rsidRDefault="000B2BA3" w:rsidP="00B432A0">
            <w:pPr>
              <w:spacing w:after="0"/>
              <w:rPr>
                <w:rFonts w:ascii="Times New Roman" w:hAnsi="Times New Roman"/>
                <w:sz w:val="20"/>
                <w:szCs w:val="20"/>
              </w:rPr>
            </w:pPr>
          </w:p>
        </w:tc>
        <w:tc>
          <w:tcPr>
            <w:tcW w:w="1849" w:type="dxa"/>
          </w:tcPr>
          <w:p w14:paraId="0C47D0F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No significant association</w:t>
            </w:r>
          </w:p>
        </w:tc>
      </w:tr>
      <w:tr w:rsidR="000B2BA3" w:rsidRPr="00551F45" w14:paraId="1B3C23AA" w14:textId="77777777" w:rsidTr="0004528B">
        <w:trPr>
          <w:trHeight w:val="1"/>
        </w:trPr>
        <w:tc>
          <w:tcPr>
            <w:tcW w:w="1101" w:type="dxa"/>
            <w:gridSpan w:val="2"/>
          </w:tcPr>
          <w:p w14:paraId="452CC20D" w14:textId="3CEA69A7"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Ma, Y. et al. 2015</w:t>
            </w:r>
            <w:r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5" w:tooltip="Ma, 2015 #57" w:history="1">
              <w:r w:rsidR="00551F45" w:rsidRPr="00551F45">
                <w:rPr>
                  <w:rFonts w:ascii="Times New Roman" w:hAnsi="Times New Roman"/>
                  <w:noProof/>
                  <w:sz w:val="20"/>
                  <w:szCs w:val="20"/>
                </w:rPr>
                <w:t>35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611D4F2D"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3C73651D"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USA, n=993, 47.88 y</w:t>
            </w:r>
          </w:p>
        </w:tc>
        <w:tc>
          <w:tcPr>
            <w:tcW w:w="1828" w:type="dxa"/>
          </w:tcPr>
          <w:p w14:paraId="31FAD55D"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CD4+ T cells</w:t>
            </w:r>
          </w:p>
        </w:tc>
        <w:tc>
          <w:tcPr>
            <w:tcW w:w="1611" w:type="dxa"/>
          </w:tcPr>
          <w:p w14:paraId="7ED823BA"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2092" w:type="dxa"/>
          </w:tcPr>
          <w:p w14:paraId="44DF99B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APOE</w:t>
            </w:r>
            <w:r w:rsidRPr="00551F45">
              <w:rPr>
                <w:rFonts w:ascii="Times New Roman" w:hAnsi="Times New Roman"/>
                <w:sz w:val="20"/>
                <w:szCs w:val="20"/>
              </w:rPr>
              <w:t>, 13 CpG sites</w:t>
            </w:r>
          </w:p>
          <w:p w14:paraId="5118168F" w14:textId="77777777" w:rsidR="000B2BA3" w:rsidRPr="00551F45" w:rsidRDefault="000B2BA3" w:rsidP="00B432A0">
            <w:pPr>
              <w:spacing w:after="0" w:line="240" w:lineRule="auto"/>
              <w:rPr>
                <w:rFonts w:ascii="Times New Roman" w:hAnsi="Times New Roman"/>
                <w:sz w:val="20"/>
                <w:szCs w:val="20"/>
              </w:rPr>
            </w:pPr>
          </w:p>
        </w:tc>
        <w:tc>
          <w:tcPr>
            <w:tcW w:w="1435" w:type="dxa"/>
          </w:tcPr>
          <w:p w14:paraId="24263E13"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Pedigree, sex, center, and the first principal component of</w:t>
            </w:r>
          </w:p>
          <w:p w14:paraId="58EB8B2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cellular purity and population structure</w:t>
            </w:r>
          </w:p>
          <w:p w14:paraId="6A28155F" w14:textId="77777777" w:rsidR="00412011" w:rsidRPr="00551F45" w:rsidRDefault="00412011" w:rsidP="00B432A0">
            <w:pPr>
              <w:spacing w:after="0"/>
              <w:rPr>
                <w:rFonts w:ascii="Times New Roman" w:hAnsi="Times New Roman"/>
                <w:sz w:val="20"/>
                <w:szCs w:val="20"/>
              </w:rPr>
            </w:pPr>
          </w:p>
        </w:tc>
        <w:tc>
          <w:tcPr>
            <w:tcW w:w="1849" w:type="dxa"/>
          </w:tcPr>
          <w:p w14:paraId="1EC8DFBD"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for CpG 9 </w:t>
            </w:r>
          </w:p>
        </w:tc>
      </w:tr>
      <w:tr w:rsidR="000B2BA3" w:rsidRPr="00551F45" w14:paraId="7ED8F72E" w14:textId="77777777" w:rsidTr="0004528B">
        <w:trPr>
          <w:trHeight w:val="1"/>
        </w:trPr>
        <w:tc>
          <w:tcPr>
            <w:tcW w:w="1101" w:type="dxa"/>
            <w:gridSpan w:val="2"/>
          </w:tcPr>
          <w:p w14:paraId="6D30E79A" w14:textId="792EA35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Peng, P. et al. 2014</w:t>
            </w:r>
            <w:r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6" w:tooltip="Peng, 2014 #17" w:history="1">
              <w:r w:rsidR="00551F45" w:rsidRPr="00551F45">
                <w:rPr>
                  <w:rFonts w:ascii="Times New Roman" w:hAnsi="Times New Roman"/>
                  <w:noProof/>
                  <w:sz w:val="20"/>
                  <w:szCs w:val="20"/>
                </w:rPr>
                <w:t>36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0831FDA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CHD</w:t>
            </w:r>
          </w:p>
        </w:tc>
        <w:tc>
          <w:tcPr>
            <w:tcW w:w="1985" w:type="dxa"/>
            <w:gridSpan w:val="2"/>
          </w:tcPr>
          <w:p w14:paraId="00DCA924"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China, n=139, 59.35±9.12 y</w:t>
            </w:r>
          </w:p>
        </w:tc>
        <w:tc>
          <w:tcPr>
            <w:tcW w:w="1828" w:type="dxa"/>
          </w:tcPr>
          <w:p w14:paraId="2C5189C5"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1611" w:type="dxa"/>
          </w:tcPr>
          <w:p w14:paraId="4F1F0D2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2092" w:type="dxa"/>
          </w:tcPr>
          <w:p w14:paraId="75496F0B" w14:textId="77777777" w:rsidR="000B2BA3" w:rsidRPr="00551F45" w:rsidRDefault="000B2BA3" w:rsidP="00B432A0">
            <w:pPr>
              <w:spacing w:after="0" w:line="240" w:lineRule="auto"/>
              <w:rPr>
                <w:rFonts w:ascii="Times New Roman" w:hAnsi="Times New Roman"/>
                <w:i/>
                <w:sz w:val="20"/>
                <w:szCs w:val="20"/>
              </w:rPr>
            </w:pPr>
            <w:r w:rsidRPr="00551F45">
              <w:rPr>
                <w:rFonts w:ascii="Times New Roman" w:hAnsi="Times New Roman"/>
                <w:i/>
                <w:sz w:val="20"/>
                <w:szCs w:val="20"/>
              </w:rPr>
              <w:t xml:space="preserve">ABCG1, GALNT2 </w:t>
            </w:r>
            <w:r w:rsidRPr="00551F45">
              <w:rPr>
                <w:rFonts w:ascii="Times New Roman" w:hAnsi="Times New Roman"/>
                <w:sz w:val="20"/>
                <w:szCs w:val="20"/>
              </w:rPr>
              <w:t xml:space="preserve">and </w:t>
            </w:r>
            <w:r w:rsidRPr="00551F45">
              <w:rPr>
                <w:rFonts w:ascii="Times New Roman" w:hAnsi="Times New Roman"/>
                <w:i/>
                <w:sz w:val="20"/>
                <w:szCs w:val="20"/>
              </w:rPr>
              <w:t xml:space="preserve">HMGCR </w:t>
            </w:r>
          </w:p>
          <w:p w14:paraId="1D35EC9D" w14:textId="77777777" w:rsidR="000B2BA3" w:rsidRPr="00551F45" w:rsidRDefault="000B2BA3" w:rsidP="00B432A0">
            <w:pPr>
              <w:spacing w:after="0" w:line="240" w:lineRule="auto"/>
              <w:rPr>
                <w:rFonts w:ascii="Times New Roman" w:hAnsi="Times New Roman"/>
                <w:sz w:val="20"/>
                <w:szCs w:val="20"/>
              </w:rPr>
            </w:pPr>
          </w:p>
        </w:tc>
        <w:tc>
          <w:tcPr>
            <w:tcW w:w="1435" w:type="dxa"/>
          </w:tcPr>
          <w:p w14:paraId="38C30100"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gender, smoking, lipid level, history of hypertension, and history of diabetes</w:t>
            </w:r>
          </w:p>
        </w:tc>
        <w:tc>
          <w:tcPr>
            <w:tcW w:w="1849" w:type="dxa"/>
          </w:tcPr>
          <w:p w14:paraId="2C0A3F28"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associations </w:t>
            </w:r>
          </w:p>
          <w:p w14:paraId="2025B96D" w14:textId="77777777" w:rsidR="000B2BA3" w:rsidRPr="00551F45" w:rsidRDefault="000B2BA3" w:rsidP="00B432A0">
            <w:pPr>
              <w:spacing w:after="0" w:line="240" w:lineRule="auto"/>
              <w:rPr>
                <w:rFonts w:ascii="Times New Roman" w:hAnsi="Times New Roman"/>
                <w:sz w:val="20"/>
                <w:szCs w:val="20"/>
              </w:rPr>
            </w:pPr>
          </w:p>
          <w:p w14:paraId="6247408B" w14:textId="77777777" w:rsidR="000B2BA3" w:rsidRPr="00551F45" w:rsidRDefault="000B2BA3" w:rsidP="00B432A0">
            <w:pPr>
              <w:spacing w:after="0" w:line="240" w:lineRule="auto"/>
              <w:rPr>
                <w:rFonts w:ascii="Times New Roman" w:hAnsi="Times New Roman"/>
                <w:sz w:val="20"/>
                <w:szCs w:val="20"/>
              </w:rPr>
            </w:pPr>
          </w:p>
          <w:p w14:paraId="62840C4E"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76B33C7C" w14:textId="77777777" w:rsidTr="0004528B">
        <w:trPr>
          <w:trHeight w:val="1"/>
        </w:trPr>
        <w:tc>
          <w:tcPr>
            <w:tcW w:w="1101" w:type="dxa"/>
            <w:gridSpan w:val="2"/>
          </w:tcPr>
          <w:p w14:paraId="648FA0A9" w14:textId="50006A5C"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Turcot, V. et al 2013</w:t>
            </w:r>
            <w:r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0" w:tooltip="Turcot, 2013 #20" w:history="1">
              <w:r w:rsidR="00551F45" w:rsidRPr="00551F45">
                <w:rPr>
                  <w:rFonts w:ascii="Times New Roman" w:hAnsi="Times New Roman"/>
                  <w:noProof/>
                  <w:sz w:val="20"/>
                  <w:szCs w:val="20"/>
                </w:rPr>
                <w:t>30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Pr>
          <w:p w14:paraId="7513647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985" w:type="dxa"/>
            <w:gridSpan w:val="2"/>
          </w:tcPr>
          <w:p w14:paraId="0401E062" w14:textId="06A41D03" w:rsidR="000B2BA3" w:rsidRPr="00551F45" w:rsidRDefault="00412011" w:rsidP="00B432A0">
            <w:pPr>
              <w:spacing w:after="0" w:line="240" w:lineRule="auto"/>
              <w:rPr>
                <w:rFonts w:ascii="Times New Roman" w:hAnsi="Times New Roman"/>
                <w:sz w:val="20"/>
                <w:szCs w:val="20"/>
              </w:rPr>
            </w:pPr>
            <w:r w:rsidRPr="00551F45">
              <w:rPr>
                <w:rFonts w:ascii="Times New Roman" w:hAnsi="Times New Roman"/>
                <w:sz w:val="20"/>
                <w:szCs w:val="20"/>
              </w:rPr>
              <w:t>Canada</w:t>
            </w:r>
            <w:r w:rsidR="000B2BA3" w:rsidRPr="00551F45">
              <w:rPr>
                <w:rFonts w:ascii="Times New Roman" w:hAnsi="Times New Roman"/>
                <w:sz w:val="20"/>
                <w:szCs w:val="20"/>
              </w:rPr>
              <w:t>, n=92, 34 ± 0.7 y</w:t>
            </w:r>
          </w:p>
        </w:tc>
        <w:tc>
          <w:tcPr>
            <w:tcW w:w="1828" w:type="dxa"/>
          </w:tcPr>
          <w:p w14:paraId="5709B716"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1611" w:type="dxa"/>
          </w:tcPr>
          <w:p w14:paraId="2AC1BCA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2092" w:type="dxa"/>
          </w:tcPr>
          <w:p w14:paraId="656E4D12"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DPP4</w:t>
            </w:r>
            <w:r w:rsidRPr="00551F45">
              <w:rPr>
                <w:rFonts w:ascii="Times New Roman" w:hAnsi="Times New Roman"/>
                <w:sz w:val="20"/>
                <w:szCs w:val="20"/>
              </w:rPr>
              <w:t>, CpG94 to CpG102</w:t>
            </w:r>
          </w:p>
          <w:p w14:paraId="538F8A8C" w14:textId="77777777" w:rsidR="000B2BA3" w:rsidRPr="00551F45" w:rsidRDefault="000B2BA3" w:rsidP="00B432A0">
            <w:pPr>
              <w:spacing w:after="0" w:line="240" w:lineRule="auto"/>
              <w:rPr>
                <w:rFonts w:ascii="Times New Roman" w:hAnsi="Times New Roman"/>
                <w:sz w:val="20"/>
                <w:szCs w:val="20"/>
              </w:rPr>
            </w:pPr>
          </w:p>
        </w:tc>
        <w:tc>
          <w:tcPr>
            <w:tcW w:w="1435" w:type="dxa"/>
          </w:tcPr>
          <w:p w14:paraId="60F9AD77"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Age, sex, smoking, and waist circumference </w:t>
            </w:r>
          </w:p>
          <w:p w14:paraId="44C302FD" w14:textId="77777777" w:rsidR="00412011" w:rsidRPr="00551F45" w:rsidRDefault="00412011" w:rsidP="00B432A0">
            <w:pPr>
              <w:spacing w:after="0" w:line="240" w:lineRule="auto"/>
              <w:rPr>
                <w:rFonts w:ascii="Times New Roman" w:hAnsi="Times New Roman"/>
                <w:sz w:val="20"/>
                <w:szCs w:val="20"/>
              </w:rPr>
            </w:pPr>
          </w:p>
        </w:tc>
        <w:tc>
          <w:tcPr>
            <w:tcW w:w="1849" w:type="dxa"/>
          </w:tcPr>
          <w:p w14:paraId="08566D7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0B2BA3" w:rsidRPr="00551F45" w14:paraId="10F3AC55" w14:textId="77777777" w:rsidTr="0004528B">
        <w:trPr>
          <w:trHeight w:val="1"/>
        </w:trPr>
        <w:tc>
          <w:tcPr>
            <w:tcW w:w="1101" w:type="dxa"/>
            <w:gridSpan w:val="2"/>
            <w:tcBorders>
              <w:bottom w:val="single" w:sz="4" w:space="0" w:color="auto"/>
            </w:tcBorders>
          </w:tcPr>
          <w:p w14:paraId="55244659" w14:textId="4DAE06D2"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Xu, L. et al 2014</w:t>
            </w:r>
            <w:r w:rsidRPr="00551F45">
              <w:rPr>
                <w:rFonts w:ascii="Times New Roman" w:hAnsi="Times New Roman"/>
                <w:sz w:val="20"/>
                <w:szCs w:val="20"/>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PEVuZE5vdGU+PENpdGU+PEF1dGhvcj5YdTwvQXV0aG9yPjxZZWFyPjIwMTQ8L1llYXI+PFJlY051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1" w:tooltip="Xu, 2014 #21" w:history="1">
              <w:r w:rsidR="00551F45" w:rsidRPr="00551F45">
                <w:rPr>
                  <w:rFonts w:ascii="Times New Roman" w:hAnsi="Times New Roman"/>
                  <w:noProof/>
                  <w:sz w:val="20"/>
                  <w:szCs w:val="20"/>
                </w:rPr>
                <w:t>41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Borders>
              <w:bottom w:val="single" w:sz="4" w:space="0" w:color="auto"/>
            </w:tcBorders>
          </w:tcPr>
          <w:p w14:paraId="6BABB45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Cases control study for CHD</w:t>
            </w:r>
          </w:p>
        </w:tc>
        <w:tc>
          <w:tcPr>
            <w:tcW w:w="1985" w:type="dxa"/>
            <w:gridSpan w:val="2"/>
            <w:tcBorders>
              <w:bottom w:val="single" w:sz="4" w:space="0" w:color="auto"/>
            </w:tcBorders>
          </w:tcPr>
          <w:p w14:paraId="3532A960"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China, n=72, age not reported</w:t>
            </w:r>
          </w:p>
        </w:tc>
        <w:tc>
          <w:tcPr>
            <w:tcW w:w="1828" w:type="dxa"/>
            <w:tcBorders>
              <w:bottom w:val="single" w:sz="4" w:space="0" w:color="auto"/>
            </w:tcBorders>
          </w:tcPr>
          <w:p w14:paraId="7398A90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1611" w:type="dxa"/>
            <w:tcBorders>
              <w:bottom w:val="single" w:sz="4" w:space="0" w:color="auto"/>
            </w:tcBorders>
          </w:tcPr>
          <w:p w14:paraId="429A6E7B"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Bisulfite pyrosequencing</w:t>
            </w:r>
          </w:p>
        </w:tc>
        <w:tc>
          <w:tcPr>
            <w:tcW w:w="2092" w:type="dxa"/>
            <w:tcBorders>
              <w:bottom w:val="single" w:sz="4" w:space="0" w:color="auto"/>
            </w:tcBorders>
          </w:tcPr>
          <w:p w14:paraId="398D29D8"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GCK</w:t>
            </w:r>
            <w:r w:rsidRPr="00551F45">
              <w:rPr>
                <w:rFonts w:ascii="Times New Roman" w:hAnsi="Times New Roman"/>
                <w:sz w:val="20"/>
                <w:szCs w:val="20"/>
              </w:rPr>
              <w:t>, 4 CpG sites</w:t>
            </w:r>
          </w:p>
        </w:tc>
        <w:tc>
          <w:tcPr>
            <w:tcW w:w="1435" w:type="dxa"/>
            <w:tcBorders>
              <w:bottom w:val="single" w:sz="4" w:space="0" w:color="auto"/>
            </w:tcBorders>
          </w:tcPr>
          <w:p w14:paraId="778B100B"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history of smoking, diabetes, and hypertension</w:t>
            </w:r>
          </w:p>
        </w:tc>
        <w:tc>
          <w:tcPr>
            <w:tcW w:w="1849" w:type="dxa"/>
            <w:tcBorders>
              <w:bottom w:val="single" w:sz="4" w:space="0" w:color="auto"/>
            </w:tcBorders>
          </w:tcPr>
          <w:p w14:paraId="2CF36843"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Positive association for 1 CpG site</w:t>
            </w:r>
          </w:p>
        </w:tc>
      </w:tr>
      <w:tr w:rsidR="000B2BA3" w:rsidRPr="00551F45" w14:paraId="64E00953" w14:textId="77777777" w:rsidTr="00B432A0">
        <w:trPr>
          <w:trHeight w:val="1"/>
        </w:trPr>
        <w:tc>
          <w:tcPr>
            <w:tcW w:w="2376" w:type="dxa"/>
            <w:gridSpan w:val="3"/>
            <w:tcBorders>
              <w:top w:val="single" w:sz="4" w:space="0" w:color="auto"/>
              <w:bottom w:val="single" w:sz="4" w:space="0" w:color="auto"/>
            </w:tcBorders>
          </w:tcPr>
          <w:p w14:paraId="6F26F21F"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Genome-wide approach</w:t>
            </w:r>
          </w:p>
        </w:tc>
        <w:tc>
          <w:tcPr>
            <w:tcW w:w="3813" w:type="dxa"/>
            <w:gridSpan w:val="3"/>
            <w:tcBorders>
              <w:top w:val="single" w:sz="4" w:space="0" w:color="auto"/>
              <w:bottom w:val="single" w:sz="4" w:space="0" w:color="auto"/>
            </w:tcBorders>
          </w:tcPr>
          <w:p w14:paraId="442386C6" w14:textId="77777777" w:rsidR="000B2BA3" w:rsidRPr="00551F45" w:rsidRDefault="000B2BA3" w:rsidP="00B432A0">
            <w:pPr>
              <w:spacing w:after="0"/>
              <w:rPr>
                <w:rFonts w:ascii="Times New Roman" w:hAnsi="Times New Roman"/>
                <w:sz w:val="20"/>
                <w:szCs w:val="20"/>
              </w:rPr>
            </w:pPr>
          </w:p>
        </w:tc>
        <w:tc>
          <w:tcPr>
            <w:tcW w:w="3703" w:type="dxa"/>
            <w:gridSpan w:val="2"/>
            <w:tcBorders>
              <w:top w:val="single" w:sz="4" w:space="0" w:color="auto"/>
              <w:bottom w:val="single" w:sz="4" w:space="0" w:color="auto"/>
            </w:tcBorders>
          </w:tcPr>
          <w:p w14:paraId="21F628FB" w14:textId="77777777" w:rsidR="000B2BA3" w:rsidRPr="00551F45" w:rsidRDefault="000B2BA3" w:rsidP="00B432A0">
            <w:pPr>
              <w:spacing w:after="0"/>
              <w:rPr>
                <w:rFonts w:ascii="Times New Roman" w:hAnsi="Times New Roman"/>
                <w:sz w:val="20"/>
                <w:szCs w:val="20"/>
              </w:rPr>
            </w:pPr>
          </w:p>
        </w:tc>
        <w:tc>
          <w:tcPr>
            <w:tcW w:w="1435" w:type="dxa"/>
            <w:tcBorders>
              <w:top w:val="single" w:sz="4" w:space="0" w:color="auto"/>
              <w:bottom w:val="single" w:sz="4" w:space="0" w:color="auto"/>
            </w:tcBorders>
          </w:tcPr>
          <w:p w14:paraId="7B8EF0DC" w14:textId="77777777" w:rsidR="000B2BA3" w:rsidRPr="00551F45" w:rsidRDefault="000B2BA3" w:rsidP="00B432A0">
            <w:pPr>
              <w:spacing w:after="0"/>
              <w:rPr>
                <w:rFonts w:ascii="Times New Roman" w:hAnsi="Times New Roman"/>
                <w:sz w:val="20"/>
                <w:szCs w:val="20"/>
              </w:rPr>
            </w:pPr>
          </w:p>
        </w:tc>
        <w:tc>
          <w:tcPr>
            <w:tcW w:w="1849" w:type="dxa"/>
            <w:tcBorders>
              <w:top w:val="single" w:sz="4" w:space="0" w:color="auto"/>
              <w:bottom w:val="single" w:sz="4" w:space="0" w:color="auto"/>
            </w:tcBorders>
          </w:tcPr>
          <w:p w14:paraId="35BB134C" w14:textId="77777777" w:rsidR="000B2BA3" w:rsidRPr="00551F45" w:rsidRDefault="000B2BA3" w:rsidP="00B432A0">
            <w:pPr>
              <w:spacing w:after="0"/>
              <w:rPr>
                <w:rFonts w:ascii="Times New Roman" w:hAnsi="Times New Roman"/>
                <w:sz w:val="20"/>
                <w:szCs w:val="20"/>
              </w:rPr>
            </w:pPr>
          </w:p>
        </w:tc>
      </w:tr>
      <w:tr w:rsidR="000B2BA3" w:rsidRPr="00551F45" w14:paraId="5CFB74AD" w14:textId="77777777" w:rsidTr="0004528B">
        <w:trPr>
          <w:trHeight w:val="1"/>
        </w:trPr>
        <w:tc>
          <w:tcPr>
            <w:tcW w:w="1101" w:type="dxa"/>
            <w:gridSpan w:val="2"/>
            <w:tcBorders>
              <w:top w:val="single" w:sz="4" w:space="0" w:color="auto"/>
            </w:tcBorders>
          </w:tcPr>
          <w:p w14:paraId="01D29045" w14:textId="33DBDF63"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Pfeifferm L et al. 2015</w:t>
            </w:r>
            <w:r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1" w:tooltip="Pfeifferm, 2015 #47" w:history="1">
              <w:r w:rsidR="00551F45" w:rsidRPr="00551F45">
                <w:rPr>
                  <w:rFonts w:ascii="Times New Roman" w:hAnsi="Times New Roman"/>
                  <w:noProof/>
                  <w:sz w:val="20"/>
                  <w:szCs w:val="20"/>
                </w:rPr>
                <w:t>11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1275" w:type="dxa"/>
            <w:tcBorders>
              <w:top w:val="single" w:sz="4" w:space="0" w:color="auto"/>
            </w:tcBorders>
          </w:tcPr>
          <w:p w14:paraId="05F555C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1843" w:type="dxa"/>
            <w:tcBorders>
              <w:top w:val="single" w:sz="4" w:space="0" w:color="auto"/>
            </w:tcBorders>
          </w:tcPr>
          <w:p w14:paraId="2FE7607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Germany, Discovery set: KORA F4, n=1776, 60.8 ± 8.9 years</w:t>
            </w:r>
          </w:p>
          <w:p w14:paraId="5A6BE10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Replication set: KORA F3, n=499, 52.9 ± 9.6 years, InCHIANTI, n=472, 71.2 ± 16.0 years, and MuTHER study, n=634, 59.4 ± 9.0 years, women only</w:t>
            </w:r>
          </w:p>
        </w:tc>
        <w:tc>
          <w:tcPr>
            <w:tcW w:w="1970" w:type="dxa"/>
            <w:gridSpan w:val="2"/>
            <w:tcBorders>
              <w:top w:val="single" w:sz="4" w:space="0" w:color="auto"/>
            </w:tcBorders>
          </w:tcPr>
          <w:p w14:paraId="77A3D5A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WB, adipose tissue and fibroblast </w:t>
            </w:r>
          </w:p>
        </w:tc>
        <w:tc>
          <w:tcPr>
            <w:tcW w:w="1611" w:type="dxa"/>
            <w:tcBorders>
              <w:top w:val="single" w:sz="4" w:space="0" w:color="auto"/>
            </w:tcBorders>
          </w:tcPr>
          <w:p w14:paraId="63475B6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Infinium HumanMethylation450 BeadChip (Illumina)</w:t>
            </w:r>
          </w:p>
          <w:p w14:paraId="438A570F" w14:textId="77777777" w:rsidR="000B2BA3" w:rsidRPr="00551F45" w:rsidRDefault="000B2BA3" w:rsidP="00B432A0">
            <w:pPr>
              <w:spacing w:after="0"/>
              <w:rPr>
                <w:rFonts w:ascii="Times New Roman" w:hAnsi="Times New Roman"/>
                <w:sz w:val="20"/>
                <w:szCs w:val="20"/>
              </w:rPr>
            </w:pPr>
          </w:p>
        </w:tc>
        <w:tc>
          <w:tcPr>
            <w:tcW w:w="2092" w:type="dxa"/>
            <w:tcBorders>
              <w:top w:val="single" w:sz="4" w:space="0" w:color="auto"/>
            </w:tcBorders>
          </w:tcPr>
          <w:p w14:paraId="2D3AAFB8" w14:textId="77777777" w:rsidR="000B2BA3" w:rsidRPr="00551F45" w:rsidRDefault="000B2BA3" w:rsidP="00B432A0">
            <w:pPr>
              <w:spacing w:after="0"/>
              <w:rPr>
                <w:rFonts w:ascii="Times New Roman" w:hAnsi="Times New Roman"/>
                <w:sz w:val="20"/>
                <w:szCs w:val="20"/>
              </w:rPr>
            </w:pPr>
          </w:p>
        </w:tc>
        <w:tc>
          <w:tcPr>
            <w:tcW w:w="1435" w:type="dxa"/>
            <w:tcBorders>
              <w:top w:val="single" w:sz="4" w:space="0" w:color="auto"/>
            </w:tcBorders>
          </w:tcPr>
          <w:p w14:paraId="3F73F47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BMI, smoking, alcohol, lipid-lowering drugs, physical activity, history of myocardial infarction, current hypertension, HbA1c levels, C-reactive protein and white blood cell count</w:t>
            </w:r>
          </w:p>
        </w:tc>
        <w:tc>
          <w:tcPr>
            <w:tcW w:w="1849" w:type="dxa"/>
            <w:tcBorders>
              <w:top w:val="single" w:sz="4" w:space="0" w:color="auto"/>
            </w:tcBorders>
          </w:tcPr>
          <w:p w14:paraId="5E7581A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Positive association for </w:t>
            </w:r>
            <w:r w:rsidRPr="00551F45">
              <w:rPr>
                <w:rFonts w:ascii="Times New Roman" w:hAnsi="Times New Roman"/>
                <w:i/>
                <w:sz w:val="20"/>
                <w:szCs w:val="20"/>
              </w:rPr>
              <w:t>TNIP1</w:t>
            </w:r>
          </w:p>
        </w:tc>
      </w:tr>
    </w:tbl>
    <w:p w14:paraId="617ABEC2" w14:textId="6970DD74" w:rsidR="000B2BA3" w:rsidRPr="00551F45" w:rsidRDefault="000B2BA3" w:rsidP="000B2BA3">
      <w:pPr>
        <w:pBdr>
          <w:top w:val="single" w:sz="4" w:space="1" w:color="auto"/>
        </w:pBdr>
        <w:rPr>
          <w:rFonts w:ascii="Times New Roman" w:hAnsi="Times New Roman"/>
          <w:i/>
        </w:rPr>
      </w:pPr>
    </w:p>
    <w:p w14:paraId="29EC958A" w14:textId="2FC4AEC9" w:rsidR="00412011" w:rsidRPr="00551F45" w:rsidRDefault="00412011" w:rsidP="00412011">
      <w:pPr>
        <w:rPr>
          <w:rFonts w:ascii="Times New Roman" w:hAnsi="Times New Roman"/>
          <w:i/>
        </w:rPr>
      </w:pPr>
      <w:r w:rsidRPr="00551F45">
        <w:rPr>
          <w:rFonts w:ascii="Times New Roman" w:eastAsia="MyriadPro-Regular" w:hAnsi="Times New Roman"/>
          <w:i/>
        </w:rPr>
        <w:t>FH</w:t>
      </w:r>
      <w:r w:rsidRPr="00551F45">
        <w:rPr>
          <w:rFonts w:ascii="Times New Roman" w:hAnsi="Times New Roman"/>
          <w:i/>
        </w:rPr>
        <w:t>, familial hypercholesterolemia; KORA, Cooperative health research in the Region of Augsburg; MuTHER, Multiple Tissue Human Expression Source; PBL,peripheral blood leukocytes; WB, whole blood; y, year</w:t>
      </w:r>
    </w:p>
    <w:p w14:paraId="3CF4FB75" w14:textId="77777777" w:rsidR="000B2BA3" w:rsidRPr="00551F45" w:rsidRDefault="000B2BA3" w:rsidP="000B2BA3">
      <w:pPr>
        <w:rPr>
          <w:rFonts w:ascii="Times New Roman" w:hAnsi="Times New Roman"/>
          <w:sz w:val="20"/>
          <w:szCs w:val="14"/>
        </w:rPr>
      </w:pPr>
      <w:r w:rsidRPr="00551F45">
        <w:rPr>
          <w:rFonts w:ascii="Times New Roman" w:hAnsi="Times New Roman"/>
          <w:sz w:val="20"/>
          <w:szCs w:val="14"/>
        </w:rPr>
        <w:br w:type="page"/>
      </w:r>
    </w:p>
    <w:p w14:paraId="1D5F8F53" w14:textId="77777777" w:rsidR="000B2BA3" w:rsidRPr="00551F45" w:rsidRDefault="000B2BA3" w:rsidP="000B2BA3">
      <w:pPr>
        <w:rPr>
          <w:rFonts w:ascii="Times New Roman" w:hAnsi="Times New Roman"/>
          <w:sz w:val="20"/>
          <w:szCs w:val="14"/>
        </w:rPr>
      </w:pPr>
      <w:r w:rsidRPr="00551F45">
        <w:rPr>
          <w:rFonts w:ascii="Times New Roman" w:hAnsi="Times New Roman"/>
          <w:b/>
          <w:sz w:val="20"/>
          <w:szCs w:val="14"/>
        </w:rPr>
        <w:lastRenderedPageBreak/>
        <w:t>Table 5</w:t>
      </w:r>
      <w:r w:rsidRPr="00551F45">
        <w:rPr>
          <w:rFonts w:ascii="Times New Roman" w:hAnsi="Times New Roman"/>
          <w:sz w:val="20"/>
          <w:szCs w:val="14"/>
        </w:rPr>
        <w:t xml:space="preserve">. Specific gene methylation and HDL-cholesterol: gene and genome-wide approaches </w:t>
      </w:r>
    </w:p>
    <w:tbl>
      <w:tblPr>
        <w:tblW w:w="5000" w:type="pct"/>
        <w:tblLook w:val="00A0" w:firstRow="1" w:lastRow="0" w:firstColumn="1" w:lastColumn="0" w:noHBand="0" w:noVBand="0"/>
      </w:tblPr>
      <w:tblGrid>
        <w:gridCol w:w="983"/>
        <w:gridCol w:w="1241"/>
        <w:gridCol w:w="1958"/>
        <w:gridCol w:w="16"/>
        <w:gridCol w:w="1265"/>
        <w:gridCol w:w="179"/>
        <w:gridCol w:w="1839"/>
        <w:gridCol w:w="2016"/>
        <w:gridCol w:w="1592"/>
        <w:gridCol w:w="2087"/>
      </w:tblGrid>
      <w:tr w:rsidR="00337EC4" w:rsidRPr="00551F45" w14:paraId="1D143EB8" w14:textId="77777777" w:rsidTr="00412011">
        <w:trPr>
          <w:trHeight w:val="1"/>
        </w:trPr>
        <w:tc>
          <w:tcPr>
            <w:tcW w:w="373" w:type="pct"/>
            <w:tcBorders>
              <w:top w:val="single" w:sz="4" w:space="0" w:color="auto"/>
              <w:bottom w:val="single" w:sz="4" w:space="0" w:color="auto"/>
            </w:tcBorders>
          </w:tcPr>
          <w:p w14:paraId="760A1221" w14:textId="77777777" w:rsidR="000B2BA3" w:rsidRPr="00551F45" w:rsidRDefault="000B2BA3" w:rsidP="00B432A0">
            <w:pPr>
              <w:spacing w:after="0"/>
              <w:ind w:right="-1080"/>
              <w:rPr>
                <w:rFonts w:ascii="Times New Roman" w:hAnsi="Times New Roman"/>
                <w:sz w:val="20"/>
                <w:szCs w:val="20"/>
              </w:rPr>
            </w:pPr>
            <w:r w:rsidRPr="00551F45">
              <w:rPr>
                <w:rFonts w:ascii="Times New Roman" w:hAnsi="Times New Roman"/>
                <w:b/>
                <w:sz w:val="20"/>
                <w:szCs w:val="20"/>
              </w:rPr>
              <w:t>Author</w:t>
            </w:r>
          </w:p>
        </w:tc>
        <w:tc>
          <w:tcPr>
            <w:tcW w:w="471" w:type="pct"/>
            <w:tcBorders>
              <w:top w:val="single" w:sz="4" w:space="0" w:color="auto"/>
              <w:bottom w:val="single" w:sz="4" w:space="0" w:color="auto"/>
            </w:tcBorders>
          </w:tcPr>
          <w:p w14:paraId="7B6677E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 xml:space="preserve">Study design </w:t>
            </w:r>
          </w:p>
        </w:tc>
        <w:tc>
          <w:tcPr>
            <w:tcW w:w="743" w:type="pct"/>
            <w:tcBorders>
              <w:top w:val="single" w:sz="4" w:space="0" w:color="auto"/>
              <w:bottom w:val="single" w:sz="4" w:space="0" w:color="auto"/>
            </w:tcBorders>
          </w:tcPr>
          <w:p w14:paraId="25135CD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Population/Age range/Follow-up</w:t>
            </w:r>
          </w:p>
        </w:tc>
        <w:tc>
          <w:tcPr>
            <w:tcW w:w="486" w:type="pct"/>
            <w:gridSpan w:val="2"/>
            <w:tcBorders>
              <w:top w:val="single" w:sz="4" w:space="0" w:color="auto"/>
              <w:bottom w:val="single" w:sz="4" w:space="0" w:color="auto"/>
            </w:tcBorders>
          </w:tcPr>
          <w:p w14:paraId="72DDA8A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Tissue type</w:t>
            </w:r>
          </w:p>
        </w:tc>
        <w:tc>
          <w:tcPr>
            <w:tcW w:w="765" w:type="pct"/>
            <w:gridSpan w:val="2"/>
            <w:tcBorders>
              <w:top w:val="single" w:sz="4" w:space="0" w:color="auto"/>
              <w:bottom w:val="single" w:sz="4" w:space="0" w:color="auto"/>
            </w:tcBorders>
          </w:tcPr>
          <w:p w14:paraId="3C9BF4DF"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 xml:space="preserve">Methods </w:t>
            </w:r>
          </w:p>
        </w:tc>
        <w:tc>
          <w:tcPr>
            <w:tcW w:w="764" w:type="pct"/>
            <w:tcBorders>
              <w:top w:val="single" w:sz="4" w:space="0" w:color="auto"/>
              <w:bottom w:val="single" w:sz="4" w:space="0" w:color="auto"/>
            </w:tcBorders>
          </w:tcPr>
          <w:p w14:paraId="460DDF8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Methylation sites</w:t>
            </w:r>
          </w:p>
        </w:tc>
        <w:tc>
          <w:tcPr>
            <w:tcW w:w="604" w:type="pct"/>
            <w:tcBorders>
              <w:top w:val="single" w:sz="4" w:space="0" w:color="auto"/>
              <w:bottom w:val="single" w:sz="4" w:space="0" w:color="auto"/>
            </w:tcBorders>
          </w:tcPr>
          <w:p w14:paraId="1D4654E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b/>
                <w:sz w:val="20"/>
                <w:szCs w:val="20"/>
              </w:rPr>
              <w:t>Adjustments</w:t>
            </w:r>
          </w:p>
        </w:tc>
        <w:tc>
          <w:tcPr>
            <w:tcW w:w="793" w:type="pct"/>
            <w:tcBorders>
              <w:top w:val="single" w:sz="4" w:space="0" w:color="auto"/>
              <w:bottom w:val="single" w:sz="4" w:space="0" w:color="auto"/>
            </w:tcBorders>
          </w:tcPr>
          <w:p w14:paraId="2E340799"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Main finding</w:t>
            </w:r>
          </w:p>
        </w:tc>
      </w:tr>
      <w:tr w:rsidR="000B2BA3" w:rsidRPr="00551F45" w14:paraId="5F57CAE6" w14:textId="77777777" w:rsidTr="00412011">
        <w:trPr>
          <w:trHeight w:val="1"/>
        </w:trPr>
        <w:tc>
          <w:tcPr>
            <w:tcW w:w="3604" w:type="pct"/>
            <w:gridSpan w:val="8"/>
            <w:tcBorders>
              <w:top w:val="single" w:sz="4" w:space="0" w:color="auto"/>
              <w:bottom w:val="single" w:sz="4" w:space="0" w:color="auto"/>
            </w:tcBorders>
          </w:tcPr>
          <w:p w14:paraId="2CB6CCEC"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Candidate gene approach</w:t>
            </w:r>
          </w:p>
        </w:tc>
        <w:tc>
          <w:tcPr>
            <w:tcW w:w="604" w:type="pct"/>
            <w:tcBorders>
              <w:top w:val="single" w:sz="4" w:space="0" w:color="auto"/>
              <w:bottom w:val="single" w:sz="4" w:space="0" w:color="auto"/>
            </w:tcBorders>
          </w:tcPr>
          <w:p w14:paraId="7BE0366C" w14:textId="77777777" w:rsidR="000B2BA3" w:rsidRPr="00551F45" w:rsidRDefault="000B2BA3" w:rsidP="00B432A0">
            <w:pPr>
              <w:spacing w:after="0"/>
              <w:rPr>
                <w:rFonts w:ascii="Times New Roman" w:hAnsi="Times New Roman"/>
                <w:b/>
                <w:sz w:val="20"/>
                <w:szCs w:val="20"/>
              </w:rPr>
            </w:pPr>
          </w:p>
        </w:tc>
        <w:tc>
          <w:tcPr>
            <w:tcW w:w="793" w:type="pct"/>
            <w:tcBorders>
              <w:top w:val="single" w:sz="4" w:space="0" w:color="auto"/>
              <w:bottom w:val="single" w:sz="4" w:space="0" w:color="auto"/>
            </w:tcBorders>
          </w:tcPr>
          <w:p w14:paraId="6394D261" w14:textId="77777777" w:rsidR="000B2BA3" w:rsidRPr="00551F45" w:rsidRDefault="000B2BA3" w:rsidP="00B432A0">
            <w:pPr>
              <w:spacing w:after="0"/>
              <w:rPr>
                <w:rFonts w:ascii="Times New Roman" w:hAnsi="Times New Roman"/>
                <w:b/>
                <w:sz w:val="20"/>
                <w:szCs w:val="20"/>
              </w:rPr>
            </w:pPr>
          </w:p>
        </w:tc>
      </w:tr>
      <w:tr w:rsidR="00337EC4" w:rsidRPr="00551F45" w14:paraId="289035F5" w14:textId="77777777" w:rsidTr="00412011">
        <w:trPr>
          <w:trHeight w:val="1"/>
        </w:trPr>
        <w:tc>
          <w:tcPr>
            <w:tcW w:w="373" w:type="pct"/>
            <w:tcBorders>
              <w:top w:val="single" w:sz="4" w:space="0" w:color="auto"/>
            </w:tcBorders>
          </w:tcPr>
          <w:p w14:paraId="460FB677" w14:textId="37BC2AEF"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Wu L et al. 2015</w:t>
            </w:r>
            <w:r w:rsidRPr="00551F45">
              <w:rPr>
                <w:rFonts w:ascii="Times New Roman" w:hAnsi="Times New Roman"/>
                <w:sz w:val="20"/>
                <w:szCs w:val="20"/>
              </w:rPr>
              <w:fldChar w:fldCharType="begin"/>
            </w:r>
            <w:r w:rsidR="00551F45" w:rsidRPr="00551F45">
              <w:rPr>
                <w:rFonts w:ascii="Times New Roman" w:hAnsi="Times New Roman"/>
                <w:sz w:val="20"/>
                <w:szCs w:val="20"/>
              </w:rPr>
              <w:instrText xml:space="preserve"> ADDIN EN.CITE &lt;EndNote&gt;&lt;Cite&gt;&lt;Author&gt;Wu&lt;/Author&gt;&lt;Year&gt;2015&lt;/Year&gt;&lt;RecNum&gt;2&lt;/RecNum&gt;&lt;DisplayText&gt;(38)&lt;/DisplayText&gt;&lt;record&gt;&lt;rec-number&gt;2&lt;/rec-number&gt;&lt;foreign-keys&gt;&lt;key app="EN" db-id="f9txv9wz4dfzp7ee0sapr9ecfs0wtfr0apfa" timestamp="1438339092"&gt;2&lt;/key&gt;&lt;/foreign-keys&gt;&lt;ref-type name="Journal Article"&gt;17&lt;/ref-type&gt;&lt;contributors&gt;&lt;authors&gt;&lt;author&gt;Wu, L.&lt;/author&gt;&lt;author&gt;Zhao, X.&lt;/author&gt;&lt;author&gt;Shen, Y.&lt;/author&gt;&lt;author&gt;Zhang, M. X.&lt;/author&gt;&lt;author&gt;Yan, Y.&lt;/author&gt;&lt;author&gt;Hou, D.&lt;/author&gt;&lt;author&gt;Meng, L.&lt;/author&gt;&lt;author&gt;Liu, J.&lt;/author&gt;&lt;author&gt;Cheng, H.&lt;/author&gt;&lt;author&gt;Mi, J.&lt;/author&gt;&lt;/authors&gt;&lt;/contributors&gt;&lt;auth-address&gt;Department of Epidemiology, Capital Institute of Pediatrics, Beijing, China.&amp;#xD;National Research Institute for Family Planning, Beijing, China.&amp;#xD;Department of Epidemiology, Capital Institute of Pediatrics, Beijing, China Jiemi@vip.163.com.&lt;/auth-address&gt;&lt;titles&gt;&lt;title&gt;Promoter methylation of fas apoptotic inhibitory molecule 2 gene is associated with obesity and dyslipidaemia in Chinese children&lt;/title&gt;&lt;secondary-title&gt;Diab Vasc Dis Res&lt;/secondary-title&gt;&lt;/titles&gt;&lt;periodical&gt;&lt;full-title&gt;Diab Vasc Dis Res&lt;/full-title&gt;&lt;/periodical&gt;&lt;keywords&gt;&lt;keyword&gt;DNA methylation&lt;/keyword&gt;&lt;keyword&gt;Faim2&lt;/keyword&gt;&lt;keyword&gt;Obesity&lt;/keyword&gt;&lt;keyword&gt;dyslipidaemia&lt;/keyword&gt;&lt;/keywords&gt;&lt;dates&gt;&lt;year&gt;2015&lt;/year&gt;&lt;pub-dates&gt;&lt;date&gt;Feb 12&lt;/date&gt;&lt;/pub-dates&gt;&lt;/dates&gt;&lt;isbn&gt;1752-8984 (Electronic)&amp;#xD;1479-1641 (Linking)&lt;/isbn&gt;&lt;accession-num&gt;25696115&lt;/accession-num&gt;&lt;urls&gt;&lt;/urls&gt;&lt;/record&gt;&lt;/Cite&gt;&lt;/EndNote&gt;</w:instrText>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8" w:tooltip="Wu, 2015 #2" w:history="1">
              <w:r w:rsidR="00551F45" w:rsidRPr="00551F45">
                <w:rPr>
                  <w:rFonts w:ascii="Times New Roman" w:hAnsi="Times New Roman"/>
                  <w:noProof/>
                  <w:sz w:val="20"/>
                  <w:szCs w:val="20"/>
                </w:rPr>
                <w:t>38</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Borders>
              <w:top w:val="single" w:sz="4" w:space="0" w:color="auto"/>
            </w:tcBorders>
          </w:tcPr>
          <w:p w14:paraId="63D7D60F"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Borders>
              <w:top w:val="single" w:sz="4" w:space="0" w:color="auto"/>
            </w:tcBorders>
          </w:tcPr>
          <w:p w14:paraId="6A3BEDB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China, n=98, 8-18 y</w:t>
            </w:r>
          </w:p>
        </w:tc>
        <w:tc>
          <w:tcPr>
            <w:tcW w:w="548" w:type="pct"/>
            <w:gridSpan w:val="2"/>
            <w:tcBorders>
              <w:top w:val="single" w:sz="4" w:space="0" w:color="auto"/>
            </w:tcBorders>
          </w:tcPr>
          <w:p w14:paraId="181A7CE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PBL</w:t>
            </w:r>
          </w:p>
        </w:tc>
        <w:tc>
          <w:tcPr>
            <w:tcW w:w="698" w:type="pct"/>
            <w:tcBorders>
              <w:top w:val="single" w:sz="4" w:space="0" w:color="auto"/>
            </w:tcBorders>
          </w:tcPr>
          <w:p w14:paraId="4B35E549"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MassARRAY platform</w:t>
            </w:r>
          </w:p>
          <w:p w14:paraId="6DA9ECAC" w14:textId="77777777" w:rsidR="000B2BA3" w:rsidRPr="00551F45" w:rsidRDefault="000B2BA3" w:rsidP="00B432A0">
            <w:pPr>
              <w:spacing w:after="0"/>
              <w:rPr>
                <w:rFonts w:ascii="Times New Roman" w:hAnsi="Times New Roman"/>
                <w:sz w:val="20"/>
                <w:szCs w:val="20"/>
              </w:rPr>
            </w:pPr>
          </w:p>
        </w:tc>
        <w:tc>
          <w:tcPr>
            <w:tcW w:w="764" w:type="pct"/>
            <w:tcBorders>
              <w:top w:val="single" w:sz="4" w:space="0" w:color="auto"/>
            </w:tcBorders>
          </w:tcPr>
          <w:p w14:paraId="2AE9637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i/>
                <w:sz w:val="20"/>
                <w:szCs w:val="20"/>
              </w:rPr>
              <w:t xml:space="preserve">FIAM </w:t>
            </w:r>
            <w:r w:rsidRPr="00551F45">
              <w:rPr>
                <w:rFonts w:ascii="Times New Roman" w:hAnsi="Times New Roman"/>
                <w:sz w:val="20"/>
                <w:szCs w:val="20"/>
              </w:rPr>
              <w:t>gene promoter, 36 CpG sites</w:t>
            </w:r>
          </w:p>
          <w:p w14:paraId="5698C18A" w14:textId="77777777" w:rsidR="000B2BA3" w:rsidRPr="00551F45" w:rsidRDefault="000B2BA3" w:rsidP="00B432A0">
            <w:pPr>
              <w:spacing w:after="0"/>
              <w:rPr>
                <w:rFonts w:ascii="Times New Roman" w:hAnsi="Times New Roman"/>
                <w:sz w:val="20"/>
                <w:szCs w:val="20"/>
              </w:rPr>
            </w:pPr>
          </w:p>
          <w:p w14:paraId="3D459CA8" w14:textId="77777777" w:rsidR="000B2BA3" w:rsidRPr="00551F45" w:rsidRDefault="000B2BA3" w:rsidP="00B432A0">
            <w:pPr>
              <w:spacing w:after="0"/>
              <w:rPr>
                <w:rFonts w:ascii="Times New Roman" w:hAnsi="Times New Roman"/>
                <w:sz w:val="20"/>
                <w:szCs w:val="20"/>
              </w:rPr>
            </w:pPr>
          </w:p>
        </w:tc>
        <w:tc>
          <w:tcPr>
            <w:tcW w:w="604" w:type="pct"/>
            <w:tcBorders>
              <w:top w:val="single" w:sz="4" w:space="0" w:color="auto"/>
            </w:tcBorders>
          </w:tcPr>
          <w:p w14:paraId="3297A47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w:t>
            </w:r>
          </w:p>
        </w:tc>
        <w:tc>
          <w:tcPr>
            <w:tcW w:w="793" w:type="pct"/>
            <w:tcBorders>
              <w:top w:val="single" w:sz="4" w:space="0" w:color="auto"/>
            </w:tcBorders>
          </w:tcPr>
          <w:p w14:paraId="7E8DFF83" w14:textId="7BDCFF93" w:rsidR="000B2BA3" w:rsidRPr="00551F45" w:rsidRDefault="00072932" w:rsidP="00B432A0">
            <w:pPr>
              <w:spacing w:after="0"/>
              <w:rPr>
                <w:rFonts w:ascii="Times New Roman" w:hAnsi="Times New Roman"/>
                <w:sz w:val="20"/>
                <w:szCs w:val="20"/>
              </w:rPr>
            </w:pPr>
            <w:r w:rsidRPr="00551F45">
              <w:rPr>
                <w:rFonts w:ascii="Times New Roman" w:hAnsi="Times New Roman"/>
                <w:sz w:val="20"/>
                <w:szCs w:val="20"/>
              </w:rPr>
              <w:t xml:space="preserve">Negative association </w:t>
            </w:r>
          </w:p>
        </w:tc>
      </w:tr>
      <w:tr w:rsidR="00337EC4" w:rsidRPr="00551F45" w14:paraId="41C11356" w14:textId="77777777" w:rsidTr="00412011">
        <w:trPr>
          <w:trHeight w:val="1"/>
        </w:trPr>
        <w:tc>
          <w:tcPr>
            <w:tcW w:w="373" w:type="pct"/>
          </w:tcPr>
          <w:p w14:paraId="3F72CB1A" w14:textId="647671DD"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Houde A et al. 2015</w:t>
            </w:r>
            <w:r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PEVuZE5vdGU+PENpdGU+PEF1dGhvcj5Ib3VkZTwvQXV0aG9yPjxZZWFyPjIwMTU8L1llYXI+PFJl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7" w:tooltip="Houde, 2015 #1" w:history="1">
              <w:r w:rsidR="00551F45" w:rsidRPr="00551F45">
                <w:rPr>
                  <w:rFonts w:ascii="Times New Roman" w:hAnsi="Times New Roman"/>
                  <w:noProof/>
                  <w:sz w:val="20"/>
                  <w:szCs w:val="20"/>
                </w:rPr>
                <w:t>37</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31E668C8"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6F4E8D4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Canada, n=73, 34,7 ± 7.1 y</w:t>
            </w:r>
          </w:p>
        </w:tc>
        <w:tc>
          <w:tcPr>
            <w:tcW w:w="548" w:type="pct"/>
            <w:gridSpan w:val="2"/>
          </w:tcPr>
          <w:p w14:paraId="4468D30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subcutaneous adipose tissue, and visceral adipose tissue</w:t>
            </w:r>
          </w:p>
          <w:p w14:paraId="338FE292" w14:textId="77777777" w:rsidR="00412011" w:rsidRPr="00551F45" w:rsidRDefault="00412011" w:rsidP="00B432A0">
            <w:pPr>
              <w:spacing w:after="0"/>
              <w:rPr>
                <w:rFonts w:ascii="Times New Roman" w:hAnsi="Times New Roman"/>
                <w:sz w:val="20"/>
                <w:szCs w:val="20"/>
              </w:rPr>
            </w:pPr>
          </w:p>
        </w:tc>
        <w:tc>
          <w:tcPr>
            <w:tcW w:w="698" w:type="pct"/>
          </w:tcPr>
          <w:p w14:paraId="31F3D0D5" w14:textId="039CBAEC" w:rsidR="000B2BA3" w:rsidRPr="00551F45" w:rsidRDefault="00412011" w:rsidP="00B432A0">
            <w:pPr>
              <w:spacing w:after="0"/>
              <w:rPr>
                <w:rFonts w:ascii="Times New Roman" w:hAnsi="Times New Roman"/>
                <w:sz w:val="20"/>
                <w:szCs w:val="20"/>
              </w:rPr>
            </w:pPr>
            <w:r w:rsidRPr="00551F45">
              <w:rPr>
                <w:rFonts w:ascii="Times New Roman" w:hAnsi="Times New Roman"/>
                <w:sz w:val="20"/>
                <w:szCs w:val="20"/>
              </w:rPr>
              <w:t>P</w:t>
            </w:r>
            <w:r w:rsidR="000B2BA3" w:rsidRPr="00551F45">
              <w:rPr>
                <w:rFonts w:ascii="Times New Roman" w:hAnsi="Times New Roman"/>
                <w:sz w:val="20"/>
                <w:szCs w:val="20"/>
              </w:rPr>
              <w:t>yrosequencing</w:t>
            </w:r>
          </w:p>
        </w:tc>
        <w:tc>
          <w:tcPr>
            <w:tcW w:w="764" w:type="pct"/>
          </w:tcPr>
          <w:p w14:paraId="719F5464" w14:textId="10A81F43" w:rsidR="000B2BA3" w:rsidRPr="00551F45" w:rsidRDefault="000B2BA3" w:rsidP="00412011">
            <w:pPr>
              <w:spacing w:after="0"/>
              <w:rPr>
                <w:rFonts w:ascii="Times New Roman" w:hAnsi="Times New Roman"/>
                <w:i/>
                <w:sz w:val="20"/>
                <w:szCs w:val="20"/>
              </w:rPr>
            </w:pPr>
            <w:r w:rsidRPr="00551F45">
              <w:rPr>
                <w:rFonts w:ascii="Times New Roman" w:hAnsi="Times New Roman"/>
                <w:i/>
                <w:sz w:val="20"/>
                <w:szCs w:val="20"/>
              </w:rPr>
              <w:t xml:space="preserve">LEP </w:t>
            </w:r>
            <w:r w:rsidRPr="00551F45">
              <w:rPr>
                <w:rFonts w:ascii="Times New Roman" w:hAnsi="Times New Roman"/>
                <w:sz w:val="20"/>
                <w:szCs w:val="20"/>
              </w:rPr>
              <w:t xml:space="preserve">and </w:t>
            </w:r>
            <w:r w:rsidRPr="00551F45">
              <w:rPr>
                <w:rFonts w:ascii="Times New Roman" w:hAnsi="Times New Roman"/>
                <w:i/>
                <w:sz w:val="20"/>
                <w:szCs w:val="20"/>
              </w:rPr>
              <w:t>A</w:t>
            </w:r>
            <w:r w:rsidR="00412011" w:rsidRPr="00551F45">
              <w:rPr>
                <w:rFonts w:ascii="Times New Roman" w:hAnsi="Times New Roman"/>
                <w:i/>
                <w:sz w:val="20"/>
                <w:szCs w:val="20"/>
              </w:rPr>
              <w:t>DIPOQ</w:t>
            </w:r>
          </w:p>
        </w:tc>
        <w:tc>
          <w:tcPr>
            <w:tcW w:w="604" w:type="pct"/>
          </w:tcPr>
          <w:p w14:paraId="0875787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and waist girth.</w:t>
            </w:r>
          </w:p>
        </w:tc>
        <w:tc>
          <w:tcPr>
            <w:tcW w:w="793" w:type="pct"/>
          </w:tcPr>
          <w:p w14:paraId="51E15FAF" w14:textId="4E2092F7" w:rsidR="0044538E" w:rsidRPr="00551F45" w:rsidRDefault="0044538E" w:rsidP="0044538E">
            <w:pPr>
              <w:spacing w:after="0"/>
              <w:rPr>
                <w:rFonts w:ascii="Times New Roman" w:hAnsi="Times New Roman"/>
                <w:sz w:val="20"/>
                <w:szCs w:val="20"/>
              </w:rPr>
            </w:pPr>
            <w:r w:rsidRPr="00551F45">
              <w:rPr>
                <w:rFonts w:ascii="Times New Roman" w:hAnsi="Times New Roman"/>
                <w:sz w:val="20"/>
                <w:szCs w:val="20"/>
              </w:rPr>
              <w:t>Association with LEP-CpG7 (direction not reported)</w:t>
            </w:r>
          </w:p>
          <w:p w14:paraId="1D9A411F" w14:textId="4319DA88" w:rsidR="000B2BA3" w:rsidRPr="00551F45" w:rsidRDefault="000B2BA3" w:rsidP="00B432A0">
            <w:pPr>
              <w:spacing w:after="0"/>
              <w:rPr>
                <w:rFonts w:ascii="Times New Roman" w:hAnsi="Times New Roman"/>
                <w:sz w:val="20"/>
                <w:szCs w:val="20"/>
              </w:rPr>
            </w:pPr>
          </w:p>
        </w:tc>
      </w:tr>
      <w:tr w:rsidR="00337EC4" w:rsidRPr="00551F45" w14:paraId="6AA0CBA2" w14:textId="77777777" w:rsidTr="00412011">
        <w:trPr>
          <w:trHeight w:val="1"/>
        </w:trPr>
        <w:tc>
          <w:tcPr>
            <w:tcW w:w="373" w:type="pct"/>
          </w:tcPr>
          <w:p w14:paraId="270F9240" w14:textId="42CF9D49" w:rsidR="000B2BA3" w:rsidRPr="00551F45" w:rsidRDefault="000B2BA3" w:rsidP="00551F45">
            <w:pPr>
              <w:spacing w:after="0"/>
              <w:rPr>
                <w:rFonts w:ascii="Times New Roman" w:hAnsi="Times New Roman"/>
                <w:sz w:val="18"/>
                <w:szCs w:val="18"/>
              </w:rPr>
            </w:pPr>
            <w:r w:rsidRPr="00551F45">
              <w:rPr>
                <w:rFonts w:ascii="Times New Roman" w:hAnsi="Times New Roman"/>
                <w:sz w:val="20"/>
                <w:szCs w:val="20"/>
              </w:rPr>
              <w:t>Guay et al., 2014</w:t>
            </w:r>
            <w:r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PEVuZE5vdGU+PENpdGU+PEF1dGhvcj5HdWF5PC9BdXRob3I+PFllYXI+MjAxNDwvWWVhcj48UmVj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0" w:tooltip="Guay, 2014 #23" w:history="1">
              <w:r w:rsidR="00551F45" w:rsidRPr="00551F45">
                <w:rPr>
                  <w:rFonts w:ascii="Times New Roman" w:hAnsi="Times New Roman"/>
                  <w:noProof/>
                  <w:sz w:val="20"/>
                  <w:szCs w:val="20"/>
                </w:rPr>
                <w:t>10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1B6A6A15" w14:textId="77777777" w:rsidR="000B2BA3" w:rsidRPr="00551F45" w:rsidRDefault="000B2BA3" w:rsidP="00B432A0">
            <w:pPr>
              <w:spacing w:after="0"/>
              <w:rPr>
                <w:rFonts w:ascii="Times New Roman" w:hAnsi="Times New Roman"/>
                <w:sz w:val="18"/>
                <w:szCs w:val="18"/>
              </w:rPr>
            </w:pPr>
            <w:r w:rsidRPr="00551F45">
              <w:rPr>
                <w:rFonts w:ascii="Times New Roman" w:hAnsi="Times New Roman"/>
                <w:sz w:val="18"/>
                <w:szCs w:val="18"/>
              </w:rPr>
              <w:t>Cross-sectional study</w:t>
            </w:r>
          </w:p>
        </w:tc>
        <w:tc>
          <w:tcPr>
            <w:tcW w:w="749" w:type="pct"/>
            <w:gridSpan w:val="2"/>
          </w:tcPr>
          <w:p w14:paraId="5C747062" w14:textId="5AA01573" w:rsidR="000B2BA3" w:rsidRPr="00551F45" w:rsidRDefault="000B2BA3" w:rsidP="00412011">
            <w:pPr>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 xml:space="preserve">Canada , n=98 untreated FH patients,  men: n=61, 46.3 </w:t>
            </w:r>
            <w:r w:rsidRPr="00551F45">
              <w:rPr>
                <w:rFonts w:ascii="Times New Roman" w:hAnsi="Times New Roman"/>
                <w:sz w:val="20"/>
                <w:szCs w:val="20"/>
              </w:rPr>
              <w:t>±</w:t>
            </w:r>
            <w:r w:rsidR="00412011" w:rsidRPr="00551F45">
              <w:rPr>
                <w:rFonts w:ascii="Times New Roman" w:eastAsia="MyriadPro-Regular" w:hAnsi="Times New Roman"/>
                <w:sz w:val="20"/>
                <w:szCs w:val="20"/>
              </w:rPr>
              <w:t xml:space="preserve">1.7 y, women: n= 37, </w:t>
            </w:r>
            <w:r w:rsidRPr="00551F45">
              <w:rPr>
                <w:rFonts w:ascii="Times New Roman" w:eastAsia="MyriadPro-Regular" w:hAnsi="Times New Roman"/>
                <w:sz w:val="20"/>
                <w:szCs w:val="20"/>
              </w:rPr>
              <w:t>36.9</w:t>
            </w:r>
            <w:r w:rsidRPr="00551F45">
              <w:rPr>
                <w:rFonts w:ascii="Times New Roman" w:hAnsi="Times New Roman"/>
                <w:sz w:val="20"/>
                <w:szCs w:val="20"/>
              </w:rPr>
              <w:t>±</w:t>
            </w:r>
            <w:r w:rsidRPr="00551F45">
              <w:rPr>
                <w:rFonts w:ascii="Times New Roman" w:eastAsia="MyriadPro-Regular" w:hAnsi="Times New Roman"/>
                <w:sz w:val="20"/>
                <w:szCs w:val="20"/>
              </w:rPr>
              <w:t>2.0y</w:t>
            </w:r>
          </w:p>
        </w:tc>
        <w:tc>
          <w:tcPr>
            <w:tcW w:w="548" w:type="pct"/>
            <w:gridSpan w:val="2"/>
          </w:tcPr>
          <w:p w14:paraId="7A0847C0"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leucocytes</w:t>
            </w:r>
          </w:p>
        </w:tc>
        <w:tc>
          <w:tcPr>
            <w:tcW w:w="698" w:type="pct"/>
          </w:tcPr>
          <w:p w14:paraId="2AB57D06" w14:textId="77777777" w:rsidR="000B2BA3" w:rsidRPr="00551F45" w:rsidRDefault="000B2BA3" w:rsidP="00B432A0">
            <w:pPr>
              <w:spacing w:after="0"/>
              <w:rPr>
                <w:rFonts w:ascii="Times New Roman" w:hAnsi="Times New Roman"/>
                <w:i/>
                <w:iCs/>
                <w:sz w:val="20"/>
                <w:szCs w:val="20"/>
              </w:rPr>
            </w:pPr>
            <w:r w:rsidRPr="00551F45">
              <w:rPr>
                <w:rFonts w:ascii="Times New Roman" w:eastAsia="MyriadPro-Regular" w:hAnsi="Times New Roman"/>
                <w:sz w:val="20"/>
                <w:szCs w:val="20"/>
              </w:rPr>
              <w:t>Bisulfite pyrosequencing</w:t>
            </w:r>
          </w:p>
        </w:tc>
        <w:tc>
          <w:tcPr>
            <w:tcW w:w="764" w:type="pct"/>
          </w:tcPr>
          <w:p w14:paraId="0F8A14CB" w14:textId="77777777" w:rsidR="000B2BA3" w:rsidRPr="00551F45" w:rsidRDefault="000B2BA3" w:rsidP="00B432A0">
            <w:pPr>
              <w:spacing w:after="0"/>
              <w:rPr>
                <w:rFonts w:ascii="Times New Roman" w:eastAsia="MyriadPro-Regular" w:hAnsi="Times New Roman"/>
                <w:sz w:val="20"/>
                <w:szCs w:val="20"/>
              </w:rPr>
            </w:pPr>
            <w:r w:rsidRPr="00551F45">
              <w:rPr>
                <w:rFonts w:ascii="Times New Roman" w:hAnsi="Times New Roman"/>
                <w:i/>
                <w:iCs/>
                <w:sz w:val="20"/>
                <w:szCs w:val="20"/>
              </w:rPr>
              <w:t>Primary: ABCG1</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LIPC</w:t>
            </w:r>
            <w:r w:rsidRPr="00551F45">
              <w:rPr>
                <w:rFonts w:ascii="Times New Roman" w:eastAsia="MyriadPro-Regular" w:hAnsi="Times New Roman"/>
                <w:sz w:val="20"/>
                <w:szCs w:val="20"/>
              </w:rPr>
              <w:t xml:space="preserve">, </w:t>
            </w:r>
            <w:r w:rsidRPr="00551F45">
              <w:rPr>
                <w:rFonts w:ascii="Times New Roman" w:hAnsi="Times New Roman"/>
                <w:i/>
                <w:iCs/>
                <w:sz w:val="20"/>
                <w:szCs w:val="20"/>
              </w:rPr>
              <w:t xml:space="preserve">PLTP </w:t>
            </w:r>
            <w:r w:rsidRPr="00551F45">
              <w:rPr>
                <w:rFonts w:ascii="Times New Roman" w:eastAsia="MyriadPro-Regular" w:hAnsi="Times New Roman"/>
                <w:sz w:val="20"/>
                <w:szCs w:val="20"/>
              </w:rPr>
              <w:t xml:space="preserve">and </w:t>
            </w:r>
            <w:r w:rsidRPr="00551F45">
              <w:rPr>
                <w:rFonts w:ascii="Times New Roman" w:hAnsi="Times New Roman"/>
                <w:i/>
                <w:iCs/>
                <w:sz w:val="20"/>
                <w:szCs w:val="20"/>
              </w:rPr>
              <w:t xml:space="preserve">SCARB1 </w:t>
            </w:r>
          </w:p>
          <w:p w14:paraId="3F4C5968" w14:textId="77777777" w:rsidR="000B2BA3" w:rsidRPr="00551F45" w:rsidRDefault="000B2BA3" w:rsidP="00B432A0">
            <w:pPr>
              <w:spacing w:after="0"/>
              <w:rPr>
                <w:rFonts w:ascii="Times New Roman" w:hAnsi="Times New Roman"/>
                <w:sz w:val="20"/>
                <w:szCs w:val="20"/>
              </w:rPr>
            </w:pPr>
            <w:r w:rsidRPr="00551F45">
              <w:rPr>
                <w:rFonts w:ascii="Times New Roman" w:eastAsia="MyriadPro-Regular" w:hAnsi="Times New Roman"/>
                <w:i/>
                <w:sz w:val="20"/>
                <w:szCs w:val="20"/>
              </w:rPr>
              <w:t>secondary</w:t>
            </w:r>
            <w:r w:rsidRPr="00551F45">
              <w:rPr>
                <w:rFonts w:ascii="Times New Roman" w:eastAsia="MyriadPro-Regular" w:hAnsi="Times New Roman"/>
                <w:sz w:val="20"/>
                <w:szCs w:val="20"/>
              </w:rPr>
              <w:t xml:space="preserve">: </w:t>
            </w:r>
            <w:r w:rsidRPr="00551F45">
              <w:rPr>
                <w:rFonts w:ascii="Times New Roman" w:eastAsia="MyriadPro-Regular" w:hAnsi="Times New Roman"/>
                <w:i/>
                <w:sz w:val="20"/>
                <w:szCs w:val="20"/>
              </w:rPr>
              <w:t xml:space="preserve">ABCA1, CETP, </w:t>
            </w:r>
            <w:r w:rsidRPr="00551F45">
              <w:rPr>
                <w:rFonts w:ascii="Times New Roman" w:eastAsia="MyriadPro-Regular" w:hAnsi="Times New Roman"/>
                <w:sz w:val="20"/>
                <w:szCs w:val="20"/>
              </w:rPr>
              <w:t>and</w:t>
            </w:r>
            <w:r w:rsidRPr="00551F45">
              <w:rPr>
                <w:rFonts w:ascii="Times New Roman" w:eastAsia="MyriadPro-Regular" w:hAnsi="Times New Roman"/>
                <w:i/>
                <w:sz w:val="20"/>
                <w:szCs w:val="20"/>
              </w:rPr>
              <w:t xml:space="preserve"> LPL</w:t>
            </w:r>
            <w:r w:rsidRPr="00551F45">
              <w:rPr>
                <w:rFonts w:ascii="Times New Roman" w:eastAsia="MyriadPro-Regular" w:hAnsi="Times New Roman"/>
                <w:sz w:val="20"/>
                <w:szCs w:val="20"/>
              </w:rPr>
              <w:t xml:space="preserve"> </w:t>
            </w:r>
          </w:p>
        </w:tc>
        <w:tc>
          <w:tcPr>
            <w:tcW w:w="604" w:type="pct"/>
          </w:tcPr>
          <w:p w14:paraId="6F0EC451" w14:textId="77777777" w:rsidR="000B2BA3" w:rsidRPr="00551F45" w:rsidRDefault="000B2BA3" w:rsidP="00B432A0">
            <w:pPr>
              <w:autoSpaceDE w:val="0"/>
              <w:autoSpaceDN w:val="0"/>
              <w:adjustRightInd w:val="0"/>
              <w:spacing w:after="0" w:line="240" w:lineRule="auto"/>
              <w:rPr>
                <w:rFonts w:ascii="Times New Roman" w:eastAsia="MyriadPro-Regular" w:hAnsi="Times New Roman"/>
                <w:sz w:val="20"/>
                <w:szCs w:val="20"/>
              </w:rPr>
            </w:pPr>
            <w:r w:rsidRPr="00551F45">
              <w:rPr>
                <w:rFonts w:ascii="Times New Roman" w:eastAsia="MyriadPro-Regular" w:hAnsi="Times New Roman"/>
                <w:sz w:val="20"/>
                <w:szCs w:val="20"/>
              </w:rPr>
              <w:t>Age, waist circumference, blood</w:t>
            </w:r>
          </w:p>
          <w:p w14:paraId="248E59F4" w14:textId="77777777" w:rsidR="000B2BA3" w:rsidRPr="00551F45" w:rsidRDefault="000B2BA3" w:rsidP="00B432A0">
            <w:pPr>
              <w:spacing w:after="0"/>
              <w:rPr>
                <w:rFonts w:ascii="Times New Roman" w:hAnsi="Times New Roman"/>
                <w:sz w:val="20"/>
                <w:szCs w:val="20"/>
              </w:rPr>
            </w:pPr>
            <w:r w:rsidRPr="00551F45">
              <w:rPr>
                <w:rFonts w:ascii="Times New Roman" w:eastAsia="MyriadPro-Regular" w:hAnsi="Times New Roman"/>
                <w:sz w:val="20"/>
                <w:szCs w:val="20"/>
              </w:rPr>
              <w:t>pressure, fasting plasma lipids and glucose levels</w:t>
            </w:r>
          </w:p>
        </w:tc>
        <w:tc>
          <w:tcPr>
            <w:tcW w:w="793" w:type="pct"/>
          </w:tcPr>
          <w:p w14:paraId="67E5B494" w14:textId="2BFA9258" w:rsidR="000B2BA3" w:rsidRPr="00551F45" w:rsidRDefault="000B2BA3"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u w:val="single"/>
              </w:rPr>
              <w:t>Men</w:t>
            </w:r>
            <w:r w:rsidR="0044538E" w:rsidRPr="00551F45">
              <w:rPr>
                <w:rFonts w:ascii="Times New Roman" w:hAnsi="Times New Roman"/>
                <w:sz w:val="20"/>
                <w:szCs w:val="20"/>
              </w:rPr>
              <w:t>:</w:t>
            </w:r>
            <w:r w:rsidRPr="00551F45">
              <w:rPr>
                <w:rFonts w:ascii="Times New Roman" w:hAnsi="Times New Roman"/>
                <w:sz w:val="20"/>
                <w:szCs w:val="20"/>
              </w:rPr>
              <w:t xml:space="preserve"> </w:t>
            </w:r>
          </w:p>
          <w:p w14:paraId="20CF57D8" w14:textId="259F1143" w:rsidR="000B2BA3" w:rsidRPr="00551F45" w:rsidRDefault="0044538E"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Negative association for </w:t>
            </w:r>
            <w:r w:rsidR="000B2BA3" w:rsidRPr="00551F45">
              <w:rPr>
                <w:rFonts w:ascii="Times New Roman" w:hAnsi="Times New Roman"/>
                <w:i/>
                <w:iCs/>
                <w:sz w:val="20"/>
                <w:szCs w:val="20"/>
              </w:rPr>
              <w:t>LIPC</w:t>
            </w:r>
            <w:r w:rsidR="000B2BA3" w:rsidRPr="00551F45">
              <w:rPr>
                <w:rFonts w:ascii="Times New Roman" w:hAnsi="Times New Roman"/>
                <w:sz w:val="20"/>
                <w:szCs w:val="20"/>
              </w:rPr>
              <w:t xml:space="preserve">-CpGA2 </w:t>
            </w:r>
            <w:r w:rsidR="000B2BA3" w:rsidRPr="00551F45">
              <w:rPr>
                <w:rFonts w:ascii="Times New Roman" w:hAnsi="Times New Roman"/>
                <w:i/>
                <w:iCs/>
                <w:sz w:val="20"/>
                <w:szCs w:val="20"/>
              </w:rPr>
              <w:t>PLTP</w:t>
            </w:r>
            <w:r w:rsidRPr="00551F45">
              <w:rPr>
                <w:rFonts w:ascii="Times New Roman" w:hAnsi="Times New Roman"/>
                <w:sz w:val="20"/>
                <w:szCs w:val="20"/>
              </w:rPr>
              <w:t>-CpGC</w:t>
            </w:r>
          </w:p>
          <w:p w14:paraId="6265F5FA" w14:textId="77777777" w:rsidR="0044538E" w:rsidRPr="00551F45" w:rsidRDefault="0044538E" w:rsidP="00B432A0">
            <w:pPr>
              <w:autoSpaceDE w:val="0"/>
              <w:autoSpaceDN w:val="0"/>
              <w:adjustRightInd w:val="0"/>
              <w:spacing w:after="0" w:line="240" w:lineRule="auto"/>
              <w:rPr>
                <w:rFonts w:ascii="Times New Roman" w:hAnsi="Times New Roman"/>
                <w:sz w:val="20"/>
                <w:szCs w:val="20"/>
                <w:u w:val="single"/>
              </w:rPr>
            </w:pPr>
            <w:r w:rsidRPr="00551F45">
              <w:rPr>
                <w:rFonts w:ascii="Times New Roman" w:hAnsi="Times New Roman"/>
                <w:sz w:val="20"/>
                <w:szCs w:val="20"/>
                <w:u w:val="single"/>
              </w:rPr>
              <w:t xml:space="preserve">Women: </w:t>
            </w:r>
          </w:p>
          <w:p w14:paraId="7C9A7253" w14:textId="234BC7E5" w:rsidR="0044538E" w:rsidRPr="00551F45" w:rsidRDefault="0044538E"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No significant associations</w:t>
            </w:r>
          </w:p>
          <w:p w14:paraId="4D69B064" w14:textId="77777777" w:rsidR="000B2BA3" w:rsidRPr="00551F45" w:rsidRDefault="000B2BA3" w:rsidP="00B432A0">
            <w:pPr>
              <w:spacing w:after="0"/>
              <w:rPr>
                <w:rFonts w:ascii="Times New Roman" w:hAnsi="Times New Roman"/>
                <w:sz w:val="20"/>
                <w:szCs w:val="20"/>
              </w:rPr>
            </w:pPr>
          </w:p>
        </w:tc>
      </w:tr>
      <w:tr w:rsidR="00337EC4" w:rsidRPr="00551F45" w14:paraId="250EEE61" w14:textId="77777777" w:rsidTr="00412011">
        <w:trPr>
          <w:trHeight w:val="1"/>
        </w:trPr>
        <w:tc>
          <w:tcPr>
            <w:tcW w:w="373" w:type="pct"/>
          </w:tcPr>
          <w:p w14:paraId="35B107DA" w14:textId="13D4A744"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2012</w:t>
            </w:r>
            <w:r w:rsidRPr="00551F45">
              <w:rPr>
                <w:rFonts w:ascii="Times New Roman" w:hAnsi="Times New Roman"/>
                <w:sz w:val="20"/>
                <w:szCs w:val="20"/>
              </w:rPr>
              <w:fldChar w:fldCharType="begin">
                <w:fldData xml:space="preserve">PEVuZE5vdGU+PENpdGU+PEF1dGhvcj5HdWF5PC9BdXRob3I+PFllYXI+MjAxMjwvWWVhcj48UmVj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PEVuZE5vdGU+PENpdGU+PEF1dGhvcj5HdWF5PC9BdXRob3I+PFllYXI+MjAxMjwvWWVhcj48UmVj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4" w:tooltip="Guay, 2012 #26" w:history="1">
              <w:r w:rsidR="00551F45" w:rsidRPr="00551F45">
                <w:rPr>
                  <w:rFonts w:ascii="Times New Roman" w:hAnsi="Times New Roman"/>
                  <w:noProof/>
                  <w:sz w:val="20"/>
                  <w:szCs w:val="20"/>
                </w:rPr>
                <w:t>44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638715A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03751BEE" w14:textId="6EA1CCF9" w:rsidR="000B2BA3" w:rsidRPr="00551F45" w:rsidRDefault="000B2BA3" w:rsidP="000B2BA3">
            <w:pPr>
              <w:spacing w:after="0" w:line="240" w:lineRule="auto"/>
              <w:rPr>
                <w:rFonts w:ascii="Times New Roman" w:hAnsi="Times New Roman"/>
                <w:sz w:val="20"/>
                <w:szCs w:val="20"/>
              </w:rPr>
            </w:pPr>
            <w:r w:rsidRPr="00551F45">
              <w:rPr>
                <w:rFonts w:ascii="Times New Roman" w:hAnsi="Times New Roman"/>
                <w:sz w:val="20"/>
                <w:szCs w:val="20"/>
              </w:rPr>
              <w:t>Canada , n=97, men: n=59, 45.6 ± 1.7 y,  women: n=38, 36.9 ± 1.9 y</w:t>
            </w:r>
          </w:p>
          <w:p w14:paraId="04738F9B" w14:textId="77777777" w:rsidR="000B2BA3" w:rsidRPr="00551F45" w:rsidRDefault="000B2BA3" w:rsidP="000B2BA3">
            <w:pPr>
              <w:spacing w:after="0" w:line="240" w:lineRule="auto"/>
              <w:rPr>
                <w:rFonts w:ascii="Times New Roman" w:hAnsi="Times New Roman"/>
                <w:sz w:val="20"/>
                <w:szCs w:val="20"/>
              </w:rPr>
            </w:pPr>
            <w:r w:rsidRPr="00551F45">
              <w:rPr>
                <w:rFonts w:ascii="Times New Roman" w:hAnsi="Times New Roman"/>
                <w:sz w:val="20"/>
                <w:szCs w:val="20"/>
              </w:rPr>
              <w:t>Caucasian subjects with familial hypercholesterolemia (FH), all with same LDLR gene mutation</w:t>
            </w:r>
          </w:p>
          <w:p w14:paraId="5056913E" w14:textId="3EBD3DF2" w:rsidR="00412011" w:rsidRPr="00551F45" w:rsidRDefault="00412011" w:rsidP="000B2BA3">
            <w:pPr>
              <w:spacing w:after="0" w:line="240" w:lineRule="auto"/>
              <w:rPr>
                <w:rFonts w:ascii="Times New Roman" w:hAnsi="Times New Roman"/>
                <w:sz w:val="20"/>
                <w:szCs w:val="20"/>
              </w:rPr>
            </w:pPr>
          </w:p>
        </w:tc>
        <w:tc>
          <w:tcPr>
            <w:tcW w:w="548" w:type="pct"/>
            <w:gridSpan w:val="2"/>
          </w:tcPr>
          <w:p w14:paraId="240ECEB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leucocytes</w:t>
            </w:r>
          </w:p>
        </w:tc>
        <w:tc>
          <w:tcPr>
            <w:tcW w:w="698" w:type="pct"/>
          </w:tcPr>
          <w:p w14:paraId="671E12FB" w14:textId="553F68EF"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Pyrosequencing (sodium bisulfite conversion, PCR amplification, and sequencing by synthesis assay)</w:t>
            </w:r>
          </w:p>
        </w:tc>
        <w:tc>
          <w:tcPr>
            <w:tcW w:w="764" w:type="pct"/>
          </w:tcPr>
          <w:p w14:paraId="07CB1DB9" w14:textId="72D7AD6A" w:rsidR="000B2BA3" w:rsidRPr="00551F45" w:rsidRDefault="000B2BA3" w:rsidP="000B2BA3">
            <w:pPr>
              <w:spacing w:after="0"/>
              <w:rPr>
                <w:rFonts w:ascii="Times New Roman" w:hAnsi="Times New Roman"/>
                <w:sz w:val="20"/>
                <w:szCs w:val="20"/>
              </w:rPr>
            </w:pPr>
            <w:r w:rsidRPr="00551F45">
              <w:rPr>
                <w:rFonts w:ascii="Times New Roman" w:hAnsi="Times New Roman"/>
                <w:i/>
                <w:sz w:val="20"/>
                <w:szCs w:val="20"/>
              </w:rPr>
              <w:t xml:space="preserve">ABCA1 </w:t>
            </w:r>
            <w:r w:rsidRPr="00551F45">
              <w:rPr>
                <w:rFonts w:ascii="Times New Roman" w:hAnsi="Times New Roman"/>
                <w:sz w:val="20"/>
                <w:szCs w:val="20"/>
              </w:rPr>
              <w:t xml:space="preserve">gene promotor </w:t>
            </w:r>
          </w:p>
        </w:tc>
        <w:tc>
          <w:tcPr>
            <w:tcW w:w="604" w:type="pct"/>
          </w:tcPr>
          <w:p w14:paraId="1640035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waist circumference, fasting triglycerides</w:t>
            </w:r>
          </w:p>
        </w:tc>
        <w:tc>
          <w:tcPr>
            <w:tcW w:w="793" w:type="pct"/>
          </w:tcPr>
          <w:p w14:paraId="30CC34B6" w14:textId="282CEB58" w:rsidR="000B2BA3" w:rsidRPr="00551F45" w:rsidRDefault="000B2BA3" w:rsidP="000B2BA3">
            <w:pPr>
              <w:spacing w:after="0"/>
              <w:rPr>
                <w:rFonts w:ascii="Times New Roman" w:hAnsi="Times New Roman"/>
                <w:sz w:val="20"/>
                <w:szCs w:val="20"/>
              </w:rPr>
            </w:pPr>
            <w:r w:rsidRPr="00551F45">
              <w:rPr>
                <w:rFonts w:ascii="Times New Roman" w:hAnsi="Times New Roman"/>
                <w:sz w:val="20"/>
                <w:szCs w:val="20"/>
              </w:rPr>
              <w:t xml:space="preserve">Negative association </w:t>
            </w:r>
          </w:p>
        </w:tc>
      </w:tr>
      <w:tr w:rsidR="00337EC4" w:rsidRPr="00551F45" w14:paraId="6DBA24C0" w14:textId="77777777" w:rsidTr="00412011">
        <w:trPr>
          <w:trHeight w:val="1"/>
        </w:trPr>
        <w:tc>
          <w:tcPr>
            <w:tcW w:w="373" w:type="pct"/>
          </w:tcPr>
          <w:p w14:paraId="48DBC4EC" w14:textId="650D41E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Guay et al., 2013</w:t>
            </w:r>
            <w:r w:rsidRPr="00551F45">
              <w:rPr>
                <w:rFonts w:ascii="Times New Roman" w:hAnsi="Times New Roman"/>
                <w:sz w:val="20"/>
                <w:szCs w:val="20"/>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PEVuZE5vdGU+PENpdGU+PEF1dGhvcj5HdWF5PC9BdXRob3I+PFllYXI+MjAxMzwvWWVhcj48UmVj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5" w:tooltip="Guay, 2013 #24" w:history="1">
              <w:r w:rsidR="00551F45" w:rsidRPr="00551F45">
                <w:rPr>
                  <w:rFonts w:ascii="Times New Roman" w:hAnsi="Times New Roman"/>
                  <w:noProof/>
                  <w:sz w:val="20"/>
                  <w:szCs w:val="20"/>
                </w:rPr>
                <w:t>45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321E68B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1D8A4EF2" w14:textId="49EEF2D8" w:rsidR="000B2BA3" w:rsidRPr="00551F45" w:rsidRDefault="000B2BA3" w:rsidP="000B2BA3">
            <w:pPr>
              <w:spacing w:after="0" w:line="240" w:lineRule="auto"/>
              <w:rPr>
                <w:rFonts w:ascii="Times New Roman" w:hAnsi="Times New Roman"/>
                <w:sz w:val="20"/>
                <w:szCs w:val="20"/>
              </w:rPr>
            </w:pPr>
            <w:r w:rsidRPr="00551F45">
              <w:rPr>
                <w:rFonts w:ascii="Times New Roman" w:hAnsi="Times New Roman"/>
                <w:sz w:val="20"/>
                <w:szCs w:val="20"/>
              </w:rPr>
              <w:t>Canada,  n=98, men:  61, 46.3 ±1.7 y, women: n=37, 36.9 ± 2.0 y</w:t>
            </w:r>
          </w:p>
          <w:p w14:paraId="53A47CFD" w14:textId="2DB21313" w:rsidR="000B2BA3" w:rsidRPr="00551F45" w:rsidRDefault="000B2BA3" w:rsidP="000B2BA3">
            <w:pPr>
              <w:spacing w:after="0" w:line="240" w:lineRule="auto"/>
              <w:rPr>
                <w:rFonts w:ascii="Times New Roman" w:hAnsi="Times New Roman"/>
                <w:sz w:val="20"/>
                <w:szCs w:val="20"/>
              </w:rPr>
            </w:pPr>
            <w:r w:rsidRPr="00551F45">
              <w:rPr>
                <w:rFonts w:ascii="Times New Roman" w:hAnsi="Times New Roman"/>
                <w:sz w:val="20"/>
                <w:szCs w:val="20"/>
              </w:rPr>
              <w:t xml:space="preserve">Untreated FH </w:t>
            </w:r>
            <w:r w:rsidRPr="00551F45">
              <w:rPr>
                <w:rFonts w:ascii="Times New Roman" w:hAnsi="Times New Roman"/>
                <w:sz w:val="20"/>
                <w:szCs w:val="20"/>
              </w:rPr>
              <w:lastRenderedPageBreak/>
              <w:t>patients</w:t>
            </w:r>
          </w:p>
        </w:tc>
        <w:tc>
          <w:tcPr>
            <w:tcW w:w="548" w:type="pct"/>
            <w:gridSpan w:val="2"/>
          </w:tcPr>
          <w:p w14:paraId="685BD27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Blood leucocytes</w:t>
            </w:r>
          </w:p>
        </w:tc>
        <w:tc>
          <w:tcPr>
            <w:tcW w:w="698" w:type="pct"/>
          </w:tcPr>
          <w:p w14:paraId="25A545C5" w14:textId="429811B0"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Bisulfite pyrosequencing</w:t>
            </w:r>
          </w:p>
        </w:tc>
        <w:tc>
          <w:tcPr>
            <w:tcW w:w="764" w:type="pct"/>
          </w:tcPr>
          <w:p w14:paraId="50724EB0" w14:textId="00DB23A6" w:rsidR="000B2BA3" w:rsidRPr="00551F45" w:rsidRDefault="000B2BA3" w:rsidP="000B2BA3">
            <w:pPr>
              <w:spacing w:after="0"/>
              <w:rPr>
                <w:rFonts w:ascii="Times New Roman" w:hAnsi="Times New Roman"/>
                <w:sz w:val="20"/>
                <w:szCs w:val="20"/>
              </w:rPr>
            </w:pPr>
            <w:r w:rsidRPr="00551F45">
              <w:rPr>
                <w:rFonts w:ascii="Times New Roman" w:hAnsi="Times New Roman"/>
                <w:i/>
                <w:sz w:val="20"/>
                <w:szCs w:val="20"/>
              </w:rPr>
              <w:t xml:space="preserve">LDLR, CETP, LCAT </w:t>
            </w:r>
            <w:r w:rsidRPr="00551F45">
              <w:rPr>
                <w:rFonts w:ascii="Times New Roman" w:hAnsi="Times New Roman"/>
                <w:sz w:val="20"/>
                <w:szCs w:val="20"/>
              </w:rPr>
              <w:t>and</w:t>
            </w:r>
            <w:r w:rsidRPr="00551F45">
              <w:rPr>
                <w:rFonts w:ascii="Times New Roman" w:hAnsi="Times New Roman"/>
                <w:i/>
                <w:sz w:val="20"/>
                <w:szCs w:val="20"/>
              </w:rPr>
              <w:t xml:space="preserve"> LPL</w:t>
            </w:r>
            <w:r w:rsidRPr="00551F45">
              <w:rPr>
                <w:rFonts w:ascii="Times New Roman" w:hAnsi="Times New Roman"/>
                <w:sz w:val="20"/>
                <w:szCs w:val="20"/>
              </w:rPr>
              <w:t xml:space="preserve"> gene promotors </w:t>
            </w:r>
          </w:p>
        </w:tc>
        <w:tc>
          <w:tcPr>
            <w:tcW w:w="604" w:type="pct"/>
          </w:tcPr>
          <w:p w14:paraId="4C4191A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Age, gender, waist circumference, fasting </w:t>
            </w:r>
            <w:r w:rsidRPr="00551F45">
              <w:rPr>
                <w:rFonts w:ascii="Times New Roman" w:hAnsi="Times New Roman"/>
                <w:sz w:val="20"/>
                <w:szCs w:val="20"/>
              </w:rPr>
              <w:lastRenderedPageBreak/>
              <w:t>triglycerides</w:t>
            </w:r>
          </w:p>
        </w:tc>
        <w:tc>
          <w:tcPr>
            <w:tcW w:w="793" w:type="pct"/>
          </w:tcPr>
          <w:p w14:paraId="09CDB264" w14:textId="185F98B0" w:rsidR="000B2BA3" w:rsidRPr="00551F45" w:rsidRDefault="009207D1"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Positive association for </w:t>
            </w:r>
            <w:r w:rsidR="000B2BA3" w:rsidRPr="00551F45">
              <w:rPr>
                <w:rFonts w:ascii="Times New Roman" w:hAnsi="Times New Roman"/>
                <w:sz w:val="20"/>
                <w:szCs w:val="20"/>
              </w:rPr>
              <w:t xml:space="preserve">LPL </w:t>
            </w:r>
          </w:p>
          <w:p w14:paraId="3341578F"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p w14:paraId="1151345C" w14:textId="77777777" w:rsidR="009207D1" w:rsidRPr="00551F45" w:rsidRDefault="009207D1"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u w:val="single"/>
              </w:rPr>
              <w:t>Men:</w:t>
            </w:r>
            <w:r w:rsidR="000B2BA3" w:rsidRPr="00551F45">
              <w:rPr>
                <w:rFonts w:ascii="Times New Roman" w:hAnsi="Times New Roman"/>
                <w:sz w:val="20"/>
                <w:szCs w:val="20"/>
              </w:rPr>
              <w:t xml:space="preserve"> </w:t>
            </w:r>
          </w:p>
          <w:p w14:paraId="6CC8C963" w14:textId="649F2FF1" w:rsidR="000B2BA3" w:rsidRPr="00551F45" w:rsidRDefault="009207D1"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Negative association </w:t>
            </w:r>
            <w:r w:rsidRPr="00551F45">
              <w:rPr>
                <w:rFonts w:ascii="Times New Roman" w:hAnsi="Times New Roman"/>
                <w:sz w:val="20"/>
                <w:szCs w:val="20"/>
              </w:rPr>
              <w:lastRenderedPageBreak/>
              <w:t>for CETP</w:t>
            </w:r>
          </w:p>
          <w:p w14:paraId="07FCBB51" w14:textId="77777777" w:rsidR="009207D1" w:rsidRPr="00551F45" w:rsidRDefault="009207D1" w:rsidP="00B432A0">
            <w:pPr>
              <w:autoSpaceDE w:val="0"/>
              <w:autoSpaceDN w:val="0"/>
              <w:adjustRightInd w:val="0"/>
              <w:spacing w:after="0" w:line="240" w:lineRule="auto"/>
              <w:rPr>
                <w:rFonts w:ascii="Times New Roman" w:hAnsi="Times New Roman"/>
                <w:sz w:val="20"/>
                <w:szCs w:val="20"/>
              </w:rPr>
            </w:pPr>
          </w:p>
          <w:p w14:paraId="05AAD1BE" w14:textId="6604BD96" w:rsidR="009207D1" w:rsidRPr="00551F45" w:rsidRDefault="009207D1" w:rsidP="009207D1">
            <w:pPr>
              <w:spacing w:after="0"/>
              <w:rPr>
                <w:rFonts w:ascii="Times New Roman" w:hAnsi="Times New Roman"/>
                <w:sz w:val="20"/>
                <w:szCs w:val="20"/>
              </w:rPr>
            </w:pPr>
            <w:r w:rsidRPr="00551F45">
              <w:rPr>
                <w:rFonts w:ascii="Times New Roman" w:hAnsi="Times New Roman"/>
                <w:sz w:val="20"/>
                <w:szCs w:val="20"/>
              </w:rPr>
              <w:t>No significant associations for LCAT or LDLR</w:t>
            </w:r>
          </w:p>
          <w:p w14:paraId="2E75869E" w14:textId="49FF0EBC" w:rsidR="000B2BA3" w:rsidRPr="00551F45" w:rsidRDefault="000B2BA3" w:rsidP="00B432A0">
            <w:pPr>
              <w:spacing w:after="0"/>
              <w:rPr>
                <w:rFonts w:ascii="Times New Roman" w:hAnsi="Times New Roman"/>
                <w:sz w:val="20"/>
                <w:szCs w:val="20"/>
              </w:rPr>
            </w:pPr>
          </w:p>
        </w:tc>
      </w:tr>
      <w:tr w:rsidR="00337EC4" w:rsidRPr="00551F45" w14:paraId="4D21D2DF" w14:textId="77777777" w:rsidTr="00412011">
        <w:trPr>
          <w:trHeight w:val="1"/>
        </w:trPr>
        <w:tc>
          <w:tcPr>
            <w:tcW w:w="373" w:type="pct"/>
          </w:tcPr>
          <w:p w14:paraId="1920D349" w14:textId="7A810C50"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16"/>
              </w:rPr>
              <w:lastRenderedPageBreak/>
              <w:t>Afzali et al. 2013</w:t>
            </w:r>
            <w:r w:rsidRPr="00551F45">
              <w:rPr>
                <w:rFonts w:ascii="Times New Roman" w:hAnsi="Times New Roman"/>
                <w:sz w:val="20"/>
                <w:szCs w:val="16"/>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16"/>
              </w:rPr>
              <w:instrText xml:space="preserve"> ADDIN EN.CITE </w:instrText>
            </w:r>
            <w:r w:rsidR="00551F45" w:rsidRPr="00551F45">
              <w:rPr>
                <w:rFonts w:ascii="Times New Roman" w:hAnsi="Times New Roman"/>
                <w:sz w:val="20"/>
                <w:szCs w:val="16"/>
              </w:rPr>
              <w:fldChar w:fldCharType="begin">
                <w:fldData xml:space="preserve">PEVuZE5vdGU+PENpdGU+PEF1dGhvcj5BZnphbGk8L0F1dGhvcj48WWVhcj4yMDEzPC9ZZWFyPjxS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==
</w:fldData>
              </w:fldChar>
            </w:r>
            <w:r w:rsidR="00551F45" w:rsidRPr="00551F45">
              <w:rPr>
                <w:rFonts w:ascii="Times New Roman" w:hAnsi="Times New Roman"/>
                <w:sz w:val="20"/>
                <w:szCs w:val="16"/>
              </w:rPr>
              <w:instrText xml:space="preserve"> ADDIN EN.CITE.DATA </w:instrText>
            </w:r>
            <w:r w:rsidR="00551F45" w:rsidRPr="00551F45">
              <w:rPr>
                <w:rFonts w:ascii="Times New Roman" w:hAnsi="Times New Roman"/>
                <w:sz w:val="20"/>
                <w:szCs w:val="16"/>
              </w:rPr>
            </w:r>
            <w:r w:rsidR="00551F45" w:rsidRPr="00551F45">
              <w:rPr>
                <w:rFonts w:ascii="Times New Roman" w:hAnsi="Times New Roman"/>
                <w:sz w:val="20"/>
                <w:szCs w:val="16"/>
              </w:rPr>
              <w:fldChar w:fldCharType="end"/>
            </w:r>
            <w:r w:rsidRPr="00551F45">
              <w:rPr>
                <w:rFonts w:ascii="Times New Roman" w:hAnsi="Times New Roman"/>
                <w:sz w:val="20"/>
                <w:szCs w:val="16"/>
              </w:rPr>
            </w:r>
            <w:r w:rsidRPr="00551F45">
              <w:rPr>
                <w:rFonts w:ascii="Times New Roman" w:hAnsi="Times New Roman"/>
                <w:sz w:val="20"/>
                <w:szCs w:val="16"/>
              </w:rPr>
              <w:fldChar w:fldCharType="separate"/>
            </w:r>
            <w:r w:rsidR="00551F45" w:rsidRPr="00551F45">
              <w:rPr>
                <w:rFonts w:ascii="Times New Roman" w:hAnsi="Times New Roman"/>
                <w:noProof/>
                <w:sz w:val="20"/>
                <w:szCs w:val="16"/>
              </w:rPr>
              <w:t>(</w:t>
            </w:r>
            <w:hyperlink w:anchor="_ENREF_39" w:tooltip="Afzali, 2013 #7" w:history="1">
              <w:r w:rsidR="00551F45" w:rsidRPr="00551F45">
                <w:rPr>
                  <w:rFonts w:ascii="Times New Roman" w:hAnsi="Times New Roman"/>
                  <w:noProof/>
                  <w:sz w:val="20"/>
                  <w:szCs w:val="16"/>
                </w:rPr>
                <w:t>39</w:t>
              </w:r>
            </w:hyperlink>
            <w:r w:rsidR="00551F45" w:rsidRPr="00551F45">
              <w:rPr>
                <w:rFonts w:ascii="Times New Roman" w:hAnsi="Times New Roman"/>
                <w:noProof/>
                <w:sz w:val="20"/>
                <w:szCs w:val="16"/>
              </w:rPr>
              <w:t>)</w:t>
            </w:r>
            <w:r w:rsidRPr="00551F45">
              <w:rPr>
                <w:rFonts w:ascii="Times New Roman" w:hAnsi="Times New Roman"/>
                <w:sz w:val="20"/>
                <w:szCs w:val="16"/>
              </w:rPr>
              <w:fldChar w:fldCharType="end"/>
            </w:r>
          </w:p>
        </w:tc>
        <w:tc>
          <w:tcPr>
            <w:tcW w:w="471" w:type="pct"/>
          </w:tcPr>
          <w:p w14:paraId="1B5662D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16"/>
              </w:rPr>
              <w:t>Case-control study</w:t>
            </w:r>
          </w:p>
        </w:tc>
        <w:tc>
          <w:tcPr>
            <w:tcW w:w="749" w:type="pct"/>
            <w:gridSpan w:val="2"/>
          </w:tcPr>
          <w:p w14:paraId="5C1A012E" w14:textId="6E2F9453" w:rsidR="000B2BA3" w:rsidRPr="00551F45" w:rsidRDefault="00337EC4"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16"/>
              </w:rPr>
              <w:t xml:space="preserve">Iran, n=100, </w:t>
            </w:r>
            <w:r w:rsidR="000B2BA3" w:rsidRPr="00551F45">
              <w:rPr>
                <w:rFonts w:ascii="Times New Roman" w:hAnsi="Times New Roman"/>
                <w:sz w:val="20"/>
                <w:szCs w:val="16"/>
              </w:rPr>
              <w:t xml:space="preserve"> 59.9±12.1 y</w:t>
            </w:r>
          </w:p>
        </w:tc>
        <w:tc>
          <w:tcPr>
            <w:tcW w:w="548" w:type="pct"/>
            <w:gridSpan w:val="2"/>
          </w:tcPr>
          <w:p w14:paraId="6CAC3B51"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16"/>
              </w:rPr>
              <w:t>Peripheral blood leukocytes</w:t>
            </w:r>
          </w:p>
        </w:tc>
        <w:tc>
          <w:tcPr>
            <w:tcW w:w="698" w:type="pct"/>
          </w:tcPr>
          <w:p w14:paraId="4A63CF44" w14:textId="77777777" w:rsidR="000B2BA3" w:rsidRPr="00551F45" w:rsidRDefault="00337EC4" w:rsidP="00B432A0">
            <w:pPr>
              <w:spacing w:after="0"/>
              <w:rPr>
                <w:rFonts w:ascii="Times New Roman" w:hAnsi="Times New Roman"/>
                <w:sz w:val="20"/>
                <w:szCs w:val="16"/>
              </w:rPr>
            </w:pPr>
            <w:r w:rsidRPr="00551F45">
              <w:rPr>
                <w:rFonts w:ascii="Times New Roman" w:hAnsi="Times New Roman"/>
                <w:sz w:val="20"/>
                <w:szCs w:val="16"/>
              </w:rPr>
              <w:t>Nested-methylation specific polymerase chain reaction method</w:t>
            </w:r>
          </w:p>
          <w:p w14:paraId="266C8B10" w14:textId="7DB768FE" w:rsidR="00412011" w:rsidRPr="00551F45" w:rsidRDefault="00412011" w:rsidP="00B432A0">
            <w:pPr>
              <w:spacing w:after="0"/>
              <w:rPr>
                <w:rFonts w:ascii="Times New Roman" w:hAnsi="Times New Roman"/>
                <w:sz w:val="20"/>
                <w:szCs w:val="16"/>
              </w:rPr>
            </w:pPr>
          </w:p>
        </w:tc>
        <w:tc>
          <w:tcPr>
            <w:tcW w:w="764" w:type="pct"/>
          </w:tcPr>
          <w:p w14:paraId="2D1FA939" w14:textId="39093F26" w:rsidR="000B2BA3" w:rsidRPr="00551F45" w:rsidRDefault="00337EC4" w:rsidP="00337EC4">
            <w:pPr>
              <w:spacing w:after="0"/>
              <w:rPr>
                <w:rFonts w:ascii="Times New Roman" w:hAnsi="Times New Roman"/>
                <w:i/>
                <w:sz w:val="20"/>
                <w:szCs w:val="20"/>
              </w:rPr>
            </w:pPr>
            <w:r w:rsidRPr="00551F45">
              <w:rPr>
                <w:rFonts w:ascii="Times New Roman" w:hAnsi="Times New Roman"/>
                <w:i/>
                <w:sz w:val="20"/>
                <w:szCs w:val="16"/>
              </w:rPr>
              <w:t>NCP1</w:t>
            </w:r>
          </w:p>
        </w:tc>
        <w:tc>
          <w:tcPr>
            <w:tcW w:w="604" w:type="pct"/>
          </w:tcPr>
          <w:p w14:paraId="32ABC354" w14:textId="77777777" w:rsidR="000B2BA3" w:rsidRPr="00551F45" w:rsidRDefault="000B2BA3" w:rsidP="00B432A0">
            <w:pPr>
              <w:spacing w:after="0"/>
              <w:rPr>
                <w:rFonts w:ascii="Times New Roman" w:hAnsi="Times New Roman"/>
                <w:sz w:val="20"/>
                <w:szCs w:val="20"/>
              </w:rPr>
            </w:pPr>
          </w:p>
        </w:tc>
        <w:tc>
          <w:tcPr>
            <w:tcW w:w="793" w:type="pct"/>
          </w:tcPr>
          <w:p w14:paraId="02713C45" w14:textId="03307B18"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Negative association</w:t>
            </w:r>
          </w:p>
        </w:tc>
      </w:tr>
      <w:tr w:rsidR="00337EC4" w:rsidRPr="00551F45" w14:paraId="07280BC4" w14:textId="77777777" w:rsidTr="00412011">
        <w:trPr>
          <w:trHeight w:val="1"/>
        </w:trPr>
        <w:tc>
          <w:tcPr>
            <w:tcW w:w="373" w:type="pct"/>
          </w:tcPr>
          <w:p w14:paraId="25A38A82" w14:textId="5BE7DD67" w:rsidR="000B2BA3" w:rsidRPr="00551F45" w:rsidRDefault="000B2BA3" w:rsidP="00551F45">
            <w:pPr>
              <w:spacing w:after="0"/>
              <w:rPr>
                <w:rFonts w:ascii="Times New Roman" w:hAnsi="Times New Roman"/>
                <w:sz w:val="20"/>
                <w:szCs w:val="16"/>
              </w:rPr>
            </w:pPr>
            <w:r w:rsidRPr="00551F45">
              <w:rPr>
                <w:rFonts w:ascii="Times New Roman" w:hAnsi="Times New Roman"/>
                <w:sz w:val="20"/>
                <w:szCs w:val="20"/>
              </w:rPr>
              <w:t>Bollati et al. 2014</w:t>
            </w:r>
            <w:r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PEVuZE5vdGU+PENpdGU+PEF1dGhvcj5Cb2xsYXRpPC9BdXRob3I+PFllYXI+MjAxNDwvWWVhcj48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2" w:tooltip="Bollati, 2014 #8" w:history="1">
              <w:r w:rsidR="00551F45" w:rsidRPr="00551F45">
                <w:rPr>
                  <w:rFonts w:ascii="Times New Roman" w:hAnsi="Times New Roman"/>
                  <w:noProof/>
                  <w:sz w:val="20"/>
                  <w:szCs w:val="20"/>
                </w:rPr>
                <w:t>32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0E057160" w14:textId="77777777" w:rsidR="000B2BA3" w:rsidRPr="00551F45" w:rsidRDefault="000B2BA3" w:rsidP="00B432A0">
            <w:pPr>
              <w:spacing w:after="0"/>
              <w:rPr>
                <w:rFonts w:ascii="Times New Roman" w:hAnsi="Times New Roman"/>
                <w:sz w:val="20"/>
                <w:szCs w:val="16"/>
              </w:rPr>
            </w:pPr>
            <w:r w:rsidRPr="00551F45">
              <w:rPr>
                <w:rFonts w:ascii="Times New Roman" w:hAnsi="Times New Roman"/>
                <w:sz w:val="20"/>
                <w:szCs w:val="20"/>
              </w:rPr>
              <w:t>Cross sectional study</w:t>
            </w:r>
          </w:p>
        </w:tc>
        <w:tc>
          <w:tcPr>
            <w:tcW w:w="749" w:type="pct"/>
            <w:gridSpan w:val="2"/>
          </w:tcPr>
          <w:p w14:paraId="01DB22AE" w14:textId="0E28BABC" w:rsidR="000B2BA3" w:rsidRPr="00551F45" w:rsidRDefault="00337EC4" w:rsidP="00B432A0">
            <w:pPr>
              <w:autoSpaceDE w:val="0"/>
              <w:autoSpaceDN w:val="0"/>
              <w:adjustRightInd w:val="0"/>
              <w:spacing w:after="0" w:line="240" w:lineRule="auto"/>
              <w:rPr>
                <w:rFonts w:ascii="Times New Roman" w:hAnsi="Times New Roman"/>
                <w:sz w:val="20"/>
                <w:szCs w:val="16"/>
              </w:rPr>
            </w:pPr>
            <w:r w:rsidRPr="00551F45">
              <w:rPr>
                <w:rFonts w:ascii="Times New Roman" w:hAnsi="Times New Roman"/>
                <w:sz w:val="20"/>
                <w:szCs w:val="20"/>
              </w:rPr>
              <w:t xml:space="preserve">Italy, n=165, </w:t>
            </w:r>
            <w:r w:rsidR="000B2BA3" w:rsidRPr="00551F45">
              <w:rPr>
                <w:rFonts w:ascii="Times New Roman" w:hAnsi="Times New Roman"/>
                <w:sz w:val="20"/>
                <w:szCs w:val="20"/>
              </w:rPr>
              <w:t xml:space="preserve"> 50.3±11.5 y</w:t>
            </w:r>
          </w:p>
        </w:tc>
        <w:tc>
          <w:tcPr>
            <w:tcW w:w="548" w:type="pct"/>
            <w:gridSpan w:val="2"/>
          </w:tcPr>
          <w:p w14:paraId="4ECE2688" w14:textId="77777777" w:rsidR="000B2BA3" w:rsidRPr="00551F45" w:rsidRDefault="000B2BA3" w:rsidP="00B432A0">
            <w:pPr>
              <w:spacing w:after="0"/>
              <w:rPr>
                <w:rFonts w:ascii="Times New Roman" w:hAnsi="Times New Roman"/>
                <w:sz w:val="20"/>
                <w:szCs w:val="16"/>
              </w:rPr>
            </w:pPr>
            <w:r w:rsidRPr="00551F45">
              <w:rPr>
                <w:rFonts w:ascii="Times New Roman" w:hAnsi="Times New Roman"/>
                <w:sz w:val="20"/>
                <w:szCs w:val="20"/>
              </w:rPr>
              <w:t>Whole blood</w:t>
            </w:r>
          </w:p>
        </w:tc>
        <w:tc>
          <w:tcPr>
            <w:tcW w:w="698" w:type="pct"/>
          </w:tcPr>
          <w:p w14:paraId="72135285" w14:textId="77777777"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Pyromark MD System (Pyrosequencing, Inc. Westborough, MA, USA)</w:t>
            </w:r>
          </w:p>
          <w:p w14:paraId="55A90786" w14:textId="4FE73774" w:rsidR="00412011" w:rsidRPr="00551F45" w:rsidRDefault="00412011" w:rsidP="00B432A0">
            <w:pPr>
              <w:spacing w:after="0"/>
              <w:rPr>
                <w:rFonts w:ascii="Times New Roman" w:hAnsi="Times New Roman"/>
                <w:sz w:val="20"/>
                <w:szCs w:val="20"/>
              </w:rPr>
            </w:pPr>
          </w:p>
        </w:tc>
        <w:tc>
          <w:tcPr>
            <w:tcW w:w="764" w:type="pct"/>
          </w:tcPr>
          <w:p w14:paraId="50928189" w14:textId="6E81C569" w:rsidR="000B2BA3" w:rsidRPr="00551F45" w:rsidRDefault="000B2BA3" w:rsidP="00337EC4">
            <w:pPr>
              <w:spacing w:after="0"/>
              <w:rPr>
                <w:rFonts w:ascii="Times New Roman" w:hAnsi="Times New Roman"/>
                <w:i/>
                <w:sz w:val="20"/>
                <w:szCs w:val="16"/>
              </w:rPr>
            </w:pPr>
            <w:r w:rsidRPr="00551F45">
              <w:rPr>
                <w:rFonts w:ascii="Times New Roman" w:hAnsi="Times New Roman"/>
                <w:i/>
                <w:sz w:val="20"/>
                <w:szCs w:val="20"/>
              </w:rPr>
              <w:t>CD1</w:t>
            </w:r>
            <w:r w:rsidR="00337EC4" w:rsidRPr="00551F45">
              <w:rPr>
                <w:rFonts w:ascii="Times New Roman" w:hAnsi="Times New Roman"/>
                <w:i/>
                <w:sz w:val="20"/>
                <w:szCs w:val="20"/>
              </w:rPr>
              <w:t xml:space="preserve">4, Et-1, HERV-W, iNOS </w:t>
            </w:r>
            <w:r w:rsidR="00337EC4" w:rsidRPr="00551F45">
              <w:rPr>
                <w:rFonts w:ascii="Times New Roman" w:hAnsi="Times New Roman"/>
                <w:sz w:val="20"/>
                <w:szCs w:val="20"/>
              </w:rPr>
              <w:t xml:space="preserve">and </w:t>
            </w:r>
            <w:r w:rsidR="00337EC4" w:rsidRPr="00551F45">
              <w:rPr>
                <w:rFonts w:ascii="Times New Roman" w:hAnsi="Times New Roman"/>
                <w:i/>
                <w:sz w:val="20"/>
                <w:szCs w:val="20"/>
              </w:rPr>
              <w:t>TNF-α</w:t>
            </w:r>
            <w:r w:rsidRPr="00551F45">
              <w:rPr>
                <w:rFonts w:ascii="Times New Roman" w:hAnsi="Times New Roman"/>
                <w:i/>
                <w:sz w:val="20"/>
                <w:szCs w:val="20"/>
              </w:rPr>
              <w:t xml:space="preserve"> </w:t>
            </w:r>
          </w:p>
        </w:tc>
        <w:tc>
          <w:tcPr>
            <w:tcW w:w="604" w:type="pct"/>
          </w:tcPr>
          <w:p w14:paraId="1F804727" w14:textId="4154D44B"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BMI</w:t>
            </w:r>
            <w:r w:rsidR="00337EC4" w:rsidRPr="00551F45">
              <w:rPr>
                <w:rFonts w:ascii="Times New Roman" w:hAnsi="Times New Roman"/>
                <w:sz w:val="20"/>
                <w:szCs w:val="20"/>
              </w:rPr>
              <w:t>, smoking, and % of neutrophils</w:t>
            </w:r>
          </w:p>
        </w:tc>
        <w:tc>
          <w:tcPr>
            <w:tcW w:w="793" w:type="pct"/>
          </w:tcPr>
          <w:p w14:paraId="1736699A"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No significant associations</w:t>
            </w:r>
          </w:p>
          <w:p w14:paraId="1D7E08E5" w14:textId="77777777" w:rsidR="000B2BA3" w:rsidRPr="00551F45" w:rsidRDefault="000B2BA3" w:rsidP="00B432A0">
            <w:pPr>
              <w:spacing w:after="0"/>
              <w:rPr>
                <w:rFonts w:ascii="Times New Roman" w:hAnsi="Times New Roman"/>
                <w:sz w:val="20"/>
                <w:szCs w:val="20"/>
              </w:rPr>
            </w:pPr>
          </w:p>
        </w:tc>
      </w:tr>
      <w:tr w:rsidR="00337EC4" w:rsidRPr="00551F45" w14:paraId="410BE578" w14:textId="77777777" w:rsidTr="00412011">
        <w:trPr>
          <w:trHeight w:val="1"/>
        </w:trPr>
        <w:tc>
          <w:tcPr>
            <w:tcW w:w="373" w:type="pct"/>
          </w:tcPr>
          <w:p w14:paraId="26581820" w14:textId="76786444" w:rsidR="000B2BA3" w:rsidRPr="00551F45" w:rsidRDefault="000B2BA3" w:rsidP="00551F45">
            <w:pPr>
              <w:spacing w:after="0"/>
              <w:rPr>
                <w:rFonts w:ascii="Times New Roman" w:hAnsi="Times New Roman"/>
                <w:sz w:val="20"/>
                <w:szCs w:val="16"/>
              </w:rPr>
            </w:pPr>
            <w:r w:rsidRPr="00551F45">
              <w:rPr>
                <w:rFonts w:ascii="Times New Roman" w:hAnsi="Times New Roman"/>
                <w:sz w:val="20"/>
                <w:szCs w:val="20"/>
              </w:rPr>
              <w:t>Canivell et al. 2014</w:t>
            </w:r>
            <w:r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PEVuZE5vdGU+PENpdGU+PEF1dGhvcj5DYW5pdmVsbDwvQXV0aG9yPjxZZWFyPjIwMTQ8L1llYXI+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3" w:tooltip="Canivell, 2014 #9" w:history="1">
              <w:r w:rsidR="00551F45" w:rsidRPr="00551F45">
                <w:rPr>
                  <w:rFonts w:ascii="Times New Roman" w:hAnsi="Times New Roman"/>
                  <w:noProof/>
                  <w:sz w:val="20"/>
                  <w:szCs w:val="20"/>
                </w:rPr>
                <w:t>33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1CA246C3" w14:textId="77777777" w:rsidR="000B2BA3" w:rsidRPr="00551F45" w:rsidRDefault="000B2BA3" w:rsidP="00B432A0">
            <w:pPr>
              <w:spacing w:after="0"/>
              <w:rPr>
                <w:rFonts w:ascii="Times New Roman" w:hAnsi="Times New Roman"/>
                <w:sz w:val="20"/>
                <w:szCs w:val="16"/>
              </w:rPr>
            </w:pPr>
            <w:r w:rsidRPr="00551F45">
              <w:rPr>
                <w:rFonts w:ascii="Times New Roman" w:hAnsi="Times New Roman"/>
                <w:sz w:val="20"/>
                <w:szCs w:val="16"/>
              </w:rPr>
              <w:t>Case-control study for T2D</w:t>
            </w:r>
          </w:p>
        </w:tc>
        <w:tc>
          <w:tcPr>
            <w:tcW w:w="749" w:type="pct"/>
            <w:gridSpan w:val="2"/>
          </w:tcPr>
          <w:p w14:paraId="18817717" w14:textId="08314882" w:rsidR="000B2BA3" w:rsidRPr="00551F45" w:rsidRDefault="00337EC4" w:rsidP="00B432A0">
            <w:pPr>
              <w:autoSpaceDE w:val="0"/>
              <w:autoSpaceDN w:val="0"/>
              <w:adjustRightInd w:val="0"/>
              <w:spacing w:after="0" w:line="240" w:lineRule="auto"/>
              <w:rPr>
                <w:rFonts w:ascii="Times New Roman" w:hAnsi="Times New Roman"/>
                <w:sz w:val="20"/>
                <w:szCs w:val="16"/>
              </w:rPr>
            </w:pPr>
            <w:r w:rsidRPr="00551F45">
              <w:rPr>
                <w:rFonts w:ascii="Times New Roman" w:hAnsi="Times New Roman"/>
                <w:sz w:val="20"/>
                <w:szCs w:val="20"/>
              </w:rPr>
              <w:t xml:space="preserve">Spain, n=186, </w:t>
            </w:r>
            <w:r w:rsidR="000B2BA3" w:rsidRPr="00551F45">
              <w:rPr>
                <w:rFonts w:ascii="Times New Roman" w:hAnsi="Times New Roman"/>
                <w:sz w:val="20"/>
                <w:szCs w:val="20"/>
              </w:rPr>
              <w:t>67.9±10.5 y</w:t>
            </w:r>
          </w:p>
        </w:tc>
        <w:tc>
          <w:tcPr>
            <w:tcW w:w="548" w:type="pct"/>
            <w:gridSpan w:val="2"/>
          </w:tcPr>
          <w:p w14:paraId="39C27570" w14:textId="77777777" w:rsidR="000B2BA3" w:rsidRPr="00551F45" w:rsidRDefault="000B2BA3" w:rsidP="00B432A0">
            <w:pPr>
              <w:spacing w:after="0"/>
              <w:rPr>
                <w:rFonts w:ascii="Times New Roman" w:hAnsi="Times New Roman"/>
                <w:sz w:val="20"/>
                <w:szCs w:val="16"/>
              </w:rPr>
            </w:pPr>
            <w:r w:rsidRPr="00551F45">
              <w:rPr>
                <w:rFonts w:ascii="Times New Roman" w:hAnsi="Times New Roman"/>
                <w:sz w:val="20"/>
                <w:szCs w:val="20"/>
              </w:rPr>
              <w:t>Whole blood</w:t>
            </w:r>
          </w:p>
        </w:tc>
        <w:tc>
          <w:tcPr>
            <w:tcW w:w="698" w:type="pct"/>
          </w:tcPr>
          <w:p w14:paraId="7420197C" w14:textId="2ECC884A"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Sequenom EpiTYPER system</w:t>
            </w:r>
          </w:p>
        </w:tc>
        <w:tc>
          <w:tcPr>
            <w:tcW w:w="764" w:type="pct"/>
          </w:tcPr>
          <w:p w14:paraId="0E7E950C" w14:textId="77953F18" w:rsidR="000B2BA3" w:rsidRPr="00551F45" w:rsidRDefault="000B2BA3" w:rsidP="00337EC4">
            <w:pPr>
              <w:spacing w:after="0"/>
              <w:rPr>
                <w:rFonts w:ascii="Times New Roman" w:hAnsi="Times New Roman"/>
                <w:i/>
                <w:sz w:val="20"/>
                <w:szCs w:val="16"/>
              </w:rPr>
            </w:pPr>
            <w:r w:rsidRPr="00551F45">
              <w:rPr>
                <w:rFonts w:ascii="Times New Roman" w:hAnsi="Times New Roman"/>
                <w:i/>
                <w:sz w:val="20"/>
                <w:szCs w:val="20"/>
              </w:rPr>
              <w:t xml:space="preserve">TCF7L2 </w:t>
            </w:r>
          </w:p>
        </w:tc>
        <w:tc>
          <w:tcPr>
            <w:tcW w:w="604" w:type="pct"/>
          </w:tcPr>
          <w:p w14:paraId="2928AF8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BMI, physical activity, smoking status and waist circumference.</w:t>
            </w:r>
          </w:p>
        </w:tc>
        <w:tc>
          <w:tcPr>
            <w:tcW w:w="793" w:type="pct"/>
          </w:tcPr>
          <w:p w14:paraId="18E26A12" w14:textId="47E34D7D" w:rsidR="000B2BA3" w:rsidRPr="00551F45" w:rsidRDefault="000B2BA3" w:rsidP="00337EC4">
            <w:pPr>
              <w:spacing w:after="0" w:line="240" w:lineRule="auto"/>
              <w:rPr>
                <w:rFonts w:ascii="Times New Roman" w:hAnsi="Times New Roman"/>
                <w:sz w:val="20"/>
                <w:szCs w:val="20"/>
              </w:rPr>
            </w:pPr>
            <w:r w:rsidRPr="00551F45">
              <w:rPr>
                <w:rFonts w:ascii="Times New Roman" w:hAnsi="Times New Roman"/>
                <w:sz w:val="20"/>
                <w:szCs w:val="20"/>
              </w:rPr>
              <w:t xml:space="preserve">No significant </w:t>
            </w:r>
            <w:r w:rsidR="00337EC4" w:rsidRPr="00551F45">
              <w:rPr>
                <w:rFonts w:ascii="Times New Roman" w:hAnsi="Times New Roman"/>
                <w:sz w:val="20"/>
                <w:szCs w:val="20"/>
              </w:rPr>
              <w:t xml:space="preserve">association </w:t>
            </w:r>
          </w:p>
        </w:tc>
      </w:tr>
      <w:tr w:rsidR="00337EC4" w:rsidRPr="00551F45" w14:paraId="63CCB306" w14:textId="77777777" w:rsidTr="00412011">
        <w:trPr>
          <w:trHeight w:val="1"/>
        </w:trPr>
        <w:tc>
          <w:tcPr>
            <w:tcW w:w="373" w:type="pct"/>
          </w:tcPr>
          <w:p w14:paraId="006EF787" w14:textId="3F4A6EB2"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Deodati et al. 2013</w:t>
            </w:r>
            <w:r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PEVuZE5vdGU+PENpdGU+PEF1dGhvcj5EZW9kYXRpPC9BdXRob3I+PFllYXI+MjAxMzwvWWVhcj48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==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2" w:tooltip="Deodati, 2013 #10" w:history="1">
              <w:r w:rsidR="00551F45" w:rsidRPr="00551F45">
                <w:rPr>
                  <w:rFonts w:ascii="Times New Roman" w:hAnsi="Times New Roman"/>
                  <w:noProof/>
                  <w:sz w:val="20"/>
                  <w:szCs w:val="20"/>
                </w:rPr>
                <w:t>42</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3C1A9BBC" w14:textId="77777777" w:rsidR="000B2BA3" w:rsidRPr="00551F45" w:rsidRDefault="000B2BA3" w:rsidP="00B432A0">
            <w:pPr>
              <w:spacing w:after="0"/>
              <w:rPr>
                <w:rFonts w:ascii="Times New Roman" w:hAnsi="Times New Roman"/>
                <w:sz w:val="20"/>
                <w:szCs w:val="16"/>
              </w:rPr>
            </w:pPr>
            <w:r w:rsidRPr="00551F45">
              <w:rPr>
                <w:rFonts w:ascii="Times New Roman" w:hAnsi="Times New Roman"/>
                <w:sz w:val="20"/>
                <w:szCs w:val="20"/>
              </w:rPr>
              <w:t>Cross-sectional study</w:t>
            </w:r>
          </w:p>
        </w:tc>
        <w:tc>
          <w:tcPr>
            <w:tcW w:w="749" w:type="pct"/>
            <w:gridSpan w:val="2"/>
          </w:tcPr>
          <w:p w14:paraId="63D53CC9" w14:textId="204E9271" w:rsidR="000B2BA3" w:rsidRPr="00551F45" w:rsidRDefault="00337EC4"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Italy, n=85, </w:t>
            </w:r>
            <w:r w:rsidR="000B2BA3" w:rsidRPr="00551F45">
              <w:rPr>
                <w:rFonts w:ascii="Times New Roman" w:hAnsi="Times New Roman"/>
                <w:sz w:val="20"/>
                <w:szCs w:val="20"/>
              </w:rPr>
              <w:t>11.5 ± 2.2 y</w:t>
            </w:r>
          </w:p>
        </w:tc>
        <w:tc>
          <w:tcPr>
            <w:tcW w:w="548" w:type="pct"/>
            <w:gridSpan w:val="2"/>
          </w:tcPr>
          <w:p w14:paraId="0689C6E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lymphocytes</w:t>
            </w:r>
          </w:p>
        </w:tc>
        <w:tc>
          <w:tcPr>
            <w:tcW w:w="698" w:type="pct"/>
          </w:tcPr>
          <w:p w14:paraId="6A51AAF4" w14:textId="77777777"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Methyl-Profiler DNA Methylation qPCR Assay (SABiosciences)</w:t>
            </w:r>
          </w:p>
          <w:p w14:paraId="6E9F9A19" w14:textId="17E925E4" w:rsidR="00412011" w:rsidRPr="00551F45" w:rsidRDefault="00412011" w:rsidP="00B432A0">
            <w:pPr>
              <w:spacing w:after="0"/>
              <w:rPr>
                <w:rFonts w:ascii="Times New Roman" w:hAnsi="Times New Roman"/>
                <w:sz w:val="20"/>
                <w:szCs w:val="20"/>
              </w:rPr>
            </w:pPr>
          </w:p>
        </w:tc>
        <w:tc>
          <w:tcPr>
            <w:tcW w:w="764" w:type="pct"/>
          </w:tcPr>
          <w:p w14:paraId="7BE7B4A7" w14:textId="1B93F67C" w:rsidR="000B2BA3" w:rsidRPr="00551F45" w:rsidRDefault="00337EC4" w:rsidP="00337EC4">
            <w:pPr>
              <w:spacing w:after="0"/>
              <w:rPr>
                <w:rFonts w:ascii="Times New Roman" w:hAnsi="Times New Roman"/>
                <w:i/>
                <w:sz w:val="20"/>
                <w:szCs w:val="20"/>
              </w:rPr>
            </w:pPr>
            <w:r w:rsidRPr="00551F45">
              <w:rPr>
                <w:rFonts w:ascii="Times New Roman" w:hAnsi="Times New Roman"/>
                <w:i/>
                <w:sz w:val="20"/>
                <w:szCs w:val="20"/>
              </w:rPr>
              <w:t xml:space="preserve">IGF2 </w:t>
            </w:r>
          </w:p>
        </w:tc>
        <w:tc>
          <w:tcPr>
            <w:tcW w:w="604" w:type="pct"/>
          </w:tcPr>
          <w:p w14:paraId="030A6960" w14:textId="77777777" w:rsidR="000B2BA3" w:rsidRPr="00551F45" w:rsidRDefault="000B2BA3" w:rsidP="00B432A0">
            <w:pPr>
              <w:spacing w:after="0"/>
              <w:rPr>
                <w:rFonts w:ascii="Times New Roman" w:hAnsi="Times New Roman"/>
                <w:sz w:val="20"/>
                <w:szCs w:val="20"/>
              </w:rPr>
            </w:pPr>
          </w:p>
        </w:tc>
        <w:tc>
          <w:tcPr>
            <w:tcW w:w="793" w:type="pct"/>
          </w:tcPr>
          <w:p w14:paraId="41794158" w14:textId="1663AAF2" w:rsidR="000B2BA3" w:rsidRPr="00551F45" w:rsidRDefault="000B2BA3" w:rsidP="00337EC4">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337EC4" w:rsidRPr="00551F45" w14:paraId="4878BB75" w14:textId="77777777" w:rsidTr="00412011">
        <w:trPr>
          <w:trHeight w:val="1"/>
        </w:trPr>
        <w:tc>
          <w:tcPr>
            <w:tcW w:w="373" w:type="pct"/>
          </w:tcPr>
          <w:p w14:paraId="3EFCC6CB" w14:textId="36848D97"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Ghattas et al. 2014</w:t>
            </w:r>
            <w:r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PEVuZE5vdGU+PENpdGU+PEF1dGhvcj5HaGF0dGFzPC9BdXRob3I+PFllYXI+MjAxNDwvWWVhcj48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4" w:tooltip="Ghattas, 2014 #11" w:history="1">
              <w:r w:rsidR="00551F45" w:rsidRPr="00551F45">
                <w:rPr>
                  <w:rFonts w:ascii="Times New Roman" w:hAnsi="Times New Roman"/>
                  <w:noProof/>
                  <w:sz w:val="20"/>
                  <w:szCs w:val="20"/>
                </w:rPr>
                <w:t>34</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5A184F65" w14:textId="77777777" w:rsidR="000B2BA3" w:rsidRPr="00551F45" w:rsidRDefault="000B2BA3" w:rsidP="00337EC4">
            <w:pPr>
              <w:spacing w:after="0"/>
              <w:rPr>
                <w:rFonts w:ascii="Times New Roman" w:hAnsi="Times New Roman"/>
                <w:sz w:val="20"/>
                <w:szCs w:val="20"/>
              </w:rPr>
            </w:pPr>
            <w:r w:rsidRPr="00551F45">
              <w:rPr>
                <w:rFonts w:ascii="Times New Roman" w:hAnsi="Times New Roman"/>
                <w:sz w:val="20"/>
                <w:szCs w:val="20"/>
              </w:rPr>
              <w:t>Case-control study (end-stage renal cases)</w:t>
            </w:r>
          </w:p>
          <w:p w14:paraId="02633CE1" w14:textId="2A94A040" w:rsidR="00412011" w:rsidRPr="00551F45" w:rsidRDefault="00412011" w:rsidP="00337EC4">
            <w:pPr>
              <w:spacing w:after="0"/>
              <w:rPr>
                <w:rFonts w:ascii="Times New Roman" w:hAnsi="Times New Roman"/>
                <w:sz w:val="20"/>
                <w:szCs w:val="20"/>
              </w:rPr>
            </w:pPr>
          </w:p>
        </w:tc>
        <w:tc>
          <w:tcPr>
            <w:tcW w:w="749" w:type="pct"/>
            <w:gridSpan w:val="2"/>
          </w:tcPr>
          <w:p w14:paraId="34234321" w14:textId="1DBF71D6" w:rsidR="000B2BA3" w:rsidRPr="00551F45" w:rsidRDefault="00337EC4" w:rsidP="00B432A0">
            <w:pPr>
              <w:autoSpaceDE w:val="0"/>
              <w:autoSpaceDN w:val="0"/>
              <w:adjustRightInd w:val="0"/>
              <w:spacing w:after="0" w:line="240" w:lineRule="auto"/>
              <w:rPr>
                <w:rFonts w:ascii="Times New Roman" w:hAnsi="Times New Roman"/>
                <w:sz w:val="20"/>
                <w:szCs w:val="20"/>
              </w:rPr>
            </w:pPr>
            <w:r w:rsidRPr="00551F45">
              <w:rPr>
                <w:rFonts w:ascii="Times New Roman" w:hAnsi="Times New Roman"/>
                <w:sz w:val="20"/>
                <w:szCs w:val="20"/>
              </w:rPr>
              <w:t xml:space="preserve">Egypt, n=96, 30-70 </w:t>
            </w:r>
            <w:r w:rsidR="000B2BA3" w:rsidRPr="00551F45">
              <w:rPr>
                <w:rFonts w:ascii="Times New Roman" w:hAnsi="Times New Roman"/>
                <w:sz w:val="20"/>
                <w:szCs w:val="20"/>
              </w:rPr>
              <w:t>y</w:t>
            </w:r>
          </w:p>
        </w:tc>
        <w:tc>
          <w:tcPr>
            <w:tcW w:w="548" w:type="pct"/>
            <w:gridSpan w:val="2"/>
          </w:tcPr>
          <w:p w14:paraId="47D31617"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Peripheral blood</w:t>
            </w:r>
          </w:p>
        </w:tc>
        <w:tc>
          <w:tcPr>
            <w:tcW w:w="698" w:type="pct"/>
          </w:tcPr>
          <w:p w14:paraId="08035DAE" w14:textId="073E16C6"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EpiTech Bisulfite conversion kit</w:t>
            </w:r>
          </w:p>
        </w:tc>
        <w:tc>
          <w:tcPr>
            <w:tcW w:w="764" w:type="pct"/>
          </w:tcPr>
          <w:p w14:paraId="042D9037" w14:textId="73FC4F04" w:rsidR="000B2BA3" w:rsidRPr="00551F45" w:rsidRDefault="000B2BA3" w:rsidP="00337EC4">
            <w:pPr>
              <w:spacing w:after="0"/>
              <w:rPr>
                <w:rFonts w:ascii="Times New Roman" w:hAnsi="Times New Roman"/>
                <w:i/>
                <w:sz w:val="20"/>
                <w:szCs w:val="20"/>
              </w:rPr>
            </w:pPr>
            <w:r w:rsidRPr="00551F45">
              <w:rPr>
                <w:rFonts w:ascii="Times New Roman" w:hAnsi="Times New Roman"/>
                <w:i/>
                <w:sz w:val="20"/>
                <w:szCs w:val="20"/>
              </w:rPr>
              <w:t xml:space="preserve">MTHFR </w:t>
            </w:r>
          </w:p>
        </w:tc>
        <w:tc>
          <w:tcPr>
            <w:tcW w:w="604" w:type="pct"/>
          </w:tcPr>
          <w:p w14:paraId="630243B4" w14:textId="77777777" w:rsidR="000B2BA3" w:rsidRPr="00551F45" w:rsidRDefault="000B2BA3" w:rsidP="00B432A0">
            <w:pPr>
              <w:spacing w:after="0"/>
              <w:rPr>
                <w:rFonts w:ascii="Times New Roman" w:hAnsi="Times New Roman"/>
                <w:sz w:val="20"/>
                <w:szCs w:val="20"/>
              </w:rPr>
            </w:pPr>
          </w:p>
        </w:tc>
        <w:tc>
          <w:tcPr>
            <w:tcW w:w="793" w:type="pct"/>
          </w:tcPr>
          <w:p w14:paraId="68EC334B" w14:textId="269027B4" w:rsidR="000B2BA3" w:rsidRPr="00551F45" w:rsidRDefault="00337EC4" w:rsidP="00B432A0">
            <w:pPr>
              <w:spacing w:after="0" w:line="240" w:lineRule="auto"/>
              <w:rPr>
                <w:rFonts w:ascii="Times New Roman" w:hAnsi="Times New Roman"/>
                <w:sz w:val="20"/>
                <w:szCs w:val="20"/>
              </w:rPr>
            </w:pPr>
            <w:r w:rsidRPr="00551F45">
              <w:rPr>
                <w:rFonts w:ascii="Times New Roman" w:hAnsi="Times New Roman"/>
                <w:sz w:val="20"/>
                <w:szCs w:val="20"/>
              </w:rPr>
              <w:t>Negative association</w:t>
            </w:r>
          </w:p>
        </w:tc>
      </w:tr>
      <w:tr w:rsidR="00337EC4" w:rsidRPr="00551F45" w14:paraId="35F324EB" w14:textId="77777777" w:rsidTr="00412011">
        <w:trPr>
          <w:trHeight w:val="1"/>
        </w:trPr>
        <w:tc>
          <w:tcPr>
            <w:tcW w:w="373" w:type="pct"/>
          </w:tcPr>
          <w:p w14:paraId="5ABC50F8" w14:textId="43B4FACD" w:rsidR="000B2BA3" w:rsidRPr="00551F45" w:rsidRDefault="000B2BA3" w:rsidP="00551F45">
            <w:pPr>
              <w:spacing w:after="0" w:line="240" w:lineRule="auto"/>
              <w:rPr>
                <w:rFonts w:ascii="Times New Roman" w:hAnsi="Times New Roman"/>
                <w:sz w:val="20"/>
                <w:szCs w:val="20"/>
                <w:lang w:val="nl-NL"/>
              </w:rPr>
            </w:pPr>
            <w:r w:rsidRPr="00551F45">
              <w:rPr>
                <w:rFonts w:ascii="Times New Roman" w:hAnsi="Times New Roman"/>
                <w:sz w:val="20"/>
                <w:szCs w:val="20"/>
                <w:lang w:val="nl-NL"/>
              </w:rPr>
              <w:t xml:space="preserve">Houde A.A. et al. </w:t>
            </w:r>
            <w:r w:rsidRPr="00551F45">
              <w:rPr>
                <w:rFonts w:ascii="Times New Roman" w:hAnsi="Times New Roman"/>
                <w:sz w:val="20"/>
                <w:szCs w:val="20"/>
                <w:lang w:val="nl-NL"/>
              </w:rPr>
              <w:lastRenderedPageBreak/>
              <w:t>2014</w:t>
            </w:r>
            <w:r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 </w:instrText>
            </w:r>
            <w:r w:rsidR="00551F45" w:rsidRPr="00551F45">
              <w:rPr>
                <w:rFonts w:ascii="Times New Roman" w:hAnsi="Times New Roman"/>
                <w:sz w:val="20"/>
                <w:szCs w:val="20"/>
                <w:lang w:val="nl-NL"/>
              </w:rPr>
              <w:fldChar w:fldCharType="begin">
                <w:fldData xml:space="preserve">PEVuZE5vdGU+PENpdGU+PEF1dGhvcj5Ib3VkZTwvQXV0aG9yPjxZZWFyPjIwMTQ8L1llYXI+PFJl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</w:fldData>
              </w:fldChar>
            </w:r>
            <w:r w:rsidR="00551F45" w:rsidRPr="00551F45">
              <w:rPr>
                <w:rFonts w:ascii="Times New Roman" w:hAnsi="Times New Roman"/>
                <w:sz w:val="20"/>
                <w:szCs w:val="20"/>
                <w:lang w:val="nl-NL"/>
              </w:rPr>
              <w:instrText xml:space="preserve"> ADDIN EN.CITE.DATA </w:instrText>
            </w:r>
            <w:r w:rsidR="00551F45" w:rsidRPr="00551F45">
              <w:rPr>
                <w:rFonts w:ascii="Times New Roman" w:hAnsi="Times New Roman"/>
                <w:sz w:val="20"/>
                <w:szCs w:val="20"/>
                <w:lang w:val="nl-NL"/>
              </w:rPr>
            </w:r>
            <w:r w:rsidR="00551F45" w:rsidRPr="00551F45">
              <w:rPr>
                <w:rFonts w:ascii="Times New Roman" w:hAnsi="Times New Roman"/>
                <w:sz w:val="20"/>
                <w:szCs w:val="20"/>
                <w:lang w:val="nl-NL"/>
              </w:rPr>
              <w:fldChar w:fldCharType="end"/>
            </w:r>
            <w:r w:rsidRPr="00551F45">
              <w:rPr>
                <w:rFonts w:ascii="Times New Roman" w:hAnsi="Times New Roman"/>
                <w:sz w:val="20"/>
                <w:szCs w:val="20"/>
                <w:lang w:val="nl-NL"/>
              </w:rPr>
            </w:r>
            <w:r w:rsidRPr="00551F45">
              <w:rPr>
                <w:rFonts w:ascii="Times New Roman" w:hAnsi="Times New Roman"/>
                <w:sz w:val="20"/>
                <w:szCs w:val="20"/>
                <w:lang w:val="nl-NL"/>
              </w:rPr>
              <w:fldChar w:fldCharType="separate"/>
            </w:r>
            <w:r w:rsidR="00551F45" w:rsidRPr="00551F45">
              <w:rPr>
                <w:rFonts w:ascii="Times New Roman" w:hAnsi="Times New Roman"/>
                <w:noProof/>
                <w:sz w:val="20"/>
                <w:szCs w:val="20"/>
                <w:lang w:val="nl-NL"/>
              </w:rPr>
              <w:t>(</w:t>
            </w:r>
            <w:hyperlink w:anchor="_ENREF_28" w:tooltip="Houde, 2014 #12" w:history="1">
              <w:r w:rsidR="00551F45" w:rsidRPr="00551F45">
                <w:rPr>
                  <w:rFonts w:ascii="Times New Roman" w:hAnsi="Times New Roman"/>
                  <w:noProof/>
                  <w:sz w:val="20"/>
                  <w:szCs w:val="20"/>
                  <w:lang w:val="nl-NL"/>
                </w:rPr>
                <w:t>28</w:t>
              </w:r>
            </w:hyperlink>
            <w:r w:rsidR="00551F45" w:rsidRPr="00551F45">
              <w:rPr>
                <w:rFonts w:ascii="Times New Roman" w:hAnsi="Times New Roman"/>
                <w:noProof/>
                <w:sz w:val="20"/>
                <w:szCs w:val="20"/>
                <w:lang w:val="nl-NL"/>
              </w:rPr>
              <w:t>)</w:t>
            </w:r>
            <w:r w:rsidRPr="00551F45">
              <w:rPr>
                <w:rFonts w:ascii="Times New Roman" w:hAnsi="Times New Roman"/>
                <w:sz w:val="20"/>
                <w:szCs w:val="20"/>
                <w:lang w:val="nl-NL"/>
              </w:rPr>
              <w:fldChar w:fldCharType="end"/>
            </w:r>
          </w:p>
        </w:tc>
        <w:tc>
          <w:tcPr>
            <w:tcW w:w="471" w:type="pct"/>
          </w:tcPr>
          <w:p w14:paraId="057B0F4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lastRenderedPageBreak/>
              <w:t xml:space="preserve">Cross-sectional </w:t>
            </w:r>
            <w:r w:rsidRPr="00551F45">
              <w:rPr>
                <w:rFonts w:ascii="Times New Roman" w:hAnsi="Times New Roman"/>
                <w:sz w:val="20"/>
                <w:szCs w:val="20"/>
              </w:rPr>
              <w:lastRenderedPageBreak/>
              <w:t>study</w:t>
            </w:r>
          </w:p>
        </w:tc>
        <w:tc>
          <w:tcPr>
            <w:tcW w:w="749" w:type="pct"/>
            <w:gridSpan w:val="2"/>
          </w:tcPr>
          <w:p w14:paraId="6EA8EAB2" w14:textId="62FDF7FE" w:rsidR="000B2BA3" w:rsidRPr="00551F45" w:rsidRDefault="00337EC4" w:rsidP="00B432A0">
            <w:pPr>
              <w:spacing w:after="0" w:line="240" w:lineRule="auto"/>
              <w:rPr>
                <w:rFonts w:ascii="Times New Roman" w:hAnsi="Times New Roman"/>
                <w:sz w:val="20"/>
                <w:szCs w:val="20"/>
              </w:rPr>
            </w:pPr>
            <w:r w:rsidRPr="00551F45">
              <w:rPr>
                <w:rFonts w:ascii="Times New Roman" w:hAnsi="Times New Roman"/>
                <w:sz w:val="20"/>
                <w:szCs w:val="20"/>
              </w:rPr>
              <w:lastRenderedPageBreak/>
              <w:t xml:space="preserve">Canada, n=126, 20-39 y, </w:t>
            </w:r>
            <w:r w:rsidR="000B2BA3" w:rsidRPr="00551F45">
              <w:rPr>
                <w:rFonts w:ascii="Times New Roman" w:hAnsi="Times New Roman"/>
                <w:sz w:val="20"/>
                <w:szCs w:val="20"/>
              </w:rPr>
              <w:t>Women</w:t>
            </w:r>
          </w:p>
          <w:p w14:paraId="614094F1" w14:textId="77777777" w:rsidR="000B2BA3" w:rsidRPr="00551F45" w:rsidRDefault="000B2BA3" w:rsidP="00B432A0">
            <w:pPr>
              <w:autoSpaceDE w:val="0"/>
              <w:autoSpaceDN w:val="0"/>
              <w:adjustRightInd w:val="0"/>
              <w:spacing w:after="0" w:line="240" w:lineRule="auto"/>
              <w:rPr>
                <w:rFonts w:ascii="Times New Roman" w:hAnsi="Times New Roman"/>
                <w:sz w:val="20"/>
                <w:szCs w:val="20"/>
              </w:rPr>
            </w:pPr>
          </w:p>
        </w:tc>
        <w:tc>
          <w:tcPr>
            <w:tcW w:w="548" w:type="pct"/>
            <w:gridSpan w:val="2"/>
          </w:tcPr>
          <w:p w14:paraId="059EB92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Placenta</w:t>
            </w:r>
          </w:p>
        </w:tc>
        <w:tc>
          <w:tcPr>
            <w:tcW w:w="698" w:type="pct"/>
          </w:tcPr>
          <w:p w14:paraId="353180E1" w14:textId="3309A648"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 xml:space="preserve">Bisulfite pyrosequencing and </w:t>
            </w:r>
            <w:r w:rsidRPr="00551F45">
              <w:rPr>
                <w:rFonts w:ascii="Times New Roman" w:hAnsi="Times New Roman"/>
                <w:sz w:val="20"/>
                <w:szCs w:val="20"/>
              </w:rPr>
              <w:lastRenderedPageBreak/>
              <w:t>quantitative real-time PCR</w:t>
            </w:r>
          </w:p>
        </w:tc>
        <w:tc>
          <w:tcPr>
            <w:tcW w:w="764" w:type="pct"/>
          </w:tcPr>
          <w:p w14:paraId="472A19AB" w14:textId="503716F2" w:rsidR="000B2BA3" w:rsidRPr="00551F45" w:rsidRDefault="00337EC4" w:rsidP="00337EC4">
            <w:pPr>
              <w:spacing w:after="0"/>
              <w:rPr>
                <w:rFonts w:ascii="Times New Roman" w:hAnsi="Times New Roman"/>
                <w:sz w:val="20"/>
                <w:szCs w:val="20"/>
              </w:rPr>
            </w:pPr>
            <w:r w:rsidRPr="00551F45">
              <w:rPr>
                <w:rFonts w:ascii="Times New Roman" w:hAnsi="Times New Roman"/>
                <w:i/>
                <w:sz w:val="20"/>
                <w:szCs w:val="20"/>
              </w:rPr>
              <w:lastRenderedPageBreak/>
              <w:t>LPL</w:t>
            </w:r>
            <w:r w:rsidRPr="00551F45">
              <w:rPr>
                <w:rFonts w:ascii="Times New Roman" w:hAnsi="Times New Roman"/>
                <w:sz w:val="20"/>
                <w:szCs w:val="20"/>
              </w:rPr>
              <w:t xml:space="preserve"> gene, 3 CpG sites</w:t>
            </w:r>
          </w:p>
        </w:tc>
        <w:tc>
          <w:tcPr>
            <w:tcW w:w="604" w:type="pct"/>
          </w:tcPr>
          <w:p w14:paraId="69B13090" w14:textId="77777777" w:rsidR="000B2BA3" w:rsidRPr="00551F45" w:rsidRDefault="000B2BA3" w:rsidP="00337EC4">
            <w:pPr>
              <w:spacing w:after="0"/>
              <w:rPr>
                <w:rFonts w:ascii="Times New Roman" w:hAnsi="Times New Roman"/>
                <w:sz w:val="20"/>
                <w:szCs w:val="20"/>
              </w:rPr>
            </w:pPr>
            <w:r w:rsidRPr="00551F45">
              <w:rPr>
                <w:rFonts w:ascii="Times New Roman" w:hAnsi="Times New Roman"/>
                <w:sz w:val="20"/>
                <w:szCs w:val="20"/>
              </w:rPr>
              <w:t>Ag</w:t>
            </w:r>
            <w:r w:rsidR="00337EC4" w:rsidRPr="00551F45">
              <w:rPr>
                <w:rFonts w:ascii="Times New Roman" w:hAnsi="Times New Roman"/>
                <w:sz w:val="20"/>
                <w:szCs w:val="20"/>
              </w:rPr>
              <w:t xml:space="preserve">e, BMI, TAG at first trimester, </w:t>
            </w:r>
            <w:r w:rsidRPr="00551F45">
              <w:rPr>
                <w:rFonts w:ascii="Times New Roman" w:hAnsi="Times New Roman"/>
                <w:sz w:val="20"/>
                <w:szCs w:val="20"/>
              </w:rPr>
              <w:lastRenderedPageBreak/>
              <w:t xml:space="preserve">and </w:t>
            </w:r>
            <w:r w:rsidR="00412011" w:rsidRPr="00551F45">
              <w:rPr>
                <w:rFonts w:ascii="Times New Roman" w:hAnsi="Times New Roman"/>
                <w:sz w:val="20"/>
                <w:szCs w:val="20"/>
              </w:rPr>
              <w:t>history of gestational diabetes</w:t>
            </w:r>
          </w:p>
          <w:p w14:paraId="35279E79" w14:textId="3E98097F" w:rsidR="00412011" w:rsidRPr="00551F45" w:rsidRDefault="00412011" w:rsidP="00337EC4">
            <w:pPr>
              <w:spacing w:after="0"/>
              <w:rPr>
                <w:rFonts w:ascii="Times New Roman" w:hAnsi="Times New Roman"/>
                <w:sz w:val="20"/>
                <w:szCs w:val="20"/>
              </w:rPr>
            </w:pPr>
          </w:p>
        </w:tc>
        <w:tc>
          <w:tcPr>
            <w:tcW w:w="793" w:type="pct"/>
          </w:tcPr>
          <w:p w14:paraId="68E90963" w14:textId="69D1C113" w:rsidR="000B2BA3" w:rsidRPr="00551F45" w:rsidRDefault="00337EC4" w:rsidP="00B432A0">
            <w:pPr>
              <w:spacing w:after="0" w:line="240" w:lineRule="auto"/>
              <w:rPr>
                <w:rFonts w:ascii="Times New Roman" w:hAnsi="Times New Roman"/>
                <w:sz w:val="20"/>
                <w:szCs w:val="20"/>
              </w:rPr>
            </w:pPr>
            <w:r w:rsidRPr="00551F45">
              <w:rPr>
                <w:rFonts w:ascii="Times New Roman" w:hAnsi="Times New Roman"/>
                <w:sz w:val="20"/>
                <w:szCs w:val="20"/>
              </w:rPr>
              <w:lastRenderedPageBreak/>
              <w:t>Negative association</w:t>
            </w:r>
            <w:r w:rsidR="000B2BA3" w:rsidRPr="00551F45">
              <w:rPr>
                <w:rFonts w:ascii="Times New Roman" w:hAnsi="Times New Roman"/>
                <w:sz w:val="20"/>
                <w:szCs w:val="20"/>
              </w:rPr>
              <w:t xml:space="preserve"> </w:t>
            </w:r>
          </w:p>
          <w:p w14:paraId="4F1A1060" w14:textId="77777777" w:rsidR="000B2BA3" w:rsidRPr="00551F45" w:rsidRDefault="000B2BA3" w:rsidP="00B432A0">
            <w:pPr>
              <w:spacing w:after="0" w:line="240" w:lineRule="auto"/>
              <w:rPr>
                <w:rFonts w:ascii="Times New Roman" w:hAnsi="Times New Roman"/>
                <w:sz w:val="20"/>
                <w:szCs w:val="20"/>
              </w:rPr>
            </w:pPr>
          </w:p>
        </w:tc>
      </w:tr>
      <w:tr w:rsidR="00337EC4" w:rsidRPr="00551F45" w14:paraId="59F46B42" w14:textId="77777777" w:rsidTr="00412011">
        <w:trPr>
          <w:trHeight w:val="1"/>
        </w:trPr>
        <w:tc>
          <w:tcPr>
            <w:tcW w:w="373" w:type="pct"/>
          </w:tcPr>
          <w:p w14:paraId="4BDC1061" w14:textId="3AE43AD1"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Houde A et al. 2013</w:t>
            </w:r>
            <w:r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PEVuZE5vdGU+PENpdGU+PEF1dGhvcj5Ib3VkZTwvQXV0aG9yPjxZZWFyPjIwMTM8L1llYXI+PFJl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29" w:tooltip="Houde, 2013 #13" w:history="1">
              <w:r w:rsidR="00551F45" w:rsidRPr="00551F45">
                <w:rPr>
                  <w:rFonts w:ascii="Times New Roman" w:hAnsi="Times New Roman"/>
                  <w:noProof/>
                  <w:sz w:val="20"/>
                  <w:szCs w:val="20"/>
                </w:rPr>
                <w:t>29</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546D3E3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411D8934" w14:textId="0384B386" w:rsidR="000B2BA3" w:rsidRPr="00551F45" w:rsidRDefault="00337EC4" w:rsidP="00337EC4">
            <w:pPr>
              <w:spacing w:after="0" w:line="240" w:lineRule="auto"/>
              <w:rPr>
                <w:rFonts w:ascii="Times New Roman" w:hAnsi="Times New Roman"/>
                <w:sz w:val="20"/>
                <w:szCs w:val="20"/>
              </w:rPr>
            </w:pPr>
            <w:r w:rsidRPr="00551F45">
              <w:rPr>
                <w:rFonts w:ascii="Times New Roman" w:hAnsi="Times New Roman"/>
                <w:sz w:val="20"/>
                <w:szCs w:val="20"/>
              </w:rPr>
              <w:t xml:space="preserve">Canada, n=100, 20-39 y, </w:t>
            </w:r>
            <w:r w:rsidR="000B2BA3" w:rsidRPr="00551F45">
              <w:rPr>
                <w:rFonts w:ascii="Times New Roman" w:hAnsi="Times New Roman"/>
                <w:sz w:val="20"/>
                <w:szCs w:val="20"/>
              </w:rPr>
              <w:t>Women</w:t>
            </w:r>
          </w:p>
        </w:tc>
        <w:tc>
          <w:tcPr>
            <w:tcW w:w="548" w:type="pct"/>
            <w:gridSpan w:val="2"/>
          </w:tcPr>
          <w:p w14:paraId="2525681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Placenta and cord blood</w:t>
            </w:r>
          </w:p>
        </w:tc>
        <w:tc>
          <w:tcPr>
            <w:tcW w:w="698" w:type="pct"/>
          </w:tcPr>
          <w:p w14:paraId="2716BF74" w14:textId="6915B7CE" w:rsidR="000B2BA3" w:rsidRPr="00551F45" w:rsidRDefault="00337EC4" w:rsidP="00B432A0">
            <w:pPr>
              <w:spacing w:after="0"/>
              <w:rPr>
                <w:rFonts w:ascii="Times New Roman" w:hAnsi="Times New Roman"/>
                <w:sz w:val="20"/>
                <w:szCs w:val="20"/>
              </w:rPr>
            </w:pPr>
            <w:r w:rsidRPr="00551F45">
              <w:rPr>
                <w:rFonts w:ascii="Times New Roman" w:hAnsi="Times New Roman"/>
                <w:sz w:val="20"/>
                <w:szCs w:val="20"/>
              </w:rPr>
              <w:t>Bisulfite pyrosequencing</w:t>
            </w:r>
          </w:p>
        </w:tc>
        <w:tc>
          <w:tcPr>
            <w:tcW w:w="764" w:type="pct"/>
          </w:tcPr>
          <w:p w14:paraId="2EBB861B" w14:textId="30DE0CC0" w:rsidR="000B2BA3" w:rsidRPr="00551F45" w:rsidRDefault="000B2BA3" w:rsidP="00337EC4">
            <w:pPr>
              <w:spacing w:after="0"/>
              <w:rPr>
                <w:rFonts w:ascii="Times New Roman" w:hAnsi="Times New Roman"/>
                <w:sz w:val="20"/>
                <w:szCs w:val="20"/>
              </w:rPr>
            </w:pPr>
            <w:r w:rsidRPr="00551F45">
              <w:rPr>
                <w:rFonts w:ascii="Times New Roman" w:hAnsi="Times New Roman"/>
                <w:i/>
                <w:sz w:val="20"/>
                <w:szCs w:val="20"/>
              </w:rPr>
              <w:t xml:space="preserve">ABCA1 </w:t>
            </w:r>
            <w:r w:rsidRPr="00551F45">
              <w:rPr>
                <w:rFonts w:ascii="Times New Roman" w:hAnsi="Times New Roman"/>
                <w:sz w:val="20"/>
                <w:szCs w:val="20"/>
              </w:rPr>
              <w:t>gene promotor, 22 CpG sites</w:t>
            </w:r>
          </w:p>
        </w:tc>
        <w:tc>
          <w:tcPr>
            <w:tcW w:w="604" w:type="pct"/>
          </w:tcPr>
          <w:p w14:paraId="6B147FCA" w14:textId="5390840D"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Age, BMI, TAG at first trimester and </w:t>
            </w:r>
            <w:r w:rsidR="009207D1" w:rsidRPr="00551F45">
              <w:rPr>
                <w:rFonts w:ascii="Times New Roman" w:hAnsi="Times New Roman"/>
                <w:sz w:val="20"/>
                <w:szCs w:val="20"/>
              </w:rPr>
              <w:t>history of gestational diabetes</w:t>
            </w:r>
          </w:p>
        </w:tc>
        <w:tc>
          <w:tcPr>
            <w:tcW w:w="793" w:type="pct"/>
          </w:tcPr>
          <w:p w14:paraId="0C775B40" w14:textId="62A3B3EC" w:rsidR="000B2BA3" w:rsidRPr="00551F45" w:rsidRDefault="00337EC4" w:rsidP="00B432A0">
            <w:pPr>
              <w:spacing w:after="0" w:line="240" w:lineRule="auto"/>
              <w:rPr>
                <w:rFonts w:ascii="Times New Roman" w:hAnsi="Times New Roman"/>
                <w:sz w:val="20"/>
                <w:szCs w:val="20"/>
              </w:rPr>
            </w:pPr>
            <w:r w:rsidRPr="00551F45">
              <w:rPr>
                <w:rFonts w:ascii="Times New Roman" w:hAnsi="Times New Roman"/>
                <w:sz w:val="20"/>
                <w:szCs w:val="20"/>
              </w:rPr>
              <w:t xml:space="preserve">Negative association </w:t>
            </w:r>
          </w:p>
        </w:tc>
      </w:tr>
      <w:tr w:rsidR="00337EC4" w:rsidRPr="00551F45" w14:paraId="47B351C4" w14:textId="77777777" w:rsidTr="00412011">
        <w:trPr>
          <w:trHeight w:val="1"/>
        </w:trPr>
        <w:tc>
          <w:tcPr>
            <w:tcW w:w="373" w:type="pct"/>
          </w:tcPr>
          <w:p w14:paraId="4DA105F0" w14:textId="6664812B"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Liu, Z. H. et al. 2012</w:t>
            </w:r>
            <w:r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PEVuZE5vdGU+PENpdGU+PEF1dGhvcj5MaXU8L0F1dGhvcj48WWVhcj4yMDEyPC9ZZWFyPjxSZWNO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3" w:tooltip="Liu, 2012 #15" w:history="1">
              <w:r w:rsidR="00551F45" w:rsidRPr="00551F45">
                <w:rPr>
                  <w:rFonts w:ascii="Times New Roman" w:hAnsi="Times New Roman"/>
                  <w:noProof/>
                  <w:sz w:val="20"/>
                  <w:szCs w:val="20"/>
                </w:rPr>
                <w:t>43</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10C3A7FC" w14:textId="77777777" w:rsidR="00412011" w:rsidRPr="00551F45" w:rsidRDefault="00412011" w:rsidP="00B432A0">
            <w:pPr>
              <w:spacing w:after="0"/>
              <w:rPr>
                <w:rFonts w:ascii="Times New Roman" w:hAnsi="Times New Roman"/>
                <w:sz w:val="20"/>
                <w:szCs w:val="20"/>
              </w:rPr>
            </w:pPr>
          </w:p>
        </w:tc>
        <w:tc>
          <w:tcPr>
            <w:tcW w:w="471" w:type="pct"/>
          </w:tcPr>
          <w:p w14:paraId="3D101C54"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diabetes</w:t>
            </w:r>
          </w:p>
        </w:tc>
        <w:tc>
          <w:tcPr>
            <w:tcW w:w="749" w:type="pct"/>
            <w:gridSpan w:val="2"/>
          </w:tcPr>
          <w:p w14:paraId="743041E4" w14:textId="1BB16C41"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China, n=47, </w:t>
            </w:r>
            <w:r w:rsidR="000B2BA3" w:rsidRPr="00551F45">
              <w:rPr>
                <w:rFonts w:ascii="Times New Roman" w:hAnsi="Times New Roman"/>
                <w:sz w:val="20"/>
                <w:szCs w:val="20"/>
              </w:rPr>
              <w:t>51.46±14.11 y</w:t>
            </w:r>
          </w:p>
        </w:tc>
        <w:tc>
          <w:tcPr>
            <w:tcW w:w="548" w:type="pct"/>
            <w:gridSpan w:val="2"/>
          </w:tcPr>
          <w:p w14:paraId="7A5CC64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698" w:type="pct"/>
          </w:tcPr>
          <w:p w14:paraId="54308F8D" w14:textId="4A316C35" w:rsidR="000B2BA3" w:rsidRPr="00551F45" w:rsidRDefault="009207D1" w:rsidP="00B432A0">
            <w:pPr>
              <w:spacing w:after="0"/>
              <w:rPr>
                <w:rFonts w:ascii="Times New Roman" w:hAnsi="Times New Roman"/>
                <w:sz w:val="20"/>
                <w:szCs w:val="20"/>
              </w:rPr>
            </w:pPr>
            <w:r w:rsidRPr="00551F45">
              <w:rPr>
                <w:rFonts w:ascii="Times New Roman" w:hAnsi="Times New Roman"/>
                <w:sz w:val="20"/>
                <w:szCs w:val="20"/>
              </w:rPr>
              <w:t>Bisulfite modification</w:t>
            </w:r>
          </w:p>
        </w:tc>
        <w:tc>
          <w:tcPr>
            <w:tcW w:w="764" w:type="pct"/>
          </w:tcPr>
          <w:p w14:paraId="65FFFFBE" w14:textId="3CB9BD7C" w:rsidR="000B2BA3" w:rsidRPr="00551F45" w:rsidRDefault="009207D1" w:rsidP="009207D1">
            <w:pPr>
              <w:spacing w:after="0"/>
              <w:rPr>
                <w:rFonts w:ascii="Times New Roman" w:hAnsi="Times New Roman"/>
                <w:sz w:val="20"/>
                <w:szCs w:val="20"/>
              </w:rPr>
            </w:pPr>
            <w:r w:rsidRPr="00551F45">
              <w:rPr>
                <w:rFonts w:ascii="Times New Roman" w:hAnsi="Times New Roman"/>
                <w:i/>
                <w:sz w:val="20"/>
                <w:szCs w:val="20"/>
              </w:rPr>
              <w:t>MCP-1</w:t>
            </w:r>
            <w:r w:rsidRPr="00551F45">
              <w:rPr>
                <w:rFonts w:ascii="Times New Roman" w:hAnsi="Times New Roman"/>
                <w:sz w:val="20"/>
                <w:szCs w:val="20"/>
              </w:rPr>
              <w:t xml:space="preserve"> promoters </w:t>
            </w:r>
          </w:p>
        </w:tc>
        <w:tc>
          <w:tcPr>
            <w:tcW w:w="604" w:type="pct"/>
          </w:tcPr>
          <w:p w14:paraId="29030EF7" w14:textId="77777777" w:rsidR="000B2BA3" w:rsidRPr="00551F45" w:rsidRDefault="000B2BA3" w:rsidP="00B432A0">
            <w:pPr>
              <w:spacing w:after="0"/>
              <w:rPr>
                <w:rFonts w:ascii="Times New Roman" w:hAnsi="Times New Roman"/>
                <w:sz w:val="20"/>
                <w:szCs w:val="20"/>
              </w:rPr>
            </w:pPr>
          </w:p>
        </w:tc>
        <w:tc>
          <w:tcPr>
            <w:tcW w:w="793" w:type="pct"/>
          </w:tcPr>
          <w:p w14:paraId="1B7FD58B" w14:textId="77777777"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p w14:paraId="7561E5A1" w14:textId="60363AEF" w:rsidR="009207D1" w:rsidRPr="00551F45" w:rsidRDefault="009207D1" w:rsidP="00B432A0">
            <w:pPr>
              <w:spacing w:after="0" w:line="240" w:lineRule="auto"/>
              <w:rPr>
                <w:rFonts w:ascii="Times New Roman" w:hAnsi="Times New Roman"/>
                <w:sz w:val="20"/>
                <w:szCs w:val="20"/>
              </w:rPr>
            </w:pPr>
          </w:p>
        </w:tc>
      </w:tr>
      <w:tr w:rsidR="00337EC4" w:rsidRPr="00551F45" w14:paraId="6EB08928" w14:textId="77777777" w:rsidTr="00412011">
        <w:trPr>
          <w:trHeight w:val="1"/>
        </w:trPr>
        <w:tc>
          <w:tcPr>
            <w:tcW w:w="373" w:type="pct"/>
          </w:tcPr>
          <w:p w14:paraId="4554A4D8" w14:textId="4E101764"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Ma, Y. et al. 2015</w:t>
            </w:r>
            <w:r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PEVuZE5vdGU+PENpdGU+PEF1dGhvcj5NYTwvQXV0aG9yPjxZZWFyPjIwMTU8L1llYXI+PFJlY051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5" w:tooltip="Ma, 2015 #57" w:history="1">
              <w:r w:rsidR="00551F45" w:rsidRPr="00551F45">
                <w:rPr>
                  <w:rFonts w:ascii="Times New Roman" w:hAnsi="Times New Roman"/>
                  <w:noProof/>
                  <w:sz w:val="20"/>
                  <w:szCs w:val="20"/>
                </w:rPr>
                <w:t>35</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5B44C7BC"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78AF6C42" w14:textId="1B7B88E7"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United States, n=993, </w:t>
            </w:r>
            <w:r w:rsidR="000B2BA3" w:rsidRPr="00551F45">
              <w:rPr>
                <w:rFonts w:ascii="Times New Roman" w:hAnsi="Times New Roman"/>
                <w:sz w:val="20"/>
                <w:szCs w:val="20"/>
              </w:rPr>
              <w:t>47.88 y</w:t>
            </w:r>
          </w:p>
        </w:tc>
        <w:tc>
          <w:tcPr>
            <w:tcW w:w="548" w:type="pct"/>
            <w:gridSpan w:val="2"/>
          </w:tcPr>
          <w:p w14:paraId="7CD90E9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CD4+ T cells</w:t>
            </w:r>
          </w:p>
        </w:tc>
        <w:tc>
          <w:tcPr>
            <w:tcW w:w="698" w:type="pct"/>
          </w:tcPr>
          <w:p w14:paraId="2E10D4C7" w14:textId="0B2C58DC"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764" w:type="pct"/>
          </w:tcPr>
          <w:p w14:paraId="56BF92C2" w14:textId="4E64C6D3"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i/>
                <w:sz w:val="20"/>
                <w:szCs w:val="20"/>
              </w:rPr>
              <w:t>APOE</w:t>
            </w:r>
            <w:r w:rsidRPr="00551F45">
              <w:rPr>
                <w:rFonts w:ascii="Times New Roman" w:hAnsi="Times New Roman"/>
                <w:sz w:val="20"/>
                <w:szCs w:val="20"/>
              </w:rPr>
              <w:t>, 13 CpG sites</w:t>
            </w:r>
          </w:p>
          <w:p w14:paraId="0E6E0CB9" w14:textId="26C57C63" w:rsidR="000B2BA3" w:rsidRPr="00551F45" w:rsidRDefault="000B2BA3" w:rsidP="00B432A0">
            <w:pPr>
              <w:spacing w:after="0" w:line="240" w:lineRule="auto"/>
              <w:rPr>
                <w:rFonts w:ascii="Times New Roman" w:hAnsi="Times New Roman"/>
                <w:sz w:val="20"/>
                <w:szCs w:val="20"/>
              </w:rPr>
            </w:pPr>
          </w:p>
        </w:tc>
        <w:tc>
          <w:tcPr>
            <w:tcW w:w="604" w:type="pct"/>
          </w:tcPr>
          <w:p w14:paraId="2EEACC6E"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Pedigree, sex, center, and the first principal component of</w:t>
            </w:r>
          </w:p>
          <w:p w14:paraId="356DAB2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cellular purity and population structure</w:t>
            </w:r>
          </w:p>
          <w:p w14:paraId="00B16CC9" w14:textId="77777777" w:rsidR="00412011" w:rsidRPr="00551F45" w:rsidRDefault="00412011" w:rsidP="00B432A0">
            <w:pPr>
              <w:spacing w:after="0"/>
              <w:rPr>
                <w:rFonts w:ascii="Times New Roman" w:hAnsi="Times New Roman"/>
                <w:sz w:val="20"/>
                <w:szCs w:val="20"/>
              </w:rPr>
            </w:pPr>
          </w:p>
        </w:tc>
        <w:tc>
          <w:tcPr>
            <w:tcW w:w="793" w:type="pct"/>
          </w:tcPr>
          <w:p w14:paraId="31A6FFCF" w14:textId="6DF75FE5"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tc>
      </w:tr>
      <w:tr w:rsidR="00337EC4" w:rsidRPr="00551F45" w14:paraId="5B799CE5" w14:textId="77777777" w:rsidTr="00412011">
        <w:trPr>
          <w:trHeight w:val="1"/>
        </w:trPr>
        <w:tc>
          <w:tcPr>
            <w:tcW w:w="373" w:type="pct"/>
          </w:tcPr>
          <w:p w14:paraId="058AAA86" w14:textId="4DA51E58"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Peng, P. et al. 2014</w:t>
            </w:r>
            <w:r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PEVuZE5vdGU+PENpdGU+PEF1dGhvcj5QZW5nPC9BdXRob3I+PFllYXI+MjAxNDwvWWVhcj48UmVj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6" w:tooltip="Peng, 2014 #17" w:history="1">
              <w:r w:rsidR="00551F45" w:rsidRPr="00551F45">
                <w:rPr>
                  <w:rFonts w:ascii="Times New Roman" w:hAnsi="Times New Roman"/>
                  <w:noProof/>
                  <w:sz w:val="20"/>
                  <w:szCs w:val="20"/>
                </w:rPr>
                <w:t>36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Pr>
          <w:p w14:paraId="33BC907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Case-control study for CHD</w:t>
            </w:r>
          </w:p>
        </w:tc>
        <w:tc>
          <w:tcPr>
            <w:tcW w:w="749" w:type="pct"/>
            <w:gridSpan w:val="2"/>
          </w:tcPr>
          <w:p w14:paraId="31CF4D19" w14:textId="3C9C3B57"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China, n=139, </w:t>
            </w:r>
            <w:r w:rsidR="000B2BA3" w:rsidRPr="00551F45">
              <w:rPr>
                <w:rFonts w:ascii="Times New Roman" w:hAnsi="Times New Roman"/>
                <w:sz w:val="20"/>
                <w:szCs w:val="20"/>
              </w:rPr>
              <w:t>59.35±9.12 y</w:t>
            </w:r>
          </w:p>
        </w:tc>
        <w:tc>
          <w:tcPr>
            <w:tcW w:w="548" w:type="pct"/>
            <w:gridSpan w:val="2"/>
          </w:tcPr>
          <w:p w14:paraId="78CD7F69"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Peripheral blood</w:t>
            </w:r>
          </w:p>
        </w:tc>
        <w:tc>
          <w:tcPr>
            <w:tcW w:w="698" w:type="pct"/>
          </w:tcPr>
          <w:p w14:paraId="7E9DDC59" w14:textId="6B6ACCAA"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Bisulfite treatment</w:t>
            </w:r>
          </w:p>
        </w:tc>
        <w:tc>
          <w:tcPr>
            <w:tcW w:w="764" w:type="pct"/>
          </w:tcPr>
          <w:p w14:paraId="091B3041" w14:textId="203D2B74" w:rsidR="000B2BA3" w:rsidRPr="00551F45" w:rsidRDefault="000B2BA3" w:rsidP="00B432A0">
            <w:pPr>
              <w:spacing w:after="0" w:line="240" w:lineRule="auto"/>
              <w:rPr>
                <w:rFonts w:ascii="Times New Roman" w:hAnsi="Times New Roman"/>
                <w:i/>
                <w:sz w:val="20"/>
                <w:szCs w:val="20"/>
              </w:rPr>
            </w:pPr>
            <w:r w:rsidRPr="00551F45">
              <w:rPr>
                <w:rFonts w:ascii="Times New Roman" w:hAnsi="Times New Roman"/>
                <w:i/>
                <w:sz w:val="20"/>
                <w:szCs w:val="20"/>
              </w:rPr>
              <w:t xml:space="preserve">ABCG1, GALNT2 </w:t>
            </w:r>
            <w:r w:rsidRPr="00551F45">
              <w:rPr>
                <w:rFonts w:ascii="Times New Roman" w:hAnsi="Times New Roman"/>
                <w:sz w:val="20"/>
                <w:szCs w:val="20"/>
              </w:rPr>
              <w:t>and</w:t>
            </w:r>
            <w:r w:rsidRPr="00551F45">
              <w:rPr>
                <w:rFonts w:ascii="Times New Roman" w:hAnsi="Times New Roman"/>
                <w:i/>
                <w:sz w:val="20"/>
                <w:szCs w:val="20"/>
              </w:rPr>
              <w:t xml:space="preserve"> HMGCR </w:t>
            </w:r>
          </w:p>
          <w:p w14:paraId="7316F312" w14:textId="77777777" w:rsidR="000B2BA3" w:rsidRPr="00551F45" w:rsidRDefault="000B2BA3" w:rsidP="00B432A0">
            <w:pPr>
              <w:spacing w:after="0" w:line="240" w:lineRule="auto"/>
              <w:rPr>
                <w:rFonts w:ascii="Times New Roman" w:hAnsi="Times New Roman"/>
                <w:sz w:val="20"/>
                <w:szCs w:val="20"/>
              </w:rPr>
            </w:pPr>
          </w:p>
        </w:tc>
        <w:tc>
          <w:tcPr>
            <w:tcW w:w="604" w:type="pct"/>
          </w:tcPr>
          <w:p w14:paraId="5277E1FD" w14:textId="41AD9B49" w:rsidR="000B2BA3" w:rsidRPr="00551F45" w:rsidRDefault="009207D1" w:rsidP="009207D1">
            <w:pPr>
              <w:spacing w:after="0" w:line="240" w:lineRule="auto"/>
              <w:rPr>
                <w:rFonts w:ascii="Times New Roman" w:hAnsi="Times New Roman"/>
                <w:sz w:val="20"/>
                <w:szCs w:val="20"/>
              </w:rPr>
            </w:pPr>
            <w:r w:rsidRPr="00551F45">
              <w:rPr>
                <w:rFonts w:ascii="Times New Roman" w:hAnsi="Times New Roman"/>
                <w:sz w:val="20"/>
                <w:szCs w:val="20"/>
              </w:rPr>
              <w:t xml:space="preserve">Age, gender, smoking, </w:t>
            </w:r>
            <w:r w:rsidR="000B2BA3" w:rsidRPr="00551F45">
              <w:rPr>
                <w:rFonts w:ascii="Times New Roman" w:hAnsi="Times New Roman"/>
                <w:sz w:val="20"/>
                <w:szCs w:val="20"/>
              </w:rPr>
              <w:t>lipid level, history of hypertension, and history of diabetes</w:t>
            </w:r>
          </w:p>
        </w:tc>
        <w:tc>
          <w:tcPr>
            <w:tcW w:w="793" w:type="pct"/>
          </w:tcPr>
          <w:p w14:paraId="5C2588B1" w14:textId="5BA9B96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No</w:t>
            </w:r>
            <w:r w:rsidR="009207D1" w:rsidRPr="00551F45">
              <w:rPr>
                <w:rFonts w:ascii="Times New Roman" w:hAnsi="Times New Roman"/>
                <w:sz w:val="20"/>
                <w:szCs w:val="20"/>
              </w:rPr>
              <w:t xml:space="preserve"> significant</w:t>
            </w:r>
            <w:r w:rsidRPr="00551F45">
              <w:rPr>
                <w:rFonts w:ascii="Times New Roman" w:hAnsi="Times New Roman"/>
                <w:sz w:val="20"/>
                <w:szCs w:val="20"/>
              </w:rPr>
              <w:t xml:space="preserve"> associations </w:t>
            </w:r>
          </w:p>
          <w:p w14:paraId="614D0E11" w14:textId="77777777" w:rsidR="000B2BA3" w:rsidRPr="00551F45" w:rsidRDefault="000B2BA3" w:rsidP="00B432A0">
            <w:pPr>
              <w:spacing w:after="0" w:line="240" w:lineRule="auto"/>
              <w:rPr>
                <w:rFonts w:ascii="Times New Roman" w:hAnsi="Times New Roman"/>
                <w:sz w:val="20"/>
                <w:szCs w:val="20"/>
              </w:rPr>
            </w:pPr>
          </w:p>
          <w:p w14:paraId="64218AD9" w14:textId="77777777" w:rsidR="000B2BA3" w:rsidRPr="00551F45" w:rsidRDefault="000B2BA3" w:rsidP="00B432A0">
            <w:pPr>
              <w:spacing w:after="0" w:line="240" w:lineRule="auto"/>
              <w:rPr>
                <w:rFonts w:ascii="Times New Roman" w:hAnsi="Times New Roman"/>
                <w:sz w:val="20"/>
                <w:szCs w:val="20"/>
              </w:rPr>
            </w:pPr>
          </w:p>
          <w:p w14:paraId="75D89D84" w14:textId="77777777" w:rsidR="000B2BA3" w:rsidRPr="00551F45" w:rsidRDefault="000B2BA3" w:rsidP="00B432A0">
            <w:pPr>
              <w:spacing w:after="0" w:line="240" w:lineRule="auto"/>
              <w:rPr>
                <w:rFonts w:ascii="Times New Roman" w:hAnsi="Times New Roman"/>
                <w:sz w:val="20"/>
                <w:szCs w:val="20"/>
              </w:rPr>
            </w:pPr>
          </w:p>
          <w:p w14:paraId="121FC65E" w14:textId="77777777" w:rsidR="000B2BA3" w:rsidRPr="00551F45" w:rsidRDefault="000B2BA3" w:rsidP="00B432A0">
            <w:pPr>
              <w:spacing w:after="0" w:line="240" w:lineRule="auto"/>
              <w:rPr>
                <w:rFonts w:ascii="Times New Roman" w:hAnsi="Times New Roman"/>
                <w:sz w:val="20"/>
                <w:szCs w:val="20"/>
              </w:rPr>
            </w:pPr>
          </w:p>
          <w:p w14:paraId="6809CFE6" w14:textId="77777777" w:rsidR="000B2BA3" w:rsidRPr="00551F45" w:rsidRDefault="000B2BA3" w:rsidP="00B432A0">
            <w:pPr>
              <w:spacing w:after="0" w:line="240" w:lineRule="auto"/>
              <w:rPr>
                <w:rFonts w:ascii="Times New Roman" w:hAnsi="Times New Roman"/>
                <w:sz w:val="20"/>
                <w:szCs w:val="20"/>
              </w:rPr>
            </w:pPr>
          </w:p>
        </w:tc>
      </w:tr>
      <w:tr w:rsidR="00337EC4" w:rsidRPr="00551F45" w14:paraId="5AE6709E" w14:textId="77777777" w:rsidTr="00412011">
        <w:trPr>
          <w:trHeight w:val="1"/>
        </w:trPr>
        <w:tc>
          <w:tcPr>
            <w:tcW w:w="373" w:type="pct"/>
          </w:tcPr>
          <w:p w14:paraId="4C584414" w14:textId="4086FEBC"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Turcot, V. et al 2011</w:t>
            </w:r>
            <w:r w:rsidRPr="00551F45">
              <w:rPr>
                <w:rFonts w:ascii="Times New Roman" w:hAnsi="Times New Roman"/>
                <w:sz w:val="20"/>
                <w:szCs w:val="20"/>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PEVuZE5vdGU+PENpdGU+PEF1dGhvcj5UdXJjb3Q8L0F1dGhvcj48WWVhcj4yMDExPC9ZZWFyPjxS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6" w:tooltip="Turcot, 2011 #19" w:history="1">
              <w:r w:rsidR="00551F45" w:rsidRPr="00551F45">
                <w:rPr>
                  <w:rFonts w:ascii="Times New Roman" w:hAnsi="Times New Roman"/>
                  <w:noProof/>
                  <w:sz w:val="20"/>
                  <w:szCs w:val="20"/>
                </w:rPr>
                <w:t>46</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p w14:paraId="6384DE12" w14:textId="77777777" w:rsidR="009207D1" w:rsidRPr="00551F45" w:rsidRDefault="009207D1" w:rsidP="00B432A0">
            <w:pPr>
              <w:spacing w:after="0"/>
              <w:rPr>
                <w:rFonts w:ascii="Times New Roman" w:hAnsi="Times New Roman"/>
                <w:sz w:val="20"/>
                <w:szCs w:val="20"/>
              </w:rPr>
            </w:pPr>
          </w:p>
        </w:tc>
        <w:tc>
          <w:tcPr>
            <w:tcW w:w="471" w:type="pct"/>
          </w:tcPr>
          <w:p w14:paraId="7B48536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Pr>
          <w:p w14:paraId="20B52BE1" w14:textId="493AC8FA"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n=92, </w:t>
            </w:r>
            <w:r w:rsidR="000B2BA3" w:rsidRPr="00551F45">
              <w:rPr>
                <w:rFonts w:ascii="Times New Roman" w:hAnsi="Times New Roman"/>
                <w:sz w:val="20"/>
                <w:szCs w:val="20"/>
              </w:rPr>
              <w:t>34 ± 0.7 y</w:t>
            </w:r>
          </w:p>
        </w:tc>
        <w:tc>
          <w:tcPr>
            <w:tcW w:w="548" w:type="pct"/>
            <w:gridSpan w:val="2"/>
          </w:tcPr>
          <w:p w14:paraId="616121E4"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98" w:type="pct"/>
          </w:tcPr>
          <w:p w14:paraId="665E08C9" w14:textId="7128CAC6"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764" w:type="pct"/>
          </w:tcPr>
          <w:p w14:paraId="4083E282" w14:textId="7B34A0AB"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DPP4</w:t>
            </w:r>
            <w:r w:rsidR="009207D1" w:rsidRPr="00551F45">
              <w:rPr>
                <w:rFonts w:ascii="Times New Roman" w:hAnsi="Times New Roman"/>
                <w:i/>
                <w:sz w:val="20"/>
                <w:szCs w:val="20"/>
              </w:rPr>
              <w:t>,</w:t>
            </w:r>
            <w:r w:rsidRPr="00551F45">
              <w:rPr>
                <w:rFonts w:ascii="Times New Roman" w:hAnsi="Times New Roman"/>
                <w:sz w:val="20"/>
                <w:szCs w:val="20"/>
              </w:rPr>
              <w:t>102 CpG sites</w:t>
            </w:r>
          </w:p>
          <w:p w14:paraId="1E9566C0" w14:textId="77777777" w:rsidR="000B2BA3" w:rsidRPr="00551F45" w:rsidRDefault="000B2BA3" w:rsidP="00B432A0">
            <w:pPr>
              <w:spacing w:after="0" w:line="240" w:lineRule="auto"/>
              <w:rPr>
                <w:rFonts w:ascii="Times New Roman" w:hAnsi="Times New Roman"/>
                <w:sz w:val="20"/>
                <w:szCs w:val="20"/>
              </w:rPr>
            </w:pPr>
          </w:p>
        </w:tc>
        <w:tc>
          <w:tcPr>
            <w:tcW w:w="604" w:type="pct"/>
          </w:tcPr>
          <w:p w14:paraId="64939F33"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Age, smoking, and BMI</w:t>
            </w:r>
          </w:p>
        </w:tc>
        <w:tc>
          <w:tcPr>
            <w:tcW w:w="793" w:type="pct"/>
          </w:tcPr>
          <w:p w14:paraId="0E4F645C" w14:textId="6008CAC8"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w:t>
            </w:r>
          </w:p>
          <w:p w14:paraId="16C9E86E" w14:textId="77777777" w:rsidR="000B2BA3" w:rsidRPr="00551F45" w:rsidRDefault="000B2BA3" w:rsidP="00B432A0">
            <w:pPr>
              <w:spacing w:after="0" w:line="240" w:lineRule="auto"/>
              <w:rPr>
                <w:rFonts w:ascii="Times New Roman" w:hAnsi="Times New Roman"/>
                <w:sz w:val="20"/>
                <w:szCs w:val="20"/>
              </w:rPr>
            </w:pPr>
          </w:p>
        </w:tc>
      </w:tr>
      <w:tr w:rsidR="00337EC4" w:rsidRPr="00551F45" w14:paraId="7EAE9607" w14:textId="77777777" w:rsidTr="00412011">
        <w:trPr>
          <w:trHeight w:val="1"/>
        </w:trPr>
        <w:tc>
          <w:tcPr>
            <w:tcW w:w="373" w:type="pct"/>
            <w:tcBorders>
              <w:bottom w:val="single" w:sz="4" w:space="0" w:color="auto"/>
            </w:tcBorders>
          </w:tcPr>
          <w:p w14:paraId="557B4121" w14:textId="334839B6"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t>Turcot, V. et al 2013</w:t>
            </w:r>
            <w:r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PEVuZE5vdGU+PENpdGU+PEF1dGhvcj5UdXJjb3Q8L0F1dGhvcj48WWVhcj4yMDEzPC9ZZWFyPjxS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30" w:tooltip="Turcot, 2013 #20" w:history="1">
              <w:r w:rsidR="00551F45" w:rsidRPr="00551F45">
                <w:rPr>
                  <w:rFonts w:ascii="Times New Roman" w:hAnsi="Times New Roman"/>
                  <w:noProof/>
                  <w:sz w:val="20"/>
                  <w:szCs w:val="20"/>
                </w:rPr>
                <w:t>30</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Borders>
              <w:bottom w:val="single" w:sz="4" w:space="0" w:color="auto"/>
            </w:tcBorders>
          </w:tcPr>
          <w:p w14:paraId="747E5FC2"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9" w:type="pct"/>
            <w:gridSpan w:val="2"/>
            <w:tcBorders>
              <w:bottom w:val="single" w:sz="4" w:space="0" w:color="auto"/>
            </w:tcBorders>
          </w:tcPr>
          <w:p w14:paraId="2F2C8E56" w14:textId="3CB0ECF4"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n=92, </w:t>
            </w:r>
            <w:r w:rsidR="000B2BA3" w:rsidRPr="00551F45">
              <w:rPr>
                <w:rFonts w:ascii="Times New Roman" w:hAnsi="Times New Roman"/>
                <w:sz w:val="20"/>
                <w:szCs w:val="20"/>
              </w:rPr>
              <w:t>34 ± 0.7 y</w:t>
            </w:r>
          </w:p>
        </w:tc>
        <w:tc>
          <w:tcPr>
            <w:tcW w:w="548" w:type="pct"/>
            <w:gridSpan w:val="2"/>
            <w:tcBorders>
              <w:bottom w:val="single" w:sz="4" w:space="0" w:color="auto"/>
            </w:tcBorders>
          </w:tcPr>
          <w:p w14:paraId="5B5D52A1" w14:textId="77777777"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sz w:val="20"/>
                <w:szCs w:val="20"/>
              </w:rPr>
              <w:t>Visceral adipose tissue</w:t>
            </w:r>
          </w:p>
        </w:tc>
        <w:tc>
          <w:tcPr>
            <w:tcW w:w="698" w:type="pct"/>
            <w:tcBorders>
              <w:bottom w:val="single" w:sz="4" w:space="0" w:color="auto"/>
            </w:tcBorders>
          </w:tcPr>
          <w:p w14:paraId="2637DF14" w14:textId="50DAAD4D"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Sodium bisulfite</w:t>
            </w:r>
          </w:p>
        </w:tc>
        <w:tc>
          <w:tcPr>
            <w:tcW w:w="764" w:type="pct"/>
            <w:tcBorders>
              <w:bottom w:val="single" w:sz="4" w:space="0" w:color="auto"/>
            </w:tcBorders>
          </w:tcPr>
          <w:p w14:paraId="4875CE05" w14:textId="04139E29" w:rsidR="000B2BA3" w:rsidRPr="00551F45" w:rsidRDefault="000B2BA3" w:rsidP="00B432A0">
            <w:pPr>
              <w:spacing w:after="0" w:line="240" w:lineRule="auto"/>
              <w:rPr>
                <w:rFonts w:ascii="Times New Roman" w:hAnsi="Times New Roman"/>
                <w:sz w:val="20"/>
                <w:szCs w:val="20"/>
              </w:rPr>
            </w:pPr>
            <w:r w:rsidRPr="00551F45">
              <w:rPr>
                <w:rFonts w:ascii="Times New Roman" w:hAnsi="Times New Roman"/>
                <w:i/>
                <w:sz w:val="20"/>
                <w:szCs w:val="20"/>
              </w:rPr>
              <w:t>DPP4</w:t>
            </w:r>
            <w:r w:rsidRPr="00551F45">
              <w:rPr>
                <w:rFonts w:ascii="Times New Roman" w:hAnsi="Times New Roman"/>
                <w:sz w:val="20"/>
                <w:szCs w:val="20"/>
              </w:rPr>
              <w:t>, CpG94 to CpG102</w:t>
            </w:r>
          </w:p>
          <w:p w14:paraId="6A6D61CB" w14:textId="77777777" w:rsidR="000B2BA3" w:rsidRPr="00551F45" w:rsidRDefault="000B2BA3" w:rsidP="00B432A0">
            <w:pPr>
              <w:spacing w:after="0" w:line="240" w:lineRule="auto"/>
              <w:rPr>
                <w:rFonts w:ascii="Times New Roman" w:hAnsi="Times New Roman"/>
                <w:sz w:val="20"/>
                <w:szCs w:val="20"/>
              </w:rPr>
            </w:pPr>
          </w:p>
        </w:tc>
        <w:tc>
          <w:tcPr>
            <w:tcW w:w="604" w:type="pct"/>
            <w:tcBorders>
              <w:bottom w:val="single" w:sz="4" w:space="0" w:color="auto"/>
            </w:tcBorders>
          </w:tcPr>
          <w:p w14:paraId="16A5BA03" w14:textId="06820BD9" w:rsidR="000B2BA3" w:rsidRPr="00551F45" w:rsidRDefault="00D616DB" w:rsidP="00D616DB">
            <w:pPr>
              <w:spacing w:after="0" w:line="240" w:lineRule="auto"/>
              <w:rPr>
                <w:rFonts w:ascii="Times New Roman" w:hAnsi="Times New Roman"/>
                <w:sz w:val="20"/>
                <w:szCs w:val="20"/>
              </w:rPr>
            </w:pPr>
            <w:r w:rsidRPr="00551F45">
              <w:rPr>
                <w:rFonts w:ascii="Times New Roman" w:hAnsi="Times New Roman"/>
                <w:sz w:val="20"/>
                <w:szCs w:val="20"/>
              </w:rPr>
              <w:t>A</w:t>
            </w:r>
            <w:r w:rsidR="000B2BA3" w:rsidRPr="00551F45">
              <w:rPr>
                <w:rFonts w:ascii="Times New Roman" w:hAnsi="Times New Roman"/>
                <w:sz w:val="20"/>
                <w:szCs w:val="20"/>
              </w:rPr>
              <w:t xml:space="preserve">ge, sex, smoking and waist circumference </w:t>
            </w:r>
          </w:p>
        </w:tc>
        <w:tc>
          <w:tcPr>
            <w:tcW w:w="793" w:type="pct"/>
            <w:tcBorders>
              <w:bottom w:val="single" w:sz="4" w:space="0" w:color="auto"/>
            </w:tcBorders>
          </w:tcPr>
          <w:p w14:paraId="6EDDB45E" w14:textId="1DF1C650" w:rsidR="000B2BA3" w:rsidRPr="00551F45" w:rsidRDefault="009207D1" w:rsidP="00B432A0">
            <w:pPr>
              <w:spacing w:after="0" w:line="240" w:lineRule="auto"/>
              <w:rPr>
                <w:rFonts w:ascii="Times New Roman" w:hAnsi="Times New Roman"/>
                <w:sz w:val="20"/>
                <w:szCs w:val="20"/>
              </w:rPr>
            </w:pPr>
            <w:r w:rsidRPr="00551F45">
              <w:rPr>
                <w:rFonts w:ascii="Times New Roman" w:hAnsi="Times New Roman"/>
                <w:sz w:val="20"/>
                <w:szCs w:val="20"/>
              </w:rPr>
              <w:t xml:space="preserve">No significant association </w:t>
            </w:r>
          </w:p>
          <w:p w14:paraId="4A5D7717" w14:textId="77777777" w:rsidR="000B2BA3" w:rsidRPr="00551F45" w:rsidRDefault="000B2BA3" w:rsidP="00B432A0">
            <w:pPr>
              <w:spacing w:after="0" w:line="240" w:lineRule="auto"/>
              <w:rPr>
                <w:rFonts w:ascii="Times New Roman" w:hAnsi="Times New Roman"/>
                <w:sz w:val="20"/>
                <w:szCs w:val="20"/>
              </w:rPr>
            </w:pPr>
          </w:p>
        </w:tc>
      </w:tr>
      <w:tr w:rsidR="000B2BA3" w:rsidRPr="00551F45" w14:paraId="1FC05A95" w14:textId="77777777" w:rsidTr="00412011">
        <w:trPr>
          <w:trHeight w:val="1"/>
        </w:trPr>
        <w:tc>
          <w:tcPr>
            <w:tcW w:w="844" w:type="pct"/>
            <w:gridSpan w:val="2"/>
            <w:tcBorders>
              <w:top w:val="single" w:sz="4" w:space="0" w:color="auto"/>
              <w:bottom w:val="single" w:sz="4" w:space="0" w:color="auto"/>
            </w:tcBorders>
          </w:tcPr>
          <w:p w14:paraId="0ABE813C" w14:textId="77777777" w:rsidR="000B2BA3" w:rsidRPr="00551F45" w:rsidRDefault="000B2BA3" w:rsidP="00B432A0">
            <w:pPr>
              <w:spacing w:after="0"/>
              <w:rPr>
                <w:rFonts w:ascii="Times New Roman" w:hAnsi="Times New Roman"/>
                <w:b/>
                <w:sz w:val="20"/>
                <w:szCs w:val="20"/>
              </w:rPr>
            </w:pPr>
            <w:r w:rsidRPr="00551F45">
              <w:rPr>
                <w:rFonts w:ascii="Times New Roman" w:hAnsi="Times New Roman"/>
                <w:b/>
                <w:sz w:val="20"/>
                <w:szCs w:val="20"/>
              </w:rPr>
              <w:t xml:space="preserve">Genome-wide </w:t>
            </w:r>
            <w:r w:rsidRPr="00551F45">
              <w:rPr>
                <w:rFonts w:ascii="Times New Roman" w:hAnsi="Times New Roman"/>
                <w:b/>
                <w:sz w:val="20"/>
                <w:szCs w:val="20"/>
              </w:rPr>
              <w:lastRenderedPageBreak/>
              <w:t>approach</w:t>
            </w:r>
          </w:p>
        </w:tc>
        <w:tc>
          <w:tcPr>
            <w:tcW w:w="749" w:type="pct"/>
            <w:gridSpan w:val="2"/>
            <w:tcBorders>
              <w:top w:val="single" w:sz="4" w:space="0" w:color="auto"/>
              <w:bottom w:val="single" w:sz="4" w:space="0" w:color="auto"/>
            </w:tcBorders>
          </w:tcPr>
          <w:p w14:paraId="4970837C" w14:textId="77777777" w:rsidR="000B2BA3" w:rsidRPr="00551F45" w:rsidRDefault="000B2BA3" w:rsidP="00B432A0">
            <w:pPr>
              <w:spacing w:after="0"/>
              <w:rPr>
                <w:rFonts w:ascii="Times New Roman" w:hAnsi="Times New Roman"/>
                <w:sz w:val="20"/>
                <w:szCs w:val="20"/>
              </w:rPr>
            </w:pPr>
          </w:p>
        </w:tc>
        <w:tc>
          <w:tcPr>
            <w:tcW w:w="2010" w:type="pct"/>
            <w:gridSpan w:val="4"/>
            <w:tcBorders>
              <w:top w:val="single" w:sz="4" w:space="0" w:color="auto"/>
              <w:bottom w:val="single" w:sz="4" w:space="0" w:color="auto"/>
            </w:tcBorders>
          </w:tcPr>
          <w:p w14:paraId="7C70F7B9" w14:textId="77777777" w:rsidR="000B2BA3" w:rsidRPr="00551F45" w:rsidRDefault="000B2BA3" w:rsidP="00B432A0">
            <w:pPr>
              <w:spacing w:after="0"/>
              <w:rPr>
                <w:rFonts w:ascii="Times New Roman" w:hAnsi="Times New Roman"/>
                <w:sz w:val="20"/>
                <w:szCs w:val="20"/>
              </w:rPr>
            </w:pPr>
          </w:p>
        </w:tc>
        <w:tc>
          <w:tcPr>
            <w:tcW w:w="604" w:type="pct"/>
            <w:tcBorders>
              <w:top w:val="single" w:sz="4" w:space="0" w:color="auto"/>
              <w:bottom w:val="single" w:sz="4" w:space="0" w:color="auto"/>
            </w:tcBorders>
          </w:tcPr>
          <w:p w14:paraId="14DC5F95" w14:textId="77777777" w:rsidR="000B2BA3" w:rsidRPr="00551F45" w:rsidRDefault="000B2BA3" w:rsidP="00B432A0">
            <w:pPr>
              <w:spacing w:after="0"/>
              <w:rPr>
                <w:rFonts w:ascii="Times New Roman" w:hAnsi="Times New Roman"/>
                <w:sz w:val="20"/>
                <w:szCs w:val="20"/>
              </w:rPr>
            </w:pPr>
          </w:p>
        </w:tc>
        <w:tc>
          <w:tcPr>
            <w:tcW w:w="793" w:type="pct"/>
            <w:tcBorders>
              <w:top w:val="single" w:sz="4" w:space="0" w:color="auto"/>
              <w:bottom w:val="single" w:sz="4" w:space="0" w:color="auto"/>
            </w:tcBorders>
          </w:tcPr>
          <w:p w14:paraId="654B95D8" w14:textId="77777777" w:rsidR="000B2BA3" w:rsidRPr="00551F45" w:rsidRDefault="000B2BA3" w:rsidP="00B432A0">
            <w:pPr>
              <w:spacing w:after="0"/>
              <w:rPr>
                <w:rFonts w:ascii="Times New Roman" w:hAnsi="Times New Roman"/>
                <w:sz w:val="20"/>
                <w:szCs w:val="20"/>
              </w:rPr>
            </w:pPr>
          </w:p>
        </w:tc>
      </w:tr>
      <w:tr w:rsidR="00337EC4" w:rsidRPr="00551F45" w14:paraId="14FB2F09" w14:textId="77777777" w:rsidTr="00412011">
        <w:trPr>
          <w:trHeight w:val="1"/>
        </w:trPr>
        <w:tc>
          <w:tcPr>
            <w:tcW w:w="373" w:type="pct"/>
            <w:tcBorders>
              <w:top w:val="single" w:sz="4" w:space="0" w:color="auto"/>
            </w:tcBorders>
          </w:tcPr>
          <w:p w14:paraId="315FDB2C" w14:textId="75E2C5D4" w:rsidR="000B2BA3" w:rsidRPr="00551F45" w:rsidRDefault="000B2BA3" w:rsidP="00551F45">
            <w:pPr>
              <w:spacing w:after="0"/>
              <w:rPr>
                <w:rFonts w:ascii="Times New Roman" w:hAnsi="Times New Roman"/>
                <w:sz w:val="20"/>
                <w:szCs w:val="20"/>
              </w:rPr>
            </w:pPr>
            <w:r w:rsidRPr="00551F45">
              <w:rPr>
                <w:rFonts w:ascii="Times New Roman" w:hAnsi="Times New Roman"/>
                <w:sz w:val="20"/>
                <w:szCs w:val="20"/>
              </w:rPr>
              <w:lastRenderedPageBreak/>
              <w:t>Pfeifferm L et al. 2015</w:t>
            </w:r>
            <w:r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PEVuZE5vdGU+PENpdGU+PEF1dGhvcj5QZmVpZmZlcm08L0F1dGhvcj48WWVhcj4yMDE1PC9ZZWFy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11" w:tooltip="Pfeifferm, 2015 #47" w:history="1">
              <w:r w:rsidR="00551F45" w:rsidRPr="00551F45">
                <w:rPr>
                  <w:rFonts w:ascii="Times New Roman" w:hAnsi="Times New Roman"/>
                  <w:noProof/>
                  <w:sz w:val="20"/>
                  <w:szCs w:val="20"/>
                </w:rPr>
                <w:t>11</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Borders>
              <w:top w:val="single" w:sz="4" w:space="0" w:color="auto"/>
            </w:tcBorders>
          </w:tcPr>
          <w:p w14:paraId="4568070B"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3" w:type="pct"/>
            <w:tcBorders>
              <w:top w:val="single" w:sz="4" w:space="0" w:color="auto"/>
            </w:tcBorders>
          </w:tcPr>
          <w:p w14:paraId="68CF4DD2" w14:textId="77777777" w:rsidR="00D616DB" w:rsidRPr="00551F45" w:rsidRDefault="00D616DB" w:rsidP="00D616DB">
            <w:pPr>
              <w:spacing w:after="0"/>
              <w:rPr>
                <w:rFonts w:ascii="Times New Roman" w:hAnsi="Times New Roman"/>
                <w:sz w:val="20"/>
                <w:szCs w:val="20"/>
              </w:rPr>
            </w:pPr>
            <w:r w:rsidRPr="00551F45">
              <w:rPr>
                <w:rFonts w:ascii="Times New Roman" w:hAnsi="Times New Roman"/>
                <w:sz w:val="20"/>
                <w:szCs w:val="20"/>
              </w:rPr>
              <w:t>Germany, Discovery set: KORA F4, n=1776, 60.8 ± 8.9 years</w:t>
            </w:r>
          </w:p>
          <w:p w14:paraId="1A5A4E78" w14:textId="73E96400" w:rsidR="000B2BA3" w:rsidRPr="00551F45" w:rsidRDefault="00D616DB" w:rsidP="00D616DB">
            <w:pPr>
              <w:spacing w:after="0"/>
              <w:rPr>
                <w:rFonts w:ascii="Times New Roman" w:hAnsi="Times New Roman"/>
                <w:sz w:val="20"/>
                <w:szCs w:val="20"/>
              </w:rPr>
            </w:pPr>
            <w:r w:rsidRPr="00551F45">
              <w:rPr>
                <w:rFonts w:ascii="Times New Roman" w:hAnsi="Times New Roman"/>
                <w:sz w:val="20"/>
                <w:szCs w:val="20"/>
              </w:rPr>
              <w:t>Replication set: KORA F3, n=499, 52.9 ± 9.6 years, InCHIANTI, n=472, 71.2 ± 16.0 years, and MuTHER study, n=634, 59.4 ± 9.0 years, women only</w:t>
            </w:r>
          </w:p>
        </w:tc>
        <w:tc>
          <w:tcPr>
            <w:tcW w:w="486" w:type="pct"/>
            <w:gridSpan w:val="2"/>
            <w:tcBorders>
              <w:top w:val="single" w:sz="4" w:space="0" w:color="auto"/>
            </w:tcBorders>
          </w:tcPr>
          <w:p w14:paraId="1581188E"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 xml:space="preserve">WB, adipose tissue and fibroblast </w:t>
            </w:r>
          </w:p>
        </w:tc>
        <w:tc>
          <w:tcPr>
            <w:tcW w:w="765" w:type="pct"/>
            <w:gridSpan w:val="2"/>
            <w:tcBorders>
              <w:top w:val="single" w:sz="4" w:space="0" w:color="auto"/>
            </w:tcBorders>
          </w:tcPr>
          <w:p w14:paraId="443C3A25" w14:textId="77777777" w:rsidR="00D616DB" w:rsidRPr="00551F45" w:rsidRDefault="00D616DB" w:rsidP="00D616DB">
            <w:pPr>
              <w:spacing w:after="0"/>
              <w:rPr>
                <w:rFonts w:ascii="Times New Roman" w:hAnsi="Times New Roman"/>
                <w:sz w:val="20"/>
                <w:szCs w:val="20"/>
              </w:rPr>
            </w:pPr>
            <w:r w:rsidRPr="00551F45">
              <w:rPr>
                <w:rFonts w:ascii="Times New Roman" w:hAnsi="Times New Roman"/>
                <w:sz w:val="20"/>
                <w:szCs w:val="20"/>
              </w:rPr>
              <w:t>Infinium HumanMethylation27 BeadArray (Illumina)</w:t>
            </w:r>
          </w:p>
          <w:p w14:paraId="1497B397" w14:textId="77777777" w:rsidR="000B2BA3" w:rsidRPr="00551F45" w:rsidRDefault="000B2BA3" w:rsidP="00B432A0">
            <w:pPr>
              <w:spacing w:after="0"/>
              <w:rPr>
                <w:rFonts w:ascii="Times New Roman" w:hAnsi="Times New Roman"/>
                <w:sz w:val="20"/>
                <w:szCs w:val="20"/>
              </w:rPr>
            </w:pPr>
          </w:p>
        </w:tc>
        <w:tc>
          <w:tcPr>
            <w:tcW w:w="764" w:type="pct"/>
            <w:tcBorders>
              <w:top w:val="single" w:sz="4" w:space="0" w:color="auto"/>
            </w:tcBorders>
          </w:tcPr>
          <w:p w14:paraId="6CFFD9AB" w14:textId="1B987E91" w:rsidR="000B2BA3" w:rsidRPr="00551F45" w:rsidRDefault="000B2BA3" w:rsidP="00B432A0">
            <w:pPr>
              <w:spacing w:after="0"/>
              <w:rPr>
                <w:rFonts w:ascii="Times New Roman" w:hAnsi="Times New Roman"/>
                <w:sz w:val="20"/>
                <w:szCs w:val="20"/>
              </w:rPr>
            </w:pPr>
          </w:p>
        </w:tc>
        <w:tc>
          <w:tcPr>
            <w:tcW w:w="604" w:type="pct"/>
            <w:tcBorders>
              <w:top w:val="single" w:sz="4" w:space="0" w:color="auto"/>
            </w:tcBorders>
          </w:tcPr>
          <w:p w14:paraId="2E4E6C55"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sex, BMI, smoking, alcohol, lipid-lowering drugs, physical activity, history of myocardial infarction, current hypertension, HbA1c levels, C-reactive protein and white blood cell count</w:t>
            </w:r>
          </w:p>
        </w:tc>
        <w:tc>
          <w:tcPr>
            <w:tcW w:w="793" w:type="pct"/>
            <w:tcBorders>
              <w:top w:val="single" w:sz="4" w:space="0" w:color="auto"/>
            </w:tcBorders>
          </w:tcPr>
          <w:p w14:paraId="62D2DC69" w14:textId="77777777" w:rsidR="00D616DB" w:rsidRPr="00551F45" w:rsidRDefault="00D616DB" w:rsidP="00D616DB">
            <w:pPr>
              <w:spacing w:after="0"/>
              <w:rPr>
                <w:rFonts w:ascii="Times New Roman" w:hAnsi="Times New Roman"/>
                <w:sz w:val="20"/>
                <w:szCs w:val="20"/>
                <w:u w:val="single"/>
              </w:rPr>
            </w:pPr>
            <w:r w:rsidRPr="00551F45">
              <w:rPr>
                <w:rFonts w:ascii="Times New Roman" w:hAnsi="Times New Roman"/>
                <w:sz w:val="20"/>
                <w:szCs w:val="20"/>
                <w:u w:val="single"/>
              </w:rPr>
              <w:t>Discovery set:</w:t>
            </w:r>
          </w:p>
          <w:p w14:paraId="4E5E8774" w14:textId="420DFA02" w:rsidR="00D616DB" w:rsidRPr="00551F45" w:rsidRDefault="00D616DB" w:rsidP="00D616DB">
            <w:pPr>
              <w:spacing w:after="0"/>
              <w:rPr>
                <w:rFonts w:ascii="Times New Roman" w:hAnsi="Times New Roman"/>
                <w:sz w:val="20"/>
                <w:szCs w:val="20"/>
              </w:rPr>
            </w:pPr>
            <w:r w:rsidRPr="00551F45">
              <w:rPr>
                <w:rFonts w:ascii="Times New Roman" w:hAnsi="Times New Roman"/>
                <w:sz w:val="20"/>
                <w:szCs w:val="20"/>
              </w:rPr>
              <w:t xml:space="preserve">Positive association for 5 CpG sites located in </w:t>
            </w:r>
            <w:r w:rsidRPr="00551F45">
              <w:rPr>
                <w:rFonts w:ascii="Times New Roman" w:hAnsi="Times New Roman"/>
                <w:i/>
                <w:sz w:val="20"/>
                <w:szCs w:val="20"/>
              </w:rPr>
              <w:t>ABCG1</w:t>
            </w:r>
            <w:r w:rsidRPr="00551F45">
              <w:rPr>
                <w:rFonts w:ascii="Times New Roman" w:hAnsi="Times New Roman"/>
                <w:sz w:val="20"/>
                <w:szCs w:val="20"/>
              </w:rPr>
              <w:t xml:space="preserve">, </w:t>
            </w:r>
            <w:r w:rsidRPr="00551F45">
              <w:rPr>
                <w:rFonts w:ascii="Times New Roman" w:hAnsi="Times New Roman"/>
                <w:i/>
                <w:sz w:val="20"/>
                <w:szCs w:val="20"/>
              </w:rPr>
              <w:t>SREBF1</w:t>
            </w:r>
            <w:r w:rsidRPr="00551F45">
              <w:rPr>
                <w:rFonts w:ascii="Times New Roman" w:hAnsi="Times New Roman"/>
                <w:sz w:val="20"/>
                <w:szCs w:val="20"/>
              </w:rPr>
              <w:t xml:space="preserve">, and </w:t>
            </w:r>
            <w:r w:rsidRPr="00551F45">
              <w:rPr>
                <w:rFonts w:ascii="Times New Roman" w:hAnsi="Times New Roman"/>
                <w:i/>
                <w:sz w:val="20"/>
                <w:szCs w:val="20"/>
              </w:rPr>
              <w:t xml:space="preserve">CPT1A </w:t>
            </w:r>
          </w:p>
          <w:p w14:paraId="1B7F48C8" w14:textId="77777777" w:rsidR="00D616DB" w:rsidRPr="00551F45" w:rsidRDefault="00D616DB" w:rsidP="00D616DB">
            <w:pPr>
              <w:spacing w:after="0"/>
              <w:rPr>
                <w:rFonts w:ascii="Times New Roman" w:hAnsi="Times New Roman"/>
                <w:sz w:val="20"/>
                <w:szCs w:val="20"/>
                <w:u w:val="single"/>
              </w:rPr>
            </w:pPr>
            <w:r w:rsidRPr="00551F45">
              <w:rPr>
                <w:rFonts w:ascii="Times New Roman" w:hAnsi="Times New Roman"/>
                <w:sz w:val="20"/>
                <w:szCs w:val="20"/>
                <w:u w:val="single"/>
              </w:rPr>
              <w:t>Replication:</w:t>
            </w:r>
          </w:p>
          <w:p w14:paraId="119ED26C" w14:textId="60413112" w:rsidR="000B2BA3" w:rsidRPr="00551F45" w:rsidRDefault="00D616DB" w:rsidP="00B432A0">
            <w:pPr>
              <w:spacing w:after="0"/>
              <w:rPr>
                <w:rFonts w:ascii="Times New Roman" w:hAnsi="Times New Roman"/>
                <w:sz w:val="20"/>
                <w:szCs w:val="20"/>
              </w:rPr>
            </w:pPr>
            <w:r w:rsidRPr="00551F45">
              <w:rPr>
                <w:rFonts w:ascii="Times New Roman" w:hAnsi="Times New Roman"/>
                <w:sz w:val="20"/>
                <w:szCs w:val="20"/>
              </w:rPr>
              <w:t>All results from discovery cohort were replicated</w:t>
            </w:r>
          </w:p>
        </w:tc>
      </w:tr>
      <w:tr w:rsidR="00337EC4" w:rsidRPr="00551F45" w14:paraId="6427ACAA" w14:textId="77777777" w:rsidTr="00412011">
        <w:trPr>
          <w:trHeight w:val="1"/>
        </w:trPr>
        <w:tc>
          <w:tcPr>
            <w:tcW w:w="373" w:type="pct"/>
            <w:tcBorders>
              <w:bottom w:val="single" w:sz="4" w:space="0" w:color="auto"/>
            </w:tcBorders>
          </w:tcPr>
          <w:p w14:paraId="03482FC9" w14:textId="3A141E68" w:rsidR="000B2BA3" w:rsidRPr="00551F45" w:rsidRDefault="000B2BA3" w:rsidP="00551F45">
            <w:pPr>
              <w:spacing w:after="0"/>
              <w:rPr>
                <w:rFonts w:ascii="Arial" w:hAnsi="Arial" w:cs="Arial"/>
                <w:sz w:val="18"/>
                <w:szCs w:val="18"/>
              </w:rPr>
            </w:pPr>
            <w:r w:rsidRPr="00551F45">
              <w:rPr>
                <w:rFonts w:ascii="Times New Roman" w:hAnsi="Times New Roman"/>
                <w:sz w:val="20"/>
                <w:szCs w:val="20"/>
              </w:rPr>
              <w:t>Guay et al., 2012</w:t>
            </w:r>
            <w:r w:rsidRPr="00551F45">
              <w:rPr>
                <w:rFonts w:ascii="Times New Roman" w:hAnsi="Times New Roman"/>
                <w:sz w:val="20"/>
                <w:szCs w:val="20"/>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0"/>
                <w:szCs w:val="20"/>
              </w:rPr>
              <w:instrText xml:space="preserve"> ADDIN EN.CITE </w:instrText>
            </w:r>
            <w:r w:rsidR="00551F45" w:rsidRPr="00551F45">
              <w:rPr>
                <w:rFonts w:ascii="Times New Roman" w:hAnsi="Times New Roman"/>
                <w:sz w:val="20"/>
                <w:szCs w:val="20"/>
              </w:rPr>
              <w:fldChar w:fldCharType="begin">
                <w:fldData xml:space="preserve">PEVuZE5vdGU+PENpdGU+PEF1dGhvcj5HdWF5PC9BdXRob3I+PFllYXI+MjAxMjwvWWVhcj48UmVj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</w:fldData>
              </w:fldChar>
            </w:r>
            <w:r w:rsidR="00551F45" w:rsidRPr="00551F45">
              <w:rPr>
                <w:rFonts w:ascii="Times New Roman" w:hAnsi="Times New Roman"/>
                <w:sz w:val="20"/>
                <w:szCs w:val="20"/>
              </w:rPr>
              <w:instrText xml:space="preserve"> ADDIN EN.CITE.DATA </w:instrText>
            </w:r>
            <w:r w:rsidR="00551F45" w:rsidRPr="00551F45">
              <w:rPr>
                <w:rFonts w:ascii="Times New Roman" w:hAnsi="Times New Roman"/>
                <w:sz w:val="20"/>
                <w:szCs w:val="20"/>
              </w:rPr>
            </w:r>
            <w:r w:rsidR="00551F45" w:rsidRPr="00551F45">
              <w:rPr>
                <w:rFonts w:ascii="Times New Roman" w:hAnsi="Times New Roman"/>
                <w:sz w:val="20"/>
                <w:szCs w:val="20"/>
              </w:rPr>
              <w:fldChar w:fldCharType="end"/>
            </w:r>
            <w:r w:rsidRPr="00551F45">
              <w:rPr>
                <w:rFonts w:ascii="Times New Roman" w:hAnsi="Times New Roman"/>
                <w:sz w:val="20"/>
                <w:szCs w:val="20"/>
              </w:rPr>
            </w:r>
            <w:r w:rsidRPr="00551F45">
              <w:rPr>
                <w:rFonts w:ascii="Times New Roman" w:hAnsi="Times New Roman"/>
                <w:sz w:val="20"/>
                <w:szCs w:val="20"/>
              </w:rPr>
              <w:fldChar w:fldCharType="separate"/>
            </w:r>
            <w:r w:rsidR="00551F45" w:rsidRPr="00551F45">
              <w:rPr>
                <w:rFonts w:ascii="Times New Roman" w:hAnsi="Times New Roman"/>
                <w:noProof/>
                <w:sz w:val="20"/>
                <w:szCs w:val="20"/>
              </w:rPr>
              <w:t>(</w:t>
            </w:r>
            <w:hyperlink w:anchor="_ENREF_48" w:tooltip="Guay, 2012 #28" w:history="1">
              <w:r w:rsidR="00551F45" w:rsidRPr="00551F45">
                <w:rPr>
                  <w:rFonts w:ascii="Times New Roman" w:hAnsi="Times New Roman"/>
                  <w:noProof/>
                  <w:sz w:val="20"/>
                  <w:szCs w:val="20"/>
                </w:rPr>
                <w:t>48</w:t>
              </w:r>
            </w:hyperlink>
            <w:r w:rsidR="00551F45" w:rsidRPr="00551F45">
              <w:rPr>
                <w:rFonts w:ascii="Times New Roman" w:hAnsi="Times New Roman"/>
                <w:noProof/>
                <w:sz w:val="20"/>
                <w:szCs w:val="20"/>
              </w:rPr>
              <w:t>)</w:t>
            </w:r>
            <w:r w:rsidRPr="00551F45">
              <w:rPr>
                <w:rFonts w:ascii="Times New Roman" w:hAnsi="Times New Roman"/>
                <w:sz w:val="20"/>
                <w:szCs w:val="20"/>
              </w:rPr>
              <w:fldChar w:fldCharType="end"/>
            </w:r>
          </w:p>
        </w:tc>
        <w:tc>
          <w:tcPr>
            <w:tcW w:w="471" w:type="pct"/>
            <w:tcBorders>
              <w:bottom w:val="single" w:sz="4" w:space="0" w:color="auto"/>
            </w:tcBorders>
          </w:tcPr>
          <w:p w14:paraId="035DD863"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Cross-sectional study</w:t>
            </w:r>
          </w:p>
        </w:tc>
        <w:tc>
          <w:tcPr>
            <w:tcW w:w="743" w:type="pct"/>
            <w:tcBorders>
              <w:bottom w:val="single" w:sz="4" w:space="0" w:color="auto"/>
            </w:tcBorders>
          </w:tcPr>
          <w:p w14:paraId="42430171" w14:textId="00B18BFB" w:rsidR="000B2BA3" w:rsidRPr="00551F45" w:rsidRDefault="00D616DB" w:rsidP="00B432A0">
            <w:pPr>
              <w:spacing w:after="0" w:line="240" w:lineRule="auto"/>
              <w:rPr>
                <w:rFonts w:ascii="Times New Roman" w:hAnsi="Times New Roman"/>
                <w:sz w:val="20"/>
                <w:szCs w:val="20"/>
              </w:rPr>
            </w:pPr>
            <w:r w:rsidRPr="00551F45">
              <w:rPr>
                <w:rFonts w:ascii="Times New Roman" w:hAnsi="Times New Roman"/>
                <w:sz w:val="20"/>
                <w:szCs w:val="20"/>
              </w:rPr>
              <w:t xml:space="preserve">Canada, </w:t>
            </w:r>
            <w:r w:rsidR="000B2BA3" w:rsidRPr="00551F45">
              <w:rPr>
                <w:rFonts w:ascii="Times New Roman" w:hAnsi="Times New Roman"/>
                <w:sz w:val="20"/>
                <w:szCs w:val="20"/>
              </w:rPr>
              <w:t xml:space="preserve"> </w:t>
            </w:r>
            <w:r w:rsidRPr="00551F45">
              <w:rPr>
                <w:rFonts w:ascii="Times New Roman" w:hAnsi="Times New Roman"/>
                <w:sz w:val="20"/>
                <w:szCs w:val="20"/>
              </w:rPr>
              <w:t>n=21 men with FH, 10 with low HDL-c, age 44.2±3.7 y, and 11 with high HDL-c, 60.0 ±3.0 y</w:t>
            </w:r>
          </w:p>
          <w:p w14:paraId="1F9B34B9" w14:textId="77777777" w:rsidR="000B2BA3" w:rsidRPr="00551F45" w:rsidRDefault="000B2BA3" w:rsidP="00B432A0">
            <w:pPr>
              <w:spacing w:after="0" w:line="240" w:lineRule="auto"/>
              <w:rPr>
                <w:rFonts w:ascii="Times New Roman" w:hAnsi="Times New Roman"/>
                <w:sz w:val="20"/>
                <w:szCs w:val="20"/>
              </w:rPr>
            </w:pPr>
          </w:p>
          <w:p w14:paraId="204265E4" w14:textId="4C488979" w:rsidR="000B2BA3" w:rsidRPr="00551F45" w:rsidRDefault="00D616DB" w:rsidP="00B432A0">
            <w:pPr>
              <w:spacing w:after="0" w:line="240" w:lineRule="auto"/>
              <w:rPr>
                <w:rFonts w:ascii="Times New Roman" w:hAnsi="Times New Roman"/>
                <w:sz w:val="20"/>
                <w:szCs w:val="20"/>
              </w:rPr>
            </w:pPr>
            <w:r w:rsidRPr="00551F45">
              <w:rPr>
                <w:rFonts w:ascii="Times New Roman" w:hAnsi="Times New Roman"/>
                <w:sz w:val="20"/>
                <w:szCs w:val="20"/>
              </w:rPr>
              <w:t xml:space="preserve">Replication, </w:t>
            </w:r>
            <w:r w:rsidR="000B2BA3" w:rsidRPr="00551F45">
              <w:rPr>
                <w:rFonts w:ascii="Times New Roman" w:hAnsi="Times New Roman"/>
                <w:sz w:val="20"/>
                <w:szCs w:val="20"/>
              </w:rPr>
              <w:t>n=276 FH subjects</w:t>
            </w:r>
          </w:p>
          <w:p w14:paraId="2E4B96A6" w14:textId="77777777" w:rsidR="000B2BA3" w:rsidRPr="00551F45" w:rsidRDefault="000B2BA3" w:rsidP="00B432A0">
            <w:pPr>
              <w:spacing w:after="0"/>
              <w:rPr>
                <w:rFonts w:ascii="Times New Roman" w:hAnsi="Times New Roman"/>
                <w:sz w:val="20"/>
                <w:szCs w:val="20"/>
              </w:rPr>
            </w:pPr>
          </w:p>
        </w:tc>
        <w:tc>
          <w:tcPr>
            <w:tcW w:w="486" w:type="pct"/>
            <w:gridSpan w:val="2"/>
            <w:tcBorders>
              <w:bottom w:val="single" w:sz="4" w:space="0" w:color="auto"/>
            </w:tcBorders>
          </w:tcPr>
          <w:p w14:paraId="24DF2856"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Blood leucocytes</w:t>
            </w:r>
          </w:p>
        </w:tc>
        <w:tc>
          <w:tcPr>
            <w:tcW w:w="765" w:type="pct"/>
            <w:gridSpan w:val="2"/>
            <w:tcBorders>
              <w:bottom w:val="single" w:sz="4" w:space="0" w:color="auto"/>
            </w:tcBorders>
          </w:tcPr>
          <w:p w14:paraId="201B3067" w14:textId="1EBE3D92" w:rsidR="000B2BA3" w:rsidRPr="00551F45" w:rsidRDefault="003E11B9" w:rsidP="00B432A0">
            <w:pPr>
              <w:spacing w:after="0"/>
              <w:rPr>
                <w:rFonts w:ascii="Times New Roman" w:hAnsi="Times New Roman"/>
                <w:sz w:val="20"/>
                <w:szCs w:val="20"/>
              </w:rPr>
            </w:pPr>
            <w:r w:rsidRPr="00551F45">
              <w:rPr>
                <w:rFonts w:ascii="Times New Roman" w:hAnsi="Times New Roman"/>
                <w:sz w:val="20"/>
                <w:szCs w:val="20"/>
              </w:rPr>
              <w:t>Infinium HumanMEthylation27 BeadChip and validation for seven genes with bisulfite DNA pyrosequencing</w:t>
            </w:r>
          </w:p>
        </w:tc>
        <w:tc>
          <w:tcPr>
            <w:tcW w:w="764" w:type="pct"/>
            <w:tcBorders>
              <w:bottom w:val="single" w:sz="4" w:space="0" w:color="auto"/>
            </w:tcBorders>
          </w:tcPr>
          <w:p w14:paraId="4E1CABFF" w14:textId="6C6D8EB7" w:rsidR="000B2BA3" w:rsidRPr="00551F45" w:rsidRDefault="000B2BA3" w:rsidP="00B432A0">
            <w:pPr>
              <w:spacing w:after="0"/>
              <w:rPr>
                <w:rFonts w:ascii="Times New Roman" w:hAnsi="Times New Roman"/>
                <w:sz w:val="20"/>
                <w:szCs w:val="20"/>
              </w:rPr>
            </w:pPr>
          </w:p>
        </w:tc>
        <w:tc>
          <w:tcPr>
            <w:tcW w:w="604" w:type="pct"/>
            <w:tcBorders>
              <w:bottom w:val="single" w:sz="4" w:space="0" w:color="auto"/>
            </w:tcBorders>
          </w:tcPr>
          <w:p w14:paraId="3CFF218A" w14:textId="77777777" w:rsidR="000B2BA3" w:rsidRPr="00551F45" w:rsidRDefault="000B2BA3" w:rsidP="00B432A0">
            <w:pPr>
              <w:spacing w:after="0"/>
              <w:rPr>
                <w:rFonts w:ascii="Times New Roman" w:hAnsi="Times New Roman"/>
                <w:sz w:val="20"/>
                <w:szCs w:val="20"/>
              </w:rPr>
            </w:pPr>
            <w:r w:rsidRPr="00551F45">
              <w:rPr>
                <w:rFonts w:ascii="Times New Roman" w:hAnsi="Times New Roman"/>
                <w:sz w:val="20"/>
                <w:szCs w:val="20"/>
              </w:rPr>
              <w:t>Age, gender, waist circumference, fasting triglycerides</w:t>
            </w:r>
          </w:p>
        </w:tc>
        <w:tc>
          <w:tcPr>
            <w:tcW w:w="793" w:type="pct"/>
            <w:tcBorders>
              <w:bottom w:val="single" w:sz="4" w:space="0" w:color="auto"/>
            </w:tcBorders>
          </w:tcPr>
          <w:p w14:paraId="4C847C48" w14:textId="778399D3" w:rsidR="003E11B9" w:rsidRPr="00551F45" w:rsidRDefault="003E11B9" w:rsidP="00B432A0">
            <w:pPr>
              <w:spacing w:after="0" w:line="240" w:lineRule="auto"/>
              <w:rPr>
                <w:rFonts w:ascii="Times New Roman" w:hAnsi="Times New Roman"/>
                <w:sz w:val="20"/>
                <w:szCs w:val="20"/>
                <w:u w:val="single"/>
              </w:rPr>
            </w:pPr>
            <w:r w:rsidRPr="00551F45">
              <w:rPr>
                <w:rFonts w:ascii="Times New Roman" w:hAnsi="Times New Roman"/>
                <w:sz w:val="20"/>
                <w:szCs w:val="20"/>
                <w:u w:val="single"/>
              </w:rPr>
              <w:t xml:space="preserve">Discovery cohort: </w:t>
            </w:r>
          </w:p>
          <w:p w14:paraId="6F89319B" w14:textId="7D90AE91" w:rsidR="003E11B9"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t>409 differentially methylated CpG sites identified</w:t>
            </w:r>
          </w:p>
          <w:p w14:paraId="27C2F729" w14:textId="77777777" w:rsidR="003E11B9" w:rsidRPr="00551F45" w:rsidRDefault="003E11B9" w:rsidP="00B432A0">
            <w:pPr>
              <w:spacing w:after="0" w:line="240" w:lineRule="auto"/>
              <w:rPr>
                <w:rFonts w:ascii="Times New Roman" w:hAnsi="Times New Roman"/>
                <w:sz w:val="20"/>
                <w:szCs w:val="20"/>
              </w:rPr>
            </w:pPr>
          </w:p>
          <w:p w14:paraId="0EB12878" w14:textId="77777777" w:rsidR="003E11B9" w:rsidRPr="00551F45" w:rsidRDefault="003E11B9" w:rsidP="00B432A0">
            <w:pPr>
              <w:spacing w:after="0" w:line="240" w:lineRule="auto"/>
              <w:rPr>
                <w:rFonts w:ascii="Times New Roman" w:hAnsi="Times New Roman"/>
                <w:sz w:val="20"/>
                <w:szCs w:val="20"/>
                <w:u w:val="single"/>
              </w:rPr>
            </w:pPr>
            <w:r w:rsidRPr="00551F45">
              <w:rPr>
                <w:rFonts w:ascii="Times New Roman" w:hAnsi="Times New Roman"/>
                <w:sz w:val="20"/>
                <w:szCs w:val="20"/>
                <w:u w:val="single"/>
              </w:rPr>
              <w:t>Replication cohort:</w:t>
            </w:r>
          </w:p>
          <w:p w14:paraId="22B6850D" w14:textId="3816EBF6" w:rsidR="000B2BA3" w:rsidRPr="00551F45" w:rsidRDefault="003E11B9" w:rsidP="00B432A0">
            <w:pPr>
              <w:spacing w:after="0" w:line="240" w:lineRule="auto"/>
              <w:rPr>
                <w:rFonts w:ascii="Times New Roman" w:hAnsi="Times New Roman"/>
                <w:sz w:val="20"/>
                <w:szCs w:val="20"/>
              </w:rPr>
            </w:pPr>
            <w:r w:rsidRPr="00551F45">
              <w:rPr>
                <w:rFonts w:ascii="Times New Roman" w:hAnsi="Times New Roman"/>
                <w:sz w:val="20"/>
                <w:szCs w:val="20"/>
              </w:rPr>
              <w:t xml:space="preserve">Positive association for </w:t>
            </w:r>
            <w:r w:rsidRPr="00551F45">
              <w:rPr>
                <w:rFonts w:ascii="Times New Roman" w:hAnsi="Times New Roman"/>
                <w:i/>
                <w:sz w:val="20"/>
                <w:szCs w:val="20"/>
              </w:rPr>
              <w:t>TNNT1</w:t>
            </w:r>
            <w:r w:rsidRPr="00551F45">
              <w:rPr>
                <w:rFonts w:ascii="Times New Roman" w:hAnsi="Times New Roman"/>
                <w:sz w:val="20"/>
                <w:szCs w:val="20"/>
              </w:rPr>
              <w:t xml:space="preserve"> replicated </w:t>
            </w:r>
          </w:p>
          <w:p w14:paraId="4F1AF600" w14:textId="77777777" w:rsidR="000B2BA3" w:rsidRPr="00551F45" w:rsidRDefault="000B2BA3" w:rsidP="00B432A0">
            <w:pPr>
              <w:spacing w:after="0" w:line="240" w:lineRule="auto"/>
              <w:rPr>
                <w:rFonts w:ascii="Times New Roman" w:hAnsi="Times New Roman"/>
                <w:sz w:val="20"/>
                <w:szCs w:val="20"/>
              </w:rPr>
            </w:pPr>
          </w:p>
          <w:p w14:paraId="585C3344" w14:textId="77777777" w:rsidR="000B2BA3" w:rsidRPr="00551F45" w:rsidRDefault="000B2BA3" w:rsidP="00B432A0">
            <w:pPr>
              <w:spacing w:after="0"/>
              <w:rPr>
                <w:rFonts w:ascii="Times New Roman" w:hAnsi="Times New Roman"/>
                <w:sz w:val="20"/>
                <w:szCs w:val="20"/>
              </w:rPr>
            </w:pPr>
          </w:p>
        </w:tc>
      </w:tr>
    </w:tbl>
    <w:p w14:paraId="4D4F6608" w14:textId="77777777" w:rsidR="00412011" w:rsidRPr="00551F45" w:rsidRDefault="00412011" w:rsidP="00412011">
      <w:pPr>
        <w:rPr>
          <w:rFonts w:ascii="Times New Roman" w:hAnsi="Times New Roman"/>
          <w:i/>
        </w:rPr>
      </w:pPr>
      <w:r w:rsidRPr="00551F45">
        <w:rPr>
          <w:rFonts w:ascii="Times New Roman" w:eastAsia="MyriadPro-Regular" w:hAnsi="Times New Roman"/>
          <w:i/>
        </w:rPr>
        <w:t>FH</w:t>
      </w:r>
      <w:r w:rsidRPr="00551F45">
        <w:rPr>
          <w:rFonts w:ascii="Times New Roman" w:hAnsi="Times New Roman"/>
          <w:i/>
        </w:rPr>
        <w:t>, familial hypercholesterolemia; KORA, Cooperative health research in the Region of Augsburg; MuTHER, Multiple Tissue Human Expression Source; PBL,peripheral blood leukocytes; WB, whole blood; y, year</w:t>
      </w:r>
    </w:p>
    <w:p w14:paraId="2EFD8A26" w14:textId="067FE6BD" w:rsidR="00904A74" w:rsidRPr="00551F45" w:rsidRDefault="00904A74" w:rsidP="000B2BA3">
      <w:pPr>
        <w:rPr>
          <w:rFonts w:ascii="Times New Roman" w:hAnsi="Times New Roman"/>
          <w:sz w:val="20"/>
          <w:szCs w:val="20"/>
        </w:rPr>
      </w:pPr>
      <w:r w:rsidRPr="00551F45">
        <w:rPr>
          <w:rFonts w:ascii="Times New Roman" w:hAnsi="Times New Roman"/>
          <w:b/>
          <w:sz w:val="24"/>
          <w:szCs w:val="24"/>
        </w:rPr>
        <w:br w:type="page"/>
      </w:r>
      <w:r w:rsidRPr="00551F45">
        <w:rPr>
          <w:rFonts w:ascii="Times New Roman" w:hAnsi="Times New Roman"/>
          <w:b/>
          <w:sz w:val="20"/>
          <w:szCs w:val="20"/>
        </w:rPr>
        <w:lastRenderedPageBreak/>
        <w:t xml:space="preserve">Table 6. Description of genes at which methylation levels are associated with blood lipid levels. </w:t>
      </w:r>
    </w:p>
    <w:tbl>
      <w:tblPr>
        <w:tblW w:w="12866" w:type="dxa"/>
        <w:tblBorders>
          <w:top w:val="single" w:sz="4" w:space="0" w:color="auto"/>
          <w:bottom w:val="single" w:sz="4" w:space="0" w:color="auto"/>
          <w:insideH w:val="single" w:sz="4" w:space="0" w:color="auto"/>
        </w:tblBorders>
        <w:tblLook w:val="00A0" w:firstRow="1" w:lastRow="0" w:firstColumn="1" w:lastColumn="0" w:noHBand="0" w:noVBand="0"/>
      </w:tblPr>
      <w:tblGrid>
        <w:gridCol w:w="1101"/>
        <w:gridCol w:w="3260"/>
        <w:gridCol w:w="4394"/>
        <w:gridCol w:w="4111"/>
      </w:tblGrid>
      <w:tr w:rsidR="00904A74" w:rsidRPr="00551F45" w14:paraId="41F36137" w14:textId="77777777" w:rsidTr="000B2BA3">
        <w:tc>
          <w:tcPr>
            <w:tcW w:w="1101" w:type="dxa"/>
          </w:tcPr>
          <w:p w14:paraId="4FA9B00A" w14:textId="77777777" w:rsidR="00904A74" w:rsidRPr="00551F45" w:rsidRDefault="00904A74" w:rsidP="00DD5DF2">
            <w:pPr>
              <w:pStyle w:val="ListParagraph"/>
              <w:spacing w:after="0" w:line="480" w:lineRule="auto"/>
              <w:ind w:left="0"/>
              <w:jc w:val="both"/>
              <w:rPr>
                <w:rFonts w:ascii="Times New Roman" w:hAnsi="Times New Roman"/>
                <w:b/>
                <w:sz w:val="20"/>
                <w:szCs w:val="20"/>
                <w:lang w:val="en-GB"/>
              </w:rPr>
            </w:pPr>
            <w:r w:rsidRPr="00551F45">
              <w:rPr>
                <w:rFonts w:ascii="Times New Roman" w:hAnsi="Times New Roman"/>
                <w:b/>
                <w:sz w:val="20"/>
                <w:szCs w:val="20"/>
                <w:lang w:val="en-GB"/>
              </w:rPr>
              <w:t>Gene</w:t>
            </w:r>
          </w:p>
        </w:tc>
        <w:tc>
          <w:tcPr>
            <w:tcW w:w="3260" w:type="dxa"/>
          </w:tcPr>
          <w:p w14:paraId="3BD3607A" w14:textId="77777777" w:rsidR="00904A74" w:rsidRPr="00551F45" w:rsidRDefault="00904A74" w:rsidP="00DD5DF2">
            <w:pPr>
              <w:pStyle w:val="ListParagraph"/>
              <w:spacing w:after="0" w:line="480" w:lineRule="auto"/>
              <w:ind w:left="0"/>
              <w:jc w:val="both"/>
              <w:rPr>
                <w:rFonts w:ascii="Times New Roman" w:hAnsi="Times New Roman"/>
                <w:b/>
                <w:sz w:val="20"/>
                <w:szCs w:val="20"/>
                <w:lang w:val="en-GB"/>
              </w:rPr>
            </w:pPr>
            <w:r w:rsidRPr="00551F45">
              <w:rPr>
                <w:rFonts w:ascii="Times New Roman" w:hAnsi="Times New Roman"/>
                <w:b/>
                <w:sz w:val="20"/>
                <w:szCs w:val="20"/>
                <w:lang w:val="en-GB"/>
              </w:rPr>
              <w:t>Common name</w:t>
            </w:r>
          </w:p>
        </w:tc>
        <w:tc>
          <w:tcPr>
            <w:tcW w:w="4394" w:type="dxa"/>
          </w:tcPr>
          <w:p w14:paraId="3728F0ED" w14:textId="77777777" w:rsidR="00904A74" w:rsidRPr="00551F45" w:rsidRDefault="00904A74" w:rsidP="00DD5DF2">
            <w:pPr>
              <w:pStyle w:val="ListParagraph"/>
              <w:spacing w:after="0" w:line="480" w:lineRule="auto"/>
              <w:ind w:left="0"/>
              <w:jc w:val="both"/>
              <w:rPr>
                <w:rFonts w:ascii="Times New Roman" w:hAnsi="Times New Roman"/>
                <w:b/>
                <w:sz w:val="20"/>
                <w:szCs w:val="20"/>
                <w:lang w:val="en-GB"/>
              </w:rPr>
            </w:pPr>
            <w:r w:rsidRPr="00551F45">
              <w:rPr>
                <w:rFonts w:ascii="Times New Roman" w:hAnsi="Times New Roman"/>
                <w:b/>
                <w:sz w:val="20"/>
                <w:szCs w:val="20"/>
                <w:lang w:val="en-GB"/>
              </w:rPr>
              <w:t>Encodes for</w:t>
            </w:r>
          </w:p>
        </w:tc>
        <w:tc>
          <w:tcPr>
            <w:tcW w:w="4111" w:type="dxa"/>
          </w:tcPr>
          <w:p w14:paraId="38AF8E50" w14:textId="77777777" w:rsidR="00904A74" w:rsidRPr="00551F45" w:rsidRDefault="00904A74" w:rsidP="00DD5DF2">
            <w:pPr>
              <w:pStyle w:val="ListParagraph"/>
              <w:spacing w:after="0" w:line="480" w:lineRule="auto"/>
              <w:ind w:left="0"/>
              <w:jc w:val="both"/>
              <w:rPr>
                <w:rFonts w:ascii="Times New Roman" w:hAnsi="Times New Roman"/>
                <w:b/>
                <w:sz w:val="20"/>
                <w:szCs w:val="20"/>
                <w:lang w:val="en-GB"/>
              </w:rPr>
            </w:pPr>
            <w:r w:rsidRPr="00551F45">
              <w:rPr>
                <w:rFonts w:ascii="Times New Roman" w:hAnsi="Times New Roman"/>
                <w:b/>
                <w:sz w:val="20"/>
                <w:szCs w:val="20"/>
                <w:lang w:val="en-GB"/>
              </w:rPr>
              <w:t>Function</w:t>
            </w:r>
          </w:p>
        </w:tc>
      </w:tr>
      <w:tr w:rsidR="00904A74" w:rsidRPr="00551F45" w14:paraId="3D62A575" w14:textId="77777777" w:rsidTr="000B2BA3">
        <w:tc>
          <w:tcPr>
            <w:tcW w:w="1101" w:type="dxa"/>
          </w:tcPr>
          <w:p w14:paraId="30E53FC4"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i/>
                <w:iCs/>
                <w:sz w:val="20"/>
                <w:szCs w:val="20"/>
                <w:lang w:val="en-GB"/>
              </w:rPr>
              <w:t>ABCG1</w:t>
            </w:r>
          </w:p>
        </w:tc>
        <w:tc>
          <w:tcPr>
            <w:tcW w:w="3260" w:type="dxa"/>
          </w:tcPr>
          <w:p w14:paraId="65CC124D"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ATP-binding cassette transporter 8</w:t>
            </w:r>
          </w:p>
        </w:tc>
        <w:tc>
          <w:tcPr>
            <w:tcW w:w="4394" w:type="dxa"/>
          </w:tcPr>
          <w:p w14:paraId="60E6F47B"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ATP-binding cassette sub-family G member 1 protein</w:t>
            </w:r>
          </w:p>
        </w:tc>
        <w:tc>
          <w:tcPr>
            <w:tcW w:w="4111" w:type="dxa"/>
          </w:tcPr>
          <w:p w14:paraId="173DEABA"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 xml:space="preserve">Macrophage cholesterol and phospholipid transporter </w:t>
            </w:r>
          </w:p>
        </w:tc>
      </w:tr>
      <w:tr w:rsidR="00904A74" w:rsidRPr="00551F45" w14:paraId="60B7FD9F" w14:textId="77777777" w:rsidTr="000B2BA3">
        <w:tc>
          <w:tcPr>
            <w:tcW w:w="1101" w:type="dxa"/>
          </w:tcPr>
          <w:p w14:paraId="0C7242B6"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i/>
                <w:iCs/>
                <w:sz w:val="20"/>
                <w:szCs w:val="20"/>
                <w:lang w:val="en-GB"/>
              </w:rPr>
              <w:t>CPT1A</w:t>
            </w:r>
          </w:p>
        </w:tc>
        <w:tc>
          <w:tcPr>
            <w:tcW w:w="3260" w:type="dxa"/>
          </w:tcPr>
          <w:p w14:paraId="1676055B"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Carnitine palmitoytransferase-1A</w:t>
            </w:r>
          </w:p>
        </w:tc>
        <w:tc>
          <w:tcPr>
            <w:tcW w:w="4394" w:type="dxa"/>
          </w:tcPr>
          <w:p w14:paraId="48B8213D"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Carnitine palmitoytransferase-1</w:t>
            </w:r>
          </w:p>
        </w:tc>
        <w:tc>
          <w:tcPr>
            <w:tcW w:w="4111" w:type="dxa"/>
          </w:tcPr>
          <w:p w14:paraId="5AE00F4E"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Transporting long-chain fatty acids in mitochondria.</w:t>
            </w:r>
          </w:p>
        </w:tc>
      </w:tr>
      <w:tr w:rsidR="00904A74" w:rsidRPr="00551F45" w14:paraId="3999F51B" w14:textId="77777777" w:rsidTr="000B2BA3">
        <w:tc>
          <w:tcPr>
            <w:tcW w:w="1101" w:type="dxa"/>
          </w:tcPr>
          <w:p w14:paraId="0D89B83F" w14:textId="77777777" w:rsidR="00904A74" w:rsidRPr="00551F45" w:rsidRDefault="00904A74" w:rsidP="00DD5DF2">
            <w:pPr>
              <w:pStyle w:val="ListParagraph"/>
              <w:spacing w:after="0" w:line="480" w:lineRule="auto"/>
              <w:ind w:left="0"/>
              <w:rPr>
                <w:rFonts w:ascii="Times New Roman" w:hAnsi="Times New Roman"/>
                <w:i/>
                <w:iCs/>
                <w:sz w:val="20"/>
                <w:szCs w:val="20"/>
                <w:lang w:val="en-GB"/>
              </w:rPr>
            </w:pPr>
            <w:r w:rsidRPr="00551F45">
              <w:rPr>
                <w:rFonts w:ascii="Times New Roman" w:hAnsi="Times New Roman"/>
                <w:i/>
                <w:sz w:val="20"/>
                <w:szCs w:val="20"/>
                <w:lang w:val="en-GB"/>
              </w:rPr>
              <w:t>TNNT1</w:t>
            </w:r>
          </w:p>
        </w:tc>
        <w:tc>
          <w:tcPr>
            <w:tcW w:w="3260" w:type="dxa"/>
          </w:tcPr>
          <w:p w14:paraId="776E098C"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Troponin T Type 1</w:t>
            </w:r>
          </w:p>
        </w:tc>
        <w:tc>
          <w:tcPr>
            <w:tcW w:w="4394" w:type="dxa"/>
          </w:tcPr>
          <w:p w14:paraId="537136B2"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Troponin subunit protein</w:t>
            </w:r>
          </w:p>
        </w:tc>
        <w:tc>
          <w:tcPr>
            <w:tcW w:w="4111" w:type="dxa"/>
          </w:tcPr>
          <w:p w14:paraId="394C27A7"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 xml:space="preserve">Regulates striated muscle contraction in response to intracellular calcium concentrations </w:t>
            </w:r>
          </w:p>
        </w:tc>
      </w:tr>
      <w:tr w:rsidR="00904A74" w:rsidRPr="00551F45" w14:paraId="1657EF55" w14:textId="77777777" w:rsidTr="000B2BA3">
        <w:tc>
          <w:tcPr>
            <w:tcW w:w="1101" w:type="dxa"/>
          </w:tcPr>
          <w:p w14:paraId="625CD291" w14:textId="77777777" w:rsidR="00904A74" w:rsidRPr="00551F45" w:rsidRDefault="00904A74" w:rsidP="00DD5DF2">
            <w:pPr>
              <w:pStyle w:val="ListParagraph"/>
              <w:spacing w:after="0" w:line="480" w:lineRule="auto"/>
              <w:ind w:left="0"/>
              <w:rPr>
                <w:rFonts w:ascii="Times New Roman" w:hAnsi="Times New Roman"/>
                <w:i/>
                <w:sz w:val="20"/>
                <w:szCs w:val="20"/>
                <w:lang w:val="en-GB"/>
              </w:rPr>
            </w:pPr>
            <w:r w:rsidRPr="00551F45">
              <w:rPr>
                <w:rFonts w:ascii="Times New Roman" w:hAnsi="Times New Roman"/>
                <w:i/>
                <w:sz w:val="20"/>
                <w:szCs w:val="20"/>
                <w:lang w:val="en-GB"/>
              </w:rPr>
              <w:t>MIR33B</w:t>
            </w:r>
          </w:p>
        </w:tc>
        <w:tc>
          <w:tcPr>
            <w:tcW w:w="3260" w:type="dxa"/>
          </w:tcPr>
          <w:p w14:paraId="1E06E2A3"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MicroRNA 33b</w:t>
            </w:r>
          </w:p>
        </w:tc>
        <w:tc>
          <w:tcPr>
            <w:tcW w:w="4394" w:type="dxa"/>
          </w:tcPr>
          <w:p w14:paraId="09315884"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Non-coding RNA</w:t>
            </w:r>
          </w:p>
        </w:tc>
        <w:tc>
          <w:tcPr>
            <w:tcW w:w="4111" w:type="dxa"/>
          </w:tcPr>
          <w:p w14:paraId="451D7680"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Regulation of cholesterol biosynthesis by SREBP</w:t>
            </w:r>
          </w:p>
        </w:tc>
      </w:tr>
      <w:tr w:rsidR="00904A74" w:rsidRPr="00551F45" w14:paraId="2FF57466" w14:textId="77777777" w:rsidTr="000B2BA3">
        <w:tc>
          <w:tcPr>
            <w:tcW w:w="1101" w:type="dxa"/>
          </w:tcPr>
          <w:p w14:paraId="468559C2" w14:textId="77777777" w:rsidR="00904A74" w:rsidRPr="00551F45" w:rsidRDefault="00904A74" w:rsidP="00DD5DF2">
            <w:pPr>
              <w:pStyle w:val="ListParagraph"/>
              <w:spacing w:after="0" w:line="480" w:lineRule="auto"/>
              <w:ind w:left="0"/>
              <w:rPr>
                <w:rFonts w:ascii="Times New Roman" w:hAnsi="Times New Roman"/>
                <w:i/>
                <w:sz w:val="20"/>
                <w:szCs w:val="20"/>
                <w:lang w:val="en-GB"/>
              </w:rPr>
            </w:pPr>
            <w:r w:rsidRPr="00551F45">
              <w:rPr>
                <w:rFonts w:ascii="Times New Roman" w:hAnsi="Times New Roman"/>
                <w:i/>
                <w:sz w:val="20"/>
                <w:szCs w:val="20"/>
                <w:lang w:val="en-GB"/>
              </w:rPr>
              <w:t>SREBF1</w:t>
            </w:r>
          </w:p>
        </w:tc>
        <w:tc>
          <w:tcPr>
            <w:tcW w:w="3260" w:type="dxa"/>
          </w:tcPr>
          <w:p w14:paraId="04D14511"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Sterol regulatory element-binding transcription factor 1</w:t>
            </w:r>
          </w:p>
        </w:tc>
        <w:tc>
          <w:tcPr>
            <w:tcW w:w="4394" w:type="dxa"/>
          </w:tcPr>
          <w:p w14:paraId="6B534BA1"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Sterol-regulatory-element-binding-proteins (SREBP)</w:t>
            </w:r>
          </w:p>
        </w:tc>
        <w:tc>
          <w:tcPr>
            <w:tcW w:w="4111" w:type="dxa"/>
          </w:tcPr>
          <w:p w14:paraId="75895100"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 xml:space="preserve">Activate the uptake and synthesis of cholesterol and active the synthesis of fatty acids </w:t>
            </w:r>
          </w:p>
        </w:tc>
      </w:tr>
      <w:tr w:rsidR="00904A74" w:rsidRPr="00551F45" w14:paraId="1A162C89" w14:textId="77777777" w:rsidTr="000B2BA3">
        <w:tc>
          <w:tcPr>
            <w:tcW w:w="1101" w:type="dxa"/>
          </w:tcPr>
          <w:p w14:paraId="767F2938"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i/>
                <w:sz w:val="20"/>
                <w:szCs w:val="20"/>
                <w:lang w:val="en-GB"/>
              </w:rPr>
              <w:t>TNIP</w:t>
            </w:r>
          </w:p>
        </w:tc>
        <w:tc>
          <w:tcPr>
            <w:tcW w:w="3260" w:type="dxa"/>
          </w:tcPr>
          <w:p w14:paraId="075D4414" w14:textId="77777777" w:rsidR="00904A74" w:rsidRPr="00551F45" w:rsidRDefault="00904A74" w:rsidP="00DD5DF2">
            <w:pPr>
              <w:pStyle w:val="ListParagraph"/>
              <w:spacing w:after="0" w:line="480" w:lineRule="auto"/>
              <w:ind w:left="0"/>
              <w:rPr>
                <w:rFonts w:ascii="Times New Roman" w:hAnsi="Times New Roman"/>
                <w:sz w:val="20"/>
                <w:szCs w:val="20"/>
                <w:lang w:val="en-GB"/>
              </w:rPr>
            </w:pPr>
          </w:p>
        </w:tc>
        <w:tc>
          <w:tcPr>
            <w:tcW w:w="4394" w:type="dxa"/>
          </w:tcPr>
          <w:p w14:paraId="20097AF9"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TNFa-induced protein 3 (TNFAIP3)-interacting protein 1</w:t>
            </w:r>
          </w:p>
        </w:tc>
        <w:tc>
          <w:tcPr>
            <w:tcW w:w="4111" w:type="dxa"/>
          </w:tcPr>
          <w:p w14:paraId="26BF75C7" w14:textId="77777777" w:rsidR="00904A74" w:rsidRPr="00551F45" w:rsidRDefault="00904A74" w:rsidP="00DD5DF2">
            <w:pPr>
              <w:pStyle w:val="ListParagraph"/>
              <w:spacing w:after="0" w:line="480" w:lineRule="auto"/>
              <w:ind w:left="0"/>
              <w:rPr>
                <w:rFonts w:ascii="Times New Roman" w:hAnsi="Times New Roman"/>
                <w:sz w:val="20"/>
                <w:szCs w:val="20"/>
                <w:lang w:val="en-GB"/>
              </w:rPr>
            </w:pPr>
            <w:r w:rsidRPr="00551F45">
              <w:rPr>
                <w:rFonts w:ascii="Times New Roman" w:hAnsi="Times New Roman"/>
                <w:sz w:val="20"/>
                <w:szCs w:val="20"/>
                <w:lang w:val="en-GB"/>
              </w:rPr>
              <w:t>Regulation of multiple receptor-mediated activity of PPAR and RAR</w:t>
            </w:r>
          </w:p>
        </w:tc>
      </w:tr>
    </w:tbl>
    <w:p w14:paraId="5FB7440E" w14:textId="77777777" w:rsidR="00904A74" w:rsidRPr="00551F45" w:rsidRDefault="00904A74" w:rsidP="00904A74">
      <w:pPr>
        <w:pStyle w:val="ListParagraph"/>
        <w:spacing w:after="0" w:line="480" w:lineRule="auto"/>
        <w:jc w:val="both"/>
        <w:rPr>
          <w:rFonts w:ascii="Times New Roman" w:hAnsi="Times New Roman"/>
          <w:sz w:val="24"/>
          <w:szCs w:val="24"/>
          <w:lang w:val="en-GB"/>
        </w:rPr>
      </w:pPr>
    </w:p>
    <w:p w14:paraId="5D9F94A0" w14:textId="77777777" w:rsidR="003E536D" w:rsidRPr="006A4E0F" w:rsidRDefault="003E536D" w:rsidP="000035E3">
      <w:pPr>
        <w:spacing w:line="480" w:lineRule="auto"/>
        <w:rPr>
          <w:rFonts w:ascii="Times New Roman" w:hAnsi="Times New Roman"/>
          <w:b/>
          <w:sz w:val="24"/>
          <w:szCs w:val="24"/>
        </w:rPr>
        <w:sectPr w:rsidR="003E536D" w:rsidRPr="006A4E0F" w:rsidSect="00386CBC">
          <w:footerReference w:type="default" r:id="rId10"/>
          <w:pgSz w:w="15840" w:h="12240" w:orient="landscape"/>
          <w:pgMar w:top="1440" w:right="1440" w:bottom="1440" w:left="1440" w:header="708" w:footer="708" w:gutter="0"/>
          <w:cols w:space="708"/>
          <w:docGrid w:linePitch="360"/>
        </w:sectPr>
      </w:pPr>
    </w:p>
    <w:p w14:paraId="1559DEE9" w14:textId="2FEF763C" w:rsidR="003E536D" w:rsidRPr="006A4E0F" w:rsidRDefault="003E536D" w:rsidP="000035E3">
      <w:pPr>
        <w:spacing w:line="480" w:lineRule="auto"/>
        <w:rPr>
          <w:rFonts w:ascii="Times New Roman" w:hAnsi="Times New Roman"/>
          <w:sz w:val="24"/>
          <w:szCs w:val="24"/>
        </w:rPr>
      </w:pPr>
    </w:p>
    <w:sectPr w:rsidR="003E536D" w:rsidRPr="006A4E0F" w:rsidSect="000035E3">
      <w:pgSz w:w="12240" w:h="15840"/>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B49806" w14:textId="77777777" w:rsidR="00C7773E" w:rsidRDefault="00C7773E" w:rsidP="008F4CAF">
      <w:pPr>
        <w:spacing w:after="0" w:line="240" w:lineRule="auto"/>
      </w:pPr>
      <w:r>
        <w:separator/>
      </w:r>
    </w:p>
  </w:endnote>
  <w:endnote w:type="continuationSeparator" w:id="0">
    <w:p w14:paraId="24D98CBA" w14:textId="77777777" w:rsidR="00C7773E" w:rsidRDefault="00C7773E" w:rsidP="008F4C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1"/>
    <w:family w:val="roman"/>
    <w:notTrueType/>
    <w:pitch w:val="variable"/>
  </w:font>
  <w:font w:name="MyriadPro-Regular">
    <w:altName w:val="MS Gothic"/>
    <w:panose1 w:val="00000000000000000000"/>
    <w:charset w:val="80"/>
    <w:family w:val="swiss"/>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964F04" w14:textId="35589146" w:rsidR="00C7773E" w:rsidRPr="00D63D8D" w:rsidRDefault="00C7773E">
    <w:pPr>
      <w:pStyle w:val="Footer"/>
      <w:jc w:val="right"/>
      <w:rPr>
        <w:rFonts w:ascii="Times New Roman" w:hAnsi="Times New Roman"/>
        <w:sz w:val="24"/>
        <w:szCs w:val="24"/>
      </w:rPr>
    </w:pPr>
    <w:r w:rsidRPr="00D63D8D">
      <w:rPr>
        <w:rFonts w:ascii="Times New Roman" w:hAnsi="Times New Roman"/>
        <w:sz w:val="24"/>
        <w:szCs w:val="24"/>
      </w:rPr>
      <w:fldChar w:fldCharType="begin"/>
    </w:r>
    <w:r w:rsidRPr="00D63D8D">
      <w:rPr>
        <w:rFonts w:ascii="Times New Roman" w:hAnsi="Times New Roman"/>
        <w:sz w:val="24"/>
        <w:szCs w:val="24"/>
      </w:rPr>
      <w:instrText xml:space="preserve"> PAGE   \* MERGEFORMAT </w:instrText>
    </w:r>
    <w:r w:rsidRPr="00D63D8D">
      <w:rPr>
        <w:rFonts w:ascii="Times New Roman" w:hAnsi="Times New Roman"/>
        <w:sz w:val="24"/>
        <w:szCs w:val="24"/>
      </w:rPr>
      <w:fldChar w:fldCharType="separate"/>
    </w:r>
    <w:r w:rsidR="00543914">
      <w:rPr>
        <w:rFonts w:ascii="Times New Roman" w:hAnsi="Times New Roman"/>
        <w:noProof/>
        <w:sz w:val="24"/>
        <w:szCs w:val="24"/>
      </w:rPr>
      <w:t>1</w:t>
    </w:r>
    <w:r w:rsidRPr="00D63D8D">
      <w:rPr>
        <w:rFonts w:ascii="Times New Roman" w:hAnsi="Times New Roman"/>
        <w:sz w:val="24"/>
        <w:szCs w:val="24"/>
      </w:rPr>
      <w:fldChar w:fldCharType="end"/>
    </w:r>
  </w:p>
  <w:p w14:paraId="0362203A" w14:textId="77777777" w:rsidR="00C7773E" w:rsidRDefault="00C777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59DEF7" w14:textId="19BD7530" w:rsidR="00C7773E" w:rsidRPr="00D63D8D" w:rsidRDefault="00C7773E">
    <w:pPr>
      <w:pStyle w:val="Footer"/>
      <w:jc w:val="right"/>
      <w:rPr>
        <w:rFonts w:ascii="Times New Roman" w:hAnsi="Times New Roman"/>
        <w:sz w:val="24"/>
        <w:szCs w:val="24"/>
      </w:rPr>
    </w:pPr>
    <w:r w:rsidRPr="00D63D8D">
      <w:rPr>
        <w:rFonts w:ascii="Times New Roman" w:hAnsi="Times New Roman"/>
        <w:sz w:val="24"/>
        <w:szCs w:val="24"/>
      </w:rPr>
      <w:fldChar w:fldCharType="begin"/>
    </w:r>
    <w:r w:rsidRPr="00D63D8D">
      <w:rPr>
        <w:rFonts w:ascii="Times New Roman" w:hAnsi="Times New Roman"/>
        <w:sz w:val="24"/>
        <w:szCs w:val="24"/>
      </w:rPr>
      <w:instrText xml:space="preserve"> PAGE   \* MERGEFORMAT </w:instrText>
    </w:r>
    <w:r w:rsidRPr="00D63D8D">
      <w:rPr>
        <w:rFonts w:ascii="Times New Roman" w:hAnsi="Times New Roman"/>
        <w:sz w:val="24"/>
        <w:szCs w:val="24"/>
      </w:rPr>
      <w:fldChar w:fldCharType="separate"/>
    </w:r>
    <w:r w:rsidR="00543914">
      <w:rPr>
        <w:rFonts w:ascii="Times New Roman" w:hAnsi="Times New Roman"/>
        <w:noProof/>
        <w:sz w:val="24"/>
        <w:szCs w:val="24"/>
      </w:rPr>
      <w:t>46</w:t>
    </w:r>
    <w:r w:rsidRPr="00D63D8D">
      <w:rPr>
        <w:rFonts w:ascii="Times New Roman" w:hAnsi="Times New Roman"/>
        <w:sz w:val="24"/>
        <w:szCs w:val="24"/>
      </w:rPr>
      <w:fldChar w:fldCharType="end"/>
    </w:r>
  </w:p>
  <w:p w14:paraId="1559DEF8" w14:textId="77777777" w:rsidR="00C7773E" w:rsidRDefault="00C7773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0A4A24" w14:textId="77777777" w:rsidR="00C7773E" w:rsidRDefault="00C7773E" w:rsidP="008F4CAF">
      <w:pPr>
        <w:spacing w:after="0" w:line="240" w:lineRule="auto"/>
      </w:pPr>
      <w:r>
        <w:separator/>
      </w:r>
    </w:p>
  </w:footnote>
  <w:footnote w:type="continuationSeparator" w:id="0">
    <w:p w14:paraId="73245637" w14:textId="77777777" w:rsidR="00C7773E" w:rsidRDefault="00C7773E" w:rsidP="008F4CA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45FDA"/>
    <w:multiLevelType w:val="hybridMultilevel"/>
    <w:tmpl w:val="FBFC9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E243D01"/>
    <w:multiLevelType w:val="hybridMultilevel"/>
    <w:tmpl w:val="2960A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EAC1693"/>
    <w:multiLevelType w:val="hybridMultilevel"/>
    <w:tmpl w:val="374E16A8"/>
    <w:lvl w:ilvl="0" w:tplc="04090015">
      <w:start w:val="1"/>
      <w:numFmt w:val="upperLetter"/>
      <w:lvlText w:val="%1."/>
      <w:lvlJc w:val="left"/>
      <w:pPr>
        <w:ind w:left="360" w:hanging="360"/>
      </w:pPr>
      <w:rPr>
        <w:rFonts w:cs="Times New Roman" w:hint="default"/>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3">
    <w:nsid w:val="1C47180F"/>
    <w:multiLevelType w:val="hybridMultilevel"/>
    <w:tmpl w:val="162AC7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D85F0A"/>
    <w:multiLevelType w:val="hybridMultilevel"/>
    <w:tmpl w:val="43B25418"/>
    <w:lvl w:ilvl="0" w:tplc="61E4CEC8">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3D872EF2"/>
    <w:multiLevelType w:val="hybridMultilevel"/>
    <w:tmpl w:val="0204CD06"/>
    <w:lvl w:ilvl="0" w:tplc="EDF806F4">
      <w:start w:val="1"/>
      <w:numFmt w:val="low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43F54263"/>
    <w:multiLevelType w:val="hybridMultilevel"/>
    <w:tmpl w:val="19345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87B0E7C"/>
    <w:multiLevelType w:val="hybridMultilevel"/>
    <w:tmpl w:val="DCA2CB48"/>
    <w:lvl w:ilvl="0" w:tplc="19C029CA">
      <w:start w:val="1"/>
      <w:numFmt w:val="lowerRoman"/>
      <w:lvlText w:val="(%1)"/>
      <w:lvlJc w:val="left"/>
      <w:pPr>
        <w:ind w:left="72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76200CD3"/>
    <w:multiLevelType w:val="hybridMultilevel"/>
    <w:tmpl w:val="D64E17C0"/>
    <w:lvl w:ilvl="0" w:tplc="B9C8B77E">
      <w:start w:val="1"/>
      <w:numFmt w:val="upperRoman"/>
      <w:lvlText w:val="(%1)"/>
      <w:lvlJc w:val="left"/>
      <w:pPr>
        <w:ind w:left="1080" w:hanging="72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0"/>
  </w:num>
  <w:num w:numId="2">
    <w:abstractNumId w:val="4"/>
  </w:num>
  <w:num w:numId="3">
    <w:abstractNumId w:val="7"/>
  </w:num>
  <w:num w:numId="4">
    <w:abstractNumId w:val="2"/>
  </w:num>
  <w:num w:numId="5">
    <w:abstractNumId w:val="8"/>
  </w:num>
  <w:num w:numId="6">
    <w:abstractNumId w:val="5"/>
  </w:num>
  <w:num w:numId="7">
    <w:abstractNumId w:val="1"/>
  </w:num>
  <w:num w:numId="8">
    <w:abstractNumId w:val="6"/>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p5dspxrpcvpexneseawp0a9y0rx025wwtwtd&quot;&gt;Epi&lt;record-ids&gt;&lt;item&gt;2&lt;/item&gt;&lt;item&gt;8&lt;/item&gt;&lt;item&gt;12&lt;/item&gt;&lt;item&gt;48&lt;/item&gt;&lt;item&gt;50&lt;/item&gt;&lt;item&gt;52&lt;/item&gt;&lt;item&gt;57&lt;/item&gt;&lt;/record-ids&gt;&lt;/item&gt;&lt;/Libraries&gt;"/>
  </w:docVars>
  <w:rsids>
    <w:rsidRoot w:val="00386CBC"/>
    <w:rsid w:val="000014BC"/>
    <w:rsid w:val="000035E3"/>
    <w:rsid w:val="000046D3"/>
    <w:rsid w:val="000054FE"/>
    <w:rsid w:val="00006CF6"/>
    <w:rsid w:val="000070D6"/>
    <w:rsid w:val="00015728"/>
    <w:rsid w:val="00021652"/>
    <w:rsid w:val="0003753C"/>
    <w:rsid w:val="000447CE"/>
    <w:rsid w:val="0004528B"/>
    <w:rsid w:val="000452C9"/>
    <w:rsid w:val="000479E4"/>
    <w:rsid w:val="00051BD4"/>
    <w:rsid w:val="0006076D"/>
    <w:rsid w:val="00072932"/>
    <w:rsid w:val="00073496"/>
    <w:rsid w:val="00073FCA"/>
    <w:rsid w:val="000817E0"/>
    <w:rsid w:val="00084856"/>
    <w:rsid w:val="00095FFF"/>
    <w:rsid w:val="00096BBB"/>
    <w:rsid w:val="000A0238"/>
    <w:rsid w:val="000A1813"/>
    <w:rsid w:val="000A1D5B"/>
    <w:rsid w:val="000A5D44"/>
    <w:rsid w:val="000A73B7"/>
    <w:rsid w:val="000A76AB"/>
    <w:rsid w:val="000A7CD7"/>
    <w:rsid w:val="000B0D9F"/>
    <w:rsid w:val="000B17FE"/>
    <w:rsid w:val="000B2BA3"/>
    <w:rsid w:val="000C0987"/>
    <w:rsid w:val="000C2EAB"/>
    <w:rsid w:val="000D12F6"/>
    <w:rsid w:val="000D1816"/>
    <w:rsid w:val="000D1F97"/>
    <w:rsid w:val="000D2307"/>
    <w:rsid w:val="000D42B3"/>
    <w:rsid w:val="000D457D"/>
    <w:rsid w:val="000F5C16"/>
    <w:rsid w:val="000F5EF6"/>
    <w:rsid w:val="00100FF7"/>
    <w:rsid w:val="001119B2"/>
    <w:rsid w:val="0011357A"/>
    <w:rsid w:val="001260E9"/>
    <w:rsid w:val="00126719"/>
    <w:rsid w:val="00132066"/>
    <w:rsid w:val="00134DB3"/>
    <w:rsid w:val="00137DD8"/>
    <w:rsid w:val="00145CB2"/>
    <w:rsid w:val="00150280"/>
    <w:rsid w:val="00151845"/>
    <w:rsid w:val="00151958"/>
    <w:rsid w:val="001532B8"/>
    <w:rsid w:val="00153FEE"/>
    <w:rsid w:val="001552F5"/>
    <w:rsid w:val="00155C0F"/>
    <w:rsid w:val="0016418E"/>
    <w:rsid w:val="00166214"/>
    <w:rsid w:val="0017591C"/>
    <w:rsid w:val="001846F2"/>
    <w:rsid w:val="001851FE"/>
    <w:rsid w:val="001856D8"/>
    <w:rsid w:val="001937CB"/>
    <w:rsid w:val="0019536F"/>
    <w:rsid w:val="00195836"/>
    <w:rsid w:val="00197E6B"/>
    <w:rsid w:val="001A0CC1"/>
    <w:rsid w:val="001A2ECA"/>
    <w:rsid w:val="001B1C4E"/>
    <w:rsid w:val="001C222A"/>
    <w:rsid w:val="001C2CBB"/>
    <w:rsid w:val="001C2E7F"/>
    <w:rsid w:val="001C3B96"/>
    <w:rsid w:val="001C4573"/>
    <w:rsid w:val="001C4B95"/>
    <w:rsid w:val="001D0B4E"/>
    <w:rsid w:val="001D0B54"/>
    <w:rsid w:val="001D13A1"/>
    <w:rsid w:val="001D378C"/>
    <w:rsid w:val="001E23F1"/>
    <w:rsid w:val="001E33C3"/>
    <w:rsid w:val="001F12B4"/>
    <w:rsid w:val="001F2F63"/>
    <w:rsid w:val="001F6315"/>
    <w:rsid w:val="001F669E"/>
    <w:rsid w:val="002024F7"/>
    <w:rsid w:val="00203922"/>
    <w:rsid w:val="00205193"/>
    <w:rsid w:val="002054D9"/>
    <w:rsid w:val="00206A27"/>
    <w:rsid w:val="00212E59"/>
    <w:rsid w:val="002167D2"/>
    <w:rsid w:val="00220485"/>
    <w:rsid w:val="0022122C"/>
    <w:rsid w:val="00233511"/>
    <w:rsid w:val="00234F5B"/>
    <w:rsid w:val="00235C68"/>
    <w:rsid w:val="00235EFB"/>
    <w:rsid w:val="002435CB"/>
    <w:rsid w:val="002458DA"/>
    <w:rsid w:val="00256BB1"/>
    <w:rsid w:val="00257167"/>
    <w:rsid w:val="00263024"/>
    <w:rsid w:val="00263BA9"/>
    <w:rsid w:val="00267C1C"/>
    <w:rsid w:val="00267CFA"/>
    <w:rsid w:val="002729EF"/>
    <w:rsid w:val="00274BB9"/>
    <w:rsid w:val="00277583"/>
    <w:rsid w:val="002830FB"/>
    <w:rsid w:val="00284E94"/>
    <w:rsid w:val="0029582E"/>
    <w:rsid w:val="002A1CB8"/>
    <w:rsid w:val="002B1FE5"/>
    <w:rsid w:val="002B6A90"/>
    <w:rsid w:val="002B7D53"/>
    <w:rsid w:val="002C231F"/>
    <w:rsid w:val="002C6158"/>
    <w:rsid w:val="002C755D"/>
    <w:rsid w:val="002D00B4"/>
    <w:rsid w:val="002D677D"/>
    <w:rsid w:val="002E1C89"/>
    <w:rsid w:val="002E37CD"/>
    <w:rsid w:val="002F1868"/>
    <w:rsid w:val="002F1B0C"/>
    <w:rsid w:val="002F459B"/>
    <w:rsid w:val="003014F6"/>
    <w:rsid w:val="00316353"/>
    <w:rsid w:val="00316D7E"/>
    <w:rsid w:val="00320506"/>
    <w:rsid w:val="00323B7C"/>
    <w:rsid w:val="003340DA"/>
    <w:rsid w:val="00334546"/>
    <w:rsid w:val="00337EC4"/>
    <w:rsid w:val="0034457A"/>
    <w:rsid w:val="00353C04"/>
    <w:rsid w:val="0035784D"/>
    <w:rsid w:val="003665C5"/>
    <w:rsid w:val="00374531"/>
    <w:rsid w:val="00377417"/>
    <w:rsid w:val="00381A69"/>
    <w:rsid w:val="00382426"/>
    <w:rsid w:val="00386CBC"/>
    <w:rsid w:val="0038708C"/>
    <w:rsid w:val="00387C52"/>
    <w:rsid w:val="00390FAE"/>
    <w:rsid w:val="00395D77"/>
    <w:rsid w:val="003A1BC0"/>
    <w:rsid w:val="003A1CAB"/>
    <w:rsid w:val="003A35EF"/>
    <w:rsid w:val="003A5D55"/>
    <w:rsid w:val="003B0C4C"/>
    <w:rsid w:val="003B6BA4"/>
    <w:rsid w:val="003C3208"/>
    <w:rsid w:val="003C54F2"/>
    <w:rsid w:val="003C70D8"/>
    <w:rsid w:val="003D05DD"/>
    <w:rsid w:val="003D0AF3"/>
    <w:rsid w:val="003D2546"/>
    <w:rsid w:val="003E11B9"/>
    <w:rsid w:val="003E2E01"/>
    <w:rsid w:val="003E531D"/>
    <w:rsid w:val="003E536D"/>
    <w:rsid w:val="003E57E5"/>
    <w:rsid w:val="003E5C77"/>
    <w:rsid w:val="003F60F8"/>
    <w:rsid w:val="003F68EB"/>
    <w:rsid w:val="003F6B4E"/>
    <w:rsid w:val="003F7228"/>
    <w:rsid w:val="00400F05"/>
    <w:rsid w:val="004066F7"/>
    <w:rsid w:val="00406EF2"/>
    <w:rsid w:val="00410623"/>
    <w:rsid w:val="00411942"/>
    <w:rsid w:val="00412011"/>
    <w:rsid w:val="00425C34"/>
    <w:rsid w:val="004337BB"/>
    <w:rsid w:val="004437CF"/>
    <w:rsid w:val="004446DE"/>
    <w:rsid w:val="00444972"/>
    <w:rsid w:val="0044538E"/>
    <w:rsid w:val="00445D6A"/>
    <w:rsid w:val="00457E61"/>
    <w:rsid w:val="004612BE"/>
    <w:rsid w:val="00461C45"/>
    <w:rsid w:val="004657DD"/>
    <w:rsid w:val="00474602"/>
    <w:rsid w:val="00492C15"/>
    <w:rsid w:val="0049646E"/>
    <w:rsid w:val="00496755"/>
    <w:rsid w:val="004B2A9B"/>
    <w:rsid w:val="004B756D"/>
    <w:rsid w:val="004B7DB7"/>
    <w:rsid w:val="004C310A"/>
    <w:rsid w:val="004D0399"/>
    <w:rsid w:val="004D181A"/>
    <w:rsid w:val="004E22D9"/>
    <w:rsid w:val="004E41B8"/>
    <w:rsid w:val="004E631A"/>
    <w:rsid w:val="004F281D"/>
    <w:rsid w:val="004F2A9F"/>
    <w:rsid w:val="004F4135"/>
    <w:rsid w:val="00503541"/>
    <w:rsid w:val="00505B2A"/>
    <w:rsid w:val="0051038B"/>
    <w:rsid w:val="0051333B"/>
    <w:rsid w:val="00520961"/>
    <w:rsid w:val="00522332"/>
    <w:rsid w:val="0052579F"/>
    <w:rsid w:val="00526402"/>
    <w:rsid w:val="005268EA"/>
    <w:rsid w:val="00526C4B"/>
    <w:rsid w:val="00527152"/>
    <w:rsid w:val="0053094A"/>
    <w:rsid w:val="00537CF5"/>
    <w:rsid w:val="0054032A"/>
    <w:rsid w:val="00543914"/>
    <w:rsid w:val="0054657F"/>
    <w:rsid w:val="00551F45"/>
    <w:rsid w:val="00563820"/>
    <w:rsid w:val="005640BF"/>
    <w:rsid w:val="00570374"/>
    <w:rsid w:val="005816F9"/>
    <w:rsid w:val="00583D80"/>
    <w:rsid w:val="00591AD6"/>
    <w:rsid w:val="00595EE4"/>
    <w:rsid w:val="005A1D63"/>
    <w:rsid w:val="005A3939"/>
    <w:rsid w:val="005A61C9"/>
    <w:rsid w:val="005A711F"/>
    <w:rsid w:val="005A7C90"/>
    <w:rsid w:val="005B04B6"/>
    <w:rsid w:val="005B0DF0"/>
    <w:rsid w:val="005B1DF9"/>
    <w:rsid w:val="005B2F28"/>
    <w:rsid w:val="005C00B2"/>
    <w:rsid w:val="005C027E"/>
    <w:rsid w:val="005C059D"/>
    <w:rsid w:val="005C2FAA"/>
    <w:rsid w:val="005C74E6"/>
    <w:rsid w:val="005D1D9E"/>
    <w:rsid w:val="005D3A5F"/>
    <w:rsid w:val="005D76C4"/>
    <w:rsid w:val="005E30C6"/>
    <w:rsid w:val="005E3354"/>
    <w:rsid w:val="005E33CF"/>
    <w:rsid w:val="005E52AD"/>
    <w:rsid w:val="005E7739"/>
    <w:rsid w:val="005F19D6"/>
    <w:rsid w:val="005F5619"/>
    <w:rsid w:val="006032E7"/>
    <w:rsid w:val="00604DE8"/>
    <w:rsid w:val="00604F0B"/>
    <w:rsid w:val="00614134"/>
    <w:rsid w:val="00615647"/>
    <w:rsid w:val="006156E3"/>
    <w:rsid w:val="00615E3B"/>
    <w:rsid w:val="00617BB5"/>
    <w:rsid w:val="00622A6F"/>
    <w:rsid w:val="00622D92"/>
    <w:rsid w:val="00624B5C"/>
    <w:rsid w:val="00625677"/>
    <w:rsid w:val="00627351"/>
    <w:rsid w:val="00631096"/>
    <w:rsid w:val="0063679B"/>
    <w:rsid w:val="00640224"/>
    <w:rsid w:val="00640707"/>
    <w:rsid w:val="006447AD"/>
    <w:rsid w:val="00644CF6"/>
    <w:rsid w:val="00655E48"/>
    <w:rsid w:val="00662410"/>
    <w:rsid w:val="00666D99"/>
    <w:rsid w:val="006762B2"/>
    <w:rsid w:val="006828B3"/>
    <w:rsid w:val="006829EC"/>
    <w:rsid w:val="0068328B"/>
    <w:rsid w:val="0068357F"/>
    <w:rsid w:val="00686E25"/>
    <w:rsid w:val="00692E8C"/>
    <w:rsid w:val="006A1B72"/>
    <w:rsid w:val="006A2CEF"/>
    <w:rsid w:val="006A4E0F"/>
    <w:rsid w:val="006B2511"/>
    <w:rsid w:val="006C09D3"/>
    <w:rsid w:val="006C20D9"/>
    <w:rsid w:val="006C73BB"/>
    <w:rsid w:val="006C7C12"/>
    <w:rsid w:val="006D1106"/>
    <w:rsid w:val="006D6BC5"/>
    <w:rsid w:val="006E28B6"/>
    <w:rsid w:val="006F76F6"/>
    <w:rsid w:val="00716EDC"/>
    <w:rsid w:val="007205B5"/>
    <w:rsid w:val="007213DC"/>
    <w:rsid w:val="0072240E"/>
    <w:rsid w:val="00723C97"/>
    <w:rsid w:val="00732F1A"/>
    <w:rsid w:val="00736601"/>
    <w:rsid w:val="00746437"/>
    <w:rsid w:val="00750C5E"/>
    <w:rsid w:val="007539BC"/>
    <w:rsid w:val="00754DBD"/>
    <w:rsid w:val="00757286"/>
    <w:rsid w:val="00757344"/>
    <w:rsid w:val="00760525"/>
    <w:rsid w:val="00761501"/>
    <w:rsid w:val="0076408D"/>
    <w:rsid w:val="007658A4"/>
    <w:rsid w:val="0077422F"/>
    <w:rsid w:val="00776A4A"/>
    <w:rsid w:val="007866CC"/>
    <w:rsid w:val="007873C5"/>
    <w:rsid w:val="0079032E"/>
    <w:rsid w:val="00792C5B"/>
    <w:rsid w:val="0079735F"/>
    <w:rsid w:val="00797407"/>
    <w:rsid w:val="007974E7"/>
    <w:rsid w:val="007A0ECE"/>
    <w:rsid w:val="007A33DC"/>
    <w:rsid w:val="007A57E2"/>
    <w:rsid w:val="007B55E6"/>
    <w:rsid w:val="007B696E"/>
    <w:rsid w:val="007C0077"/>
    <w:rsid w:val="007D1354"/>
    <w:rsid w:val="007D3529"/>
    <w:rsid w:val="007F471F"/>
    <w:rsid w:val="007F6581"/>
    <w:rsid w:val="00802A3D"/>
    <w:rsid w:val="00804983"/>
    <w:rsid w:val="00806922"/>
    <w:rsid w:val="00806E93"/>
    <w:rsid w:val="0080743F"/>
    <w:rsid w:val="008161EF"/>
    <w:rsid w:val="008163AF"/>
    <w:rsid w:val="00816A04"/>
    <w:rsid w:val="00816FF2"/>
    <w:rsid w:val="0082167C"/>
    <w:rsid w:val="00825DBC"/>
    <w:rsid w:val="00827078"/>
    <w:rsid w:val="0083124D"/>
    <w:rsid w:val="008319AE"/>
    <w:rsid w:val="00831DB0"/>
    <w:rsid w:val="00834665"/>
    <w:rsid w:val="00836CCA"/>
    <w:rsid w:val="00837EC3"/>
    <w:rsid w:val="00840991"/>
    <w:rsid w:val="00842434"/>
    <w:rsid w:val="008548B9"/>
    <w:rsid w:val="00860488"/>
    <w:rsid w:val="00862EBA"/>
    <w:rsid w:val="0086311C"/>
    <w:rsid w:val="00865ECB"/>
    <w:rsid w:val="00871227"/>
    <w:rsid w:val="00884AA2"/>
    <w:rsid w:val="0089357F"/>
    <w:rsid w:val="008947D5"/>
    <w:rsid w:val="008A2155"/>
    <w:rsid w:val="008A2564"/>
    <w:rsid w:val="008A2F55"/>
    <w:rsid w:val="008A3B69"/>
    <w:rsid w:val="008A5DC8"/>
    <w:rsid w:val="008B1D52"/>
    <w:rsid w:val="008B541F"/>
    <w:rsid w:val="008B7C53"/>
    <w:rsid w:val="008C0058"/>
    <w:rsid w:val="008C3DFD"/>
    <w:rsid w:val="008C50EA"/>
    <w:rsid w:val="008C57BB"/>
    <w:rsid w:val="008D1199"/>
    <w:rsid w:val="008E0BE7"/>
    <w:rsid w:val="008E10C6"/>
    <w:rsid w:val="008E1397"/>
    <w:rsid w:val="008E43BC"/>
    <w:rsid w:val="008F06E2"/>
    <w:rsid w:val="008F0B4E"/>
    <w:rsid w:val="008F4904"/>
    <w:rsid w:val="008F4CAF"/>
    <w:rsid w:val="008F5CDD"/>
    <w:rsid w:val="008F7158"/>
    <w:rsid w:val="00904A74"/>
    <w:rsid w:val="00905257"/>
    <w:rsid w:val="00905833"/>
    <w:rsid w:val="009104EF"/>
    <w:rsid w:val="00912BA6"/>
    <w:rsid w:val="00912C93"/>
    <w:rsid w:val="00915C64"/>
    <w:rsid w:val="0091692E"/>
    <w:rsid w:val="00920490"/>
    <w:rsid w:val="009207D1"/>
    <w:rsid w:val="00922A2C"/>
    <w:rsid w:val="00926F21"/>
    <w:rsid w:val="0093096F"/>
    <w:rsid w:val="00934E19"/>
    <w:rsid w:val="00935481"/>
    <w:rsid w:val="00941912"/>
    <w:rsid w:val="0094534F"/>
    <w:rsid w:val="00945436"/>
    <w:rsid w:val="009500A1"/>
    <w:rsid w:val="0095457B"/>
    <w:rsid w:val="0095614E"/>
    <w:rsid w:val="00957E96"/>
    <w:rsid w:val="00960979"/>
    <w:rsid w:val="00963091"/>
    <w:rsid w:val="00964FE0"/>
    <w:rsid w:val="00967E3C"/>
    <w:rsid w:val="0097249A"/>
    <w:rsid w:val="00976873"/>
    <w:rsid w:val="009821B0"/>
    <w:rsid w:val="009854C4"/>
    <w:rsid w:val="00987812"/>
    <w:rsid w:val="00994492"/>
    <w:rsid w:val="00994814"/>
    <w:rsid w:val="00995006"/>
    <w:rsid w:val="00996534"/>
    <w:rsid w:val="009A1587"/>
    <w:rsid w:val="009A47E5"/>
    <w:rsid w:val="009B20F0"/>
    <w:rsid w:val="009B44D8"/>
    <w:rsid w:val="009B77CD"/>
    <w:rsid w:val="009C6DE9"/>
    <w:rsid w:val="009C79F9"/>
    <w:rsid w:val="009D18FC"/>
    <w:rsid w:val="009D25FC"/>
    <w:rsid w:val="009D6542"/>
    <w:rsid w:val="009E38DE"/>
    <w:rsid w:val="009F0398"/>
    <w:rsid w:val="009F0913"/>
    <w:rsid w:val="009F0EAB"/>
    <w:rsid w:val="009F1AC2"/>
    <w:rsid w:val="009F2ACD"/>
    <w:rsid w:val="009F515A"/>
    <w:rsid w:val="009F684A"/>
    <w:rsid w:val="009F6C02"/>
    <w:rsid w:val="00A00041"/>
    <w:rsid w:val="00A00453"/>
    <w:rsid w:val="00A03B7A"/>
    <w:rsid w:val="00A064AF"/>
    <w:rsid w:val="00A070A0"/>
    <w:rsid w:val="00A16199"/>
    <w:rsid w:val="00A16346"/>
    <w:rsid w:val="00A16E6A"/>
    <w:rsid w:val="00A2421E"/>
    <w:rsid w:val="00A2463E"/>
    <w:rsid w:val="00A25698"/>
    <w:rsid w:val="00A25B09"/>
    <w:rsid w:val="00A26C53"/>
    <w:rsid w:val="00A26EE3"/>
    <w:rsid w:val="00A35B30"/>
    <w:rsid w:val="00A401CC"/>
    <w:rsid w:val="00A402D3"/>
    <w:rsid w:val="00A41E24"/>
    <w:rsid w:val="00A43BCC"/>
    <w:rsid w:val="00A5162C"/>
    <w:rsid w:val="00A5442D"/>
    <w:rsid w:val="00A62D39"/>
    <w:rsid w:val="00A674BA"/>
    <w:rsid w:val="00A703B1"/>
    <w:rsid w:val="00A73E5D"/>
    <w:rsid w:val="00A74800"/>
    <w:rsid w:val="00A81C4D"/>
    <w:rsid w:val="00A82595"/>
    <w:rsid w:val="00A843A8"/>
    <w:rsid w:val="00A918EF"/>
    <w:rsid w:val="00A936D4"/>
    <w:rsid w:val="00A95E82"/>
    <w:rsid w:val="00A9757B"/>
    <w:rsid w:val="00AA4584"/>
    <w:rsid w:val="00AA7447"/>
    <w:rsid w:val="00AA78BA"/>
    <w:rsid w:val="00AB0390"/>
    <w:rsid w:val="00AB7F8E"/>
    <w:rsid w:val="00AC0CD3"/>
    <w:rsid w:val="00AC4803"/>
    <w:rsid w:val="00AE3683"/>
    <w:rsid w:val="00AF709D"/>
    <w:rsid w:val="00AF72D3"/>
    <w:rsid w:val="00B005A6"/>
    <w:rsid w:val="00B1332E"/>
    <w:rsid w:val="00B14801"/>
    <w:rsid w:val="00B20E00"/>
    <w:rsid w:val="00B25247"/>
    <w:rsid w:val="00B34778"/>
    <w:rsid w:val="00B35D26"/>
    <w:rsid w:val="00B36665"/>
    <w:rsid w:val="00B41817"/>
    <w:rsid w:val="00B432A0"/>
    <w:rsid w:val="00B440B9"/>
    <w:rsid w:val="00B44621"/>
    <w:rsid w:val="00B50CC3"/>
    <w:rsid w:val="00B51280"/>
    <w:rsid w:val="00B61BA3"/>
    <w:rsid w:val="00B720CD"/>
    <w:rsid w:val="00B814C4"/>
    <w:rsid w:val="00B8710A"/>
    <w:rsid w:val="00B90CF0"/>
    <w:rsid w:val="00B91E84"/>
    <w:rsid w:val="00B94FEE"/>
    <w:rsid w:val="00B970E0"/>
    <w:rsid w:val="00BA72C0"/>
    <w:rsid w:val="00BB0070"/>
    <w:rsid w:val="00BB1EB0"/>
    <w:rsid w:val="00BB1F23"/>
    <w:rsid w:val="00BC1937"/>
    <w:rsid w:val="00BC5017"/>
    <w:rsid w:val="00BC5939"/>
    <w:rsid w:val="00BD19CD"/>
    <w:rsid w:val="00BD5C2A"/>
    <w:rsid w:val="00BD6245"/>
    <w:rsid w:val="00BE0AA9"/>
    <w:rsid w:val="00BE2AC0"/>
    <w:rsid w:val="00BE3935"/>
    <w:rsid w:val="00BF4256"/>
    <w:rsid w:val="00BF6036"/>
    <w:rsid w:val="00BF638C"/>
    <w:rsid w:val="00C02659"/>
    <w:rsid w:val="00C06213"/>
    <w:rsid w:val="00C1083A"/>
    <w:rsid w:val="00C16875"/>
    <w:rsid w:val="00C20B54"/>
    <w:rsid w:val="00C2157D"/>
    <w:rsid w:val="00C22993"/>
    <w:rsid w:val="00C32EF1"/>
    <w:rsid w:val="00C4136D"/>
    <w:rsid w:val="00C50B05"/>
    <w:rsid w:val="00C5365A"/>
    <w:rsid w:val="00C63261"/>
    <w:rsid w:val="00C653B6"/>
    <w:rsid w:val="00C715F7"/>
    <w:rsid w:val="00C743B8"/>
    <w:rsid w:val="00C772DE"/>
    <w:rsid w:val="00C7773E"/>
    <w:rsid w:val="00C8018F"/>
    <w:rsid w:val="00C81182"/>
    <w:rsid w:val="00C82527"/>
    <w:rsid w:val="00C86787"/>
    <w:rsid w:val="00C94FB7"/>
    <w:rsid w:val="00C9707E"/>
    <w:rsid w:val="00C97AB3"/>
    <w:rsid w:val="00CA016E"/>
    <w:rsid w:val="00CA0B36"/>
    <w:rsid w:val="00CC3CC4"/>
    <w:rsid w:val="00CC634C"/>
    <w:rsid w:val="00CC6632"/>
    <w:rsid w:val="00CC6E10"/>
    <w:rsid w:val="00CD0711"/>
    <w:rsid w:val="00CD300D"/>
    <w:rsid w:val="00CF51C0"/>
    <w:rsid w:val="00CF6CC7"/>
    <w:rsid w:val="00D000E8"/>
    <w:rsid w:val="00D01241"/>
    <w:rsid w:val="00D02ED7"/>
    <w:rsid w:val="00D03D57"/>
    <w:rsid w:val="00D050F6"/>
    <w:rsid w:val="00D06652"/>
    <w:rsid w:val="00D068AC"/>
    <w:rsid w:val="00D13222"/>
    <w:rsid w:val="00D251D9"/>
    <w:rsid w:val="00D30B03"/>
    <w:rsid w:val="00D34F38"/>
    <w:rsid w:val="00D35622"/>
    <w:rsid w:val="00D4169F"/>
    <w:rsid w:val="00D41FD0"/>
    <w:rsid w:val="00D42636"/>
    <w:rsid w:val="00D4300C"/>
    <w:rsid w:val="00D44A8A"/>
    <w:rsid w:val="00D4637E"/>
    <w:rsid w:val="00D4691B"/>
    <w:rsid w:val="00D53EF1"/>
    <w:rsid w:val="00D56612"/>
    <w:rsid w:val="00D616DB"/>
    <w:rsid w:val="00D61806"/>
    <w:rsid w:val="00D63D8D"/>
    <w:rsid w:val="00D65518"/>
    <w:rsid w:val="00D66081"/>
    <w:rsid w:val="00D72069"/>
    <w:rsid w:val="00D72E7C"/>
    <w:rsid w:val="00D80498"/>
    <w:rsid w:val="00D8107A"/>
    <w:rsid w:val="00D81787"/>
    <w:rsid w:val="00D82C10"/>
    <w:rsid w:val="00D87ADA"/>
    <w:rsid w:val="00D90AF9"/>
    <w:rsid w:val="00D91F67"/>
    <w:rsid w:val="00D97FFB"/>
    <w:rsid w:val="00DA0FA2"/>
    <w:rsid w:val="00DA2CE5"/>
    <w:rsid w:val="00DA4858"/>
    <w:rsid w:val="00DA4A41"/>
    <w:rsid w:val="00DA6A72"/>
    <w:rsid w:val="00DA7D89"/>
    <w:rsid w:val="00DB3D1F"/>
    <w:rsid w:val="00DC6EC1"/>
    <w:rsid w:val="00DC6F5F"/>
    <w:rsid w:val="00DD5DF2"/>
    <w:rsid w:val="00DE2544"/>
    <w:rsid w:val="00DE4C1E"/>
    <w:rsid w:val="00DE7AA0"/>
    <w:rsid w:val="00E11484"/>
    <w:rsid w:val="00E123D6"/>
    <w:rsid w:val="00E223C9"/>
    <w:rsid w:val="00E2551A"/>
    <w:rsid w:val="00E35969"/>
    <w:rsid w:val="00E378AE"/>
    <w:rsid w:val="00E44097"/>
    <w:rsid w:val="00E45C43"/>
    <w:rsid w:val="00E46697"/>
    <w:rsid w:val="00E46759"/>
    <w:rsid w:val="00E46D6E"/>
    <w:rsid w:val="00E514D9"/>
    <w:rsid w:val="00E546DD"/>
    <w:rsid w:val="00E6180A"/>
    <w:rsid w:val="00E626F7"/>
    <w:rsid w:val="00E62851"/>
    <w:rsid w:val="00E63CE3"/>
    <w:rsid w:val="00E63D49"/>
    <w:rsid w:val="00E66411"/>
    <w:rsid w:val="00E66486"/>
    <w:rsid w:val="00E66955"/>
    <w:rsid w:val="00E7080A"/>
    <w:rsid w:val="00E72992"/>
    <w:rsid w:val="00E7512A"/>
    <w:rsid w:val="00E775C7"/>
    <w:rsid w:val="00E81702"/>
    <w:rsid w:val="00E82F79"/>
    <w:rsid w:val="00E851AB"/>
    <w:rsid w:val="00E87C4F"/>
    <w:rsid w:val="00E930E5"/>
    <w:rsid w:val="00E94298"/>
    <w:rsid w:val="00E96798"/>
    <w:rsid w:val="00EA04EE"/>
    <w:rsid w:val="00EA0B1D"/>
    <w:rsid w:val="00EA235D"/>
    <w:rsid w:val="00EA2729"/>
    <w:rsid w:val="00EB4CCB"/>
    <w:rsid w:val="00EC0520"/>
    <w:rsid w:val="00EC423F"/>
    <w:rsid w:val="00EC67A4"/>
    <w:rsid w:val="00ED0524"/>
    <w:rsid w:val="00ED72F4"/>
    <w:rsid w:val="00EE0EC5"/>
    <w:rsid w:val="00EE4D9F"/>
    <w:rsid w:val="00EE6953"/>
    <w:rsid w:val="00EF33C8"/>
    <w:rsid w:val="00EF4394"/>
    <w:rsid w:val="00EF442C"/>
    <w:rsid w:val="00EF45B4"/>
    <w:rsid w:val="00EF4EF3"/>
    <w:rsid w:val="00EF6FD5"/>
    <w:rsid w:val="00F05F75"/>
    <w:rsid w:val="00F115A4"/>
    <w:rsid w:val="00F12240"/>
    <w:rsid w:val="00F13746"/>
    <w:rsid w:val="00F1537D"/>
    <w:rsid w:val="00F16346"/>
    <w:rsid w:val="00F20E84"/>
    <w:rsid w:val="00F26001"/>
    <w:rsid w:val="00F276C7"/>
    <w:rsid w:val="00F31B1E"/>
    <w:rsid w:val="00F3571B"/>
    <w:rsid w:val="00F4061C"/>
    <w:rsid w:val="00F430A1"/>
    <w:rsid w:val="00F43C95"/>
    <w:rsid w:val="00F44823"/>
    <w:rsid w:val="00F510B2"/>
    <w:rsid w:val="00F559C0"/>
    <w:rsid w:val="00F60225"/>
    <w:rsid w:val="00F611CE"/>
    <w:rsid w:val="00F6348E"/>
    <w:rsid w:val="00F637E6"/>
    <w:rsid w:val="00F63AC7"/>
    <w:rsid w:val="00F7284D"/>
    <w:rsid w:val="00F74D9B"/>
    <w:rsid w:val="00F852CA"/>
    <w:rsid w:val="00FA554A"/>
    <w:rsid w:val="00FA6B51"/>
    <w:rsid w:val="00FB5BBD"/>
    <w:rsid w:val="00FD5BB6"/>
    <w:rsid w:val="00FD7698"/>
    <w:rsid w:val="00FE4317"/>
    <w:rsid w:val="00FE699E"/>
    <w:rsid w:val="00FF4FC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59D9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nhideWhenUsed="0" w:qFormat="1"/>
  </w:latentStyles>
  <w:style w:type="paragraph" w:default="1" w:styleId="Normal">
    <w:name w:val="Normal"/>
    <w:qFormat/>
    <w:rsid w:val="009F515A"/>
    <w:pPr>
      <w:spacing w:after="200" w:line="276" w:lineRule="auto"/>
    </w:pPr>
    <w:rPr>
      <w:sz w:val="22"/>
      <w:szCs w:val="22"/>
      <w:lang w:val="en-GB"/>
    </w:rPr>
  </w:style>
  <w:style w:type="paragraph" w:styleId="Heading1">
    <w:name w:val="heading 1"/>
    <w:basedOn w:val="Normal"/>
    <w:next w:val="Normal"/>
    <w:link w:val="Heading1Char"/>
    <w:uiPriority w:val="99"/>
    <w:qFormat/>
    <w:rsid w:val="00390FAE"/>
    <w:pPr>
      <w:keepNext/>
      <w:keepLines/>
      <w:spacing w:before="240" w:after="0"/>
      <w:outlineLvl w:val="0"/>
    </w:pPr>
    <w:rPr>
      <w:rFonts w:ascii="Cambria" w:eastAsia="Times New Roman" w:hAnsi="Cambria"/>
      <w:color w:val="365F91"/>
      <w:sz w:val="32"/>
      <w:szCs w:val="32"/>
    </w:rPr>
  </w:style>
  <w:style w:type="paragraph" w:styleId="Heading2">
    <w:name w:val="heading 2"/>
    <w:basedOn w:val="Normal"/>
    <w:next w:val="Normal"/>
    <w:link w:val="Heading2Char"/>
    <w:uiPriority w:val="99"/>
    <w:qFormat/>
    <w:rsid w:val="001E33C3"/>
    <w:pPr>
      <w:keepNext/>
      <w:keepLines/>
      <w:spacing w:before="320" w:after="0" w:line="480" w:lineRule="auto"/>
      <w:outlineLvl w:val="1"/>
    </w:pPr>
    <w:rPr>
      <w:rFonts w:ascii="Times New Roman" w:eastAsia="Times New Roman" w:hAnsi="Times New Roman"/>
      <w:b/>
      <w:bCs/>
      <w:sz w:val="26"/>
      <w:szCs w:val="26"/>
    </w:rPr>
  </w:style>
  <w:style w:type="paragraph" w:styleId="Heading3">
    <w:name w:val="heading 3"/>
    <w:basedOn w:val="Normal"/>
    <w:next w:val="Normal"/>
    <w:link w:val="Heading3Char"/>
    <w:uiPriority w:val="99"/>
    <w:qFormat/>
    <w:rsid w:val="000D457D"/>
    <w:pPr>
      <w:keepNext/>
      <w:keepLines/>
      <w:spacing w:before="200" w:after="0" w:line="480" w:lineRule="auto"/>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390FAE"/>
    <w:rPr>
      <w:rFonts w:ascii="Cambria" w:hAnsi="Cambria" w:cs="Times New Roman"/>
      <w:color w:val="365F91"/>
      <w:sz w:val="32"/>
      <w:szCs w:val="32"/>
      <w:lang w:val="en-GB"/>
    </w:rPr>
  </w:style>
  <w:style w:type="character" w:customStyle="1" w:styleId="Heading2Char">
    <w:name w:val="Heading 2 Char"/>
    <w:link w:val="Heading2"/>
    <w:uiPriority w:val="99"/>
    <w:locked/>
    <w:rsid w:val="001E33C3"/>
    <w:rPr>
      <w:rFonts w:ascii="Times New Roman" w:eastAsia="Times New Roman" w:hAnsi="Times New Roman"/>
      <w:b/>
      <w:bCs/>
      <w:sz w:val="26"/>
      <w:szCs w:val="26"/>
      <w:lang w:val="en-GB"/>
    </w:rPr>
  </w:style>
  <w:style w:type="character" w:customStyle="1" w:styleId="Heading3Char">
    <w:name w:val="Heading 3 Char"/>
    <w:link w:val="Heading3"/>
    <w:uiPriority w:val="99"/>
    <w:locked/>
    <w:rsid w:val="000D457D"/>
    <w:rPr>
      <w:rFonts w:ascii="Cambria" w:eastAsia="Times New Roman" w:hAnsi="Cambria"/>
      <w:b/>
      <w:bCs/>
      <w:color w:val="4F81BD"/>
      <w:sz w:val="22"/>
      <w:szCs w:val="22"/>
      <w:lang w:val="en-GB"/>
    </w:rPr>
  </w:style>
  <w:style w:type="table" w:styleId="TableGrid">
    <w:name w:val="Table Grid"/>
    <w:basedOn w:val="TableNormal"/>
    <w:uiPriority w:val="99"/>
    <w:rsid w:val="002051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AA4584"/>
    <w:rPr>
      <w:rFonts w:cs="Times New Roman"/>
      <w:color w:val="0000FF"/>
      <w:u w:val="single"/>
    </w:rPr>
  </w:style>
  <w:style w:type="character" w:customStyle="1" w:styleId="A11">
    <w:name w:val="A11"/>
    <w:uiPriority w:val="99"/>
    <w:rsid w:val="00B440B9"/>
    <w:rPr>
      <w:color w:val="000000"/>
      <w:sz w:val="11"/>
    </w:rPr>
  </w:style>
  <w:style w:type="paragraph" w:styleId="BalloonText">
    <w:name w:val="Balloon Text"/>
    <w:basedOn w:val="Normal"/>
    <w:link w:val="BalloonTextChar"/>
    <w:uiPriority w:val="99"/>
    <w:semiHidden/>
    <w:rsid w:val="00406EF2"/>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406EF2"/>
    <w:rPr>
      <w:rFonts w:ascii="Tahoma" w:hAnsi="Tahoma" w:cs="Tahoma"/>
      <w:sz w:val="16"/>
      <w:szCs w:val="16"/>
      <w:lang w:val="en-GB"/>
    </w:rPr>
  </w:style>
  <w:style w:type="paragraph" w:styleId="ListParagraph">
    <w:name w:val="List Paragraph"/>
    <w:basedOn w:val="Normal"/>
    <w:uiPriority w:val="99"/>
    <w:qFormat/>
    <w:rsid w:val="002C6158"/>
    <w:pPr>
      <w:spacing w:after="160" w:line="259" w:lineRule="auto"/>
      <w:ind w:left="720"/>
      <w:contextualSpacing/>
    </w:pPr>
    <w:rPr>
      <w:lang w:val="en-US"/>
    </w:rPr>
  </w:style>
  <w:style w:type="paragraph" w:styleId="NormalWeb">
    <w:name w:val="Normal (Web)"/>
    <w:basedOn w:val="Normal"/>
    <w:link w:val="NormalWebChar"/>
    <w:uiPriority w:val="99"/>
    <w:rsid w:val="00153FEE"/>
    <w:pPr>
      <w:spacing w:after="319" w:line="240" w:lineRule="auto"/>
    </w:pPr>
    <w:rPr>
      <w:rFonts w:ascii="Verdana" w:eastAsia="Times New Roman" w:hAnsi="Verdana"/>
      <w:sz w:val="24"/>
      <w:szCs w:val="24"/>
      <w:lang w:eastAsia="en-GB"/>
    </w:rPr>
  </w:style>
  <w:style w:type="character" w:customStyle="1" w:styleId="NormalWebChar">
    <w:name w:val="Normal (Web) Char"/>
    <w:link w:val="NormalWeb"/>
    <w:uiPriority w:val="99"/>
    <w:locked/>
    <w:rsid w:val="00153FEE"/>
    <w:rPr>
      <w:rFonts w:ascii="Verdana" w:hAnsi="Verdana" w:cs="Times New Roman"/>
      <w:sz w:val="24"/>
      <w:szCs w:val="24"/>
      <w:lang w:val="en-GB" w:eastAsia="en-GB"/>
    </w:rPr>
  </w:style>
  <w:style w:type="character" w:styleId="CommentReference">
    <w:name w:val="annotation reference"/>
    <w:uiPriority w:val="99"/>
    <w:semiHidden/>
    <w:rsid w:val="00EF4394"/>
    <w:rPr>
      <w:rFonts w:cs="Times New Roman"/>
      <w:sz w:val="16"/>
      <w:szCs w:val="16"/>
    </w:rPr>
  </w:style>
  <w:style w:type="paragraph" w:styleId="CommentText">
    <w:name w:val="annotation text"/>
    <w:basedOn w:val="Normal"/>
    <w:link w:val="CommentTextChar"/>
    <w:uiPriority w:val="99"/>
    <w:semiHidden/>
    <w:rsid w:val="00EF4394"/>
    <w:pPr>
      <w:spacing w:line="240" w:lineRule="auto"/>
    </w:pPr>
    <w:rPr>
      <w:sz w:val="20"/>
      <w:szCs w:val="20"/>
    </w:rPr>
  </w:style>
  <w:style w:type="character" w:customStyle="1" w:styleId="CommentTextChar">
    <w:name w:val="Comment Text Char"/>
    <w:link w:val="CommentText"/>
    <w:uiPriority w:val="99"/>
    <w:semiHidden/>
    <w:locked/>
    <w:rsid w:val="00EF4394"/>
    <w:rPr>
      <w:rFonts w:cs="Times New Roman"/>
      <w:sz w:val="20"/>
      <w:szCs w:val="20"/>
      <w:lang w:val="en-GB"/>
    </w:rPr>
  </w:style>
  <w:style w:type="paragraph" w:styleId="CommentSubject">
    <w:name w:val="annotation subject"/>
    <w:basedOn w:val="CommentText"/>
    <w:next w:val="CommentText"/>
    <w:link w:val="CommentSubjectChar"/>
    <w:uiPriority w:val="99"/>
    <w:semiHidden/>
    <w:rsid w:val="00EF4394"/>
    <w:rPr>
      <w:b/>
      <w:bCs/>
    </w:rPr>
  </w:style>
  <w:style w:type="character" w:customStyle="1" w:styleId="CommentSubjectChar">
    <w:name w:val="Comment Subject Char"/>
    <w:link w:val="CommentSubject"/>
    <w:uiPriority w:val="99"/>
    <w:semiHidden/>
    <w:locked/>
    <w:rsid w:val="00EF4394"/>
    <w:rPr>
      <w:rFonts w:cs="Times New Roman"/>
      <w:b/>
      <w:bCs/>
      <w:sz w:val="20"/>
      <w:szCs w:val="20"/>
      <w:lang w:val="en-GB"/>
    </w:rPr>
  </w:style>
  <w:style w:type="paragraph" w:styleId="BodyText">
    <w:name w:val="Body Text"/>
    <w:basedOn w:val="Normal"/>
    <w:link w:val="BodyTextChar"/>
    <w:uiPriority w:val="99"/>
    <w:rsid w:val="00615E3B"/>
    <w:pPr>
      <w:suppressAutoHyphens/>
      <w:spacing w:after="0" w:line="240" w:lineRule="auto"/>
    </w:pPr>
    <w:rPr>
      <w:rFonts w:ascii="Times New Roman" w:eastAsia="Times New Roman" w:hAnsi="Times New Roman"/>
      <w:sz w:val="20"/>
      <w:szCs w:val="20"/>
      <w:lang w:eastAsia="en-GB"/>
    </w:rPr>
  </w:style>
  <w:style w:type="character" w:customStyle="1" w:styleId="BodyTextChar">
    <w:name w:val="Body Text Char"/>
    <w:link w:val="BodyText"/>
    <w:uiPriority w:val="99"/>
    <w:locked/>
    <w:rsid w:val="00615E3B"/>
    <w:rPr>
      <w:rFonts w:ascii="Times New Roman" w:hAnsi="Times New Roman" w:cs="Times New Roman"/>
      <w:sz w:val="20"/>
      <w:szCs w:val="20"/>
      <w:lang w:val="en-GB" w:eastAsia="en-GB"/>
    </w:rPr>
  </w:style>
  <w:style w:type="paragraph" w:customStyle="1" w:styleId="H1">
    <w:name w:val="H1"/>
    <w:basedOn w:val="Heading1"/>
    <w:link w:val="H1Char"/>
    <w:uiPriority w:val="99"/>
    <w:rsid w:val="008F4CAF"/>
    <w:pPr>
      <w:spacing w:before="0" w:after="120" w:line="480" w:lineRule="auto"/>
    </w:pPr>
    <w:rPr>
      <w:rFonts w:ascii="Times New Roman" w:hAnsi="Times New Roman"/>
      <w:b/>
      <w:caps/>
      <w:color w:val="auto"/>
      <w:sz w:val="24"/>
    </w:rPr>
  </w:style>
  <w:style w:type="paragraph" w:styleId="Header">
    <w:name w:val="header"/>
    <w:basedOn w:val="Normal"/>
    <w:link w:val="HeaderChar"/>
    <w:uiPriority w:val="99"/>
    <w:rsid w:val="008F4CAF"/>
    <w:pPr>
      <w:tabs>
        <w:tab w:val="center" w:pos="4703"/>
        <w:tab w:val="right" w:pos="9406"/>
      </w:tabs>
      <w:spacing w:after="0" w:line="240" w:lineRule="auto"/>
    </w:pPr>
  </w:style>
  <w:style w:type="character" w:customStyle="1" w:styleId="HeaderChar">
    <w:name w:val="Header Char"/>
    <w:link w:val="Header"/>
    <w:uiPriority w:val="99"/>
    <w:locked/>
    <w:rsid w:val="008F4CAF"/>
    <w:rPr>
      <w:rFonts w:cs="Times New Roman"/>
      <w:lang w:val="en-GB"/>
    </w:rPr>
  </w:style>
  <w:style w:type="character" w:customStyle="1" w:styleId="H1Char">
    <w:name w:val="H1 Char"/>
    <w:link w:val="H1"/>
    <w:uiPriority w:val="99"/>
    <w:locked/>
    <w:rsid w:val="008F4CAF"/>
    <w:rPr>
      <w:rFonts w:ascii="Times New Roman" w:hAnsi="Times New Roman" w:cs="Times New Roman"/>
      <w:b/>
      <w:caps/>
      <w:color w:val="365F91"/>
      <w:sz w:val="32"/>
      <w:szCs w:val="32"/>
      <w:lang w:val="en-GB"/>
    </w:rPr>
  </w:style>
  <w:style w:type="paragraph" w:styleId="Footer">
    <w:name w:val="footer"/>
    <w:basedOn w:val="Normal"/>
    <w:link w:val="FooterChar"/>
    <w:uiPriority w:val="99"/>
    <w:rsid w:val="008F4CAF"/>
    <w:pPr>
      <w:tabs>
        <w:tab w:val="center" w:pos="4703"/>
        <w:tab w:val="right" w:pos="9406"/>
      </w:tabs>
      <w:spacing w:after="0" w:line="240" w:lineRule="auto"/>
    </w:pPr>
  </w:style>
  <w:style w:type="character" w:customStyle="1" w:styleId="FooterChar">
    <w:name w:val="Footer Char"/>
    <w:link w:val="Footer"/>
    <w:uiPriority w:val="99"/>
    <w:locked/>
    <w:rsid w:val="008F4CAF"/>
    <w:rPr>
      <w:rFonts w:cs="Times New Roman"/>
      <w:lang w:val="en-GB"/>
    </w:rPr>
  </w:style>
  <w:style w:type="paragraph" w:customStyle="1" w:styleId="EndNoteBibliographyTitle">
    <w:name w:val="EndNote Bibliography Title"/>
    <w:basedOn w:val="Normal"/>
    <w:link w:val="EndNoteBibliographyTitleChar"/>
    <w:uiPriority w:val="99"/>
    <w:rsid w:val="00BD19CD"/>
    <w:pPr>
      <w:spacing w:after="0"/>
      <w:jc w:val="center"/>
    </w:pPr>
    <w:rPr>
      <w:noProof/>
      <w:lang w:val="en-US"/>
    </w:rPr>
  </w:style>
  <w:style w:type="character" w:customStyle="1" w:styleId="EndNoteBibliographyTitleChar">
    <w:name w:val="EndNote Bibliography Title Char"/>
    <w:link w:val="EndNoteBibliographyTitle"/>
    <w:uiPriority w:val="99"/>
    <w:locked/>
    <w:rsid w:val="00BD19CD"/>
    <w:rPr>
      <w:noProof/>
      <w:sz w:val="22"/>
      <w:szCs w:val="22"/>
    </w:rPr>
  </w:style>
  <w:style w:type="paragraph" w:customStyle="1" w:styleId="EndNoteBibliography">
    <w:name w:val="EndNote Bibliography"/>
    <w:basedOn w:val="Normal"/>
    <w:link w:val="EndNoteBibliographyChar"/>
    <w:uiPriority w:val="99"/>
    <w:rsid w:val="00BD19CD"/>
    <w:pPr>
      <w:spacing w:line="240" w:lineRule="auto"/>
    </w:pPr>
    <w:rPr>
      <w:noProof/>
      <w:lang w:val="en-US"/>
    </w:rPr>
  </w:style>
  <w:style w:type="character" w:customStyle="1" w:styleId="EndNoteBibliographyChar">
    <w:name w:val="EndNote Bibliography Char"/>
    <w:link w:val="EndNoteBibliography"/>
    <w:uiPriority w:val="99"/>
    <w:locked/>
    <w:rsid w:val="00BD19CD"/>
    <w:rPr>
      <w:noProof/>
      <w:sz w:val="22"/>
      <w:szCs w:val="22"/>
    </w:rPr>
  </w:style>
  <w:style w:type="paragraph" w:styleId="TOCHeading">
    <w:name w:val="TOC Heading"/>
    <w:basedOn w:val="Heading1"/>
    <w:next w:val="Normal"/>
    <w:uiPriority w:val="99"/>
    <w:qFormat/>
    <w:rsid w:val="007866CC"/>
    <w:pPr>
      <w:spacing w:before="480"/>
      <w:outlineLvl w:val="9"/>
    </w:pPr>
    <w:rPr>
      <w:b/>
      <w:bCs/>
      <w:sz w:val="28"/>
      <w:szCs w:val="28"/>
      <w:lang w:val="en-US" w:eastAsia="ja-JP"/>
    </w:rPr>
  </w:style>
  <w:style w:type="paragraph" w:styleId="TOC2">
    <w:name w:val="toc 2"/>
    <w:basedOn w:val="Normal"/>
    <w:next w:val="Normal"/>
    <w:autoRedefine/>
    <w:uiPriority w:val="39"/>
    <w:rsid w:val="007866CC"/>
    <w:pPr>
      <w:spacing w:after="100"/>
      <w:ind w:left="220"/>
    </w:pPr>
  </w:style>
  <w:style w:type="paragraph" w:styleId="TOC1">
    <w:name w:val="toc 1"/>
    <w:basedOn w:val="Normal"/>
    <w:next w:val="Normal"/>
    <w:autoRedefine/>
    <w:uiPriority w:val="39"/>
    <w:rsid w:val="007866CC"/>
    <w:pPr>
      <w:spacing w:after="100"/>
    </w:pPr>
  </w:style>
  <w:style w:type="paragraph" w:styleId="TOC3">
    <w:name w:val="toc 3"/>
    <w:basedOn w:val="Normal"/>
    <w:next w:val="Normal"/>
    <w:autoRedefine/>
    <w:uiPriority w:val="39"/>
    <w:rsid w:val="007866CC"/>
    <w:pPr>
      <w:spacing w:after="100"/>
      <w:ind w:left="440"/>
    </w:pPr>
  </w:style>
  <w:style w:type="paragraph" w:customStyle="1" w:styleId="parafunding-statement">
    <w:name w:val="parafunding-statement"/>
    <w:basedOn w:val="Normal"/>
    <w:uiPriority w:val="99"/>
    <w:rsid w:val="004446DE"/>
    <w:pPr>
      <w:spacing w:before="100" w:beforeAutospacing="1" w:after="100" w:afterAutospacing="1" w:line="240" w:lineRule="auto"/>
    </w:pPr>
    <w:rPr>
      <w:rFonts w:ascii="Times New Roman" w:hAnsi="Times New Roman"/>
      <w:sz w:val="24"/>
      <w:szCs w:val="24"/>
      <w:lang w:eastAsia="en-GB"/>
    </w:rPr>
  </w:style>
  <w:style w:type="paragraph" w:customStyle="1" w:styleId="Normaa1">
    <w:name w:val="Normaa1"/>
    <w:uiPriority w:val="99"/>
    <w:rsid w:val="004446DE"/>
    <w:pPr>
      <w:spacing w:after="160" w:line="259" w:lineRule="auto"/>
    </w:pPr>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locked="1" w:semiHidden="0" w:uiPriority="39"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nhideWhenUsed="0"/>
    <w:lsdException w:name="Table Grid" w:locked="1"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nhideWhenUsed="0" w:qFormat="1"/>
  </w:latentStyles>
  <w:style w:type="paragraph" w:default="1" w:styleId="Normal">
    <w:name w:val="Normal"/>
    <w:qFormat/>
    <w:rsid w:val="009F515A"/>
    <w:pPr>
      <w:spacing w:after="200" w:line="276" w:lineRule="auto"/>
    </w:pPr>
    <w:rPr>
      <w:sz w:val="22"/>
      <w:szCs w:val="22"/>
      <w:lang w:val="en-GB"/>
    </w:rPr>
  </w:style>
  <w:style w:type="paragraph" w:styleId="Heading1">
    <w:name w:val="heading 1"/>
    <w:basedOn w:val="Normal"/>
    <w:next w:val="Normal"/>
    <w:link w:val="Heading1Char"/>
    <w:uiPriority w:val="99"/>
    <w:qFormat/>
    <w:rsid w:val="00390FAE"/>
    <w:pPr>
      <w:keepNext/>
      <w:keepLines/>
      <w:spacing w:before="240" w:after="0"/>
      <w:outlineLvl w:val="0"/>
    </w:pPr>
    <w:rPr>
      <w:rFonts w:ascii="Cambria" w:eastAsia="Times New Roman" w:hAnsi="Cambria"/>
      <w:color w:val="365F91"/>
      <w:sz w:val="32"/>
      <w:szCs w:val="32"/>
    </w:rPr>
  </w:style>
  <w:style w:type="paragraph" w:styleId="Heading2">
    <w:name w:val="heading 2"/>
    <w:basedOn w:val="Normal"/>
    <w:next w:val="Normal"/>
    <w:link w:val="Heading2Char"/>
    <w:uiPriority w:val="99"/>
    <w:qFormat/>
    <w:rsid w:val="001E33C3"/>
    <w:pPr>
      <w:keepNext/>
      <w:keepLines/>
      <w:spacing w:before="320" w:after="0" w:line="480" w:lineRule="auto"/>
      <w:outlineLvl w:val="1"/>
    </w:pPr>
    <w:rPr>
      <w:rFonts w:ascii="Times New Roman" w:eastAsia="Times New Roman" w:hAnsi="Times New Roman"/>
      <w:b/>
      <w:bCs/>
      <w:sz w:val="26"/>
      <w:szCs w:val="26"/>
    </w:rPr>
  </w:style>
  <w:style w:type="paragraph" w:styleId="Heading3">
    <w:name w:val="heading 3"/>
    <w:basedOn w:val="Normal"/>
    <w:next w:val="Normal"/>
    <w:link w:val="Heading3Char"/>
    <w:uiPriority w:val="99"/>
    <w:qFormat/>
    <w:rsid w:val="000D457D"/>
    <w:pPr>
      <w:keepNext/>
      <w:keepLines/>
      <w:spacing w:before="200" w:after="0" w:line="480" w:lineRule="auto"/>
      <w:outlineLvl w:val="2"/>
    </w:pPr>
    <w:rPr>
      <w:rFonts w:ascii="Cambria" w:eastAsia="Times New Roman" w:hAnsi="Cambria"/>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390FAE"/>
    <w:rPr>
      <w:rFonts w:ascii="Cambria" w:hAnsi="Cambria" w:cs="Times New Roman"/>
      <w:color w:val="365F91"/>
      <w:sz w:val="32"/>
      <w:szCs w:val="32"/>
      <w:lang w:val="en-GB"/>
    </w:rPr>
  </w:style>
  <w:style w:type="character" w:customStyle="1" w:styleId="Heading2Char">
    <w:name w:val="Heading 2 Char"/>
    <w:link w:val="Heading2"/>
    <w:uiPriority w:val="99"/>
    <w:locked/>
    <w:rsid w:val="001E33C3"/>
    <w:rPr>
      <w:rFonts w:ascii="Times New Roman" w:eastAsia="Times New Roman" w:hAnsi="Times New Roman"/>
      <w:b/>
      <w:bCs/>
      <w:sz w:val="26"/>
      <w:szCs w:val="26"/>
      <w:lang w:val="en-GB"/>
    </w:rPr>
  </w:style>
  <w:style w:type="character" w:customStyle="1" w:styleId="Heading3Char">
    <w:name w:val="Heading 3 Char"/>
    <w:link w:val="Heading3"/>
    <w:uiPriority w:val="99"/>
    <w:locked/>
    <w:rsid w:val="000D457D"/>
    <w:rPr>
      <w:rFonts w:ascii="Cambria" w:eastAsia="Times New Roman" w:hAnsi="Cambria"/>
      <w:b/>
      <w:bCs/>
      <w:color w:val="4F81BD"/>
      <w:sz w:val="22"/>
      <w:szCs w:val="22"/>
      <w:lang w:val="en-GB"/>
    </w:rPr>
  </w:style>
  <w:style w:type="table" w:styleId="TableGrid">
    <w:name w:val="Table Grid"/>
    <w:basedOn w:val="TableNormal"/>
    <w:uiPriority w:val="99"/>
    <w:rsid w:val="002051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AA4584"/>
    <w:rPr>
      <w:rFonts w:cs="Times New Roman"/>
      <w:color w:val="0000FF"/>
      <w:u w:val="single"/>
    </w:rPr>
  </w:style>
  <w:style w:type="character" w:customStyle="1" w:styleId="A11">
    <w:name w:val="A11"/>
    <w:uiPriority w:val="99"/>
    <w:rsid w:val="00B440B9"/>
    <w:rPr>
      <w:color w:val="000000"/>
      <w:sz w:val="11"/>
    </w:rPr>
  </w:style>
  <w:style w:type="paragraph" w:styleId="BalloonText">
    <w:name w:val="Balloon Text"/>
    <w:basedOn w:val="Normal"/>
    <w:link w:val="BalloonTextChar"/>
    <w:uiPriority w:val="99"/>
    <w:semiHidden/>
    <w:rsid w:val="00406EF2"/>
    <w:pPr>
      <w:spacing w:after="0" w:line="240" w:lineRule="auto"/>
    </w:pPr>
    <w:rPr>
      <w:rFonts w:ascii="Tahoma" w:hAnsi="Tahoma" w:cs="Tahoma"/>
      <w:sz w:val="16"/>
      <w:szCs w:val="16"/>
    </w:rPr>
  </w:style>
  <w:style w:type="character" w:customStyle="1" w:styleId="BalloonTextChar">
    <w:name w:val="Balloon Text Char"/>
    <w:link w:val="BalloonText"/>
    <w:uiPriority w:val="99"/>
    <w:semiHidden/>
    <w:locked/>
    <w:rsid w:val="00406EF2"/>
    <w:rPr>
      <w:rFonts w:ascii="Tahoma" w:hAnsi="Tahoma" w:cs="Tahoma"/>
      <w:sz w:val="16"/>
      <w:szCs w:val="16"/>
      <w:lang w:val="en-GB"/>
    </w:rPr>
  </w:style>
  <w:style w:type="paragraph" w:styleId="ListParagraph">
    <w:name w:val="List Paragraph"/>
    <w:basedOn w:val="Normal"/>
    <w:uiPriority w:val="99"/>
    <w:qFormat/>
    <w:rsid w:val="002C6158"/>
    <w:pPr>
      <w:spacing w:after="160" w:line="259" w:lineRule="auto"/>
      <w:ind w:left="720"/>
      <w:contextualSpacing/>
    </w:pPr>
    <w:rPr>
      <w:lang w:val="en-US"/>
    </w:rPr>
  </w:style>
  <w:style w:type="paragraph" w:styleId="NormalWeb">
    <w:name w:val="Normal (Web)"/>
    <w:basedOn w:val="Normal"/>
    <w:link w:val="NormalWebChar"/>
    <w:uiPriority w:val="99"/>
    <w:rsid w:val="00153FEE"/>
    <w:pPr>
      <w:spacing w:after="319" w:line="240" w:lineRule="auto"/>
    </w:pPr>
    <w:rPr>
      <w:rFonts w:ascii="Verdana" w:eastAsia="Times New Roman" w:hAnsi="Verdana"/>
      <w:sz w:val="24"/>
      <w:szCs w:val="24"/>
      <w:lang w:eastAsia="en-GB"/>
    </w:rPr>
  </w:style>
  <w:style w:type="character" w:customStyle="1" w:styleId="NormalWebChar">
    <w:name w:val="Normal (Web) Char"/>
    <w:link w:val="NormalWeb"/>
    <w:uiPriority w:val="99"/>
    <w:locked/>
    <w:rsid w:val="00153FEE"/>
    <w:rPr>
      <w:rFonts w:ascii="Verdana" w:hAnsi="Verdana" w:cs="Times New Roman"/>
      <w:sz w:val="24"/>
      <w:szCs w:val="24"/>
      <w:lang w:val="en-GB" w:eastAsia="en-GB"/>
    </w:rPr>
  </w:style>
  <w:style w:type="character" w:styleId="CommentReference">
    <w:name w:val="annotation reference"/>
    <w:uiPriority w:val="99"/>
    <w:semiHidden/>
    <w:rsid w:val="00EF4394"/>
    <w:rPr>
      <w:rFonts w:cs="Times New Roman"/>
      <w:sz w:val="16"/>
      <w:szCs w:val="16"/>
    </w:rPr>
  </w:style>
  <w:style w:type="paragraph" w:styleId="CommentText">
    <w:name w:val="annotation text"/>
    <w:basedOn w:val="Normal"/>
    <w:link w:val="CommentTextChar"/>
    <w:uiPriority w:val="99"/>
    <w:semiHidden/>
    <w:rsid w:val="00EF4394"/>
    <w:pPr>
      <w:spacing w:line="240" w:lineRule="auto"/>
    </w:pPr>
    <w:rPr>
      <w:sz w:val="20"/>
      <w:szCs w:val="20"/>
    </w:rPr>
  </w:style>
  <w:style w:type="character" w:customStyle="1" w:styleId="CommentTextChar">
    <w:name w:val="Comment Text Char"/>
    <w:link w:val="CommentText"/>
    <w:uiPriority w:val="99"/>
    <w:semiHidden/>
    <w:locked/>
    <w:rsid w:val="00EF4394"/>
    <w:rPr>
      <w:rFonts w:cs="Times New Roman"/>
      <w:sz w:val="20"/>
      <w:szCs w:val="20"/>
      <w:lang w:val="en-GB"/>
    </w:rPr>
  </w:style>
  <w:style w:type="paragraph" w:styleId="CommentSubject">
    <w:name w:val="annotation subject"/>
    <w:basedOn w:val="CommentText"/>
    <w:next w:val="CommentText"/>
    <w:link w:val="CommentSubjectChar"/>
    <w:uiPriority w:val="99"/>
    <w:semiHidden/>
    <w:rsid w:val="00EF4394"/>
    <w:rPr>
      <w:b/>
      <w:bCs/>
    </w:rPr>
  </w:style>
  <w:style w:type="character" w:customStyle="1" w:styleId="CommentSubjectChar">
    <w:name w:val="Comment Subject Char"/>
    <w:link w:val="CommentSubject"/>
    <w:uiPriority w:val="99"/>
    <w:semiHidden/>
    <w:locked/>
    <w:rsid w:val="00EF4394"/>
    <w:rPr>
      <w:rFonts w:cs="Times New Roman"/>
      <w:b/>
      <w:bCs/>
      <w:sz w:val="20"/>
      <w:szCs w:val="20"/>
      <w:lang w:val="en-GB"/>
    </w:rPr>
  </w:style>
  <w:style w:type="paragraph" w:styleId="BodyText">
    <w:name w:val="Body Text"/>
    <w:basedOn w:val="Normal"/>
    <w:link w:val="BodyTextChar"/>
    <w:uiPriority w:val="99"/>
    <w:rsid w:val="00615E3B"/>
    <w:pPr>
      <w:suppressAutoHyphens/>
      <w:spacing w:after="0" w:line="240" w:lineRule="auto"/>
    </w:pPr>
    <w:rPr>
      <w:rFonts w:ascii="Times New Roman" w:eastAsia="Times New Roman" w:hAnsi="Times New Roman"/>
      <w:sz w:val="20"/>
      <w:szCs w:val="20"/>
      <w:lang w:eastAsia="en-GB"/>
    </w:rPr>
  </w:style>
  <w:style w:type="character" w:customStyle="1" w:styleId="BodyTextChar">
    <w:name w:val="Body Text Char"/>
    <w:link w:val="BodyText"/>
    <w:uiPriority w:val="99"/>
    <w:locked/>
    <w:rsid w:val="00615E3B"/>
    <w:rPr>
      <w:rFonts w:ascii="Times New Roman" w:hAnsi="Times New Roman" w:cs="Times New Roman"/>
      <w:sz w:val="20"/>
      <w:szCs w:val="20"/>
      <w:lang w:val="en-GB" w:eastAsia="en-GB"/>
    </w:rPr>
  </w:style>
  <w:style w:type="paragraph" w:customStyle="1" w:styleId="H1">
    <w:name w:val="H1"/>
    <w:basedOn w:val="Heading1"/>
    <w:link w:val="H1Char"/>
    <w:uiPriority w:val="99"/>
    <w:rsid w:val="008F4CAF"/>
    <w:pPr>
      <w:spacing w:before="0" w:after="120" w:line="480" w:lineRule="auto"/>
    </w:pPr>
    <w:rPr>
      <w:rFonts w:ascii="Times New Roman" w:hAnsi="Times New Roman"/>
      <w:b/>
      <w:caps/>
      <w:color w:val="auto"/>
      <w:sz w:val="24"/>
    </w:rPr>
  </w:style>
  <w:style w:type="paragraph" w:styleId="Header">
    <w:name w:val="header"/>
    <w:basedOn w:val="Normal"/>
    <w:link w:val="HeaderChar"/>
    <w:uiPriority w:val="99"/>
    <w:rsid w:val="008F4CAF"/>
    <w:pPr>
      <w:tabs>
        <w:tab w:val="center" w:pos="4703"/>
        <w:tab w:val="right" w:pos="9406"/>
      </w:tabs>
      <w:spacing w:after="0" w:line="240" w:lineRule="auto"/>
    </w:pPr>
  </w:style>
  <w:style w:type="character" w:customStyle="1" w:styleId="HeaderChar">
    <w:name w:val="Header Char"/>
    <w:link w:val="Header"/>
    <w:uiPriority w:val="99"/>
    <w:locked/>
    <w:rsid w:val="008F4CAF"/>
    <w:rPr>
      <w:rFonts w:cs="Times New Roman"/>
      <w:lang w:val="en-GB"/>
    </w:rPr>
  </w:style>
  <w:style w:type="character" w:customStyle="1" w:styleId="H1Char">
    <w:name w:val="H1 Char"/>
    <w:link w:val="H1"/>
    <w:uiPriority w:val="99"/>
    <w:locked/>
    <w:rsid w:val="008F4CAF"/>
    <w:rPr>
      <w:rFonts w:ascii="Times New Roman" w:hAnsi="Times New Roman" w:cs="Times New Roman"/>
      <w:b/>
      <w:caps/>
      <w:color w:val="365F91"/>
      <w:sz w:val="32"/>
      <w:szCs w:val="32"/>
      <w:lang w:val="en-GB"/>
    </w:rPr>
  </w:style>
  <w:style w:type="paragraph" w:styleId="Footer">
    <w:name w:val="footer"/>
    <w:basedOn w:val="Normal"/>
    <w:link w:val="FooterChar"/>
    <w:uiPriority w:val="99"/>
    <w:rsid w:val="008F4CAF"/>
    <w:pPr>
      <w:tabs>
        <w:tab w:val="center" w:pos="4703"/>
        <w:tab w:val="right" w:pos="9406"/>
      </w:tabs>
      <w:spacing w:after="0" w:line="240" w:lineRule="auto"/>
    </w:pPr>
  </w:style>
  <w:style w:type="character" w:customStyle="1" w:styleId="FooterChar">
    <w:name w:val="Footer Char"/>
    <w:link w:val="Footer"/>
    <w:uiPriority w:val="99"/>
    <w:locked/>
    <w:rsid w:val="008F4CAF"/>
    <w:rPr>
      <w:rFonts w:cs="Times New Roman"/>
      <w:lang w:val="en-GB"/>
    </w:rPr>
  </w:style>
  <w:style w:type="paragraph" w:customStyle="1" w:styleId="EndNoteBibliographyTitle">
    <w:name w:val="EndNote Bibliography Title"/>
    <w:basedOn w:val="Normal"/>
    <w:link w:val="EndNoteBibliographyTitleChar"/>
    <w:uiPriority w:val="99"/>
    <w:rsid w:val="00BD19CD"/>
    <w:pPr>
      <w:spacing w:after="0"/>
      <w:jc w:val="center"/>
    </w:pPr>
    <w:rPr>
      <w:noProof/>
      <w:lang w:val="en-US"/>
    </w:rPr>
  </w:style>
  <w:style w:type="character" w:customStyle="1" w:styleId="EndNoteBibliographyTitleChar">
    <w:name w:val="EndNote Bibliography Title Char"/>
    <w:link w:val="EndNoteBibliographyTitle"/>
    <w:uiPriority w:val="99"/>
    <w:locked/>
    <w:rsid w:val="00BD19CD"/>
    <w:rPr>
      <w:noProof/>
      <w:sz w:val="22"/>
      <w:szCs w:val="22"/>
    </w:rPr>
  </w:style>
  <w:style w:type="paragraph" w:customStyle="1" w:styleId="EndNoteBibliography">
    <w:name w:val="EndNote Bibliography"/>
    <w:basedOn w:val="Normal"/>
    <w:link w:val="EndNoteBibliographyChar"/>
    <w:uiPriority w:val="99"/>
    <w:rsid w:val="00BD19CD"/>
    <w:pPr>
      <w:spacing w:line="240" w:lineRule="auto"/>
    </w:pPr>
    <w:rPr>
      <w:noProof/>
      <w:lang w:val="en-US"/>
    </w:rPr>
  </w:style>
  <w:style w:type="character" w:customStyle="1" w:styleId="EndNoteBibliographyChar">
    <w:name w:val="EndNote Bibliography Char"/>
    <w:link w:val="EndNoteBibliography"/>
    <w:uiPriority w:val="99"/>
    <w:locked/>
    <w:rsid w:val="00BD19CD"/>
    <w:rPr>
      <w:noProof/>
      <w:sz w:val="22"/>
      <w:szCs w:val="22"/>
    </w:rPr>
  </w:style>
  <w:style w:type="paragraph" w:styleId="TOCHeading">
    <w:name w:val="TOC Heading"/>
    <w:basedOn w:val="Heading1"/>
    <w:next w:val="Normal"/>
    <w:uiPriority w:val="99"/>
    <w:qFormat/>
    <w:rsid w:val="007866CC"/>
    <w:pPr>
      <w:spacing w:before="480"/>
      <w:outlineLvl w:val="9"/>
    </w:pPr>
    <w:rPr>
      <w:b/>
      <w:bCs/>
      <w:sz w:val="28"/>
      <w:szCs w:val="28"/>
      <w:lang w:val="en-US" w:eastAsia="ja-JP"/>
    </w:rPr>
  </w:style>
  <w:style w:type="paragraph" w:styleId="TOC2">
    <w:name w:val="toc 2"/>
    <w:basedOn w:val="Normal"/>
    <w:next w:val="Normal"/>
    <w:autoRedefine/>
    <w:uiPriority w:val="39"/>
    <w:rsid w:val="007866CC"/>
    <w:pPr>
      <w:spacing w:after="100"/>
      <w:ind w:left="220"/>
    </w:pPr>
  </w:style>
  <w:style w:type="paragraph" w:styleId="TOC1">
    <w:name w:val="toc 1"/>
    <w:basedOn w:val="Normal"/>
    <w:next w:val="Normal"/>
    <w:autoRedefine/>
    <w:uiPriority w:val="39"/>
    <w:rsid w:val="007866CC"/>
    <w:pPr>
      <w:spacing w:after="100"/>
    </w:pPr>
  </w:style>
  <w:style w:type="paragraph" w:styleId="TOC3">
    <w:name w:val="toc 3"/>
    <w:basedOn w:val="Normal"/>
    <w:next w:val="Normal"/>
    <w:autoRedefine/>
    <w:uiPriority w:val="39"/>
    <w:rsid w:val="007866CC"/>
    <w:pPr>
      <w:spacing w:after="100"/>
      <w:ind w:left="440"/>
    </w:pPr>
  </w:style>
  <w:style w:type="paragraph" w:customStyle="1" w:styleId="parafunding-statement">
    <w:name w:val="parafunding-statement"/>
    <w:basedOn w:val="Normal"/>
    <w:uiPriority w:val="99"/>
    <w:rsid w:val="004446DE"/>
    <w:pPr>
      <w:spacing w:before="100" w:beforeAutospacing="1" w:after="100" w:afterAutospacing="1" w:line="240" w:lineRule="auto"/>
    </w:pPr>
    <w:rPr>
      <w:rFonts w:ascii="Times New Roman" w:hAnsi="Times New Roman"/>
      <w:sz w:val="24"/>
      <w:szCs w:val="24"/>
      <w:lang w:eastAsia="en-GB"/>
    </w:rPr>
  </w:style>
  <w:style w:type="paragraph" w:customStyle="1" w:styleId="Normaa1">
    <w:name w:val="Normaa1"/>
    <w:uiPriority w:val="99"/>
    <w:rsid w:val="004446DE"/>
    <w:pPr>
      <w:spacing w:after="160" w:line="259" w:lineRule="auto"/>
    </w:pPr>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9691603">
      <w:bodyDiv w:val="1"/>
      <w:marLeft w:val="0"/>
      <w:marRight w:val="0"/>
      <w:marTop w:val="0"/>
      <w:marBottom w:val="0"/>
      <w:divBdr>
        <w:top w:val="none" w:sz="0" w:space="0" w:color="auto"/>
        <w:left w:val="none" w:sz="0" w:space="0" w:color="auto"/>
        <w:bottom w:val="none" w:sz="0" w:space="0" w:color="auto"/>
        <w:right w:val="none" w:sz="0" w:space="0" w:color="auto"/>
      </w:divBdr>
    </w:div>
    <w:div w:id="11611188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CBD68-38FA-4AEB-8D21-5E22D66D16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46</Pages>
  <Words>22104</Words>
  <Characters>125998</Characters>
  <Application>Microsoft Office Word</Application>
  <DocSecurity>4</DocSecurity>
  <Lines>1049</Lines>
  <Paragraphs>295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Review</vt:lpstr>
      <vt:lpstr>Review</vt:lpstr>
    </vt:vector>
  </TitlesOfParts>
  <Company>Erasmus MC</Company>
  <LinksUpToDate>false</LinksUpToDate>
  <CharactersWithSpaces>147807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Review</dc:title>
  <dc:creator>T. Muka</dc:creator>
  <cp:lastModifiedBy>Katie Connan</cp:lastModifiedBy>
  <cp:revision>2</cp:revision>
  <cp:lastPrinted>2016-05-13T07:26:00Z</cp:lastPrinted>
  <dcterms:created xsi:type="dcterms:W3CDTF">2017-10-31T12:19:00Z</dcterms:created>
  <dcterms:modified xsi:type="dcterms:W3CDTF">2017-10-31T12:19:00Z</dcterms:modified>
</cp:coreProperties>
</file>