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4702" w:rsidRPr="00193AE8" w:rsidRDefault="00765574" w:rsidP="00AA18CD">
      <w:pPr>
        <w:spacing w:line="360" w:lineRule="auto"/>
        <w:jc w:val="both"/>
        <w:rPr>
          <w:b/>
        </w:rPr>
      </w:pPr>
      <w:bookmarkStart w:id="0" w:name="_GoBack"/>
      <w:bookmarkEnd w:id="0"/>
      <w:r w:rsidRPr="00193AE8">
        <w:rPr>
          <w:b/>
        </w:rPr>
        <w:t xml:space="preserve">Axillary tumour </w:t>
      </w:r>
      <w:r w:rsidR="00645344" w:rsidRPr="00193AE8">
        <w:rPr>
          <w:b/>
        </w:rPr>
        <w:t xml:space="preserve">burden in women </w:t>
      </w:r>
      <w:r w:rsidR="00B52C57" w:rsidRPr="00193AE8">
        <w:rPr>
          <w:b/>
        </w:rPr>
        <w:t xml:space="preserve">with </w:t>
      </w:r>
      <w:r w:rsidR="00CF0F19" w:rsidRPr="00193AE8">
        <w:rPr>
          <w:b/>
        </w:rPr>
        <w:t xml:space="preserve">one abnormal node on ultrasound scan </w:t>
      </w:r>
      <w:r w:rsidR="00B52C57" w:rsidRPr="00193AE8">
        <w:rPr>
          <w:b/>
        </w:rPr>
        <w:t>compared to</w:t>
      </w:r>
      <w:r w:rsidR="00F415C9" w:rsidRPr="00193AE8">
        <w:rPr>
          <w:b/>
        </w:rPr>
        <w:t xml:space="preserve"> </w:t>
      </w:r>
      <w:r w:rsidR="00CF0F19" w:rsidRPr="00193AE8">
        <w:rPr>
          <w:b/>
        </w:rPr>
        <w:t>women</w:t>
      </w:r>
      <w:r w:rsidR="00006ECA" w:rsidRPr="00193AE8">
        <w:rPr>
          <w:b/>
        </w:rPr>
        <w:t xml:space="preserve"> with </w:t>
      </w:r>
      <w:r w:rsidR="00B52C57" w:rsidRPr="00193AE8">
        <w:rPr>
          <w:b/>
        </w:rPr>
        <w:t>multiple</w:t>
      </w:r>
      <w:r w:rsidR="00CF0F19" w:rsidRPr="00193AE8">
        <w:rPr>
          <w:b/>
        </w:rPr>
        <w:t xml:space="preserve"> abnormal nodes</w:t>
      </w:r>
    </w:p>
    <w:p w:rsidR="009A5958" w:rsidRPr="00193AE8" w:rsidRDefault="009A5958" w:rsidP="00AA18CD">
      <w:pPr>
        <w:spacing w:line="360" w:lineRule="auto"/>
        <w:jc w:val="both"/>
        <w:rPr>
          <w:b/>
        </w:rPr>
      </w:pPr>
    </w:p>
    <w:p w:rsidR="0047135B" w:rsidRPr="00193AE8" w:rsidRDefault="0047135B" w:rsidP="00AA18CD">
      <w:pPr>
        <w:spacing w:line="360" w:lineRule="auto"/>
        <w:jc w:val="both"/>
      </w:pPr>
      <w:r w:rsidRPr="00193AE8">
        <w:rPr>
          <w:b/>
        </w:rPr>
        <w:t>Authors:</w:t>
      </w:r>
      <w:r w:rsidR="00F415C9" w:rsidRPr="00193AE8">
        <w:rPr>
          <w:b/>
        </w:rPr>
        <w:t xml:space="preserve"> </w:t>
      </w:r>
      <w:r w:rsidR="00E473E9" w:rsidRPr="00193AE8">
        <w:t xml:space="preserve">S </w:t>
      </w:r>
      <w:r w:rsidR="007B73E6" w:rsidRPr="00193AE8">
        <w:t>Puri</w:t>
      </w:r>
      <w:r w:rsidR="00E473E9" w:rsidRPr="00193AE8">
        <w:rPr>
          <w:vertAlign w:val="superscript"/>
        </w:rPr>
        <w:t>1</w:t>
      </w:r>
      <w:r w:rsidR="00E473E9" w:rsidRPr="00193AE8">
        <w:t>, N Sharma</w:t>
      </w:r>
      <w:r w:rsidR="00E473E9" w:rsidRPr="00193AE8">
        <w:rPr>
          <w:vertAlign w:val="superscript"/>
        </w:rPr>
        <w:t>2</w:t>
      </w:r>
      <w:r w:rsidR="00E473E9" w:rsidRPr="00193AE8">
        <w:t xml:space="preserve">, </w:t>
      </w:r>
      <w:r w:rsidR="00273C4A" w:rsidRPr="00193AE8">
        <w:t>R</w:t>
      </w:r>
      <w:r w:rsidR="00BA7BC9" w:rsidRPr="00193AE8">
        <w:t>.G.</w:t>
      </w:r>
      <w:r w:rsidR="00273C4A" w:rsidRPr="00193AE8">
        <w:t>Newc</w:t>
      </w:r>
      <w:r w:rsidR="00E473E9" w:rsidRPr="00193AE8">
        <w:t>ombe</w:t>
      </w:r>
      <w:r w:rsidR="00E473E9" w:rsidRPr="00193AE8">
        <w:rPr>
          <w:vertAlign w:val="superscript"/>
        </w:rPr>
        <w:t>3</w:t>
      </w:r>
      <w:r w:rsidR="00E473E9" w:rsidRPr="00193AE8">
        <w:t>, M Kaushik</w:t>
      </w:r>
      <w:r w:rsidR="00E473E9" w:rsidRPr="00193AE8">
        <w:rPr>
          <w:vertAlign w:val="superscript"/>
        </w:rPr>
        <w:t>4</w:t>
      </w:r>
      <w:r w:rsidR="00E473E9" w:rsidRPr="00193AE8">
        <w:t xml:space="preserve">, </w:t>
      </w:r>
      <w:r w:rsidR="00994AA3" w:rsidRPr="00193AE8">
        <w:t>M Al-Attar</w:t>
      </w:r>
      <w:r w:rsidR="00AB5FE7" w:rsidRPr="00193AE8">
        <w:rPr>
          <w:vertAlign w:val="superscript"/>
        </w:rPr>
        <w:t>5</w:t>
      </w:r>
      <w:r w:rsidR="00E473E9" w:rsidRPr="00193AE8">
        <w:t>, S Pascaline</w:t>
      </w:r>
      <w:r w:rsidR="00AB5FE7" w:rsidRPr="00193AE8">
        <w:rPr>
          <w:vertAlign w:val="superscript"/>
        </w:rPr>
        <w:t>6</w:t>
      </w:r>
      <w:r w:rsidR="00E473E9" w:rsidRPr="00193AE8">
        <w:t>, M Hajaj</w:t>
      </w:r>
      <w:r w:rsidR="00AB5FE7" w:rsidRPr="00193AE8">
        <w:rPr>
          <w:vertAlign w:val="superscript"/>
        </w:rPr>
        <w:t>6</w:t>
      </w:r>
      <w:r w:rsidR="00E473E9" w:rsidRPr="00193AE8">
        <w:t xml:space="preserve">, M </w:t>
      </w:r>
      <w:r w:rsidR="00994AA3" w:rsidRPr="00193AE8">
        <w:t xml:space="preserve">G </w:t>
      </w:r>
      <w:r w:rsidR="00E473E9" w:rsidRPr="00193AE8">
        <w:t>Wallis</w:t>
      </w:r>
      <w:r w:rsidR="00AB5FE7" w:rsidRPr="00193AE8">
        <w:rPr>
          <w:vertAlign w:val="superscript"/>
        </w:rPr>
        <w:t>7</w:t>
      </w:r>
      <w:r w:rsidR="00C809FB" w:rsidRPr="00193AE8">
        <w:t xml:space="preserve">, </w:t>
      </w:r>
      <w:r w:rsidR="00E473E9" w:rsidRPr="00193AE8">
        <w:t>B Elsberger</w:t>
      </w:r>
      <w:r w:rsidR="00AB5FE7" w:rsidRPr="00193AE8">
        <w:rPr>
          <w:vertAlign w:val="superscript"/>
        </w:rPr>
        <w:t>8</w:t>
      </w:r>
      <w:r w:rsidR="006F734B" w:rsidRPr="00193AE8">
        <w:t xml:space="preserve">, </w:t>
      </w:r>
      <w:r w:rsidR="00AA18CD" w:rsidRPr="00193AE8">
        <w:t>A</w:t>
      </w:r>
      <w:r w:rsidR="00F415C9" w:rsidRPr="00193AE8">
        <w:t xml:space="preserve"> </w:t>
      </w:r>
      <w:r w:rsidR="00645344" w:rsidRPr="00193AE8">
        <w:t>Goyal</w:t>
      </w:r>
      <w:r w:rsidR="00AB5FE7" w:rsidRPr="00193AE8">
        <w:rPr>
          <w:vertAlign w:val="superscript"/>
        </w:rPr>
        <w:t>9</w:t>
      </w:r>
    </w:p>
    <w:p w:rsidR="0047135B" w:rsidRPr="00193AE8" w:rsidRDefault="0047135B" w:rsidP="00AA18CD">
      <w:pPr>
        <w:spacing w:line="360" w:lineRule="auto"/>
        <w:jc w:val="both"/>
      </w:pPr>
      <w:r w:rsidRPr="00193AE8">
        <w:rPr>
          <w:b/>
        </w:rPr>
        <w:t>Institution:</w:t>
      </w:r>
      <w:r w:rsidR="00F415C9" w:rsidRPr="00193AE8">
        <w:rPr>
          <w:b/>
        </w:rPr>
        <w:t xml:space="preserve"> </w:t>
      </w:r>
      <w:r w:rsidR="005139AB" w:rsidRPr="00193AE8">
        <w:t xml:space="preserve">Departments of </w:t>
      </w:r>
      <w:r w:rsidR="005139AB" w:rsidRPr="00193AE8">
        <w:rPr>
          <w:vertAlign w:val="superscript"/>
        </w:rPr>
        <w:t>1</w:t>
      </w:r>
      <w:r w:rsidR="005139AB" w:rsidRPr="00193AE8">
        <w:t xml:space="preserve">Radiology and </w:t>
      </w:r>
      <w:r w:rsidR="00BB1E55" w:rsidRPr="00193AE8">
        <w:rPr>
          <w:vertAlign w:val="superscript"/>
        </w:rPr>
        <w:t>9</w:t>
      </w:r>
      <w:r w:rsidR="005139AB" w:rsidRPr="00193AE8">
        <w:t>Surgery</w:t>
      </w:r>
      <w:r w:rsidR="00645344" w:rsidRPr="00193AE8">
        <w:t>, Ro</w:t>
      </w:r>
      <w:r w:rsidR="00153B9B" w:rsidRPr="00193AE8">
        <w:t xml:space="preserve">yal Derby </w:t>
      </w:r>
      <w:r w:rsidR="00645344" w:rsidRPr="00193AE8">
        <w:t>Hospi</w:t>
      </w:r>
      <w:r w:rsidR="00153B9B" w:rsidRPr="00193AE8">
        <w:t xml:space="preserve">tal, </w:t>
      </w:r>
      <w:r w:rsidR="009A5958" w:rsidRPr="00193AE8">
        <w:t xml:space="preserve">Derby, </w:t>
      </w:r>
      <w:r w:rsidR="00AB5FE7" w:rsidRPr="00193AE8">
        <w:rPr>
          <w:vertAlign w:val="superscript"/>
        </w:rPr>
        <w:t>2</w:t>
      </w:r>
      <w:r w:rsidR="00BB1E55" w:rsidRPr="00193AE8">
        <w:t>Department of Radiology</w:t>
      </w:r>
      <w:r w:rsidR="00AB5FE7" w:rsidRPr="00193AE8">
        <w:t xml:space="preserve">, </w:t>
      </w:r>
      <w:r w:rsidR="004B3671" w:rsidRPr="00193AE8">
        <w:t xml:space="preserve">St James’s University </w:t>
      </w:r>
      <w:r w:rsidR="00AB5FE7" w:rsidRPr="00193AE8">
        <w:t xml:space="preserve">Hospital, Leeds, </w:t>
      </w:r>
      <w:r w:rsidR="00AB5FE7" w:rsidRPr="00193AE8">
        <w:rPr>
          <w:vertAlign w:val="superscript"/>
        </w:rPr>
        <w:t>3</w:t>
      </w:r>
      <w:r w:rsidR="00AB5FE7" w:rsidRPr="00193AE8">
        <w:t xml:space="preserve">Department of Primary Care and Public Health, Cardiff University, Cardiff, Departments of </w:t>
      </w:r>
      <w:r w:rsidR="00AB5FE7" w:rsidRPr="00193AE8">
        <w:rPr>
          <w:vertAlign w:val="superscript"/>
        </w:rPr>
        <w:t>4</w:t>
      </w:r>
      <w:r w:rsidR="00AB5FE7" w:rsidRPr="00193AE8">
        <w:t xml:space="preserve">Surgery and </w:t>
      </w:r>
      <w:r w:rsidR="00AB5FE7" w:rsidRPr="00193AE8">
        <w:rPr>
          <w:vertAlign w:val="superscript"/>
        </w:rPr>
        <w:t>5</w:t>
      </w:r>
      <w:r w:rsidR="00AB5FE7" w:rsidRPr="00193AE8">
        <w:t xml:space="preserve">Radiology, </w:t>
      </w:r>
      <w:r w:rsidR="004B3671" w:rsidRPr="00193AE8">
        <w:t>Glenfield</w:t>
      </w:r>
      <w:r w:rsidR="00F415C9" w:rsidRPr="00193AE8">
        <w:t xml:space="preserve"> </w:t>
      </w:r>
      <w:r w:rsidR="00AB5FE7" w:rsidRPr="00193AE8">
        <w:t xml:space="preserve">Hospital, Leicester, </w:t>
      </w:r>
      <w:r w:rsidR="00AB5FE7" w:rsidRPr="00193AE8">
        <w:rPr>
          <w:vertAlign w:val="superscript"/>
        </w:rPr>
        <w:t>6</w:t>
      </w:r>
      <w:r w:rsidR="00E473E9" w:rsidRPr="00193AE8">
        <w:t xml:space="preserve">Department of </w:t>
      </w:r>
      <w:r w:rsidR="00AB5FE7" w:rsidRPr="00193AE8">
        <w:t>Radiology</w:t>
      </w:r>
      <w:r w:rsidR="00E473E9" w:rsidRPr="00193AE8">
        <w:t xml:space="preserve">, </w:t>
      </w:r>
      <w:r w:rsidR="00AB5FE7" w:rsidRPr="00193AE8">
        <w:t xml:space="preserve">Kettering General Hospital, Kettering, </w:t>
      </w:r>
      <w:r w:rsidR="00994AA3" w:rsidRPr="00193AE8">
        <w:rPr>
          <w:vertAlign w:val="superscript"/>
        </w:rPr>
        <w:t>7</w:t>
      </w:r>
      <w:r w:rsidR="00994AA3" w:rsidRPr="00193AE8">
        <w:t xml:space="preserve">Cambridge Breast Unit and NIHR Cambridge Biomedical Research Centre, </w:t>
      </w:r>
      <w:r w:rsidR="00BB1E55" w:rsidRPr="00193AE8">
        <w:t xml:space="preserve">Cambridge, </w:t>
      </w:r>
      <w:r w:rsidR="00BB1E55" w:rsidRPr="00193AE8">
        <w:rPr>
          <w:vertAlign w:val="superscript"/>
        </w:rPr>
        <w:t>8</w:t>
      </w:r>
      <w:r w:rsidR="00BB1E55" w:rsidRPr="00193AE8">
        <w:t>Department of Surgery</w:t>
      </w:r>
      <w:r w:rsidR="00440156" w:rsidRPr="00193AE8">
        <w:t xml:space="preserve">, </w:t>
      </w:r>
      <w:r w:rsidR="00BB1E55" w:rsidRPr="00193AE8">
        <w:t>Ninewells Hospital, Dundee</w:t>
      </w:r>
    </w:p>
    <w:p w:rsidR="00AA18CD" w:rsidRPr="00193AE8" w:rsidRDefault="00AA18CD" w:rsidP="00AA18CD">
      <w:pPr>
        <w:widowControl w:val="0"/>
        <w:tabs>
          <w:tab w:val="left" w:pos="204"/>
        </w:tabs>
        <w:spacing w:line="360" w:lineRule="auto"/>
        <w:jc w:val="both"/>
        <w:outlineLvl w:val="0"/>
        <w:rPr>
          <w:b/>
          <w:bCs/>
          <w:snapToGrid w:val="0"/>
        </w:rPr>
      </w:pPr>
    </w:p>
    <w:p w:rsidR="0047135B" w:rsidRPr="00193AE8" w:rsidRDefault="0047135B" w:rsidP="00AA18CD">
      <w:pPr>
        <w:widowControl w:val="0"/>
        <w:tabs>
          <w:tab w:val="left" w:pos="204"/>
        </w:tabs>
        <w:spacing w:line="360" w:lineRule="auto"/>
        <w:jc w:val="both"/>
        <w:outlineLvl w:val="0"/>
        <w:rPr>
          <w:b/>
          <w:bCs/>
          <w:snapToGrid w:val="0"/>
        </w:rPr>
      </w:pPr>
      <w:r w:rsidRPr="00193AE8">
        <w:rPr>
          <w:b/>
          <w:bCs/>
          <w:snapToGrid w:val="0"/>
        </w:rPr>
        <w:t>Address for Correspondence:</w:t>
      </w:r>
    </w:p>
    <w:p w:rsidR="00645344" w:rsidRPr="00193AE8" w:rsidRDefault="00645344" w:rsidP="00AA18CD">
      <w:pPr>
        <w:widowControl w:val="0"/>
        <w:tabs>
          <w:tab w:val="left" w:pos="204"/>
        </w:tabs>
        <w:spacing w:line="360" w:lineRule="auto"/>
        <w:jc w:val="both"/>
        <w:rPr>
          <w:snapToGrid w:val="0"/>
          <w:lang w:eastAsia="en-US"/>
        </w:rPr>
      </w:pPr>
      <w:r w:rsidRPr="00193AE8">
        <w:rPr>
          <w:snapToGrid w:val="0"/>
          <w:lang w:eastAsia="en-US"/>
        </w:rPr>
        <w:t xml:space="preserve">Amit Goyal, </w:t>
      </w:r>
      <w:r w:rsidRPr="00193AE8">
        <w:rPr>
          <w:lang w:eastAsia="en-US"/>
        </w:rPr>
        <w:t>Department of Surgery,</w:t>
      </w:r>
      <w:r w:rsidRPr="00193AE8">
        <w:rPr>
          <w:snapToGrid w:val="0"/>
          <w:lang w:eastAsia="en-US"/>
        </w:rPr>
        <w:t xml:space="preserve"> Royal Derby Hospital, </w:t>
      </w:r>
      <w:r w:rsidR="00153B9B" w:rsidRPr="00193AE8">
        <w:rPr>
          <w:snapToGrid w:val="0"/>
          <w:lang w:eastAsia="en-US"/>
        </w:rPr>
        <w:t xml:space="preserve">Uttoxeter Road, </w:t>
      </w:r>
      <w:r w:rsidRPr="00193AE8">
        <w:rPr>
          <w:snapToGrid w:val="0"/>
          <w:lang w:eastAsia="en-US"/>
        </w:rPr>
        <w:t xml:space="preserve">Derby, </w:t>
      </w:r>
      <w:r w:rsidR="00153B9B" w:rsidRPr="00193AE8">
        <w:rPr>
          <w:snapToGrid w:val="0"/>
          <w:lang w:eastAsia="en-US"/>
        </w:rPr>
        <w:t xml:space="preserve">DE22 3NE, </w:t>
      </w:r>
      <w:r w:rsidRPr="00193AE8">
        <w:rPr>
          <w:snapToGrid w:val="0"/>
          <w:lang w:eastAsia="en-US"/>
        </w:rPr>
        <w:t>United Kingdom</w:t>
      </w:r>
    </w:p>
    <w:p w:rsidR="00645344" w:rsidRPr="00193AE8" w:rsidRDefault="00645344" w:rsidP="00AA18CD">
      <w:pPr>
        <w:widowControl w:val="0"/>
        <w:tabs>
          <w:tab w:val="left" w:pos="487"/>
        </w:tabs>
        <w:spacing w:line="360" w:lineRule="auto"/>
        <w:ind w:left="488" w:hanging="487"/>
        <w:jc w:val="both"/>
        <w:rPr>
          <w:snapToGrid w:val="0"/>
          <w:lang w:eastAsia="en-US"/>
        </w:rPr>
      </w:pPr>
      <w:r w:rsidRPr="00193AE8">
        <w:rPr>
          <w:snapToGrid w:val="0"/>
          <w:lang w:eastAsia="en-US"/>
        </w:rPr>
        <w:t>Tel:</w:t>
      </w:r>
      <w:r w:rsidRPr="00193AE8">
        <w:rPr>
          <w:snapToGrid w:val="0"/>
          <w:lang w:eastAsia="en-US"/>
        </w:rPr>
        <w:tab/>
        <w:t>+44(0)1332 785538, Fax: +44(0)1332 785988</w:t>
      </w:r>
    </w:p>
    <w:p w:rsidR="00645344" w:rsidRPr="00193AE8" w:rsidRDefault="00645344" w:rsidP="00AA18CD">
      <w:pPr>
        <w:widowControl w:val="0"/>
        <w:tabs>
          <w:tab w:val="left" w:pos="680"/>
        </w:tabs>
        <w:spacing w:line="360" w:lineRule="auto"/>
        <w:ind w:left="681" w:hanging="680"/>
        <w:jc w:val="both"/>
        <w:rPr>
          <w:snapToGrid w:val="0"/>
          <w:u w:val="single"/>
          <w:lang w:eastAsia="en-US"/>
        </w:rPr>
      </w:pPr>
      <w:r w:rsidRPr="00193AE8">
        <w:rPr>
          <w:snapToGrid w:val="0"/>
          <w:lang w:eastAsia="en-US"/>
        </w:rPr>
        <w:t>Email:</w:t>
      </w:r>
      <w:r w:rsidRPr="00193AE8">
        <w:rPr>
          <w:snapToGrid w:val="0"/>
          <w:lang w:eastAsia="en-US"/>
        </w:rPr>
        <w:tab/>
      </w:r>
      <w:r w:rsidRPr="00193AE8">
        <w:rPr>
          <w:snapToGrid w:val="0"/>
          <w:u w:val="single"/>
          <w:lang w:eastAsia="en-US"/>
        </w:rPr>
        <w:t>amit.goyal@nhs.net</w:t>
      </w:r>
    </w:p>
    <w:p w:rsidR="0047135B" w:rsidRPr="00193AE8" w:rsidRDefault="00AA18CD" w:rsidP="00AA18CD">
      <w:pPr>
        <w:widowControl w:val="0"/>
        <w:tabs>
          <w:tab w:val="left" w:pos="5280"/>
        </w:tabs>
        <w:spacing w:line="360" w:lineRule="auto"/>
        <w:ind w:left="681" w:hanging="680"/>
        <w:jc w:val="both"/>
        <w:rPr>
          <w:snapToGrid w:val="0"/>
        </w:rPr>
      </w:pPr>
      <w:r w:rsidRPr="00193AE8">
        <w:rPr>
          <w:snapToGrid w:val="0"/>
        </w:rPr>
        <w:tab/>
      </w:r>
    </w:p>
    <w:p w:rsidR="0047135B" w:rsidRPr="00193AE8" w:rsidRDefault="0047135B" w:rsidP="00AA18CD">
      <w:pPr>
        <w:widowControl w:val="0"/>
        <w:tabs>
          <w:tab w:val="left" w:pos="680"/>
        </w:tabs>
        <w:spacing w:line="360" w:lineRule="auto"/>
        <w:ind w:left="681" w:hanging="680"/>
        <w:jc w:val="both"/>
        <w:rPr>
          <w:snapToGrid w:val="0"/>
        </w:rPr>
      </w:pPr>
      <w:r w:rsidRPr="00193AE8">
        <w:rPr>
          <w:b/>
          <w:bCs/>
          <w:snapToGrid w:val="0"/>
        </w:rPr>
        <w:t xml:space="preserve">Category: </w:t>
      </w:r>
      <w:r w:rsidRPr="00193AE8">
        <w:rPr>
          <w:snapToGrid w:val="0"/>
        </w:rPr>
        <w:t>Original article</w:t>
      </w:r>
    </w:p>
    <w:p w:rsidR="0047135B" w:rsidRPr="00193AE8" w:rsidRDefault="0047135B" w:rsidP="00AA18CD">
      <w:pPr>
        <w:widowControl w:val="0"/>
        <w:tabs>
          <w:tab w:val="left" w:pos="680"/>
        </w:tabs>
        <w:spacing w:line="360" w:lineRule="auto"/>
        <w:ind w:left="681" w:hanging="680"/>
        <w:jc w:val="both"/>
        <w:rPr>
          <w:snapToGrid w:val="0"/>
        </w:rPr>
      </w:pPr>
    </w:p>
    <w:p w:rsidR="0047135B" w:rsidRPr="00193AE8" w:rsidRDefault="0047135B" w:rsidP="00AA18CD">
      <w:pPr>
        <w:widowControl w:val="0"/>
        <w:tabs>
          <w:tab w:val="left" w:pos="680"/>
        </w:tabs>
        <w:spacing w:line="360" w:lineRule="auto"/>
        <w:ind w:left="681" w:hanging="680"/>
        <w:jc w:val="both"/>
        <w:outlineLvl w:val="0"/>
        <w:rPr>
          <w:snapToGrid w:val="0"/>
        </w:rPr>
      </w:pPr>
      <w:r w:rsidRPr="00193AE8">
        <w:rPr>
          <w:b/>
          <w:bCs/>
          <w:snapToGrid w:val="0"/>
        </w:rPr>
        <w:t>Conflicts of interest:</w:t>
      </w:r>
      <w:r w:rsidRPr="00193AE8">
        <w:rPr>
          <w:snapToGrid w:val="0"/>
        </w:rPr>
        <w:t xml:space="preserve"> None</w:t>
      </w:r>
    </w:p>
    <w:p w:rsidR="0047135B" w:rsidRPr="00193AE8" w:rsidRDefault="0047135B" w:rsidP="00AA18CD">
      <w:pPr>
        <w:widowControl w:val="0"/>
        <w:tabs>
          <w:tab w:val="left" w:pos="680"/>
        </w:tabs>
        <w:spacing w:line="360" w:lineRule="auto"/>
        <w:ind w:left="681" w:hanging="680"/>
        <w:jc w:val="both"/>
        <w:outlineLvl w:val="0"/>
        <w:rPr>
          <w:snapToGrid w:val="0"/>
        </w:rPr>
      </w:pPr>
    </w:p>
    <w:p w:rsidR="0047135B" w:rsidRPr="00193AE8" w:rsidRDefault="0047135B" w:rsidP="00AA18CD">
      <w:pPr>
        <w:widowControl w:val="0"/>
        <w:tabs>
          <w:tab w:val="left" w:pos="204"/>
        </w:tabs>
        <w:spacing w:line="360" w:lineRule="auto"/>
        <w:jc w:val="both"/>
        <w:rPr>
          <w:snapToGrid w:val="0"/>
        </w:rPr>
      </w:pPr>
      <w:r w:rsidRPr="00193AE8">
        <w:rPr>
          <w:b/>
          <w:bCs/>
          <w:snapToGrid w:val="0"/>
        </w:rPr>
        <w:t xml:space="preserve">Key words: </w:t>
      </w:r>
      <w:r w:rsidRPr="00193AE8">
        <w:rPr>
          <w:bCs/>
          <w:snapToGrid w:val="0"/>
        </w:rPr>
        <w:t>axillary</w:t>
      </w:r>
      <w:r w:rsidR="00F415C9" w:rsidRPr="00193AE8">
        <w:rPr>
          <w:bCs/>
          <w:snapToGrid w:val="0"/>
        </w:rPr>
        <w:t xml:space="preserve"> </w:t>
      </w:r>
      <w:r w:rsidRPr="00193AE8">
        <w:rPr>
          <w:bCs/>
          <w:snapToGrid w:val="0"/>
        </w:rPr>
        <w:t>ultrasoun</w:t>
      </w:r>
      <w:r w:rsidR="00AA18CD" w:rsidRPr="00193AE8">
        <w:rPr>
          <w:bCs/>
          <w:snapToGrid w:val="0"/>
        </w:rPr>
        <w:t>d, axillary lymph node dissection</w:t>
      </w:r>
      <w:r w:rsidR="00CC009D" w:rsidRPr="00193AE8">
        <w:rPr>
          <w:bCs/>
          <w:snapToGrid w:val="0"/>
        </w:rPr>
        <w:t>, breast cancer, sentinel node biopsy, tumour burden</w:t>
      </w:r>
    </w:p>
    <w:p w:rsidR="001B400B" w:rsidRPr="00193AE8" w:rsidRDefault="001B400B" w:rsidP="00AA18CD">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193AE8" w:rsidRPr="00193AE8" w:rsidRDefault="00193AE8" w:rsidP="00913F20">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645344" w:rsidRPr="00193AE8" w:rsidRDefault="00645344" w:rsidP="00913F20">
      <w:pPr>
        <w:spacing w:line="360" w:lineRule="auto"/>
        <w:jc w:val="both"/>
        <w:rPr>
          <w:b/>
        </w:rPr>
      </w:pPr>
    </w:p>
    <w:p w:rsidR="00CF7847" w:rsidRPr="00193AE8" w:rsidRDefault="00F609BE" w:rsidP="00913F20">
      <w:pPr>
        <w:spacing w:line="360" w:lineRule="auto"/>
        <w:jc w:val="both"/>
        <w:rPr>
          <w:b/>
        </w:rPr>
      </w:pPr>
      <w:r w:rsidRPr="00193AE8">
        <w:rPr>
          <w:b/>
        </w:rPr>
        <w:lastRenderedPageBreak/>
        <w:t>ABSTRACT</w:t>
      </w:r>
    </w:p>
    <w:p w:rsidR="009A2055" w:rsidRPr="00193AE8" w:rsidRDefault="00EA1FF5" w:rsidP="009A2055">
      <w:pPr>
        <w:spacing w:line="360" w:lineRule="auto"/>
        <w:jc w:val="both"/>
      </w:pPr>
      <w:r w:rsidRPr="00193AE8">
        <w:rPr>
          <w:b/>
        </w:rPr>
        <w:t>Background:</w:t>
      </w:r>
      <w:r w:rsidR="009A2055" w:rsidRPr="00193AE8">
        <w:t xml:space="preserve">The </w:t>
      </w:r>
      <w:r w:rsidR="006553F6" w:rsidRPr="00193AE8">
        <w:t xml:space="preserve">trial </w:t>
      </w:r>
      <w:r w:rsidR="009A2055" w:rsidRPr="00193AE8">
        <w:t xml:space="preserve">aim was to determine if </w:t>
      </w:r>
      <w:r w:rsidR="00AC31C6" w:rsidRPr="00193AE8">
        <w:t xml:space="preserve">for women with needle biopsy proven positive node on preoperative axillary ultrasound(AUS), </w:t>
      </w:r>
      <w:r w:rsidR="009A2055" w:rsidRPr="00193AE8">
        <w:t xml:space="preserve">the number of abnormal nodes seen on AUS is a predictor of number of positive nodes at histology. </w:t>
      </w:r>
    </w:p>
    <w:p w:rsidR="00EA1FF5" w:rsidRPr="00193AE8" w:rsidRDefault="00EA1FF5" w:rsidP="00EA1FF5">
      <w:pPr>
        <w:spacing w:line="360" w:lineRule="auto"/>
        <w:jc w:val="both"/>
      </w:pPr>
      <w:r w:rsidRPr="00193AE8">
        <w:rPr>
          <w:b/>
        </w:rPr>
        <w:t>Methods:</w:t>
      </w:r>
      <w:r w:rsidRPr="00193AE8">
        <w:t>This</w:t>
      </w:r>
      <w:r w:rsidR="00F415C9" w:rsidRPr="00193AE8">
        <w:t xml:space="preserve"> </w:t>
      </w:r>
      <w:r w:rsidR="001813DF" w:rsidRPr="00193AE8">
        <w:t>prospective multicentre</w:t>
      </w:r>
      <w:r w:rsidRPr="00193AE8">
        <w:t xml:space="preserve"> cohort study</w:t>
      </w:r>
      <w:r w:rsidR="00F415C9" w:rsidRPr="00193AE8">
        <w:t xml:space="preserve"> </w:t>
      </w:r>
      <w:r w:rsidRPr="00193AE8">
        <w:t xml:space="preserve">included </w:t>
      </w:r>
      <w:r w:rsidR="00B11CF2" w:rsidRPr="00193AE8">
        <w:t>consecutive</w:t>
      </w:r>
      <w:r w:rsidRPr="00193AE8">
        <w:t xml:space="preserve"> patients with early breast cancer who had </w:t>
      </w:r>
      <w:r w:rsidR="00100B11" w:rsidRPr="00193AE8">
        <w:t>needle</w:t>
      </w:r>
      <w:r w:rsidR="001813DF" w:rsidRPr="00193AE8">
        <w:t xml:space="preserve"> biopsy proven positive node on </w:t>
      </w:r>
      <w:r w:rsidRPr="00193AE8">
        <w:t xml:space="preserve">AUS and </w:t>
      </w:r>
      <w:r w:rsidR="0070207C" w:rsidRPr="00193AE8">
        <w:t>underwent</w:t>
      </w:r>
      <w:r w:rsidR="00F415C9" w:rsidRPr="00193AE8">
        <w:t xml:space="preserve"> </w:t>
      </w:r>
      <w:r w:rsidR="001813DF" w:rsidRPr="00193AE8">
        <w:t xml:space="preserve">ALND between </w:t>
      </w:r>
      <w:r w:rsidR="00F5685B" w:rsidRPr="00193AE8">
        <w:t xml:space="preserve">October </w:t>
      </w:r>
      <w:r w:rsidR="001813DF" w:rsidRPr="00193AE8">
        <w:t>201</w:t>
      </w:r>
      <w:r w:rsidR="00F5685B" w:rsidRPr="00193AE8">
        <w:t>5</w:t>
      </w:r>
      <w:r w:rsidRPr="00193AE8">
        <w:t xml:space="preserve"> and </w:t>
      </w:r>
      <w:r w:rsidR="00F5685B" w:rsidRPr="00193AE8">
        <w:t xml:space="preserve">July </w:t>
      </w:r>
      <w:r w:rsidRPr="00193AE8">
        <w:t>201</w:t>
      </w:r>
      <w:r w:rsidR="00F5685B" w:rsidRPr="00193AE8">
        <w:t>6</w:t>
      </w:r>
      <w:r w:rsidRPr="00193AE8">
        <w:t xml:space="preserve">. </w:t>
      </w:r>
      <w:r w:rsidR="0070207C" w:rsidRPr="00193AE8">
        <w:t xml:space="preserve">The </w:t>
      </w:r>
      <w:r w:rsidR="006E4B2B" w:rsidRPr="00193AE8">
        <w:t>number of abnormal nodes at</w:t>
      </w:r>
      <w:r w:rsidR="00F415C9" w:rsidRPr="00193AE8">
        <w:t xml:space="preserve"> </w:t>
      </w:r>
      <w:r w:rsidR="002A5EA2" w:rsidRPr="00193AE8">
        <w:t xml:space="preserve">preoperative </w:t>
      </w:r>
      <w:r w:rsidR="0070207C" w:rsidRPr="00193AE8">
        <w:t>AUS was recorded</w:t>
      </w:r>
      <w:r w:rsidR="006E4B2B" w:rsidRPr="00193AE8">
        <w:t xml:space="preserve"> by breast radiologists or radiographers.</w:t>
      </w:r>
    </w:p>
    <w:p w:rsidR="002A5EA2" w:rsidRPr="00193AE8" w:rsidRDefault="00EA1FF5" w:rsidP="002A5EA2">
      <w:pPr>
        <w:spacing w:line="360" w:lineRule="auto"/>
        <w:jc w:val="both"/>
      </w:pPr>
      <w:r w:rsidRPr="00193AE8">
        <w:rPr>
          <w:b/>
        </w:rPr>
        <w:t>Results:</w:t>
      </w:r>
      <w:r w:rsidR="00F5685B" w:rsidRPr="00193AE8">
        <w:rPr>
          <w:lang w:eastAsia="en-US"/>
        </w:rPr>
        <w:t>123</w:t>
      </w:r>
      <w:r w:rsidRPr="00193AE8">
        <w:rPr>
          <w:lang w:eastAsia="en-US"/>
        </w:rPr>
        <w:t xml:space="preserve"> patients </w:t>
      </w:r>
      <w:r w:rsidR="00F5685B" w:rsidRPr="00193AE8">
        <w:rPr>
          <w:lang w:eastAsia="en-US"/>
        </w:rPr>
        <w:t>were included in</w:t>
      </w:r>
      <w:r w:rsidRPr="00193AE8">
        <w:rPr>
          <w:lang w:eastAsia="en-US"/>
        </w:rPr>
        <w:t xml:space="preserve"> the study</w:t>
      </w:r>
      <w:r w:rsidR="00F5685B" w:rsidRPr="00193AE8">
        <w:rPr>
          <w:lang w:eastAsia="en-US"/>
        </w:rPr>
        <w:t>.</w:t>
      </w:r>
      <w:r w:rsidR="00F415C9" w:rsidRPr="00193AE8">
        <w:rPr>
          <w:lang w:eastAsia="en-US"/>
        </w:rPr>
        <w:t xml:space="preserve"> </w:t>
      </w:r>
      <w:r w:rsidR="00AC31C6" w:rsidRPr="00193AE8">
        <w:rPr>
          <w:lang w:eastAsia="en-US"/>
        </w:rPr>
        <w:t>M</w:t>
      </w:r>
      <w:r w:rsidR="00354FB3" w:rsidRPr="00193AE8">
        <w:rPr>
          <w:lang w:eastAsia="en-US"/>
        </w:rPr>
        <w:t>edian</w:t>
      </w:r>
      <w:r w:rsidR="00AC31C6" w:rsidRPr="00193AE8">
        <w:rPr>
          <w:lang w:eastAsia="en-US"/>
        </w:rPr>
        <w:t xml:space="preserve"> age of the women was 62</w:t>
      </w:r>
      <w:r w:rsidR="002A5EA2" w:rsidRPr="00193AE8">
        <w:rPr>
          <w:lang w:eastAsia="en-US"/>
        </w:rPr>
        <w:t>(</w:t>
      </w:r>
      <w:r w:rsidR="00AC31C6" w:rsidRPr="00193AE8">
        <w:rPr>
          <w:lang w:eastAsia="en-US"/>
        </w:rPr>
        <w:t xml:space="preserve">range 30 to </w:t>
      </w:r>
      <w:r w:rsidR="00354FB3" w:rsidRPr="00193AE8">
        <w:rPr>
          <w:lang w:eastAsia="en-US"/>
        </w:rPr>
        <w:t>93</w:t>
      </w:r>
      <w:r w:rsidR="002A5EA2" w:rsidRPr="00193AE8">
        <w:rPr>
          <w:lang w:eastAsia="en-US"/>
        </w:rPr>
        <w:t>) years.</w:t>
      </w:r>
      <w:r w:rsidR="00F415C9" w:rsidRPr="00193AE8">
        <w:rPr>
          <w:lang w:eastAsia="en-US"/>
        </w:rPr>
        <w:t xml:space="preserve"> </w:t>
      </w:r>
      <w:r w:rsidR="00AC31C6" w:rsidRPr="00193AE8">
        <w:t>54 of 123</w:t>
      </w:r>
      <w:r w:rsidR="002A5EA2" w:rsidRPr="00193AE8">
        <w:t>(44%) women had one abnormal node while 69(56%) had multiple abnormal nodes</w:t>
      </w:r>
      <w:r w:rsidR="00AC31C6" w:rsidRPr="00193AE8">
        <w:t xml:space="preserve"> on </w:t>
      </w:r>
      <w:r w:rsidR="002A5EA2" w:rsidRPr="00193AE8">
        <w:t>AUS.</w:t>
      </w:r>
      <w:r w:rsidR="00AC31C6" w:rsidRPr="00193AE8">
        <w:t xml:space="preserve"> 40 of 123</w:t>
      </w:r>
      <w:r w:rsidR="002A5EA2" w:rsidRPr="00193AE8">
        <w:t>(33%) women had two or less nodes with metastases at histology after ALND.</w:t>
      </w:r>
      <w:r w:rsidR="00F415C9" w:rsidRPr="00193AE8">
        <w:t xml:space="preserve"> </w:t>
      </w:r>
      <w:r w:rsidR="002A5EA2" w:rsidRPr="00193AE8">
        <w:t>Tumours 20 mm or less(P &lt; 0.001) and on</w:t>
      </w:r>
      <w:r w:rsidR="00AC31C6" w:rsidRPr="00193AE8">
        <w:t>e abnormal node on AUS</w:t>
      </w:r>
      <w:r w:rsidR="002A5EA2" w:rsidRPr="00193AE8">
        <w:t xml:space="preserve">(P &lt; 0.001) were associated with two or less nodes with metastases at ALND. Both remained significant in logistic regression analysis. </w:t>
      </w:r>
      <w:r w:rsidR="00EA25C7" w:rsidRPr="00193AE8">
        <w:t xml:space="preserve">The </w:t>
      </w:r>
      <w:r w:rsidR="002A5EA2" w:rsidRPr="00193AE8">
        <w:t>likelihood of at least three</w:t>
      </w:r>
      <w:r w:rsidR="00F415C9" w:rsidRPr="00193AE8">
        <w:t xml:space="preserve"> </w:t>
      </w:r>
      <w:r w:rsidR="002A5EA2" w:rsidRPr="00193AE8">
        <w:t>metastases based on the</w:t>
      </w:r>
      <w:r w:rsidR="006A77DF" w:rsidRPr="00193AE8">
        <w:t xml:space="preserve"> combination of the</w:t>
      </w:r>
      <w:r w:rsidR="002A5EA2" w:rsidRPr="00193AE8">
        <w:t>se two factors had 9</w:t>
      </w:r>
      <w:r w:rsidR="00AC31C6" w:rsidRPr="00193AE8">
        <w:t>5%</w:t>
      </w:r>
      <w:r w:rsidR="002A5EA2" w:rsidRPr="00193AE8">
        <w:t xml:space="preserve"> sensitivity(79 of 83), 35</w:t>
      </w:r>
      <w:r w:rsidR="00AC31C6" w:rsidRPr="00193AE8">
        <w:t>% specificity</w:t>
      </w:r>
      <w:r w:rsidR="002A5EA2" w:rsidRPr="00193AE8">
        <w:t>(14 of 40), negative predictive value of 78</w:t>
      </w:r>
      <w:r w:rsidR="00AC31C6" w:rsidRPr="00193AE8">
        <w:t>%</w:t>
      </w:r>
      <w:r w:rsidR="002A5EA2" w:rsidRPr="00193AE8">
        <w:t>(14 of 18) and positive predictive value of 75</w:t>
      </w:r>
      <w:r w:rsidR="00AC31C6" w:rsidRPr="00193AE8">
        <w:t>%</w:t>
      </w:r>
      <w:r w:rsidR="002A5EA2" w:rsidRPr="00193AE8">
        <w:t xml:space="preserve">(79 of 105). </w:t>
      </w:r>
    </w:p>
    <w:p w:rsidR="002A5EA2" w:rsidRPr="00193AE8" w:rsidRDefault="00EA1FF5" w:rsidP="002A5EA2">
      <w:pPr>
        <w:spacing w:line="360" w:lineRule="auto"/>
        <w:jc w:val="both"/>
      </w:pPr>
      <w:r w:rsidRPr="00193AE8">
        <w:rPr>
          <w:b/>
        </w:rPr>
        <w:t>Conclusion:</w:t>
      </w:r>
      <w:r w:rsidR="00032AF7" w:rsidRPr="00193AE8">
        <w:t>A</w:t>
      </w:r>
      <w:r w:rsidR="00B11CF2" w:rsidRPr="00193AE8">
        <w:t xml:space="preserve">mong women with </w:t>
      </w:r>
      <w:r w:rsidR="00100B11" w:rsidRPr="00193AE8">
        <w:t xml:space="preserve">needle </w:t>
      </w:r>
      <w:r w:rsidR="00B11CF2" w:rsidRPr="00193AE8">
        <w:t>biopsy proven positive nodes, around 3 in 4 w</w:t>
      </w:r>
      <w:r w:rsidR="00AC31C6" w:rsidRPr="00193AE8">
        <w:t>omen</w:t>
      </w:r>
      <w:r w:rsidR="00864725" w:rsidRPr="00193AE8">
        <w:t>(78</w:t>
      </w:r>
      <w:r w:rsidR="00AC31C6" w:rsidRPr="00193AE8">
        <w:t>%</w:t>
      </w:r>
      <w:r w:rsidR="00864725" w:rsidRPr="00193AE8">
        <w:t xml:space="preserve">) </w:t>
      </w:r>
      <w:r w:rsidR="002A5EA2" w:rsidRPr="00193AE8">
        <w:t>with invasive tumour size 2 cm or less and on</w:t>
      </w:r>
      <w:r w:rsidR="00AC31C6" w:rsidRPr="00193AE8">
        <w:t xml:space="preserve">e abnormal node on </w:t>
      </w:r>
      <w:r w:rsidR="002A5EA2" w:rsidRPr="00193AE8">
        <w:t xml:space="preserve">AUS have 2 or less positive nodes at ALND. These women </w:t>
      </w:r>
      <w:r w:rsidR="006A77DF" w:rsidRPr="00193AE8">
        <w:t xml:space="preserve">are overtreated by upfront ALND and </w:t>
      </w:r>
      <w:r w:rsidR="002A5EA2" w:rsidRPr="00193AE8">
        <w:t>can be offere</w:t>
      </w:r>
      <w:r w:rsidR="006A77DF" w:rsidRPr="00193AE8">
        <w:t>d SNB</w:t>
      </w:r>
      <w:r w:rsidR="002A5EA2" w:rsidRPr="00193AE8">
        <w:t xml:space="preserve">. </w:t>
      </w:r>
    </w:p>
    <w:p w:rsidR="00EA1FF5" w:rsidRPr="00193AE8" w:rsidRDefault="00EA1FF5" w:rsidP="00EA1FF5">
      <w:pPr>
        <w:spacing w:line="360" w:lineRule="auto"/>
        <w:jc w:val="both"/>
      </w:pPr>
    </w:p>
    <w:p w:rsidR="002B2904" w:rsidRPr="00193AE8" w:rsidRDefault="002B2904" w:rsidP="00EA1FF5">
      <w:pPr>
        <w:spacing w:line="360" w:lineRule="auto"/>
        <w:jc w:val="both"/>
        <w:rPr>
          <w:lang w:eastAsia="en-US"/>
        </w:rPr>
      </w:pPr>
    </w:p>
    <w:p w:rsidR="00747CDC" w:rsidRPr="00193AE8" w:rsidRDefault="00747CDC" w:rsidP="00B816B6">
      <w:pPr>
        <w:spacing w:line="360" w:lineRule="auto"/>
        <w:jc w:val="both"/>
        <w:rPr>
          <w:lang w:eastAsia="en-US"/>
        </w:rPr>
      </w:pPr>
    </w:p>
    <w:p w:rsidR="006A77DF" w:rsidRPr="00193AE8" w:rsidRDefault="006A77DF" w:rsidP="00B816B6">
      <w:pPr>
        <w:spacing w:line="360" w:lineRule="auto"/>
        <w:jc w:val="both"/>
        <w:rPr>
          <w:lang w:eastAsia="en-US"/>
        </w:rPr>
      </w:pPr>
    </w:p>
    <w:p w:rsidR="00DA4E1C" w:rsidRPr="00193AE8" w:rsidRDefault="00DA4E1C" w:rsidP="00B816B6">
      <w:pPr>
        <w:spacing w:line="360" w:lineRule="auto"/>
        <w:jc w:val="both"/>
        <w:rPr>
          <w:lang w:eastAsia="en-US"/>
        </w:rPr>
      </w:pPr>
    </w:p>
    <w:p w:rsidR="00864725" w:rsidRPr="00193AE8" w:rsidRDefault="00864725" w:rsidP="00B816B6">
      <w:pPr>
        <w:spacing w:line="360" w:lineRule="auto"/>
        <w:jc w:val="both"/>
        <w:rPr>
          <w:lang w:eastAsia="en-US"/>
        </w:rPr>
      </w:pPr>
    </w:p>
    <w:p w:rsidR="00747CDC" w:rsidRPr="00193AE8" w:rsidRDefault="00747CDC" w:rsidP="00B816B6">
      <w:pPr>
        <w:spacing w:line="360" w:lineRule="auto"/>
        <w:jc w:val="both"/>
        <w:rPr>
          <w:lang w:eastAsia="en-US"/>
        </w:rPr>
      </w:pPr>
    </w:p>
    <w:p w:rsidR="00747CDC" w:rsidRPr="00193AE8" w:rsidRDefault="00747CDC" w:rsidP="00B816B6">
      <w:pPr>
        <w:spacing w:line="360" w:lineRule="auto"/>
        <w:jc w:val="both"/>
        <w:rPr>
          <w:lang w:eastAsia="en-US"/>
        </w:rPr>
      </w:pPr>
    </w:p>
    <w:p w:rsidR="00CF7847" w:rsidRPr="00193AE8" w:rsidRDefault="00CF7847" w:rsidP="005062E4">
      <w:pPr>
        <w:spacing w:line="360" w:lineRule="auto"/>
        <w:jc w:val="both"/>
        <w:rPr>
          <w:lang w:eastAsia="en-US"/>
        </w:rPr>
      </w:pPr>
    </w:p>
    <w:p w:rsidR="00AC31C6" w:rsidRPr="00193AE8" w:rsidRDefault="00AC31C6" w:rsidP="00913F20">
      <w:pPr>
        <w:spacing w:line="360" w:lineRule="auto"/>
        <w:jc w:val="both"/>
        <w:rPr>
          <w:b/>
        </w:rPr>
      </w:pPr>
    </w:p>
    <w:p w:rsidR="00AC31C6" w:rsidRPr="00193AE8" w:rsidRDefault="00AC31C6" w:rsidP="00913F20">
      <w:pPr>
        <w:spacing w:line="360" w:lineRule="auto"/>
        <w:jc w:val="both"/>
        <w:rPr>
          <w:b/>
        </w:rPr>
      </w:pPr>
    </w:p>
    <w:p w:rsidR="00AC31C6" w:rsidRPr="00193AE8" w:rsidRDefault="00AC31C6" w:rsidP="00913F20">
      <w:pPr>
        <w:spacing w:line="360" w:lineRule="auto"/>
        <w:jc w:val="both"/>
        <w:rPr>
          <w:b/>
        </w:rPr>
      </w:pPr>
    </w:p>
    <w:p w:rsidR="00AC31C6" w:rsidRPr="00193AE8" w:rsidRDefault="00AC31C6" w:rsidP="00913F20">
      <w:pPr>
        <w:spacing w:line="360" w:lineRule="auto"/>
        <w:jc w:val="both"/>
        <w:rPr>
          <w:b/>
        </w:rPr>
      </w:pPr>
    </w:p>
    <w:p w:rsidR="00C44702" w:rsidRPr="00193AE8" w:rsidRDefault="00645344" w:rsidP="00913F20">
      <w:pPr>
        <w:spacing w:line="360" w:lineRule="auto"/>
        <w:jc w:val="both"/>
        <w:rPr>
          <w:b/>
        </w:rPr>
      </w:pPr>
      <w:r w:rsidRPr="00193AE8">
        <w:rPr>
          <w:b/>
        </w:rPr>
        <w:lastRenderedPageBreak/>
        <w:t>Introduction</w:t>
      </w:r>
    </w:p>
    <w:p w:rsidR="0072046C" w:rsidRPr="00193AE8" w:rsidRDefault="0072046C" w:rsidP="00913F20">
      <w:pPr>
        <w:spacing w:line="360" w:lineRule="auto"/>
        <w:jc w:val="both"/>
      </w:pPr>
      <w:r w:rsidRPr="00193AE8">
        <w:t xml:space="preserve">Preoperative axillary ultrasound (AUS) is performed routinely </w:t>
      </w:r>
      <w:r w:rsidR="0066721A" w:rsidRPr="00193AE8">
        <w:t xml:space="preserve">in many centres to stage the axilla </w:t>
      </w:r>
      <w:r w:rsidRPr="00193AE8">
        <w:t xml:space="preserve">and abnormal nodes are subjected to </w:t>
      </w:r>
      <w:r w:rsidR="00100B11" w:rsidRPr="00193AE8">
        <w:t>fine needle aspiration cytology (</w:t>
      </w:r>
      <w:r w:rsidRPr="00193AE8">
        <w:t>FNA</w:t>
      </w:r>
      <w:r w:rsidR="00100B11" w:rsidRPr="00193AE8">
        <w:t>)</w:t>
      </w:r>
      <w:r w:rsidRPr="00193AE8">
        <w:t xml:space="preserve"> or core biopsy</w:t>
      </w:r>
      <w:r w:rsidR="00340B62" w:rsidRPr="00193AE8">
        <w:fldChar w:fldCharType="begin"/>
      </w:r>
      <w:r w:rsidR="0098601B" w:rsidRPr="00193AE8">
        <w:instrText xml:space="preserve"> ADDIN REFMGR.CITE &lt;Refman&gt;&lt;Cite&gt;&lt;Year&gt;2009&lt;/Year&gt;&lt;RecNum&gt;260&lt;/RecNum&gt;&lt;IDText&gt;Breast cancer (early &amp;amp; locally advanced): diagnosis and treatment&lt;/IDText&gt;&lt;MDL Ref_Type="Journal"&gt;&lt;Ref_Type&gt;Journal&lt;/Ref_Type&gt;&lt;Ref_ID&gt;260&lt;/Ref_ID&gt;&lt;Title_Primary&gt;Breast cancer (early &amp;amp; locally advanced): diagnosis and treatment&lt;/Title_Primary&gt;&lt;Date_Primary&gt;2009&lt;/Date_Primary&gt;&lt;Keywords&gt;Breast&lt;/Keywords&gt;&lt;Keywords&gt;diagnosis&lt;/Keywords&gt;&lt;Reprint&gt;Not in File&lt;/Reprint&gt;&lt;Periodical&gt;http://guidance.nice.org.uk/CG80&lt;/Periodical&gt;&lt;ZZ_JournalStdAbbrev&gt;&lt;f name="System"&gt;http://guidance.nice.org.uk/CG80&lt;/f&gt;&lt;/ZZ_JournalStdAbbrev&gt;&lt;ZZ_WorkformID&gt;1&lt;/ZZ_WorkformID&gt;&lt;/MDL&gt;&lt;/Cite&gt;&lt;/Refman&gt;</w:instrText>
      </w:r>
      <w:r w:rsidR="00340B62" w:rsidRPr="00193AE8">
        <w:fldChar w:fldCharType="separate"/>
      </w:r>
      <w:r w:rsidR="0068222C" w:rsidRPr="00193AE8">
        <w:rPr>
          <w:noProof/>
          <w:vertAlign w:val="superscript"/>
        </w:rPr>
        <w:t>1</w:t>
      </w:r>
      <w:r w:rsidR="00340B62" w:rsidRPr="00193AE8">
        <w:fldChar w:fldCharType="end"/>
      </w:r>
      <w:r w:rsidRPr="00193AE8">
        <w:t xml:space="preserve">. </w:t>
      </w:r>
      <w:r w:rsidR="00124636" w:rsidRPr="00193AE8">
        <w:t>Generally, w</w:t>
      </w:r>
      <w:r w:rsidRPr="00193AE8">
        <w:t xml:space="preserve">omen with </w:t>
      </w:r>
      <w:r w:rsidR="00100B11" w:rsidRPr="00193AE8">
        <w:t>needle</w:t>
      </w:r>
      <w:r w:rsidR="0066721A" w:rsidRPr="00193AE8">
        <w:t xml:space="preserve"> biopsy proven positive nodes </w:t>
      </w:r>
      <w:r w:rsidRPr="00193AE8">
        <w:t>proceed to axillary lymph node dissection (ALND)</w:t>
      </w:r>
      <w:r w:rsidR="00124636" w:rsidRPr="00193AE8">
        <w:t xml:space="preserve"> as </w:t>
      </w:r>
      <w:r w:rsidR="0029332E" w:rsidRPr="00193AE8">
        <w:t xml:space="preserve">ultrasound detected </w:t>
      </w:r>
      <w:r w:rsidR="0066721A" w:rsidRPr="00193AE8">
        <w:t xml:space="preserve">nodal </w:t>
      </w:r>
      <w:r w:rsidR="0029332E" w:rsidRPr="00193AE8">
        <w:t>disease</w:t>
      </w:r>
      <w:r w:rsidR="00864725" w:rsidRPr="00193AE8">
        <w:t xml:space="preserve"> (FNA or core biopsy positive)</w:t>
      </w:r>
      <w:r w:rsidR="0029332E" w:rsidRPr="00193AE8">
        <w:t xml:space="preserve"> has higher tumour burden compared with sentinel node biopsy </w:t>
      </w:r>
      <w:r w:rsidR="00032AF7" w:rsidRPr="00193AE8">
        <w:t xml:space="preserve">(SNB) </w:t>
      </w:r>
      <w:r w:rsidR="0029332E" w:rsidRPr="00193AE8">
        <w:t>detected nodal metastases</w:t>
      </w:r>
      <w:r w:rsidR="00340B62"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cmV2PjxaWl9Xb3JrZm9ybUlEPjE8L1paX1dvcmtmb3JtSUQ+PC9NREw+PC9DaXRlPjxDaXRlPjxB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</w:fldData>
        </w:fldChar>
      </w:r>
      <w:r w:rsidR="0098601B" w:rsidRPr="00193AE8">
        <w:instrText xml:space="preserve"> ADDIN REFMGR.CITE </w:instrText>
      </w:r>
      <w:r w:rsidR="0098601B"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cmV2PjxaWl9Xb3JrZm9ybUlEPjE8L1paX1dvcmtmb3JtSUQ+PC9NREw+PC9DaXRlPjxDaXRlPjxB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2-6</w:t>
      </w:r>
      <w:r w:rsidR="00340B62" w:rsidRPr="00193AE8">
        <w:fldChar w:fldCharType="end"/>
      </w:r>
      <w:r w:rsidR="0029332E" w:rsidRPr="00193AE8">
        <w:t xml:space="preserve">. </w:t>
      </w:r>
      <w:r w:rsidR="0066721A" w:rsidRPr="00193AE8">
        <w:t xml:space="preserve">However, </w:t>
      </w:r>
      <w:r w:rsidRPr="00193AE8">
        <w:t xml:space="preserve">around 40 per cent </w:t>
      </w:r>
      <w:r w:rsidR="0066721A" w:rsidRPr="00193AE8">
        <w:t xml:space="preserve">of </w:t>
      </w:r>
      <w:r w:rsidRPr="00193AE8">
        <w:t xml:space="preserve">women </w:t>
      </w:r>
      <w:r w:rsidR="0066721A" w:rsidRPr="00193AE8">
        <w:t>with ultrasound detected nodal disease</w:t>
      </w:r>
      <w:r w:rsidR="00864725" w:rsidRPr="00193AE8">
        <w:t xml:space="preserve"> (FNA or core biopsy positive)</w:t>
      </w:r>
      <w:r w:rsidR="00F415C9" w:rsidRPr="00193AE8">
        <w:t xml:space="preserve"> </w:t>
      </w:r>
      <w:r w:rsidRPr="00193AE8">
        <w:t>are found to have two or less nodes with macrometastases</w:t>
      </w:r>
      <w:r w:rsidR="00F415C9" w:rsidRPr="00193AE8">
        <w:t xml:space="preserve"> </w:t>
      </w:r>
      <w:r w:rsidR="0029332E" w:rsidRPr="00193AE8">
        <w:t>at ALND</w:t>
      </w:r>
      <w:r w:rsidR="00340B62"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REFMGR.CITE </w:instrText>
      </w:r>
      <w:r w:rsidR="0098601B"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2</w:t>
      </w:r>
      <w:r w:rsidR="00340B62" w:rsidRPr="00193AE8">
        <w:fldChar w:fldCharType="end"/>
      </w:r>
      <w:r w:rsidR="0029332E" w:rsidRPr="00193AE8">
        <w:t xml:space="preserve">. </w:t>
      </w:r>
      <w:r w:rsidR="004D4A9B" w:rsidRPr="00193AE8">
        <w:t xml:space="preserve">ALND is often associated with debilitating side effects such as arm swelling, numbness, shoulder function impairment and </w:t>
      </w:r>
      <w:r w:rsidR="009F41E6" w:rsidRPr="00193AE8">
        <w:t>reduced quality of life compared with sentinel node biopsy (SNB)</w:t>
      </w:r>
      <w:r w:rsidR="00340B62" w:rsidRPr="00193AE8">
        <w:fldChar w:fldCharType="begin">
          <w:fldData xml:space="preserve">PFJlZm1hbj48Q2l0ZT48QXV0aG9yPldldHppZzwvQXV0aG9yPjxZZWFyPjIwMTU8L1llYXI+PFJl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</w:fldData>
        </w:fldChar>
      </w:r>
      <w:r w:rsidR="0098601B" w:rsidRPr="00193AE8">
        <w:instrText xml:space="preserve"> ADDIN REFMGR.CITE </w:instrText>
      </w:r>
      <w:r w:rsidR="0098601B" w:rsidRPr="00193AE8">
        <w:fldChar w:fldCharType="begin">
          <w:fldData xml:space="preserve">PFJlZm1hbj48Q2l0ZT48QXV0aG9yPldldHppZzwvQXV0aG9yPjxZZWFyPjIwMTU8L1llYXI+PFJl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7-9</w:t>
      </w:r>
      <w:r w:rsidR="00340B62" w:rsidRPr="00193AE8">
        <w:fldChar w:fldCharType="end"/>
      </w:r>
      <w:r w:rsidR="009F41E6" w:rsidRPr="00193AE8">
        <w:t>.</w:t>
      </w:r>
      <w:r w:rsidR="0029332E" w:rsidRPr="00193AE8">
        <w:t>These women</w:t>
      </w:r>
      <w:r w:rsidR="00DF1F11" w:rsidRPr="00193AE8">
        <w:t xml:space="preserve"> are overtreated by ALND as the </w:t>
      </w:r>
      <w:r w:rsidR="0029332E" w:rsidRPr="00193AE8">
        <w:t>1 or 2 nodes with macrometastases are likely to be removed at the time of sentinel node biopsy</w:t>
      </w:r>
      <w:r w:rsidR="00DF1F11" w:rsidRPr="00193AE8">
        <w:t xml:space="preserve"> and the role of further axillary treatment in this subgroup has been challenged by ACOSOG Z0011</w:t>
      </w:r>
      <w:r w:rsidR="00340B62" w:rsidRPr="00193AE8">
        <w:fldChar w:fldCharType="begin">
          <w:fldData xml:space="preserve">PFJlZm1hbj48Q2l0ZT48QXV0aG9yPkdpdWxpYW5vPC9BdXRob3I+PFllYXI+MjAxMDwvWWVhcj48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</w:fldData>
        </w:fldChar>
      </w:r>
      <w:r w:rsidR="0098601B" w:rsidRPr="00193AE8">
        <w:instrText xml:space="preserve"> ADDIN REFMGR.CITE </w:instrText>
      </w:r>
      <w:r w:rsidR="0098601B" w:rsidRPr="00193AE8">
        <w:fldChar w:fldCharType="begin">
          <w:fldData xml:space="preserve">PFJlZm1hbj48Q2l0ZT48QXV0aG9yPkdpdWxpYW5vPC9BdXRob3I+PFllYXI+MjAxMDwvWWVhcj48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10</w:t>
      </w:r>
      <w:r w:rsidR="00340B62" w:rsidRPr="00193AE8">
        <w:fldChar w:fldCharType="end"/>
      </w:r>
      <w:r w:rsidR="00DF1F11" w:rsidRPr="00193AE8">
        <w:t xml:space="preserve"> and is being questioned by POSNOC</w:t>
      </w:r>
      <w:r w:rsidR="00340B62" w:rsidRPr="00193AE8">
        <w:fldChar w:fldCharType="begin"/>
      </w:r>
      <w:r w:rsidR="0098601B" w:rsidRPr="00193AE8">
        <w:instrText xml:space="preserve"> ADDIN REFMGR.CITE &lt;Refman&gt;&lt;Cite&gt;&lt;Author&gt;Goyal&lt;/Author&gt;&lt;Year&gt;2015&lt;/Year&gt;&lt;RecNum&gt;428&lt;/RecNum&gt;&lt;IDText&gt;POSNOC: A Randomised Trial Looking at Axillary Treatment in Women with One or Two Sentinel Nodes with Macrometastases&lt;/IDText&gt;&lt;MDL Ref_Type="Journal"&gt;&lt;Ref_Type&gt;Journal&lt;/Ref_Type&gt;&lt;Ref_ID&gt;428&lt;/Ref_ID&gt;&lt;Title_Primary&gt;POSNOC: A Randomised Trial Looking at Axillary Treatment in Women with One or Two Sentinel Nodes with Macrometastases&lt;/Title_Primary&gt;&lt;Authors_Primary&gt;Goyal,A.&lt;/Authors_Primary&gt;&lt;Authors_Primary&gt;Dodwell,D.&lt;/Authors_Primary&gt;&lt;Date_Primary&gt;2015/12&lt;/Date_Primary&gt;&lt;Keywords&gt;WOMEN&lt;/Keywords&gt;&lt;Reprint&gt;Not in File&lt;/Reprint&gt;&lt;Start_Page&gt;692&lt;/Start_Page&gt;&lt;End_Page&gt;695&lt;/End_Page&gt;&lt;Periodical&gt;Clin.Oncol.(R.Coll.Radiol.)&lt;/Periodical&gt;&lt;Volume&gt;27&lt;/Volume&gt;&lt;Issue&gt;12&lt;/Issue&gt;&lt;Misc_3&gt;S0936-6555(15)00312-X [pii];10.1016/j.clon.2015.07.005 [doi]&lt;/Misc_3&gt;&lt;Address&gt;Royal Derby Hospital, Derby, UK. Electronic address: amit.goyal@nhs.net&amp;#xA;St James Hospital, Leeds, UK&lt;/Address&gt;&lt;Web_URL&gt;PM:26254841&lt;/Web_URL&gt;&lt;ZZ_JournalFull&gt;&lt;f name="System"&gt;Clin.Oncol.(R.Coll.Radiol.)&lt;/f&gt;&lt;/ZZ_JournalFull&gt;&lt;ZZ_WorkformID&gt;1&lt;/ZZ_WorkformID&gt;&lt;/MDL&gt;&lt;/Cite&gt;&lt;/Refman&gt;</w:instrText>
      </w:r>
      <w:r w:rsidR="00340B62" w:rsidRPr="00193AE8">
        <w:fldChar w:fldCharType="separate"/>
      </w:r>
      <w:r w:rsidR="00A04B6C" w:rsidRPr="00193AE8">
        <w:rPr>
          <w:noProof/>
          <w:vertAlign w:val="superscript"/>
        </w:rPr>
        <w:t>11</w:t>
      </w:r>
      <w:r w:rsidR="00340B62" w:rsidRPr="00193AE8">
        <w:fldChar w:fldCharType="end"/>
      </w:r>
      <w:r w:rsidR="0029332E" w:rsidRPr="00193AE8">
        <w:t xml:space="preserve">. The challenge is to </w:t>
      </w:r>
      <w:r w:rsidR="00032AF7" w:rsidRPr="00193AE8">
        <w:t xml:space="preserve">reliably </w:t>
      </w:r>
      <w:r w:rsidR="0029332E" w:rsidRPr="00193AE8">
        <w:t xml:space="preserve">identify this subgroup </w:t>
      </w:r>
      <w:r w:rsidR="00D41BDA" w:rsidRPr="00193AE8">
        <w:t>that</w:t>
      </w:r>
      <w:r w:rsidR="0029332E" w:rsidRPr="00193AE8">
        <w:t xml:space="preserve"> can proceed to sentinel node biopsy rather than ALND. </w:t>
      </w:r>
    </w:p>
    <w:p w:rsidR="00E34B73" w:rsidRPr="00193AE8" w:rsidRDefault="00E34B73" w:rsidP="00913F20">
      <w:pPr>
        <w:spacing w:line="360" w:lineRule="auto"/>
        <w:jc w:val="both"/>
      </w:pPr>
    </w:p>
    <w:p w:rsidR="00930063" w:rsidRPr="00193AE8" w:rsidRDefault="009F41E6" w:rsidP="00930063">
      <w:pPr>
        <w:spacing w:line="360" w:lineRule="auto"/>
        <w:jc w:val="both"/>
      </w:pPr>
      <w:r w:rsidRPr="00193AE8">
        <w:t>In patients with AUS detected nodal metastasis</w:t>
      </w:r>
      <w:r w:rsidR="00864725" w:rsidRPr="00193AE8">
        <w:t xml:space="preserve"> (FNA or core biopsy positive)</w:t>
      </w:r>
      <w:r w:rsidRPr="00193AE8">
        <w:t>, w</w:t>
      </w:r>
      <w:r w:rsidR="002B1D0C" w:rsidRPr="00193AE8">
        <w:t>e previously showed that tumour size is a strong predictor and tumour histology a weak predictor of number of nodes with macrometastases</w:t>
      </w:r>
      <w:r w:rsidR="00F415C9" w:rsidRPr="00193AE8">
        <w:t xml:space="preserve"> </w:t>
      </w:r>
      <w:r w:rsidR="002B1D0C" w:rsidRPr="00193AE8">
        <w:t>at ALND</w:t>
      </w:r>
      <w:r w:rsidR="00340B62"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REFMGR.CITE </w:instrText>
      </w:r>
      <w:r w:rsidR="0098601B"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EN.CITE.DATA </w:instrText>
      </w:r>
      <w:r w:rsidR="0098601B" w:rsidRPr="00193AE8">
        <w:fldChar w:fldCharType="end"/>
      </w:r>
      <w:r w:rsidR="00340B62" w:rsidRPr="00193AE8">
        <w:fldChar w:fldCharType="separate"/>
      </w:r>
      <w:r w:rsidR="00840534" w:rsidRPr="00193AE8">
        <w:rPr>
          <w:noProof/>
          <w:vertAlign w:val="superscript"/>
        </w:rPr>
        <w:t>2</w:t>
      </w:r>
      <w:r w:rsidR="00340B62" w:rsidRPr="00193AE8">
        <w:fldChar w:fldCharType="end"/>
      </w:r>
      <w:r w:rsidR="00986C38" w:rsidRPr="00193AE8">
        <w:t xml:space="preserve">. Together, the predictive ability is low and needs to be improved to </w:t>
      </w:r>
      <w:r w:rsidR="00032AF7" w:rsidRPr="00193AE8">
        <w:t xml:space="preserve">reliably </w:t>
      </w:r>
      <w:r w:rsidR="00986C38" w:rsidRPr="00193AE8">
        <w:t xml:space="preserve">select patients </w:t>
      </w:r>
      <w:r w:rsidR="00D41BDA" w:rsidRPr="00193AE8">
        <w:t>who can</w:t>
      </w:r>
      <w:r w:rsidR="002B1D0C" w:rsidRPr="00193AE8">
        <w:t xml:space="preserve"> proceed to SNB instead of ALND</w:t>
      </w:r>
      <w:r w:rsidR="006A75B8" w:rsidRPr="00193AE8">
        <w:t xml:space="preserve">. </w:t>
      </w:r>
      <w:r w:rsidR="000E604B" w:rsidRPr="00193AE8">
        <w:t>Two retrospective s</w:t>
      </w:r>
      <w:r w:rsidR="005B416C" w:rsidRPr="00193AE8">
        <w:t xml:space="preserve">tudies have shown that for FNA or core biopsy proven node positive patients, the number of abnormal nodes on preoperative AUS is </w:t>
      </w:r>
      <w:r w:rsidR="00B80916" w:rsidRPr="00193AE8">
        <w:t>associated with</w:t>
      </w:r>
      <w:r w:rsidR="005B416C" w:rsidRPr="00193AE8">
        <w:t xml:space="preserve"> the extent of nodal disease at histology</w:t>
      </w:r>
      <w:r w:rsidR="00DF1F11" w:rsidRPr="00193AE8">
        <w:t xml:space="preserve"> after ALND</w:t>
      </w:r>
      <w:r w:rsidR="00340B62" w:rsidRPr="00193AE8">
        <w:fldChar w:fldCharType="begin">
          <w:fldData xml:space="preserve">PFJlZm1hbj48Q2l0ZT48QXV0aG9yPkhpZWtlbjwvQXV0aG9yPjxZZWFyPjIwMTM8L1llYXI+PFJl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</w:fldData>
        </w:fldChar>
      </w:r>
      <w:r w:rsidR="0098601B" w:rsidRPr="00193AE8">
        <w:instrText xml:space="preserve"> ADDIN REFMGR.CITE </w:instrText>
      </w:r>
      <w:r w:rsidR="0098601B" w:rsidRPr="00193AE8">
        <w:fldChar w:fldCharType="begin">
          <w:fldData xml:space="preserve">PFJlZm1hbj48Q2l0ZT48QXV0aG9yPkhpZWtlbjwvQXV0aG9yPjxZZWFyPjIwMTM8L1llYXI+PFJl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3;4</w:t>
      </w:r>
      <w:r w:rsidR="00340B62" w:rsidRPr="00193AE8">
        <w:fldChar w:fldCharType="end"/>
      </w:r>
      <w:r w:rsidR="005B416C" w:rsidRPr="00193AE8">
        <w:t>.</w:t>
      </w:r>
      <w:r w:rsidR="00930063" w:rsidRPr="00193AE8">
        <w:t xml:space="preserve">The aim of the present </w:t>
      </w:r>
      <w:r w:rsidR="000E604B" w:rsidRPr="00193AE8">
        <w:t xml:space="preserve">prospective </w:t>
      </w:r>
      <w:r w:rsidR="00930063" w:rsidRPr="00193AE8">
        <w:t xml:space="preserve">study was to determine if the number of abnormal nodes seen on preoperative </w:t>
      </w:r>
      <w:r w:rsidR="006A75B8" w:rsidRPr="00193AE8">
        <w:t>AUS</w:t>
      </w:r>
      <w:r w:rsidR="00D41BDA" w:rsidRPr="00193AE8">
        <w:t xml:space="preserve"> in combination with tumour characteristics reliably</w:t>
      </w:r>
      <w:r w:rsidR="006A75B8" w:rsidRPr="00193AE8">
        <w:t xml:space="preserve"> predict</w:t>
      </w:r>
      <w:r w:rsidR="00D41BDA" w:rsidRPr="00193AE8">
        <w:t>s the</w:t>
      </w:r>
      <w:r w:rsidR="006A75B8" w:rsidRPr="00193AE8">
        <w:t xml:space="preserve"> number of positive nodes at histology after ALND </w:t>
      </w:r>
      <w:r w:rsidR="00930063" w:rsidRPr="00193AE8">
        <w:t xml:space="preserve">and whether </w:t>
      </w:r>
      <w:r w:rsidR="008A66F9" w:rsidRPr="00193AE8">
        <w:t xml:space="preserve">this information can be used </w:t>
      </w:r>
      <w:r w:rsidR="00D41BDA" w:rsidRPr="00193AE8">
        <w:t xml:space="preserve">in clinical practice </w:t>
      </w:r>
      <w:r w:rsidR="008A66F9" w:rsidRPr="00193AE8">
        <w:t xml:space="preserve">to </w:t>
      </w:r>
      <w:r w:rsidR="00930063" w:rsidRPr="00193AE8">
        <w:t xml:space="preserve">identify patients with </w:t>
      </w:r>
      <w:r w:rsidR="00D41BDA" w:rsidRPr="00193AE8">
        <w:t>two or less positive nodes</w:t>
      </w:r>
      <w:r w:rsidR="006A75B8" w:rsidRPr="00193AE8">
        <w:t xml:space="preserve"> who may be offered </w:t>
      </w:r>
      <w:r w:rsidR="00AB4B2E" w:rsidRPr="00193AE8">
        <w:t>SNB rather than ALND</w:t>
      </w:r>
      <w:r w:rsidR="00930063" w:rsidRPr="00193AE8">
        <w:t xml:space="preserve">. </w:t>
      </w:r>
    </w:p>
    <w:p w:rsidR="005D3AE4" w:rsidRPr="00193AE8" w:rsidRDefault="005D3AE4" w:rsidP="00E11DDD">
      <w:pPr>
        <w:spacing w:line="360" w:lineRule="auto"/>
        <w:jc w:val="both"/>
      </w:pPr>
    </w:p>
    <w:p w:rsidR="00357590" w:rsidRPr="00193AE8" w:rsidRDefault="00C44702" w:rsidP="00913F20">
      <w:pPr>
        <w:widowControl w:val="0"/>
        <w:autoSpaceDE w:val="0"/>
        <w:autoSpaceDN w:val="0"/>
        <w:adjustRightInd w:val="0"/>
        <w:spacing w:line="360" w:lineRule="auto"/>
        <w:rPr>
          <w:b/>
        </w:rPr>
      </w:pPr>
      <w:r w:rsidRPr="00193AE8">
        <w:rPr>
          <w:b/>
        </w:rPr>
        <w:t>Method</w:t>
      </w:r>
      <w:r w:rsidR="00C541F4" w:rsidRPr="00193AE8">
        <w:rPr>
          <w:b/>
        </w:rPr>
        <w:t>s</w:t>
      </w:r>
    </w:p>
    <w:p w:rsidR="002108CC" w:rsidRPr="00193AE8" w:rsidRDefault="00083C0B" w:rsidP="002108CC">
      <w:pPr>
        <w:spacing w:line="360" w:lineRule="auto"/>
        <w:jc w:val="both"/>
      </w:pPr>
      <w:r w:rsidRPr="00193AE8">
        <w:t xml:space="preserve">A mix of screening and symptomatic women </w:t>
      </w:r>
      <w:r w:rsidR="000E604B" w:rsidRPr="00193AE8">
        <w:t xml:space="preserve">with FNA or </w:t>
      </w:r>
      <w:r w:rsidR="002108CC" w:rsidRPr="00193AE8">
        <w:t>core biopsy proven positive node on axi</w:t>
      </w:r>
      <w:r w:rsidR="001128B2" w:rsidRPr="00193AE8">
        <w:t>llary ultrasound (AUS positive</w:t>
      </w:r>
      <w:r w:rsidR="002108CC" w:rsidRPr="00193AE8">
        <w:t xml:space="preserve">) who subsequently underwent </w:t>
      </w:r>
      <w:r w:rsidR="001128B2" w:rsidRPr="00193AE8">
        <w:t>ALND</w:t>
      </w:r>
      <w:r w:rsidR="00CB30DE" w:rsidRPr="00193AE8">
        <w:t xml:space="preserve"> between October 2015</w:t>
      </w:r>
      <w:r w:rsidR="002108CC" w:rsidRPr="00193AE8">
        <w:t xml:space="preserve"> and </w:t>
      </w:r>
      <w:r w:rsidR="00CB30DE" w:rsidRPr="00193AE8">
        <w:t xml:space="preserve">July </w:t>
      </w:r>
      <w:r w:rsidR="002108CC" w:rsidRPr="00193AE8">
        <w:t>201</w:t>
      </w:r>
      <w:r w:rsidR="00CB30DE" w:rsidRPr="00193AE8">
        <w:t xml:space="preserve">6were included in this prospective audit from six </w:t>
      </w:r>
      <w:r w:rsidR="00CB30DE" w:rsidRPr="00193AE8">
        <w:lastRenderedPageBreak/>
        <w:t xml:space="preserve">centres (Derby, Leeds, Leicester, Kettering, Cambridge and Dundee). Axillary ultrasound was performed by breast radiologists or radiographers. </w:t>
      </w:r>
      <w:r w:rsidR="00895C59" w:rsidRPr="00193AE8">
        <w:t xml:space="preserve">A node was </w:t>
      </w:r>
      <w:r w:rsidR="000E604B" w:rsidRPr="00193AE8">
        <w:t xml:space="preserve">considered abnormal </w:t>
      </w:r>
      <w:r w:rsidR="00895C59" w:rsidRPr="00193AE8">
        <w:t>if there was cortical thickening, loss or displaceme</w:t>
      </w:r>
      <w:r w:rsidR="000E604B" w:rsidRPr="00193AE8">
        <w:t xml:space="preserve">nt of fatty </w:t>
      </w:r>
      <w:r w:rsidR="00D41BDA" w:rsidRPr="00193AE8">
        <w:t xml:space="preserve">hilum or </w:t>
      </w:r>
      <w:r w:rsidR="004702CA" w:rsidRPr="00193AE8">
        <w:t>round shape</w:t>
      </w:r>
      <w:r w:rsidR="00895C59" w:rsidRPr="00193AE8">
        <w:t xml:space="preserve">. </w:t>
      </w:r>
      <w:r w:rsidR="00CB30DE" w:rsidRPr="00193AE8">
        <w:t>The number of abnormal nodes at pre-operative ultrasound examinat</w:t>
      </w:r>
      <w:r w:rsidR="000E604B" w:rsidRPr="00193AE8">
        <w:t>ion was recorded</w:t>
      </w:r>
      <w:r w:rsidR="00CB30DE" w:rsidRPr="00193AE8">
        <w:t>. P</w:t>
      </w:r>
      <w:r w:rsidR="002108CC" w:rsidRPr="00193AE8">
        <w:t xml:space="preserve">atient demographics, tumour size, tumour grade, tumour histology, receptor status, number of nodes removed, number of positive nodes </w:t>
      </w:r>
      <w:r w:rsidR="0071166A" w:rsidRPr="00193AE8">
        <w:t>and presence or absence of extranodal</w:t>
      </w:r>
      <w:r w:rsidR="00F415C9" w:rsidRPr="00193AE8">
        <w:t xml:space="preserve"> </w:t>
      </w:r>
      <w:r w:rsidR="0071166A" w:rsidRPr="00193AE8">
        <w:t xml:space="preserve">invasion </w:t>
      </w:r>
      <w:r w:rsidR="002108CC" w:rsidRPr="00193AE8">
        <w:t>were recorded.</w:t>
      </w:r>
      <w:r w:rsidR="00C4373A" w:rsidRPr="00193AE8">
        <w:t xml:space="preserve"> Women who received neoadjuvant chemotherapy </w:t>
      </w:r>
      <w:r w:rsidR="00CB30DE" w:rsidRPr="00193AE8">
        <w:t xml:space="preserve">or did not undergo surgery </w:t>
      </w:r>
      <w:r w:rsidR="00C4373A" w:rsidRPr="00193AE8">
        <w:t xml:space="preserve">were excluded. </w:t>
      </w:r>
      <w:r w:rsidR="00FA177F" w:rsidRPr="00193AE8">
        <w:t>The study was registe</w:t>
      </w:r>
      <w:r w:rsidR="00CB30DE" w:rsidRPr="00193AE8">
        <w:t>red and approved as a multicentre audit</w:t>
      </w:r>
      <w:r w:rsidR="00333925" w:rsidRPr="00193AE8">
        <w:t xml:space="preserve"> locally</w:t>
      </w:r>
      <w:r w:rsidR="005477D4" w:rsidRPr="00193AE8">
        <w:t>.</w:t>
      </w:r>
    </w:p>
    <w:p w:rsidR="00FA177F" w:rsidRPr="00193AE8" w:rsidRDefault="00FA177F" w:rsidP="009A7552">
      <w:pPr>
        <w:widowControl w:val="0"/>
        <w:autoSpaceDE w:val="0"/>
        <w:autoSpaceDN w:val="0"/>
        <w:adjustRightInd w:val="0"/>
        <w:spacing w:line="360" w:lineRule="auto"/>
        <w:jc w:val="both"/>
        <w:rPr>
          <w:lang w:eastAsia="en-US"/>
        </w:rPr>
      </w:pPr>
    </w:p>
    <w:p w:rsidR="00864E4C" w:rsidRPr="00193AE8" w:rsidRDefault="00913F20" w:rsidP="00FD5631">
      <w:pPr>
        <w:widowControl w:val="0"/>
        <w:autoSpaceDE w:val="0"/>
        <w:autoSpaceDN w:val="0"/>
        <w:adjustRightInd w:val="0"/>
        <w:spacing w:line="360" w:lineRule="auto"/>
        <w:rPr>
          <w:b/>
          <w:lang w:eastAsia="en-US"/>
        </w:rPr>
      </w:pPr>
      <w:r w:rsidRPr="00193AE8">
        <w:rPr>
          <w:b/>
          <w:lang w:eastAsia="en-US"/>
        </w:rPr>
        <w:t>Statistical analysis</w:t>
      </w:r>
    </w:p>
    <w:p w:rsidR="00333925" w:rsidRPr="00193AE8" w:rsidRDefault="003E7D05" w:rsidP="00333925">
      <w:pPr>
        <w:widowControl w:val="0"/>
        <w:autoSpaceDE w:val="0"/>
        <w:autoSpaceDN w:val="0"/>
        <w:adjustRightInd w:val="0"/>
        <w:spacing w:line="360" w:lineRule="auto"/>
        <w:jc w:val="both"/>
      </w:pPr>
      <w:r w:rsidRPr="00193AE8">
        <w:rPr>
          <w:lang w:eastAsia="en-US"/>
        </w:rPr>
        <w:t xml:space="preserve">Tumour size had </w:t>
      </w:r>
      <w:r w:rsidR="00333925" w:rsidRPr="00193AE8">
        <w:rPr>
          <w:lang w:eastAsia="en-US"/>
        </w:rPr>
        <w:t xml:space="preserve">a substantially skewed distribution </w:t>
      </w:r>
      <w:r w:rsidRPr="00193AE8">
        <w:rPr>
          <w:lang w:eastAsia="en-US"/>
        </w:rPr>
        <w:t xml:space="preserve">and was analysed using </w:t>
      </w:r>
      <w:r w:rsidR="00333925" w:rsidRPr="00193AE8">
        <w:rPr>
          <w:lang w:eastAsia="en-US"/>
        </w:rPr>
        <w:t xml:space="preserve">the Mann–Whitney U test. The </w:t>
      </w:r>
      <w:r w:rsidR="00333925" w:rsidRPr="00193AE8">
        <w:rPr>
          <w:rFonts w:ascii="Symbol" w:hAnsi="Symbol"/>
          <w:lang w:eastAsia="en-US"/>
        </w:rPr>
        <w:t></w:t>
      </w:r>
      <w:r w:rsidR="00333925" w:rsidRPr="00193AE8">
        <w:rPr>
          <w:vertAlign w:val="superscript"/>
          <w:lang w:eastAsia="en-US"/>
        </w:rPr>
        <w:t>2</w:t>
      </w:r>
      <w:r w:rsidR="00333925" w:rsidRPr="00193AE8">
        <w:rPr>
          <w:lang w:eastAsia="en-US"/>
        </w:rPr>
        <w:t xml:space="preserve"> test was used for evaluation of tumour pathology and all binary variables. Tumour grade </w:t>
      </w:r>
      <w:r w:rsidRPr="00193AE8">
        <w:rPr>
          <w:lang w:eastAsia="en-US"/>
        </w:rPr>
        <w:t>and number of abnormal nodes on ultrasound scan are</w:t>
      </w:r>
      <w:r w:rsidR="00333925" w:rsidRPr="00193AE8">
        <w:rPr>
          <w:lang w:eastAsia="en-US"/>
        </w:rPr>
        <w:t xml:space="preserve"> an ordinal scale, for which the Mann–Whitney U test was used. Multiple logistic regression analysis was performed to identify significant predictors, for which sensitivity, specificity, and negative and positive predictive values were calculated. P &lt; 0.050 was considered statistically significant. </w:t>
      </w:r>
    </w:p>
    <w:p w:rsidR="00333925" w:rsidRPr="00193AE8" w:rsidRDefault="00333925" w:rsidP="00FD5631">
      <w:pPr>
        <w:widowControl w:val="0"/>
        <w:autoSpaceDE w:val="0"/>
        <w:autoSpaceDN w:val="0"/>
        <w:adjustRightInd w:val="0"/>
        <w:spacing w:line="360" w:lineRule="auto"/>
        <w:rPr>
          <w:lang w:eastAsia="en-US"/>
        </w:rPr>
      </w:pPr>
    </w:p>
    <w:p w:rsidR="00C73885" w:rsidRPr="00193AE8" w:rsidRDefault="00C44702" w:rsidP="00913F20">
      <w:pPr>
        <w:spacing w:line="360" w:lineRule="auto"/>
        <w:jc w:val="both"/>
        <w:rPr>
          <w:b/>
        </w:rPr>
      </w:pPr>
      <w:r w:rsidRPr="00193AE8">
        <w:rPr>
          <w:b/>
        </w:rPr>
        <w:t>Results</w:t>
      </w:r>
    </w:p>
    <w:p w:rsidR="00C1149A" w:rsidRPr="00193AE8" w:rsidRDefault="002A50DD" w:rsidP="00913F20">
      <w:pPr>
        <w:spacing w:line="360" w:lineRule="auto"/>
        <w:jc w:val="both"/>
      </w:pPr>
      <w:r w:rsidRPr="00193AE8">
        <w:rPr>
          <w:lang w:eastAsia="en-US"/>
        </w:rPr>
        <w:t xml:space="preserve">A total of 123 women who </w:t>
      </w:r>
      <w:r w:rsidR="000E604B" w:rsidRPr="00193AE8">
        <w:t xml:space="preserve">had a </w:t>
      </w:r>
      <w:r w:rsidR="00E079FE" w:rsidRPr="00193AE8">
        <w:t xml:space="preserve">needle biopsy </w:t>
      </w:r>
      <w:r w:rsidRPr="00193AE8">
        <w:t xml:space="preserve">proven positive node on </w:t>
      </w:r>
      <w:r w:rsidR="000E604B" w:rsidRPr="00193AE8">
        <w:t xml:space="preserve">preoperative </w:t>
      </w:r>
      <w:r w:rsidRPr="00193AE8">
        <w:t xml:space="preserve">AUS </w:t>
      </w:r>
      <w:r w:rsidRPr="00193AE8">
        <w:rPr>
          <w:lang w:eastAsia="en-US"/>
        </w:rPr>
        <w:t xml:space="preserve">were eligible for inclusion in the study. </w:t>
      </w:r>
      <w:r w:rsidRPr="00193AE8">
        <w:t>All women underwent breast surgery (breast-conserving surgery or mastectomy) and ALND. The me</w:t>
      </w:r>
      <w:r w:rsidR="00083C0B" w:rsidRPr="00193AE8">
        <w:t>dia</w:t>
      </w:r>
      <w:r w:rsidRPr="00193AE8">
        <w:t>n age of the women was 62 (</w:t>
      </w:r>
      <w:r w:rsidR="00083C0B" w:rsidRPr="00193AE8">
        <w:t>range 30 to 93</w:t>
      </w:r>
      <w:r w:rsidRPr="00193AE8">
        <w:t xml:space="preserve">) years. Patient demographics, </w:t>
      </w:r>
      <w:r w:rsidR="00816E32" w:rsidRPr="00193AE8">
        <w:t xml:space="preserve">number of abnormal nodes on preoperative AUS, </w:t>
      </w:r>
      <w:r w:rsidRPr="00193AE8">
        <w:t xml:space="preserve">tumour characteristics </w:t>
      </w:r>
      <w:r w:rsidR="00816E32" w:rsidRPr="00193AE8">
        <w:t xml:space="preserve">and findings at ALND </w:t>
      </w:r>
      <w:r w:rsidRPr="00193AE8">
        <w:t xml:space="preserve">are shown in </w:t>
      </w:r>
      <w:r w:rsidRPr="00193AE8">
        <w:rPr>
          <w:i/>
        </w:rPr>
        <w:t>Table 1</w:t>
      </w:r>
      <w:r w:rsidRPr="00193AE8">
        <w:t xml:space="preserve">.54 of 123 (44%) women had one abnormal node while 69 (56%) had two or more abnormal nodes on preoperative AUS. 40 of 123 (33%) women had two or less nodes </w:t>
      </w:r>
      <w:r w:rsidR="00BC12A3" w:rsidRPr="00193AE8">
        <w:t xml:space="preserve">with metastases </w:t>
      </w:r>
      <w:r w:rsidRPr="00193AE8">
        <w:t xml:space="preserve">at </w:t>
      </w:r>
      <w:r w:rsidR="006D2E1C" w:rsidRPr="00193AE8">
        <w:t xml:space="preserve">histology after </w:t>
      </w:r>
      <w:r w:rsidRPr="00193AE8">
        <w:t xml:space="preserve">ALND. </w:t>
      </w:r>
      <w:r w:rsidR="006D2E1C" w:rsidRPr="00193AE8">
        <w:t>Nodes with extranodal invasion were present in 75 of 1</w:t>
      </w:r>
      <w:r w:rsidR="009560CA" w:rsidRPr="00193AE8">
        <w:t>23</w:t>
      </w:r>
      <w:r w:rsidR="006D2E1C" w:rsidRPr="00193AE8">
        <w:t xml:space="preserve"> patients (</w:t>
      </w:r>
      <w:r w:rsidR="009560CA" w:rsidRPr="00193AE8">
        <w:t>61</w:t>
      </w:r>
      <w:r w:rsidR="006D2E1C" w:rsidRPr="00193AE8">
        <w:t xml:space="preserve"> per cent).</w:t>
      </w:r>
    </w:p>
    <w:p w:rsidR="00E22B48" w:rsidRPr="00193AE8" w:rsidRDefault="00E22B48" w:rsidP="00913F20">
      <w:pPr>
        <w:spacing w:line="360" w:lineRule="auto"/>
        <w:jc w:val="both"/>
        <w:rPr>
          <w:b/>
        </w:rPr>
      </w:pPr>
    </w:p>
    <w:p w:rsidR="00150B2F" w:rsidRPr="00193AE8" w:rsidRDefault="00816E32" w:rsidP="00913F20">
      <w:pPr>
        <w:spacing w:line="360" w:lineRule="auto"/>
        <w:jc w:val="both"/>
      </w:pPr>
      <w:r w:rsidRPr="00193AE8">
        <w:rPr>
          <w:b/>
        </w:rPr>
        <w:t>Predictors of number of nodes with metastases at ALND</w:t>
      </w:r>
    </w:p>
    <w:p w:rsidR="00150B2F" w:rsidRPr="00193AE8" w:rsidRDefault="00150B2F" w:rsidP="00913F20">
      <w:pPr>
        <w:spacing w:line="360" w:lineRule="auto"/>
        <w:jc w:val="both"/>
      </w:pPr>
      <w:r w:rsidRPr="00193AE8">
        <w:t>T</w:t>
      </w:r>
      <w:r w:rsidR="009E0859" w:rsidRPr="00193AE8">
        <w:t>umours 20 mm or less</w:t>
      </w:r>
      <w:r w:rsidRPr="00193AE8">
        <w:t xml:space="preserve"> (P &lt; 0.001) and one abnormal node on preoperative AUS (P &lt; 0.001) were associated with </w:t>
      </w:r>
      <w:r w:rsidR="009E0859" w:rsidRPr="00193AE8">
        <w:t>two or less</w:t>
      </w:r>
      <w:r w:rsidR="00F415C9" w:rsidRPr="00193AE8">
        <w:t xml:space="preserve"> </w:t>
      </w:r>
      <w:r w:rsidRPr="00193AE8">
        <w:t>nodes with metastases at ALND (</w:t>
      </w:r>
      <w:r w:rsidRPr="00193AE8">
        <w:rPr>
          <w:i/>
        </w:rPr>
        <w:t>Table 2</w:t>
      </w:r>
      <w:r w:rsidRPr="00193AE8">
        <w:t>).</w:t>
      </w:r>
      <w:r w:rsidR="006F652D" w:rsidRPr="00193AE8">
        <w:t xml:space="preserve"> 30 of 54 women (55.6 per cent) with one abnormal node on preoperative AUS, and 17 of 29 women with T1 tumour (58.6 per cent) had two or less nodes with metastases at ALND</w:t>
      </w:r>
      <w:r w:rsidR="00816E32" w:rsidRPr="00193AE8">
        <w:t xml:space="preserve"> (</w:t>
      </w:r>
      <w:r w:rsidR="00816E32" w:rsidRPr="00193AE8">
        <w:rPr>
          <w:i/>
        </w:rPr>
        <w:t>Table 2</w:t>
      </w:r>
      <w:r w:rsidR="00816E32" w:rsidRPr="00193AE8">
        <w:t>)</w:t>
      </w:r>
      <w:r w:rsidR="006F652D" w:rsidRPr="00193AE8">
        <w:t xml:space="preserve">. </w:t>
      </w:r>
    </w:p>
    <w:p w:rsidR="00280051" w:rsidRPr="00193AE8" w:rsidRDefault="00280051" w:rsidP="00EA0452">
      <w:pPr>
        <w:spacing w:line="360" w:lineRule="auto"/>
        <w:jc w:val="both"/>
      </w:pPr>
    </w:p>
    <w:p w:rsidR="00EA0452" w:rsidRPr="00193AE8" w:rsidRDefault="00A54AA5" w:rsidP="00EA0452">
      <w:pPr>
        <w:spacing w:line="360" w:lineRule="auto"/>
        <w:jc w:val="both"/>
      </w:pPr>
      <w:r w:rsidRPr="00193AE8">
        <w:t>In a logistic regression analysis with two categorical factors</w:t>
      </w:r>
      <w:r w:rsidR="00F415C9" w:rsidRPr="00193AE8">
        <w:t xml:space="preserve"> </w:t>
      </w:r>
      <w:r w:rsidR="00F4685E" w:rsidRPr="00193AE8">
        <w:t>(</w:t>
      </w:r>
      <w:r w:rsidR="00F4685E" w:rsidRPr="00193AE8">
        <w:rPr>
          <w:i/>
        </w:rPr>
        <w:t>Table 3</w:t>
      </w:r>
      <w:r w:rsidR="00F4685E" w:rsidRPr="00193AE8">
        <w:t>)</w:t>
      </w:r>
      <w:r w:rsidRPr="00193AE8">
        <w:t>, tumour size (grouped)</w:t>
      </w:r>
      <w:r w:rsidR="000C30FA" w:rsidRPr="00193AE8">
        <w:t xml:space="preserve"> (</w:t>
      </w:r>
      <w:r w:rsidR="00816E32" w:rsidRPr="00193AE8">
        <w:rPr>
          <w:rFonts w:ascii="Symbol" w:eastAsia="Calibri" w:hAnsi="Symbol"/>
          <w:lang w:eastAsia="en-US"/>
        </w:rPr>
        <w:t></w:t>
      </w:r>
      <w:r w:rsidR="00816E32" w:rsidRPr="00193AE8">
        <w:rPr>
          <w:rFonts w:eastAsia="Calibri"/>
          <w:vertAlign w:val="superscript"/>
          <w:lang w:eastAsia="en-US"/>
        </w:rPr>
        <w:t xml:space="preserve">2 </w:t>
      </w:r>
      <w:r w:rsidR="00816E32" w:rsidRPr="00193AE8">
        <w:rPr>
          <w:rFonts w:eastAsia="Calibri"/>
          <w:lang w:eastAsia="en-US"/>
        </w:rPr>
        <w:t>test</w:t>
      </w:r>
      <w:r w:rsidR="00F415C9" w:rsidRPr="00193AE8">
        <w:rPr>
          <w:rFonts w:eastAsia="Calibri"/>
          <w:lang w:eastAsia="en-US"/>
        </w:rPr>
        <w:t xml:space="preserve"> </w:t>
      </w:r>
      <w:r w:rsidR="000C30FA" w:rsidRPr="00193AE8">
        <w:t>p=0.018)</w:t>
      </w:r>
      <w:r w:rsidRPr="00193AE8">
        <w:t xml:space="preserve"> and number of abnormal nodes on preoperative AUS</w:t>
      </w:r>
      <w:r w:rsidR="000C30FA" w:rsidRPr="00193AE8">
        <w:t xml:space="preserve"> (</w:t>
      </w:r>
      <w:r w:rsidR="00816E32" w:rsidRPr="00193AE8">
        <w:rPr>
          <w:rFonts w:ascii="Symbol" w:eastAsia="Calibri" w:hAnsi="Symbol"/>
          <w:lang w:eastAsia="en-US"/>
        </w:rPr>
        <w:t></w:t>
      </w:r>
      <w:r w:rsidR="00816E32" w:rsidRPr="00193AE8">
        <w:rPr>
          <w:rFonts w:eastAsia="Calibri"/>
          <w:vertAlign w:val="superscript"/>
          <w:lang w:eastAsia="en-US"/>
        </w:rPr>
        <w:t xml:space="preserve">2 </w:t>
      </w:r>
      <w:r w:rsidR="00816E32" w:rsidRPr="00193AE8">
        <w:rPr>
          <w:rFonts w:eastAsia="Calibri"/>
          <w:lang w:eastAsia="en-US"/>
        </w:rPr>
        <w:t>test</w:t>
      </w:r>
      <w:r w:rsidR="00F415C9" w:rsidRPr="00193AE8">
        <w:rPr>
          <w:rFonts w:eastAsia="Calibri"/>
          <w:lang w:eastAsia="en-US"/>
        </w:rPr>
        <w:t xml:space="preserve"> </w:t>
      </w:r>
      <w:r w:rsidR="000C30FA" w:rsidRPr="00193AE8">
        <w:t>p=0.001)</w:t>
      </w:r>
      <w:r w:rsidRPr="00193AE8">
        <w:t xml:space="preserve">, both contribute significantly to the predictive model but the </w:t>
      </w:r>
      <w:r w:rsidR="00F4685E" w:rsidRPr="00193AE8">
        <w:t xml:space="preserve">evidence is stronger for the </w:t>
      </w:r>
      <w:r w:rsidRPr="00193AE8">
        <w:t xml:space="preserve">number of abnormal nodes on preoperative </w:t>
      </w:r>
      <w:r w:rsidR="00F4685E" w:rsidRPr="00193AE8">
        <w:t>AUS</w:t>
      </w:r>
      <w:r w:rsidRPr="00193AE8">
        <w:t>.</w:t>
      </w:r>
      <w:r w:rsidR="00F415C9" w:rsidRPr="00193AE8">
        <w:t xml:space="preserve"> </w:t>
      </w:r>
      <w:r w:rsidR="00EA0452" w:rsidRPr="00193AE8">
        <w:rPr>
          <w:i/>
        </w:rPr>
        <w:t xml:space="preserve">Table </w:t>
      </w:r>
      <w:r w:rsidR="00F4685E" w:rsidRPr="00193AE8">
        <w:rPr>
          <w:i/>
        </w:rPr>
        <w:t>4</w:t>
      </w:r>
      <w:r w:rsidR="00EA0452" w:rsidRPr="00193AE8">
        <w:t xml:space="preserve"> summarizes the degree of prediction of the likelihood of at least three</w:t>
      </w:r>
      <w:r w:rsidR="00F415C9" w:rsidRPr="00193AE8">
        <w:t xml:space="preserve"> </w:t>
      </w:r>
      <w:r w:rsidR="00EA0452" w:rsidRPr="00193AE8">
        <w:t xml:space="preserve">metastases based on </w:t>
      </w:r>
      <w:r w:rsidRPr="00193AE8">
        <w:t>these two factors</w:t>
      </w:r>
      <w:r w:rsidR="00EA0452" w:rsidRPr="00193AE8">
        <w:t>. This combination had 9</w:t>
      </w:r>
      <w:r w:rsidRPr="00193AE8">
        <w:t>5 per cent sensitivity (79</w:t>
      </w:r>
      <w:r w:rsidR="00EA0452" w:rsidRPr="00193AE8">
        <w:t xml:space="preserve"> of </w:t>
      </w:r>
      <w:r w:rsidRPr="00193AE8">
        <w:t>83</w:t>
      </w:r>
      <w:r w:rsidR="00EA0452" w:rsidRPr="00193AE8">
        <w:t>)</w:t>
      </w:r>
      <w:r w:rsidRPr="00193AE8">
        <w:t>, 35</w:t>
      </w:r>
      <w:r w:rsidR="00EA0452" w:rsidRPr="00193AE8">
        <w:t xml:space="preserve"> per cent specificity (</w:t>
      </w:r>
      <w:r w:rsidRPr="00193AE8">
        <w:t>14</w:t>
      </w:r>
      <w:r w:rsidR="00EA0452" w:rsidRPr="00193AE8">
        <w:t xml:space="preserve"> of </w:t>
      </w:r>
      <w:r w:rsidRPr="00193AE8">
        <w:t>40</w:t>
      </w:r>
      <w:r w:rsidR="00EA0452" w:rsidRPr="00193AE8">
        <w:t xml:space="preserve">), a negative predictive value of </w:t>
      </w:r>
      <w:r w:rsidRPr="00193AE8">
        <w:t>78</w:t>
      </w:r>
      <w:r w:rsidR="00EA0452" w:rsidRPr="00193AE8">
        <w:t xml:space="preserve"> per cent</w:t>
      </w:r>
      <w:r w:rsidRPr="00193AE8">
        <w:t xml:space="preserve"> (14</w:t>
      </w:r>
      <w:r w:rsidR="00EA0452" w:rsidRPr="00193AE8">
        <w:t xml:space="preserve"> of </w:t>
      </w:r>
      <w:r w:rsidRPr="00193AE8">
        <w:t>18</w:t>
      </w:r>
      <w:r w:rsidR="00EA0452" w:rsidRPr="00193AE8">
        <w:t xml:space="preserve">) and positive predictive value of </w:t>
      </w:r>
      <w:r w:rsidR="00280051" w:rsidRPr="00193AE8">
        <w:t>75</w:t>
      </w:r>
      <w:r w:rsidR="00EA0452" w:rsidRPr="00193AE8">
        <w:t xml:space="preserve"> per cent (</w:t>
      </w:r>
      <w:r w:rsidR="00280051" w:rsidRPr="00193AE8">
        <w:t>79</w:t>
      </w:r>
      <w:r w:rsidR="00EA0452" w:rsidRPr="00193AE8">
        <w:t xml:space="preserve"> of 1</w:t>
      </w:r>
      <w:r w:rsidR="00280051" w:rsidRPr="00193AE8">
        <w:t>05</w:t>
      </w:r>
      <w:r w:rsidR="00100B11" w:rsidRPr="00193AE8">
        <w:t>) for heavy nodal burden (≥3 positive nodes).</w:t>
      </w:r>
    </w:p>
    <w:p w:rsidR="00EA0452" w:rsidRPr="00193AE8" w:rsidRDefault="00EA0452" w:rsidP="00913F20">
      <w:pPr>
        <w:spacing w:line="360" w:lineRule="auto"/>
        <w:jc w:val="both"/>
      </w:pPr>
    </w:p>
    <w:p w:rsidR="00C44702" w:rsidRPr="00193AE8" w:rsidRDefault="00E13CEF" w:rsidP="00913F20">
      <w:pPr>
        <w:spacing w:line="360" w:lineRule="auto"/>
        <w:jc w:val="both"/>
        <w:rPr>
          <w:b/>
        </w:rPr>
      </w:pPr>
      <w:r w:rsidRPr="00193AE8">
        <w:rPr>
          <w:b/>
        </w:rPr>
        <w:t>Discussion</w:t>
      </w:r>
    </w:p>
    <w:p w:rsidR="00B80916" w:rsidRPr="00193AE8" w:rsidRDefault="00377013" w:rsidP="00E34B73">
      <w:pPr>
        <w:spacing w:line="360" w:lineRule="auto"/>
        <w:jc w:val="both"/>
      </w:pPr>
      <w:r w:rsidRPr="00193AE8">
        <w:t xml:space="preserve">Our study shows that </w:t>
      </w:r>
      <w:r w:rsidR="00202F2B" w:rsidRPr="00193AE8">
        <w:t xml:space="preserve">among women with </w:t>
      </w:r>
      <w:r w:rsidR="00E079FE" w:rsidRPr="00193AE8">
        <w:t xml:space="preserve">needle </w:t>
      </w:r>
      <w:r w:rsidR="00202F2B" w:rsidRPr="00193AE8">
        <w:t>biopsy proven positive nodes,</w:t>
      </w:r>
      <w:r w:rsidR="00F415C9" w:rsidRPr="00193AE8">
        <w:t xml:space="preserve"> </w:t>
      </w:r>
      <w:r w:rsidR="00864725" w:rsidRPr="00193AE8">
        <w:t xml:space="preserve">the combination of </w:t>
      </w:r>
      <w:r w:rsidR="00202F2B" w:rsidRPr="00193AE8">
        <w:t>number of abnormal nodes on AUS and tumour size can relia</w:t>
      </w:r>
      <w:r w:rsidR="004B6F71" w:rsidRPr="00193AE8">
        <w:t>bly identify patients who may</w:t>
      </w:r>
      <w:r w:rsidR="00202F2B" w:rsidRPr="00193AE8">
        <w:t xml:space="preserve"> be offered SNB thus less risk of arm morbidity compared with ALND</w:t>
      </w:r>
      <w:r w:rsidR="00340B62" w:rsidRPr="00193AE8">
        <w:fldChar w:fldCharType="begin">
          <w:fldData xml:space="preserve">PFJlZm1hbj48Q2l0ZT48QXV0aG9yPldldHppZzwvQXV0aG9yPjxZZWFyPjIwMTU8L1llYXI+PFJl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</w:fldData>
        </w:fldChar>
      </w:r>
      <w:r w:rsidR="0098601B" w:rsidRPr="00193AE8">
        <w:instrText xml:space="preserve"> ADDIN REFMGR.CITE </w:instrText>
      </w:r>
      <w:r w:rsidR="0098601B" w:rsidRPr="00193AE8">
        <w:fldChar w:fldCharType="begin">
          <w:fldData xml:space="preserve">PFJlZm1hbj48Q2l0ZT48QXV0aG9yPldldHppZzwvQXV0aG9yPjxZZWFyPjIwMTU8L1llYXI+PFJl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7-9</w:t>
      </w:r>
      <w:r w:rsidR="00340B62" w:rsidRPr="00193AE8">
        <w:fldChar w:fldCharType="end"/>
      </w:r>
      <w:r w:rsidR="00202F2B" w:rsidRPr="00193AE8">
        <w:t xml:space="preserve">. </w:t>
      </w:r>
      <w:r w:rsidR="00E079FE" w:rsidRPr="00193AE8">
        <w:t>Our study shows</w:t>
      </w:r>
      <w:r w:rsidR="00C96FC2" w:rsidRPr="00193AE8">
        <w:t xml:space="preserve"> that less than 1 in 4 </w:t>
      </w:r>
      <w:r w:rsidR="00E079FE" w:rsidRPr="00193AE8">
        <w:t xml:space="preserve">women (22 per cent) </w:t>
      </w:r>
      <w:r w:rsidR="00C96FC2" w:rsidRPr="00193AE8">
        <w:t>with invasive tumour size 2 cm or less and one abnormal node on preoperative AUS</w:t>
      </w:r>
      <w:r w:rsidR="00F415C9" w:rsidRPr="00193AE8">
        <w:t xml:space="preserve"> </w:t>
      </w:r>
      <w:r w:rsidR="00E079FE" w:rsidRPr="00193AE8">
        <w:t>are found to have more than two positive nodes at histology after ALND, and thus are likely to need a second operation (completion ALND) after initial SNB. T</w:t>
      </w:r>
      <w:r w:rsidR="00864725" w:rsidRPr="00193AE8">
        <w:t xml:space="preserve">he majority of these women (78 per cent) </w:t>
      </w:r>
      <w:r w:rsidR="00E079FE" w:rsidRPr="00193AE8">
        <w:t>in our study wer</w:t>
      </w:r>
      <w:r w:rsidR="00864725" w:rsidRPr="00193AE8">
        <w:t>e found to have two or less positive nodes at histology after ALND. The role of further axillary treatment in women with two or less positive nodes at SNB was challenged by ACOSOG Z0011</w:t>
      </w:r>
      <w:r w:rsidR="00340B62" w:rsidRPr="00193AE8">
        <w:fldChar w:fldCharType="begin">
          <w:fldData xml:space="preserve">PFJlZm1hbj48Q2l0ZT48QXV0aG9yPkdpdWxpYW5vPC9BdXRob3I+PFllYXI+MjAxMDwvWWVhcj48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</w:fldData>
        </w:fldChar>
      </w:r>
      <w:r w:rsidR="0098601B" w:rsidRPr="00193AE8">
        <w:instrText xml:space="preserve"> ADDIN REFMGR.CITE </w:instrText>
      </w:r>
      <w:r w:rsidR="0098601B" w:rsidRPr="00193AE8">
        <w:fldChar w:fldCharType="begin">
          <w:fldData xml:space="preserve">PFJlZm1hbj48Q2l0ZT48QXV0aG9yPkdpdWxpYW5vPC9BdXRob3I+PFllYXI+MjAxMDwvWWVhcj48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10</w:t>
      </w:r>
      <w:r w:rsidR="00340B62" w:rsidRPr="00193AE8">
        <w:fldChar w:fldCharType="end"/>
      </w:r>
      <w:r w:rsidR="00864725" w:rsidRPr="00193AE8">
        <w:t xml:space="preserve">. </w:t>
      </w:r>
      <w:r w:rsidR="0095478A" w:rsidRPr="00193AE8">
        <w:t xml:space="preserve">American Society of Clinical Oncology guidelines </w:t>
      </w:r>
      <w:r w:rsidR="00F415C9" w:rsidRPr="00193AE8">
        <w:t xml:space="preserve">were updated to </w:t>
      </w:r>
      <w:r w:rsidR="0095478A" w:rsidRPr="00193AE8">
        <w:t xml:space="preserve">recommend </w:t>
      </w:r>
      <w:r w:rsidR="00925903" w:rsidRPr="00193AE8">
        <w:t xml:space="preserve">omission of ALND </w:t>
      </w:r>
      <w:r w:rsidR="0095478A" w:rsidRPr="00193AE8">
        <w:t>in women with one to two metastatic sentinel nodes who undergo breast-conserving surgery with whole-breast radiotherapy</w:t>
      </w:r>
      <w:r w:rsidR="0098601B" w:rsidRPr="00193AE8">
        <w:fldChar w:fldCharType="begin"/>
      </w:r>
      <w:r w:rsidR="0098601B" w:rsidRPr="00193AE8">
        <w:instrText xml:space="preserve"> ADDIN REFMGR.CITE &lt;Refman&gt;&lt;Cite&gt;&lt;Author&gt;Lyman&lt;/Author&gt;&lt;Year&gt;2016&lt;/Year&gt;&lt;RecNum&gt;468&lt;/RecNum&gt;&lt;IDText&gt;Sentinel Lymph Node Biopsy for Patients With Early-Stage Breast Cancer: American Society of Clinical Oncology Clinical Practice Guideline Update &lt;/IDText&gt;&lt;MDL Ref_Type="Journal"&gt;&lt;Ref_Type&gt;Journal&lt;/Ref_Type&gt;&lt;Ref_ID&gt;468&lt;/Ref_ID&gt;&lt;Title_Primary&gt;&lt;f name="Times New Roman"&gt;Sentinel Lymph Node Biopsy for Patients With Early-Stage Breast Cancer: American Society of Clinical Oncology Clinical Practice Guideline Update &lt;/f&gt;&lt;/Title_Primary&gt;&lt;Authors_Primary&gt;Lyman,G.H.&lt;/Authors_Primary&gt;&lt;Authors_Primary&gt;Somerfield,M.R.&lt;/Authors_Primary&gt;&lt;Authors_Primary&gt;Bosserman,L.D.&lt;/Authors_Primary&gt;&lt;Authors_Primary&gt;Perkins,C.L.&lt;/Authors_Primary&gt;&lt;Authors_Primary&gt;Weaver,D.L.&lt;/Authors_Primary&gt;&lt;Authors_Primary&gt;Giuliano,A.E.&lt;/Authors_Primary&gt;&lt;Date_Primary&gt;2016/12/12&lt;/Date_Primary&gt;&lt;Keywords&gt;Sentinel lymph node&lt;/Keywords&gt;&lt;Keywords&gt;Sentinel Lymph Node Biopsy&lt;/Keywords&gt;&lt;Keywords&gt;Biopsy&lt;/Keywords&gt;&lt;Keywords&gt;Breast&lt;/Keywords&gt;&lt;Keywords&gt;Breast cancer&lt;/Keywords&gt;&lt;Reprint&gt;Not in File&lt;/Reprint&gt;&lt;Start_Page&gt;561&lt;/Start_Page&gt;&lt;End_Page&gt;564&lt;/End_Page&gt;&lt;Periodical&gt;J Clin Oncol&lt;/Periodical&gt;&lt;Volume&gt;35&lt;/Volume&gt;&lt;Issue&gt;5&lt;/Issue&gt;&lt;ZZ_JournalFull&gt;&lt;f name="System"&gt;J Clin Oncol&lt;/f&gt;&lt;/ZZ_JournalFull&gt;&lt;ZZ_WorkformID&gt;1&lt;/ZZ_WorkformID&gt;&lt;/MDL&gt;&lt;/Cite&gt;&lt;/Refman&gt;</w:instrText>
      </w:r>
      <w:r w:rsidR="0098601B" w:rsidRPr="00193AE8">
        <w:fldChar w:fldCharType="separate"/>
      </w:r>
      <w:r w:rsidR="0098601B" w:rsidRPr="00193AE8">
        <w:rPr>
          <w:noProof/>
          <w:vertAlign w:val="superscript"/>
        </w:rPr>
        <w:t>12</w:t>
      </w:r>
      <w:r w:rsidR="0098601B" w:rsidRPr="00193AE8">
        <w:fldChar w:fldCharType="end"/>
      </w:r>
      <w:r w:rsidR="0095478A" w:rsidRPr="00193AE8">
        <w:t>.</w:t>
      </w:r>
      <w:r w:rsidR="0098601B" w:rsidRPr="00193AE8">
        <w:t xml:space="preserve"> </w:t>
      </w:r>
      <w:r w:rsidR="0095478A" w:rsidRPr="00193AE8">
        <w:t xml:space="preserve">However, a recent survey shows that radiation oncologists </w:t>
      </w:r>
      <w:r w:rsidR="00864725" w:rsidRPr="00193AE8">
        <w:t>in the US treat the undissected</w:t>
      </w:r>
      <w:r w:rsidR="00F415C9" w:rsidRPr="00193AE8">
        <w:t xml:space="preserve"> </w:t>
      </w:r>
      <w:r w:rsidR="00864725" w:rsidRPr="00193AE8">
        <w:t>axilla with radiotherapy rather than omitting axillary treatment</w:t>
      </w:r>
      <w:r w:rsidR="00340B62" w:rsidRPr="00193AE8">
        <w:fldChar w:fldCharType="begin"/>
      </w:r>
      <w:r w:rsidR="0098601B" w:rsidRPr="00193AE8">
        <w:instrText xml:space="preserve"> ADDIN REFMGR.CITE &lt;Refman&gt;&lt;Cite&gt;&lt;Author&gt;Azghadi&lt;/Author&gt;&lt;Year&gt;2016&lt;/Year&gt;&lt;RecNum&gt;436&lt;/RecNum&gt;&lt;IDText&gt;Practice Patterns of Radiation Field Design for Sentinel Lymph Node-Positive Early-Stage Breast Cancer&lt;/IDText&gt;&lt;MDL Ref_Type="Journal"&gt;&lt;Ref_Type&gt;Journal&lt;/Ref_Type&gt;&lt;Ref_ID&gt;436&lt;/Ref_ID&gt;&lt;Title_Primary&gt;Practice Patterns of Radiation Field Design for Sentinel Lymph Node-Positive Early-Stage Breast Cancer&lt;/Title_Primary&gt;&lt;Authors_Primary&gt;Azghadi,S.&lt;/Authors_Primary&gt;&lt;Authors_Primary&gt;Daly,M.&lt;/Authors_Primary&gt;&lt;Authors_Primary&gt;Mayadev,J.&lt;/Authors_Primary&gt;&lt;Date_Primary&gt;2016/10&lt;/Date_Primary&gt;&lt;Keywords&gt;Axilla&lt;/Keywords&gt;&lt;Keywords&gt;Breast&lt;/Keywords&gt;&lt;Keywords&gt;Breast cancer&lt;/Keywords&gt;&lt;Keywords&gt;California&lt;/Keywords&gt;&lt;Keywords&gt;Medicine&lt;/Keywords&gt;&lt;Keywords&gt;methods&lt;/Keywords&gt;&lt;Keywords&gt;radiotherapy&lt;/Keywords&gt;&lt;Keywords&gt;Risk&lt;/Keywords&gt;&lt;Keywords&gt;Risk Factors&lt;/Keywords&gt;&lt;Keywords&gt;Sentinel lymph node&lt;/Keywords&gt;&lt;Keywords&gt;therapy&lt;/Keywords&gt;&lt;Keywords&gt;United States&lt;/Keywords&gt;&lt;Reprint&gt;Not in File&lt;/Reprint&gt;&lt;Start_Page&gt;410&lt;/Start_Page&gt;&lt;End_Page&gt;417&lt;/End_Page&gt;&lt;Periodical&gt;Clin.Breast Cancer&lt;/Periodical&gt;&lt;Volume&gt;16&lt;/Volume&gt;&lt;Issue&gt;5&lt;/Issue&gt;&lt;Misc_3&gt;S1526-8209(16)30105-7 [pii];10.1016/j.clbc.2016.05.009 [doi]&lt;/Misc_3&gt;&lt;Address&gt;Department of Radiation Oncology, University of California, Davis, School of Medicine, Sacramento, CA&amp;#xA;Department of Radiation Oncology, University of California, Davis, School of Medicine, Sacramento, CA&amp;#xA;Department of Radiation Oncology, University of California, Davis, School of Medicine, Sacramento, CA. Electronic address: jyoti.mayadev@ucdmc.ucdavis.edu&lt;/Address&gt;&lt;Web_URL&gt;PM:27266803&lt;/Web_URL&gt;&lt;ZZ_JournalFull&gt;&lt;f name="System"&gt;Clin.Breast Cancer&lt;/f&gt;&lt;/ZZ_JournalFull&gt;&lt;ZZ_WorkformID&gt;1&lt;/ZZ_WorkformID&gt;&lt;/MDL&gt;&lt;/Cite&gt;&lt;/Refman&gt;</w:instrText>
      </w:r>
      <w:r w:rsidR="00340B62" w:rsidRPr="00193AE8">
        <w:fldChar w:fldCharType="separate"/>
      </w:r>
      <w:r w:rsidR="0098601B" w:rsidRPr="00193AE8">
        <w:rPr>
          <w:noProof/>
          <w:vertAlign w:val="superscript"/>
        </w:rPr>
        <w:t>13</w:t>
      </w:r>
      <w:r w:rsidR="00340B62" w:rsidRPr="00193AE8">
        <w:fldChar w:fldCharType="end"/>
      </w:r>
      <w:r w:rsidR="00864725" w:rsidRPr="00193AE8">
        <w:t xml:space="preserve">. The </w:t>
      </w:r>
      <w:r w:rsidR="0095478A" w:rsidRPr="00193AE8">
        <w:t xml:space="preserve">ACOSOG Z0011 </w:t>
      </w:r>
      <w:r w:rsidR="00864725" w:rsidRPr="00193AE8">
        <w:t>study had various limitations</w:t>
      </w:r>
      <w:r w:rsidR="0095478A" w:rsidRPr="00193AE8">
        <w:t>,</w:t>
      </w:r>
      <w:r w:rsidR="00F415C9" w:rsidRPr="00193AE8">
        <w:t xml:space="preserve"> </w:t>
      </w:r>
      <w:r w:rsidR="0095478A" w:rsidRPr="00193AE8">
        <w:t xml:space="preserve">as a result clinical </w:t>
      </w:r>
      <w:r w:rsidR="00100B11" w:rsidRPr="00193AE8">
        <w:t xml:space="preserve">practice has not </w:t>
      </w:r>
      <w:r w:rsidR="0095478A" w:rsidRPr="00193AE8">
        <w:t>changed in most</w:t>
      </w:r>
      <w:r w:rsidR="00864725" w:rsidRPr="00193AE8">
        <w:t xml:space="preserve"> centres in the UK, Australia and New Zealand. Women with 1 or 2 node</w:t>
      </w:r>
      <w:r w:rsidR="00100B11" w:rsidRPr="00193AE8">
        <w:t>s with macrometastases at SNB in</w:t>
      </w:r>
      <w:r w:rsidR="00864725" w:rsidRPr="00193AE8">
        <w:t xml:space="preserve"> these centres are </w:t>
      </w:r>
      <w:r w:rsidR="00100B11" w:rsidRPr="00193AE8">
        <w:t xml:space="preserve">either </w:t>
      </w:r>
      <w:r w:rsidR="00864725" w:rsidRPr="00193AE8">
        <w:t>offered participation in the POSNOC study</w:t>
      </w:r>
      <w:r w:rsidR="00340B62" w:rsidRPr="00193AE8">
        <w:fldChar w:fldCharType="begin"/>
      </w:r>
      <w:r w:rsidR="0098601B" w:rsidRPr="00193AE8">
        <w:instrText xml:space="preserve"> ADDIN REFMGR.CITE &lt;Refman&gt;&lt;Cite&gt;&lt;Author&gt;Goyal&lt;/Author&gt;&lt;Year&gt;2015&lt;/Year&gt;&lt;RecNum&gt;428&lt;/RecNum&gt;&lt;IDText&gt;POSNOC: A Randomised Trial Looking at Axillary Treatment in Women with One or Two Sentinel Nodes with Macrometastases&lt;/IDText&gt;&lt;MDL Ref_Type="Journal"&gt;&lt;Ref_Type&gt;Journal&lt;/Ref_Type&gt;&lt;Ref_ID&gt;428&lt;/Ref_ID&gt;&lt;Title_Primary&gt;POSNOC: A Randomised Trial Looking at Axillary Treatment in Women with One or Two Sentinel Nodes with Macrometastases&lt;/Title_Primary&gt;&lt;Authors_Primary&gt;Goyal,A.&lt;/Authors_Primary&gt;&lt;Authors_Primary&gt;Dodwell,D.&lt;/Authors_Primary&gt;&lt;Date_Primary&gt;2015/12&lt;/Date_Primary&gt;&lt;Keywords&gt;WOMEN&lt;/Keywords&gt;&lt;Reprint&gt;Not in File&lt;/Reprint&gt;&lt;Start_Page&gt;692&lt;/Start_Page&gt;&lt;End_Page&gt;695&lt;/End_Page&gt;&lt;Periodical&gt;Clin.Oncol.(R.Coll.Radiol.)&lt;/Periodical&gt;&lt;Volume&gt;27&lt;/Volume&gt;&lt;Issue&gt;12&lt;/Issue&gt;&lt;Misc_3&gt;S0936-6555(15)00312-X [pii];10.1016/j.clon.2015.07.005 [doi]&lt;/Misc_3&gt;&lt;Address&gt;Royal Derby Hospital, Derby, UK. Electronic address: amit.goyal@nhs.net&amp;#xA;St James Hospital, Leeds, UK&lt;/Address&gt;&lt;Web_URL&gt;PM:26254841&lt;/Web_URL&gt;&lt;ZZ_JournalFull&gt;&lt;f name="System"&gt;Clin.Oncol.(R.Coll.Radiol.)&lt;/f&gt;&lt;/ZZ_JournalFull&gt;&lt;ZZ_WorkformID&gt;1&lt;/ZZ_WorkformID&gt;&lt;/MDL&gt;&lt;/Cite&gt;&lt;/Refman&gt;</w:instrText>
      </w:r>
      <w:r w:rsidR="00340B62" w:rsidRPr="00193AE8">
        <w:fldChar w:fldCharType="separate"/>
      </w:r>
      <w:r w:rsidR="00A04B6C" w:rsidRPr="00193AE8">
        <w:rPr>
          <w:noProof/>
          <w:vertAlign w:val="superscript"/>
        </w:rPr>
        <w:t>11</w:t>
      </w:r>
      <w:r w:rsidR="00340B62" w:rsidRPr="00193AE8">
        <w:fldChar w:fldCharType="end"/>
      </w:r>
      <w:r w:rsidR="00864725" w:rsidRPr="00193AE8">
        <w:t xml:space="preserve"> that is evaluating the role of further axillary treatment in these patients or outside the study may be offered axillary radiotherapy that has less functional sequelae than ALND</w:t>
      </w:r>
      <w:r w:rsidR="00340B62" w:rsidRPr="00193AE8">
        <w:fldChar w:fldCharType="begin">
          <w:fldData xml:space="preserve">PFJlZm1hbj48Q2l0ZT48QXV0aG9yPkRvbmtlcjwvQXV0aG9yPjxZZWFyPjIwMTQ8L1llYXI+PFJl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</w:fldData>
        </w:fldChar>
      </w:r>
      <w:r w:rsidR="0098601B" w:rsidRPr="00193AE8">
        <w:instrText xml:space="preserve"> ADDIN REFMGR.CITE </w:instrText>
      </w:r>
      <w:r w:rsidR="0098601B" w:rsidRPr="00193AE8">
        <w:fldChar w:fldCharType="begin">
          <w:fldData xml:space="preserve">PFJlZm1hbj48Q2l0ZT48QXV0aG9yPkRvbmtlcjwvQXV0aG9yPjxZZWFyPjIwMTQ8L1llYXI+PFJl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</w:fldData>
        </w:fldChar>
      </w:r>
      <w:r w:rsidR="0098601B" w:rsidRPr="00193AE8">
        <w:instrText xml:space="preserve"> ADDIN EN.CITE.DATA </w:instrText>
      </w:r>
      <w:r w:rsidR="0098601B" w:rsidRPr="00193AE8">
        <w:fldChar w:fldCharType="end"/>
      </w:r>
      <w:r w:rsidR="00340B62" w:rsidRPr="00193AE8">
        <w:fldChar w:fldCharType="separate"/>
      </w:r>
      <w:r w:rsidR="0098601B" w:rsidRPr="00193AE8">
        <w:rPr>
          <w:noProof/>
          <w:vertAlign w:val="superscript"/>
        </w:rPr>
        <w:t>14</w:t>
      </w:r>
      <w:r w:rsidR="00340B62" w:rsidRPr="00193AE8">
        <w:fldChar w:fldCharType="end"/>
      </w:r>
      <w:r w:rsidR="00864725" w:rsidRPr="00193AE8">
        <w:t>.</w:t>
      </w:r>
    </w:p>
    <w:p w:rsidR="00B80916" w:rsidRPr="00193AE8" w:rsidRDefault="009954E0" w:rsidP="00E34B73">
      <w:pPr>
        <w:spacing w:line="360" w:lineRule="auto"/>
        <w:jc w:val="both"/>
      </w:pPr>
      <w:r w:rsidRPr="00193AE8">
        <w:t xml:space="preserve">This multicentre prospective study </w:t>
      </w:r>
      <w:r w:rsidR="009333A2" w:rsidRPr="00193AE8">
        <w:t xml:space="preserve">validates our previous findings </w:t>
      </w:r>
      <w:r w:rsidRPr="00193AE8">
        <w:t>from a retrospective single centre study</w:t>
      </w:r>
      <w:r w:rsidR="00340B62"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REFMGR.CITE </w:instrText>
      </w:r>
      <w:r w:rsidR="0098601B" w:rsidRPr="00193AE8">
        <w:fldChar w:fldCharType="begin">
          <w:fldData xml:space="preserve">PFJlZm1hbj48Q2l0ZT48QXV0aG9yPkxsb3lkPC9BdXRob3I+PFllYXI+MjAxNzwvWWVhcj48UmVj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2</w:t>
      </w:r>
      <w:r w:rsidR="00340B62" w:rsidRPr="00193AE8">
        <w:fldChar w:fldCharType="end"/>
      </w:r>
      <w:r w:rsidRPr="00193AE8">
        <w:t>. Tumour size remained a significant</w:t>
      </w:r>
      <w:r w:rsidR="009F5C54" w:rsidRPr="00193AE8">
        <w:t xml:space="preserve"> predictor, while tumour histology lost its weak predictive ability </w:t>
      </w:r>
      <w:r w:rsidR="00377013" w:rsidRPr="00193AE8">
        <w:t xml:space="preserve">for more than two positive nodes at ALND </w:t>
      </w:r>
      <w:r w:rsidR="009F5C54" w:rsidRPr="00193AE8">
        <w:t xml:space="preserve">in </w:t>
      </w:r>
      <w:r w:rsidRPr="00193AE8">
        <w:t xml:space="preserve">the present </w:t>
      </w:r>
      <w:r w:rsidR="009F5C54" w:rsidRPr="00193AE8">
        <w:t>study. The number of abnormal nodes on preoperative AUS emerged as t</w:t>
      </w:r>
      <w:r w:rsidR="00E079FE" w:rsidRPr="00193AE8">
        <w:t>he strongest predictor</w:t>
      </w:r>
      <w:r w:rsidR="009F5C54" w:rsidRPr="00193AE8">
        <w:t xml:space="preserve">. </w:t>
      </w:r>
    </w:p>
    <w:p w:rsidR="00B80916" w:rsidRPr="00193AE8" w:rsidRDefault="00B80916" w:rsidP="00E34B73">
      <w:pPr>
        <w:spacing w:line="360" w:lineRule="auto"/>
        <w:jc w:val="both"/>
      </w:pPr>
    </w:p>
    <w:p w:rsidR="002F1E03" w:rsidRPr="00193AE8" w:rsidRDefault="00B80916" w:rsidP="00E34B73">
      <w:pPr>
        <w:spacing w:line="360" w:lineRule="auto"/>
        <w:jc w:val="both"/>
      </w:pPr>
      <w:r w:rsidRPr="00193AE8">
        <w:t>Similar to our study, Hieken et al.</w:t>
      </w:r>
      <w:r w:rsidR="00340B62" w:rsidRPr="00193AE8">
        <w:fldChar w:fldCharType="begin"/>
      </w:r>
      <w:r w:rsidR="0098601B" w:rsidRPr="00193AE8">
        <w:instrText xml:space="preserve"> ADDIN REFMGR.CITE &lt;Refman&gt;&lt;Cite&gt;&lt;Author&gt;Hieken&lt;/Author&gt;&lt;Year&gt;2013&lt;/Year&gt;&lt;RecNum&gt;449&lt;/RecNum&gt;&lt;IDText&gt;Preoperative axillary imaging with percutaneous lymph node biopsy is valuable in the contemporary management of patients with breast cancer&lt;/IDText&gt;&lt;MDL Ref_Type="Journal"&gt;&lt;Ref_Type&gt;Journal&lt;/Ref_Type&gt;&lt;Ref_ID&gt;449&lt;/Ref_ID&gt;&lt;Title_Primary&gt;Preoperative axillary imaging with percutaneous lymph node biopsy is valuable in the contemporary management of patients with breast cancer&lt;/Title_Primary&gt;&lt;Authors_Primary&gt;Hieken,T.J.&lt;/Authors_Primary&gt;&lt;Authors_Primary&gt;Trull,B.C.&lt;/Authors_Primary&gt;&lt;Authors_Primary&gt;Boughey,J.C.&lt;/Authors_Primary&gt;&lt;Authors_Primary&gt;Jones,K.N.&lt;/Authors_Primary&gt;&lt;Authors_Primary&gt;Reynolds,C.A.&lt;/Authors_Primary&gt;&lt;Authors_Primary&gt;Shah,S.S.&lt;/Authors_Primary&gt;&lt;Authors_Primary&gt;Glazebrook,K.N.&lt;/Authors_Primary&gt;&lt;Date_Primary&gt;2013/10&lt;/Date_Primary&gt;&lt;Keywords&gt;Adult&lt;/Keywords&gt;&lt;Keywords&gt;Aged&lt;/Keywords&gt;&lt;Keywords&gt;Aged,80 and over&lt;/Keywords&gt;&lt;Keywords&gt;Axilla&lt;/Keywords&gt;&lt;Keywords&gt;Axillary dissection&lt;/Keywords&gt;&lt;Keywords&gt;Biopsy&lt;/Keywords&gt;&lt;Keywords&gt;Biopsy,Needle&lt;/Keywords&gt;&lt;Keywords&gt;Breast&lt;/Keywords&gt;&lt;Keywords&gt;Breast cancer&lt;/Keywords&gt;&lt;Keywords&gt;Breast Neoplasms&lt;/Keywords&gt;&lt;Keywords&gt;Female&lt;/Keywords&gt;&lt;Keywords&gt;Humans&lt;/Keywords&gt;&lt;Keywords&gt;Lymph Nodes&lt;/Keywords&gt;&lt;Keywords&gt;Lymphatic Metastasis&lt;/Keywords&gt;&lt;Keywords&gt;Magnetic Resonance Imaging&lt;/Keywords&gt;&lt;Keywords&gt;methods&lt;/Keywords&gt;&lt;Keywords&gt;Middle Aged&lt;/Keywords&gt;&lt;Keywords&gt;pathology&lt;/Keywords&gt;&lt;Keywords&gt;surgery&lt;/Keywords&gt;&lt;Keywords&gt;ultrasonography&lt;/Keywords&gt;&lt;Keywords&gt;Ultrasonography,Interventional&lt;/Keywords&gt;&lt;Reprint&gt;Not in File&lt;/Reprint&gt;&lt;Start_Page&gt;831&lt;/Start_Page&gt;&lt;End_Page&gt;838&lt;/End_Page&gt;&lt;Periodical&gt;Surgery&lt;/Periodical&gt;&lt;Volume&gt;154&lt;/Volume&gt;&lt;Issue&gt;4&lt;/Issue&gt;&lt;Misc_3&gt;S0039-6060(13)00419-4 [pii];10.1016/j.surg.2013.07.017 [doi]&lt;/Misc_3&gt;&lt;Address&gt;Department of Surgery, Mayo Clinic, Rochester, MN. Electronic address: hieken.tina@mayo.edu&lt;/Address&gt;&lt;Web_URL&gt;PM:24074422&lt;/Web_URL&gt;&lt;ZZ_JournalFull&gt;&lt;f name="System"&gt;Surgery&lt;/f&gt;&lt;/ZZ_JournalFull&gt;&lt;ZZ_WorkformID&gt;1&lt;/ZZ_WorkformID&gt;&lt;/MDL&gt;&lt;/Cite&gt;&lt;/Refman&gt;</w:instrText>
      </w:r>
      <w:r w:rsidR="00340B62" w:rsidRPr="00193AE8">
        <w:fldChar w:fldCharType="separate"/>
      </w:r>
      <w:r w:rsidR="00A04B6C" w:rsidRPr="00193AE8">
        <w:rPr>
          <w:noProof/>
          <w:vertAlign w:val="superscript"/>
        </w:rPr>
        <w:t>3</w:t>
      </w:r>
      <w:r w:rsidR="00340B62" w:rsidRPr="00193AE8">
        <w:fldChar w:fldCharType="end"/>
      </w:r>
      <w:r w:rsidRPr="00193AE8">
        <w:t xml:space="preserve"> found that the number of abnormal nodes on ultrasound scan </w:t>
      </w:r>
      <w:r w:rsidR="003652C7" w:rsidRPr="00193AE8">
        <w:t xml:space="preserve">(one vs. multiple) </w:t>
      </w:r>
      <w:r w:rsidRPr="00193AE8">
        <w:t>predicted the extent of nodal tumour burden at ALND.</w:t>
      </w:r>
      <w:r w:rsidR="00F415C9" w:rsidRPr="00193AE8">
        <w:t xml:space="preserve"> </w:t>
      </w:r>
      <w:r w:rsidRPr="00193AE8">
        <w:t>Among</w:t>
      </w:r>
      <w:r w:rsidR="00F415C9" w:rsidRPr="00193AE8">
        <w:t xml:space="preserve"> </w:t>
      </w:r>
      <w:r w:rsidR="00E079FE" w:rsidRPr="00193AE8">
        <w:t xml:space="preserve">needle </w:t>
      </w:r>
      <w:r w:rsidR="002F1E03" w:rsidRPr="00193AE8">
        <w:t>biopsy positive women, 2 in 3 women with one abnormal node on AUS had two or less positive nodes at ALND. Likewise Farrell et al.</w:t>
      </w:r>
      <w:r w:rsidR="00340B62" w:rsidRPr="00193AE8">
        <w:fldChar w:fldCharType="begin">
          <w:fldData xml:space="preserve">PFJlZm1hbj48Q2l0ZT48QXV0aG9yPkZhcnJlbGw8L0F1dGhvcj48WWVhcj4yMDE1PC9ZZWFyPjxS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</w:fldData>
        </w:fldChar>
      </w:r>
      <w:r w:rsidR="0098601B" w:rsidRPr="00193AE8">
        <w:instrText xml:space="preserve"> ADDIN REFMGR.CITE </w:instrText>
      </w:r>
      <w:r w:rsidR="0098601B" w:rsidRPr="00193AE8">
        <w:fldChar w:fldCharType="begin">
          <w:fldData xml:space="preserve">PFJlZm1hbj48Q2l0ZT48QXV0aG9yPkZhcnJlbGw8L0F1dGhvcj48WWVhcj4yMDE1PC9ZZWFyPjxS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</w:fldData>
        </w:fldChar>
      </w:r>
      <w:r w:rsidR="0098601B" w:rsidRPr="00193AE8">
        <w:instrText xml:space="preserve"> ADDIN EN.CITE.DATA </w:instrText>
      </w:r>
      <w:r w:rsidR="0098601B" w:rsidRPr="00193AE8">
        <w:fldChar w:fldCharType="end"/>
      </w:r>
      <w:r w:rsidR="00340B62" w:rsidRPr="00193AE8">
        <w:fldChar w:fldCharType="separate"/>
      </w:r>
      <w:r w:rsidR="00A04B6C" w:rsidRPr="00193AE8">
        <w:rPr>
          <w:noProof/>
          <w:vertAlign w:val="superscript"/>
        </w:rPr>
        <w:t>4</w:t>
      </w:r>
      <w:r w:rsidR="00340B62" w:rsidRPr="00193AE8">
        <w:fldChar w:fldCharType="end"/>
      </w:r>
      <w:r w:rsidR="002F1E03" w:rsidRPr="00193AE8">
        <w:t xml:space="preserve"> reported increasing tumour burden with the multiple abnormal nodes on </w:t>
      </w:r>
      <w:r w:rsidR="002365EF" w:rsidRPr="00193AE8">
        <w:t xml:space="preserve">preoperative </w:t>
      </w:r>
      <w:r w:rsidR="002F1E03" w:rsidRPr="00193AE8">
        <w:t xml:space="preserve">AUS. The median number of nodes with cancer on ALND was 3 (range 1-21), 5 (range 1-28) and 7 (range 1-41) for patients with </w:t>
      </w:r>
      <w:r w:rsidR="003652C7" w:rsidRPr="00193AE8">
        <w:t>one,</w:t>
      </w:r>
      <w:r w:rsidR="00F415C9" w:rsidRPr="00193AE8">
        <w:t xml:space="preserve"> </w:t>
      </w:r>
      <w:r w:rsidR="003652C7" w:rsidRPr="00193AE8">
        <w:t>two</w:t>
      </w:r>
      <w:r w:rsidR="002F1E03" w:rsidRPr="00193AE8">
        <w:t xml:space="preserve"> and </w:t>
      </w:r>
      <w:r w:rsidR="003652C7" w:rsidRPr="00193AE8">
        <w:t>more than two</w:t>
      </w:r>
      <w:r w:rsidR="002F1E03" w:rsidRPr="00193AE8">
        <w:t xml:space="preserve"> abnormal nodes on preoperative AUS. </w:t>
      </w:r>
    </w:p>
    <w:p w:rsidR="00B80916" w:rsidRPr="00193AE8" w:rsidRDefault="00B80916" w:rsidP="00E34B73">
      <w:pPr>
        <w:spacing w:line="360" w:lineRule="auto"/>
        <w:jc w:val="both"/>
      </w:pPr>
    </w:p>
    <w:p w:rsidR="00A06FEE" w:rsidRPr="00193AE8" w:rsidRDefault="00A11C2F" w:rsidP="00AA69BC">
      <w:pPr>
        <w:spacing w:line="360" w:lineRule="auto"/>
        <w:jc w:val="both"/>
      </w:pPr>
      <w:r w:rsidRPr="00193AE8">
        <w:t xml:space="preserve">It may be argued that </w:t>
      </w:r>
      <w:r w:rsidR="00E079FE" w:rsidRPr="00193AE8">
        <w:t>needle</w:t>
      </w:r>
      <w:r w:rsidRPr="00193AE8">
        <w:t xml:space="preserve"> biopsy is not needed in women with invasive tumour 2 cm or less and one abnormal node on preoperative AUS and they can proceed to SNB. </w:t>
      </w:r>
      <w:r w:rsidR="003D63B8" w:rsidRPr="00193AE8">
        <w:t xml:space="preserve">The </w:t>
      </w:r>
      <w:r w:rsidR="00F4685E" w:rsidRPr="00193AE8">
        <w:t>concern</w:t>
      </w:r>
      <w:r w:rsidR="003D63B8" w:rsidRPr="00193AE8">
        <w:t xml:space="preserve"> is that the </w:t>
      </w:r>
      <w:r w:rsidR="00B35018" w:rsidRPr="00193AE8">
        <w:t xml:space="preserve">biopsied </w:t>
      </w:r>
      <w:r w:rsidR="003D63B8" w:rsidRPr="00193AE8">
        <w:t xml:space="preserve">node </w:t>
      </w:r>
      <w:r w:rsidRPr="00193AE8">
        <w:t xml:space="preserve">with </w:t>
      </w:r>
      <w:r w:rsidR="003D63B8" w:rsidRPr="00193AE8">
        <w:t>metastases may be left in the axilla at SNB</w:t>
      </w:r>
      <w:r w:rsidR="00B35018" w:rsidRPr="00193AE8">
        <w:t>. Nathanson et al.</w:t>
      </w:r>
      <w:r w:rsidR="00340B62" w:rsidRPr="00193AE8">
        <w:fldChar w:fldCharType="begin"/>
      </w:r>
      <w:r w:rsidR="0098601B" w:rsidRPr="00193AE8">
        <w:instrText xml:space="preserve"> ADDIN REFMGR.CITE &lt;Refman&gt;&lt;Cite&gt;&lt;Author&gt;Nathanson&lt;/Author&gt;&lt;Year&gt;2007&lt;/Year&gt;&lt;RecNum&gt;451&lt;/RecNum&gt;&lt;IDText&gt;Preoperative identification of the sentinel lymph node in breast cancer&lt;/IDText&gt;&lt;MDL Ref_Type="Journal"&gt;&lt;Ref_Type&gt;Journal&lt;/Ref_Type&gt;&lt;Ref_ID&gt;451&lt;/Ref_ID&gt;&lt;Title_Primary&gt;Preoperative identification of the sentinel lymph node in breast cancer&lt;/Title_Primary&gt;&lt;Authors_Primary&gt;Nathanson,S.D.&lt;/Authors_Primary&gt;&lt;Authors_Primary&gt;Burke,M.&lt;/Authors_Primary&gt;&lt;Authors_Primary&gt;Slater,R.&lt;/Authors_Primary&gt;&lt;Authors_Primary&gt;Kapke,A.&lt;/Authors_Primary&gt;&lt;Date_Primary&gt;2007/11&lt;/Date_Primary&gt;&lt;Keywords&gt;Axilla&lt;/Keywords&gt;&lt;Keywords&gt;Biopsy&lt;/Keywords&gt;&lt;Keywords&gt;Breast&lt;/Keywords&gt;&lt;Keywords&gt;Breast cancer&lt;/Keywords&gt;&lt;Keywords&gt;Breast Neoplasms&lt;/Keywords&gt;&lt;Keywords&gt;Carcinoma,Ductal,Breast&lt;/Keywords&gt;&lt;Keywords&gt;Carcinoma,Intraductal,Noninfiltrating&lt;/Keywords&gt;&lt;Keywords&gt;Carcinoma,Lobular&lt;/Keywords&gt;&lt;Keywords&gt;diagnosis&lt;/Keywords&gt;&lt;Keywords&gt;diagnostic imaging&lt;/Keywords&gt;&lt;Keywords&gt;Disease Progression&lt;/Keywords&gt;&lt;Keywords&gt;Female&lt;/Keywords&gt;&lt;Keywords&gt;Humans&lt;/Keywords&gt;&lt;Keywords&gt;Lymphatic Metastasis&lt;/Keywords&gt;&lt;Keywords&gt;methods&lt;/Keywords&gt;&lt;Keywords&gt;Middle Aged&lt;/Keywords&gt;&lt;Keywords&gt;pathology&lt;/Keywords&gt;&lt;Keywords&gt;Preoperative Care&lt;/Keywords&gt;&lt;Keywords&gt;Prognosis&lt;/Keywords&gt;&lt;Keywords&gt;Risk Factors&lt;/Keywords&gt;&lt;Keywords&gt;Sentinel lymph node&lt;/Keywords&gt;&lt;Keywords&gt;Sentinel Lymph Node Biopsy&lt;/Keywords&gt;&lt;Keywords&gt;surgery&lt;/Keywords&gt;&lt;Keywords&gt;ultrasonography&lt;/Keywords&gt;&lt;Reprint&gt;Not in File&lt;/Reprint&gt;&lt;Start_Page&gt;3102&lt;/Start_Page&gt;&lt;End_Page&gt;3110&lt;/End_Page&gt;&lt;Periodical&gt;Ann.Surg Oncol.&lt;/Periodical&gt;&lt;Volume&gt;14&lt;/Volume&gt;&lt;Issue&gt;11&lt;/Issue&gt;&lt;Misc_3&gt;10.1245/s10434-007-9494-5 [doi]&lt;/Misc_3&gt;&lt;Address&gt;Department of Surgery, Henry Ford Health System, 2799 West Grand Boulevard, Detroit, Michigan 48202, USA. dnathan1@hfhs.org&lt;/Address&gt;&lt;Web_URL&gt;PM:17661149&lt;/Web_URL&gt;&lt;ZZ_JournalFull&gt;&lt;f name="System"&gt;Ann.Surg Oncol.&lt;/f&gt;&lt;/ZZ_JournalFull&gt;&lt;ZZ_WorkformID&gt;1&lt;/ZZ_WorkformID&gt;&lt;/MDL&gt;&lt;/Cite&gt;&lt;/Refman&gt;</w:instrText>
      </w:r>
      <w:r w:rsidR="00340B62" w:rsidRPr="00193AE8">
        <w:fldChar w:fldCharType="separate"/>
      </w:r>
      <w:r w:rsidR="0098601B" w:rsidRPr="00193AE8">
        <w:rPr>
          <w:noProof/>
          <w:vertAlign w:val="superscript"/>
        </w:rPr>
        <w:t>15</w:t>
      </w:r>
      <w:r w:rsidR="00340B62" w:rsidRPr="00193AE8">
        <w:fldChar w:fldCharType="end"/>
      </w:r>
      <w:r w:rsidR="00B35018" w:rsidRPr="00193AE8">
        <w:t xml:space="preserve"> reported a 78 per cent concordance between the biopsied node and sentinel node. </w:t>
      </w:r>
      <w:r w:rsidRPr="00193AE8">
        <w:t>Therefore, a</w:t>
      </w:r>
      <w:r w:rsidR="003D63B8" w:rsidRPr="00193AE8">
        <w:t xml:space="preserve"> clip can be placed in the </w:t>
      </w:r>
      <w:r w:rsidR="00E079FE" w:rsidRPr="00193AE8">
        <w:t>needle</w:t>
      </w:r>
      <w:r w:rsidR="00260000" w:rsidRPr="00193AE8">
        <w:t xml:space="preserve"> biopsy </w:t>
      </w:r>
      <w:r w:rsidR="003D63B8" w:rsidRPr="00193AE8">
        <w:t xml:space="preserve">positive node and </w:t>
      </w:r>
      <w:r w:rsidR="004702CA" w:rsidRPr="00193AE8">
        <w:t>a</w:t>
      </w:r>
      <w:r w:rsidR="006F734B" w:rsidRPr="00193AE8">
        <w:t xml:space="preserve"> </w:t>
      </w:r>
      <w:r w:rsidR="003D63B8" w:rsidRPr="00193AE8">
        <w:t xml:space="preserve">x-ray </w:t>
      </w:r>
      <w:r w:rsidRPr="00193AE8">
        <w:t xml:space="preserve">of the specimen </w:t>
      </w:r>
      <w:r w:rsidR="003D63B8" w:rsidRPr="00193AE8">
        <w:t xml:space="preserve">should be performed at </w:t>
      </w:r>
      <w:r w:rsidRPr="00193AE8">
        <w:t xml:space="preserve">SNB </w:t>
      </w:r>
      <w:r w:rsidR="00260000" w:rsidRPr="00193AE8">
        <w:t xml:space="preserve">to </w:t>
      </w:r>
      <w:r w:rsidR="003D63B8" w:rsidRPr="00193AE8">
        <w:t xml:space="preserve">ensure that the clipped node is removed. The problem is to successfully localise the clipped node intra-operatively. Z1071 shows that </w:t>
      </w:r>
      <w:r w:rsidR="00006F1E" w:rsidRPr="00193AE8">
        <w:t xml:space="preserve">in patients with 3 sentinel nodes identified, </w:t>
      </w:r>
      <w:r w:rsidR="003D63B8" w:rsidRPr="00193AE8">
        <w:t xml:space="preserve">the clipped node is the sentinel node in </w:t>
      </w:r>
      <w:r w:rsidR="00006F1E" w:rsidRPr="00193AE8">
        <w:t>78 per cent cases</w:t>
      </w:r>
      <w:r w:rsidR="00340B62" w:rsidRPr="00193AE8">
        <w:fldChar w:fldCharType="begin">
          <w:fldData xml:space="preserve">PFJlZm1hbj48Q2l0ZT48QXV0aG9yPkJvdWdoZXk8L0F1dGhvcj48WWVhcj4yMDE2PC9ZZWFyPjxS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</w:fldData>
        </w:fldChar>
      </w:r>
      <w:r w:rsidR="0098601B" w:rsidRPr="00193AE8">
        <w:instrText xml:space="preserve"> ADDIN REFMGR.CITE </w:instrText>
      </w:r>
      <w:r w:rsidR="0098601B" w:rsidRPr="00193AE8">
        <w:fldChar w:fldCharType="begin">
          <w:fldData xml:space="preserve">PFJlZm1hbj48Q2l0ZT48QXV0aG9yPkJvdWdoZXk8L0F1dGhvcj48WWVhcj4yMDE2PC9ZZWFyPjxS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</w:fldData>
        </w:fldChar>
      </w:r>
      <w:r w:rsidR="0098601B" w:rsidRPr="00193AE8">
        <w:instrText xml:space="preserve"> ADDIN EN.CITE.DATA </w:instrText>
      </w:r>
      <w:r w:rsidR="0098601B" w:rsidRPr="00193AE8">
        <w:fldChar w:fldCharType="end"/>
      </w:r>
      <w:r w:rsidR="00340B62" w:rsidRPr="00193AE8">
        <w:fldChar w:fldCharType="separate"/>
      </w:r>
      <w:r w:rsidR="0098601B" w:rsidRPr="00193AE8">
        <w:rPr>
          <w:noProof/>
          <w:vertAlign w:val="superscript"/>
        </w:rPr>
        <w:t>16</w:t>
      </w:r>
      <w:r w:rsidR="00340B62" w:rsidRPr="00193AE8">
        <w:fldChar w:fldCharType="end"/>
      </w:r>
      <w:r w:rsidR="003D63B8" w:rsidRPr="00193AE8">
        <w:t xml:space="preserve">. Alternative strategies are to mark the clipped node using </w:t>
      </w:r>
      <w:r w:rsidR="00AA69BC" w:rsidRPr="00193AE8">
        <w:t xml:space="preserve">a </w:t>
      </w:r>
      <w:r w:rsidR="00F27F12" w:rsidRPr="00193AE8">
        <w:t xml:space="preserve">wire, </w:t>
      </w:r>
      <w:r w:rsidR="00030E6C" w:rsidRPr="00193AE8">
        <w:t xml:space="preserve">sterile black carbon suspension </w:t>
      </w:r>
      <w:r w:rsidR="00AA69BC" w:rsidRPr="00193AE8">
        <w:t>(Spot</w:t>
      </w:r>
      <w:r w:rsidR="00AA69BC" w:rsidRPr="00193AE8">
        <w:rPr>
          <w:vertAlign w:val="superscript"/>
        </w:rPr>
        <w:t>TM</w:t>
      </w:r>
      <w:r w:rsidR="00AA69BC" w:rsidRPr="00193AE8">
        <w:t>)</w:t>
      </w:r>
      <w:r w:rsidR="00340B62" w:rsidRPr="00193AE8">
        <w:fldChar w:fldCharType="begin">
          <w:fldData xml:space="preserve">PFJlZm1hbj48Q2l0ZT48QXV0aG9yPkNob3k8L0F1dGhvcj48WWVhcj4yMDE1PC9ZZWFyPjxSZWNO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</w:fldData>
        </w:fldChar>
      </w:r>
      <w:r w:rsidR="0098601B" w:rsidRPr="00193AE8">
        <w:instrText xml:space="preserve"> ADDIN REFMGR.CITE </w:instrText>
      </w:r>
      <w:r w:rsidR="0098601B" w:rsidRPr="00193AE8">
        <w:fldChar w:fldCharType="begin">
          <w:fldData xml:space="preserve">PFJlZm1hbj48Q2l0ZT48QXV0aG9yPkNob3k8L0F1dGhvcj48WWVhcj4yMDE1PC9ZZWFyPjxSZWNO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</w:fldData>
        </w:fldChar>
      </w:r>
      <w:r w:rsidR="0098601B" w:rsidRPr="00193AE8">
        <w:instrText xml:space="preserve"> ADDIN EN.CITE.DATA </w:instrText>
      </w:r>
      <w:r w:rsidR="0098601B" w:rsidRPr="00193AE8">
        <w:fldChar w:fldCharType="end"/>
      </w:r>
      <w:r w:rsidR="00340B62" w:rsidRPr="00193AE8">
        <w:fldChar w:fldCharType="separate"/>
      </w:r>
      <w:r w:rsidR="0098601B" w:rsidRPr="00193AE8">
        <w:rPr>
          <w:noProof/>
          <w:vertAlign w:val="superscript"/>
        </w:rPr>
        <w:t>17</w:t>
      </w:r>
      <w:r w:rsidR="00340B62" w:rsidRPr="00193AE8">
        <w:fldChar w:fldCharType="end"/>
      </w:r>
      <w:r w:rsidR="00F27F12" w:rsidRPr="00193AE8">
        <w:t xml:space="preserve">or </w:t>
      </w:r>
      <w:r w:rsidR="003D63B8" w:rsidRPr="00193AE8">
        <w:t>radioactive iodine seed</w:t>
      </w:r>
      <w:r w:rsidR="00F27F12" w:rsidRPr="00193AE8">
        <w:t>(</w:t>
      </w:r>
      <w:r w:rsidR="00462DB1" w:rsidRPr="00193AE8">
        <w:t>I</w:t>
      </w:r>
      <w:r w:rsidR="00462DB1" w:rsidRPr="00193AE8">
        <w:rPr>
          <w:vertAlign w:val="superscript"/>
        </w:rPr>
        <w:t>125</w:t>
      </w:r>
      <w:r w:rsidR="00F27F12" w:rsidRPr="00193AE8">
        <w:t>)</w:t>
      </w:r>
      <w:r w:rsidR="00340B62" w:rsidRPr="00193AE8">
        <w:fldChar w:fldCharType="begin">
          <w:fldData xml:space="preserve">PFJlZm1hbj48Q2l0ZT48QXV0aG9yPkRvbmtlcjwvQXV0aG9yPjxZZWFyPjIwMTU8L1llYXI+PFJl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</w:fldData>
        </w:fldChar>
      </w:r>
      <w:r w:rsidR="0098601B" w:rsidRPr="00193AE8">
        <w:instrText xml:space="preserve"> ADDIN REFMGR.CITE </w:instrText>
      </w:r>
      <w:r w:rsidR="0098601B" w:rsidRPr="00193AE8">
        <w:fldChar w:fldCharType="begin">
          <w:fldData xml:space="preserve">PFJlZm1hbj48Q2l0ZT48QXV0aG9yPkRvbmtlcjwvQXV0aG9yPjxZZWFyPjIwMTU8L1llYXI+PFJl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</w:fldData>
        </w:fldChar>
      </w:r>
      <w:r w:rsidR="0098601B" w:rsidRPr="00193AE8">
        <w:instrText xml:space="preserve"> ADDIN EN.CITE.DATA </w:instrText>
      </w:r>
      <w:r w:rsidR="0098601B" w:rsidRPr="00193AE8">
        <w:fldChar w:fldCharType="end"/>
      </w:r>
      <w:r w:rsidR="00340B62" w:rsidRPr="00193AE8">
        <w:fldChar w:fldCharType="separate"/>
      </w:r>
      <w:r w:rsidR="0098601B" w:rsidRPr="00193AE8">
        <w:rPr>
          <w:noProof/>
          <w:vertAlign w:val="superscript"/>
        </w:rPr>
        <w:t>18</w:t>
      </w:r>
      <w:r w:rsidR="00340B62" w:rsidRPr="00193AE8">
        <w:fldChar w:fldCharType="end"/>
      </w:r>
      <w:r w:rsidR="00462DB1" w:rsidRPr="00193AE8">
        <w:t xml:space="preserve">. </w:t>
      </w:r>
      <w:r w:rsidR="00A06FEE" w:rsidRPr="00193AE8">
        <w:t xml:space="preserve">If the clipped node is not retrieved, patients should undergo ALND. </w:t>
      </w:r>
    </w:p>
    <w:p w:rsidR="00A06FEE" w:rsidRPr="00193AE8" w:rsidRDefault="00A06FEE" w:rsidP="00AA69BC">
      <w:pPr>
        <w:spacing w:line="360" w:lineRule="auto"/>
        <w:jc w:val="both"/>
      </w:pPr>
    </w:p>
    <w:p w:rsidR="00521D1A" w:rsidRPr="00193AE8" w:rsidRDefault="00F27F12" w:rsidP="00E34B73">
      <w:pPr>
        <w:spacing w:line="360" w:lineRule="auto"/>
        <w:jc w:val="both"/>
      </w:pPr>
      <w:r w:rsidRPr="00193AE8">
        <w:t xml:space="preserve">The simple and less expensive technique of tattooing the </w:t>
      </w:r>
      <w:r w:rsidR="00C105A8" w:rsidRPr="00193AE8">
        <w:t xml:space="preserve">positive </w:t>
      </w:r>
      <w:r w:rsidRPr="00193AE8">
        <w:t xml:space="preserve">node </w:t>
      </w:r>
      <w:r w:rsidR="00C105A8" w:rsidRPr="00193AE8">
        <w:t xml:space="preserve">at the time of </w:t>
      </w:r>
      <w:r w:rsidR="00E079FE" w:rsidRPr="00193AE8">
        <w:t>needle</w:t>
      </w:r>
      <w:r w:rsidR="00C105A8" w:rsidRPr="00193AE8">
        <w:t xml:space="preserve"> biopsy is attractive but remains to be standardised and tested in further studies</w:t>
      </w:r>
      <w:r w:rsidR="00C81AE7" w:rsidRPr="00193AE8">
        <w:t xml:space="preserve">. </w:t>
      </w:r>
      <w:r w:rsidR="009F4FB4" w:rsidRPr="00193AE8">
        <w:t>The d</w:t>
      </w:r>
      <w:r w:rsidR="00A06FEE" w:rsidRPr="00193AE8">
        <w:t>ye may</w:t>
      </w:r>
      <w:r w:rsidR="009F4FB4" w:rsidRPr="00193AE8">
        <w:t xml:space="preserve"> be used </w:t>
      </w:r>
      <w:r w:rsidR="00A06FEE" w:rsidRPr="00193AE8">
        <w:t xml:space="preserve">both </w:t>
      </w:r>
      <w:r w:rsidR="009F4FB4" w:rsidRPr="00193AE8">
        <w:t xml:space="preserve">to mark the malignant node and visualise </w:t>
      </w:r>
      <w:r w:rsidR="00A06FEE" w:rsidRPr="00193AE8">
        <w:t>the node intra-operatively</w:t>
      </w:r>
      <w:r w:rsidR="00340B62" w:rsidRPr="00193AE8">
        <w:fldChar w:fldCharType="begin">
          <w:fldData xml:space="preserve">PFJlZm1hbj48Q2l0ZT48QXV0aG9yPkNob3k8L0F1dGhvcj48WWVhcj4yMDE1PC9ZZWFyPjxSZWNO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</w:fldData>
        </w:fldChar>
      </w:r>
      <w:r w:rsidR="0098601B" w:rsidRPr="00193AE8">
        <w:instrText xml:space="preserve"> ADDIN REFMGR.CITE </w:instrText>
      </w:r>
      <w:r w:rsidR="0098601B" w:rsidRPr="00193AE8">
        <w:fldChar w:fldCharType="begin">
          <w:fldData xml:space="preserve">PFJlZm1hbj48Q2l0ZT48QXV0aG9yPkNob3k8L0F1dGhvcj48WWVhcj4yMDE1PC9ZZWFyPjxSZWNO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</w:fldData>
        </w:fldChar>
      </w:r>
      <w:r w:rsidR="0098601B" w:rsidRPr="00193AE8">
        <w:instrText xml:space="preserve"> ADDIN EN.CITE.DATA </w:instrText>
      </w:r>
      <w:r w:rsidR="0098601B" w:rsidRPr="00193AE8">
        <w:fldChar w:fldCharType="end"/>
      </w:r>
      <w:r w:rsidR="00340B62" w:rsidRPr="00193AE8">
        <w:fldChar w:fldCharType="separate"/>
      </w:r>
      <w:r w:rsidR="0098601B" w:rsidRPr="00193AE8">
        <w:rPr>
          <w:noProof/>
          <w:vertAlign w:val="superscript"/>
        </w:rPr>
        <w:t>17</w:t>
      </w:r>
      <w:r w:rsidR="00340B62" w:rsidRPr="00193AE8">
        <w:fldChar w:fldCharType="end"/>
      </w:r>
      <w:r w:rsidR="00A06FEE" w:rsidRPr="00193AE8">
        <w:t>.</w:t>
      </w:r>
    </w:p>
    <w:p w:rsidR="009B00C1" w:rsidRPr="00193AE8" w:rsidRDefault="003F107C" w:rsidP="00E34B73">
      <w:pPr>
        <w:spacing w:line="360" w:lineRule="auto"/>
        <w:jc w:val="both"/>
      </w:pPr>
      <w:r w:rsidRPr="00193AE8">
        <w:t>Our study is notable as this is a prospective study and the first UK data to allow selection of p</w:t>
      </w:r>
      <w:r w:rsidR="00D14F0A" w:rsidRPr="00193AE8">
        <w:t xml:space="preserve">atients who can be offered SNB. </w:t>
      </w:r>
      <w:r w:rsidR="005C28ED" w:rsidRPr="00193AE8">
        <w:t>There is a potential to improve the predictive tool as around half of the women with 2 or less positive nodes at ALND</w:t>
      </w:r>
      <w:r w:rsidR="00F415C9" w:rsidRPr="00193AE8">
        <w:t xml:space="preserve"> </w:t>
      </w:r>
      <w:r w:rsidR="005C28ED" w:rsidRPr="00193AE8">
        <w:t xml:space="preserve">do not </w:t>
      </w:r>
      <w:r w:rsidR="00D14F0A" w:rsidRPr="00193AE8">
        <w:t xml:space="preserve">meet the criteria (tumour size </w:t>
      </w:r>
      <w:r w:rsidR="005C28ED" w:rsidRPr="00193AE8">
        <w:t xml:space="preserve">2 cm or less </w:t>
      </w:r>
      <w:r w:rsidR="00D14F0A" w:rsidRPr="00193AE8">
        <w:t>and one abnormal node on AUS)</w:t>
      </w:r>
      <w:r w:rsidR="005C28ED" w:rsidRPr="00193AE8">
        <w:t xml:space="preserve"> and will be offered upfront ALND</w:t>
      </w:r>
      <w:r w:rsidR="00D14F0A" w:rsidRPr="00193AE8">
        <w:t>.</w:t>
      </w:r>
      <w:r w:rsidR="005C28ED" w:rsidRPr="00193AE8">
        <w:t xml:space="preserve"> T</w:t>
      </w:r>
      <w:r w:rsidR="009B00C1" w:rsidRPr="00193AE8">
        <w:t>his study may be criticised as the</w:t>
      </w:r>
      <w:r w:rsidR="008A067B" w:rsidRPr="00193AE8">
        <w:t>re may be inter-operator and inter-site variability in defining</w:t>
      </w:r>
      <w:r w:rsidR="009B00C1" w:rsidRPr="00193AE8">
        <w:t xml:space="preserve"> an ‘abnormal node’ at preoperative AUS. </w:t>
      </w:r>
      <w:r w:rsidR="008A067B" w:rsidRPr="00193AE8">
        <w:t>However, our study</w:t>
      </w:r>
      <w:r w:rsidR="009B00C1" w:rsidRPr="00193AE8">
        <w:t xml:space="preserve"> reflect</w:t>
      </w:r>
      <w:r w:rsidR="008A067B" w:rsidRPr="00193AE8">
        <w:t>s</w:t>
      </w:r>
      <w:r w:rsidR="009B00C1" w:rsidRPr="00193AE8">
        <w:t xml:space="preserve"> what is happening in the real world and </w:t>
      </w:r>
      <w:r w:rsidR="00FB0048" w:rsidRPr="00193AE8">
        <w:t>this allows the results to</w:t>
      </w:r>
      <w:r w:rsidR="009B00C1" w:rsidRPr="00193AE8">
        <w:t xml:space="preserve"> be generalised to other centres. Additionally, the </w:t>
      </w:r>
      <w:r w:rsidR="008A067B" w:rsidRPr="00193AE8">
        <w:t xml:space="preserve">variability </w:t>
      </w:r>
      <w:r w:rsidR="009B00C1" w:rsidRPr="00193AE8">
        <w:t xml:space="preserve">is unlikely to affect the results as the entry point is </w:t>
      </w:r>
      <w:r w:rsidR="00FB0048" w:rsidRPr="00193AE8">
        <w:t xml:space="preserve">women with a </w:t>
      </w:r>
      <w:r w:rsidR="00E079FE" w:rsidRPr="00193AE8">
        <w:t>needle</w:t>
      </w:r>
      <w:r w:rsidR="00FB0048" w:rsidRPr="00193AE8">
        <w:t xml:space="preserve"> biopsy proven positive node rather than an ‘abnormal node’. </w:t>
      </w:r>
    </w:p>
    <w:p w:rsidR="009B00C1" w:rsidRPr="00193AE8" w:rsidRDefault="009B00C1" w:rsidP="00E34B73">
      <w:pPr>
        <w:spacing w:line="360" w:lineRule="auto"/>
        <w:jc w:val="both"/>
      </w:pPr>
    </w:p>
    <w:p w:rsidR="00A11C2F" w:rsidRPr="00193AE8" w:rsidRDefault="00D32706" w:rsidP="00A11C2F">
      <w:pPr>
        <w:spacing w:line="360" w:lineRule="auto"/>
        <w:jc w:val="both"/>
      </w:pPr>
      <w:r w:rsidRPr="00193AE8">
        <w:t xml:space="preserve">To conclude, </w:t>
      </w:r>
      <w:r w:rsidR="002365EF" w:rsidRPr="00193AE8">
        <w:t xml:space="preserve">among women with </w:t>
      </w:r>
      <w:r w:rsidR="00E079FE" w:rsidRPr="00193AE8">
        <w:t>needle</w:t>
      </w:r>
      <w:r w:rsidR="002365EF" w:rsidRPr="00193AE8">
        <w:t xml:space="preserve"> biopsy proven positive nodes, </w:t>
      </w:r>
      <w:r w:rsidRPr="00193AE8">
        <w:t xml:space="preserve">the present study shows that around 3 in 4 patients with invasive tumour size 2 cm or less and one abnormal node on preoperative AUS have 2 or less positive nodes at ALND. </w:t>
      </w:r>
      <w:r w:rsidR="00A11C2F" w:rsidRPr="00193AE8">
        <w:t>These women are ove</w:t>
      </w:r>
      <w:r w:rsidR="00A06FEE" w:rsidRPr="00193AE8">
        <w:t>rtreated by upfront ALND and can</w:t>
      </w:r>
      <w:r w:rsidR="00A11C2F" w:rsidRPr="00193AE8">
        <w:t xml:space="preserve"> be offered SNB. </w:t>
      </w:r>
    </w:p>
    <w:p w:rsidR="007A77AA" w:rsidRPr="00193AE8" w:rsidRDefault="007A77AA" w:rsidP="00E34B73">
      <w:pPr>
        <w:spacing w:line="360" w:lineRule="auto"/>
        <w:jc w:val="both"/>
      </w:pPr>
    </w:p>
    <w:p w:rsidR="00A46670" w:rsidRPr="00193AE8" w:rsidRDefault="00A46670" w:rsidP="00E34B73">
      <w:pPr>
        <w:spacing w:line="360" w:lineRule="auto"/>
        <w:jc w:val="both"/>
      </w:pPr>
    </w:p>
    <w:p w:rsidR="002365EF" w:rsidRPr="00193AE8" w:rsidRDefault="00125A06" w:rsidP="004778E8">
      <w:pPr>
        <w:autoSpaceDE w:val="0"/>
        <w:autoSpaceDN w:val="0"/>
        <w:adjustRightInd w:val="0"/>
        <w:spacing w:line="480" w:lineRule="auto"/>
        <w:rPr>
          <w:b/>
        </w:rPr>
      </w:pPr>
      <w:r w:rsidRPr="00193AE8">
        <w:rPr>
          <w:b/>
          <w:caps/>
        </w:rPr>
        <w:t>Collaborators</w:t>
      </w:r>
      <w:r w:rsidR="008A66F9" w:rsidRPr="00193AE8">
        <w:rPr>
          <w:b/>
        </w:rPr>
        <w:t xml:space="preserve"> (in alphabetical order)</w:t>
      </w:r>
    </w:p>
    <w:p w:rsidR="00125A06" w:rsidRPr="00193AE8" w:rsidRDefault="00C43409" w:rsidP="004778E8">
      <w:pPr>
        <w:autoSpaceDE w:val="0"/>
        <w:autoSpaceDN w:val="0"/>
        <w:adjustRightInd w:val="0"/>
        <w:spacing w:line="480" w:lineRule="auto"/>
      </w:pPr>
      <w:r w:rsidRPr="00193AE8">
        <w:t>Mark Bagnall (</w:t>
      </w:r>
      <w:r w:rsidRPr="00193AE8">
        <w:rPr>
          <w:i/>
        </w:rPr>
        <w:t>Department of Radiology, Royal Derby Hospital, Derby</w:t>
      </w:r>
      <w:r w:rsidRPr="00193AE8">
        <w:t>), Pieta Ipatti (</w:t>
      </w:r>
      <w:r w:rsidRPr="00193AE8">
        <w:rPr>
          <w:i/>
        </w:rPr>
        <w:t>Diagnostic Radiology, Oulu University Hospital, Finland</w:t>
      </w:r>
      <w:r w:rsidRPr="00193AE8">
        <w:t xml:space="preserve">), </w:t>
      </w:r>
      <w:r w:rsidR="00030E6C" w:rsidRPr="00193AE8">
        <w:t>Ann</w:t>
      </w:r>
      <w:r w:rsidR="009333A2" w:rsidRPr="00193AE8">
        <w:t>e</w:t>
      </w:r>
      <w:r w:rsidR="00030E6C" w:rsidRPr="00193AE8">
        <w:t xml:space="preserve"> Turnbull</w:t>
      </w:r>
      <w:r w:rsidRPr="00193AE8">
        <w:t xml:space="preserve"> (</w:t>
      </w:r>
      <w:r w:rsidRPr="00193AE8">
        <w:rPr>
          <w:i/>
        </w:rPr>
        <w:t>Department of Radiology, Royal Derby Hospital, Derby</w:t>
      </w:r>
      <w:r w:rsidRPr="00193AE8">
        <w:t>)</w:t>
      </w:r>
      <w:r w:rsidR="00030E6C" w:rsidRPr="00193AE8">
        <w:t xml:space="preserve">, </w:t>
      </w:r>
      <w:r w:rsidRPr="00193AE8">
        <w:t>Joanne York (</w:t>
      </w:r>
      <w:r w:rsidRPr="00193AE8">
        <w:rPr>
          <w:i/>
        </w:rPr>
        <w:t>Department of Radiology, Royal Derby Hospital, Derby</w:t>
      </w:r>
      <w:r w:rsidRPr="00193AE8">
        <w:t>).</w:t>
      </w:r>
    </w:p>
    <w:p w:rsidR="006D4C89" w:rsidRPr="00193AE8" w:rsidRDefault="006D4C89" w:rsidP="006D4C89">
      <w:pPr>
        <w:widowControl w:val="0"/>
        <w:autoSpaceDE w:val="0"/>
        <w:autoSpaceDN w:val="0"/>
        <w:adjustRightInd w:val="0"/>
        <w:spacing w:line="360" w:lineRule="auto"/>
        <w:jc w:val="both"/>
        <w:rPr>
          <w:lang w:eastAsia="en-US"/>
        </w:rPr>
      </w:pPr>
    </w:p>
    <w:p w:rsidR="00030E6C" w:rsidRPr="00193AE8" w:rsidRDefault="00030E6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3F107C" w:rsidRPr="00193AE8" w:rsidRDefault="003F107C" w:rsidP="00604204">
      <w:pPr>
        <w:jc w:val="center"/>
        <w:rPr>
          <w:lang w:eastAsia="en-US"/>
        </w:rPr>
      </w:pPr>
    </w:p>
    <w:p w:rsidR="0098601B" w:rsidRPr="00193AE8" w:rsidRDefault="00340B62" w:rsidP="0098601B">
      <w:pPr>
        <w:jc w:val="center"/>
        <w:rPr>
          <w:noProof/>
          <w:lang w:eastAsia="en-US"/>
        </w:rPr>
      </w:pPr>
      <w:r w:rsidRPr="00193AE8">
        <w:rPr>
          <w:lang w:eastAsia="en-US"/>
        </w:rPr>
        <w:fldChar w:fldCharType="begin"/>
      </w:r>
      <w:r w:rsidR="002E4354" w:rsidRPr="00193AE8">
        <w:rPr>
          <w:lang w:eastAsia="en-US"/>
        </w:rPr>
        <w:instrText xml:space="preserve"> ADDIN REFMGR.REFLIST </w:instrText>
      </w:r>
      <w:r w:rsidRPr="00193AE8">
        <w:rPr>
          <w:lang w:eastAsia="en-US"/>
        </w:rPr>
        <w:fldChar w:fldCharType="separate"/>
      </w:r>
      <w:r w:rsidR="0098601B" w:rsidRPr="00193AE8">
        <w:rPr>
          <w:noProof/>
          <w:lang w:eastAsia="en-US"/>
        </w:rPr>
        <w:t>Reference List</w:t>
      </w:r>
    </w:p>
    <w:p w:rsidR="0098601B" w:rsidRPr="00193AE8" w:rsidRDefault="0098601B" w:rsidP="0098601B">
      <w:pPr>
        <w:jc w:val="center"/>
        <w:rPr>
          <w:noProof/>
          <w:lang w:eastAsia="en-US"/>
        </w:rPr>
      </w:pP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 </w:t>
      </w:r>
      <w:r w:rsidRPr="00193AE8">
        <w:rPr>
          <w:noProof/>
          <w:lang w:eastAsia="en-US"/>
        </w:rPr>
        <w:tab/>
        <w:t xml:space="preserve">Breast cancer (early &amp; locally advanced): diagnosis and treatment. </w:t>
      </w:r>
      <w:hyperlink r:id="rId8" w:history="1">
        <w:r w:rsidRPr="00193AE8">
          <w:rPr>
            <w:rStyle w:val="Hyperlink"/>
            <w:i/>
            <w:noProof/>
            <w:color w:val="auto"/>
            <w:lang w:eastAsia="en-US"/>
          </w:rPr>
          <w:t>http://guidance</w:t>
        </w:r>
      </w:hyperlink>
      <w:r w:rsidRPr="00193AE8">
        <w:rPr>
          <w:i/>
          <w:noProof/>
          <w:lang w:eastAsia="en-US"/>
        </w:rPr>
        <w:t xml:space="preserve"> nice org uk/CG80</w:t>
      </w:r>
      <w:r w:rsidRPr="00193AE8">
        <w:rPr>
          <w:noProof/>
          <w:lang w:eastAsia="en-US"/>
        </w:rPr>
        <w:t xml:space="preserve"> 2009.</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(2) </w:t>
      </w:r>
      <w:r w:rsidRPr="00193AE8">
        <w:rPr>
          <w:noProof/>
          <w:lang w:eastAsia="en-US"/>
        </w:rPr>
        <w:tab/>
        <w:t xml:space="preserve">Lloyd P, Theophilidou E, Newcombe RG, Pugh L, Goyal A. Axillary tumour burden in women with a fine-needle aspiration/core biopsy-proven positive node on ultrasonography compared to women with a positive sentinel node. </w:t>
      </w:r>
      <w:r w:rsidRPr="00193AE8">
        <w:rPr>
          <w:i/>
          <w:noProof/>
          <w:lang w:eastAsia="en-US"/>
        </w:rPr>
        <w:t>Br J Surg</w:t>
      </w:r>
      <w:r w:rsidRPr="00193AE8">
        <w:rPr>
          <w:noProof/>
          <w:lang w:eastAsia="en-US"/>
        </w:rPr>
        <w:t xml:space="preserve"> 2017; </w:t>
      </w:r>
      <w:r w:rsidRPr="00193AE8">
        <w:rPr>
          <w:b/>
          <w:noProof/>
          <w:lang w:eastAsia="en-US"/>
        </w:rPr>
        <w:t>104</w:t>
      </w:r>
      <w:r w:rsidRPr="00193AE8">
        <w:rPr>
          <w:noProof/>
          <w:lang w:eastAsia="en-US"/>
        </w:rPr>
        <w:t>(13):1811-1815.</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(3) </w:t>
      </w:r>
      <w:r w:rsidRPr="00193AE8">
        <w:rPr>
          <w:noProof/>
          <w:lang w:eastAsia="en-US"/>
        </w:rPr>
        <w:tab/>
        <w:t xml:space="preserve">Hieken TJ, Trull BC, Boughey JC, Jones KN, Reynolds CA, Shah SS et al. Preoperative axillary imaging with percutaneous lymph node biopsy is valuable in the contemporary management of patients with breast cancer. </w:t>
      </w:r>
      <w:r w:rsidRPr="00193AE8">
        <w:rPr>
          <w:i/>
          <w:noProof/>
          <w:lang w:eastAsia="en-US"/>
        </w:rPr>
        <w:t>Surgery</w:t>
      </w:r>
      <w:r w:rsidRPr="00193AE8">
        <w:rPr>
          <w:noProof/>
          <w:lang w:eastAsia="en-US"/>
        </w:rPr>
        <w:t xml:space="preserve"> 2013; </w:t>
      </w:r>
      <w:r w:rsidRPr="00193AE8">
        <w:rPr>
          <w:b/>
          <w:noProof/>
          <w:lang w:eastAsia="en-US"/>
        </w:rPr>
        <w:t>154</w:t>
      </w:r>
      <w:r w:rsidRPr="00193AE8">
        <w:rPr>
          <w:noProof/>
          <w:lang w:eastAsia="en-US"/>
        </w:rPr>
        <w:t>(4):831-838.</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(4) </w:t>
      </w:r>
      <w:r w:rsidRPr="00193AE8">
        <w:rPr>
          <w:noProof/>
          <w:lang w:eastAsia="en-US"/>
        </w:rPr>
        <w:tab/>
        <w:t xml:space="preserve">Farrell TP, Adams NC, Stenson M, Carroll PA, Griffin M, Connolly EM et al. The Z0011 Trial: Is this the end of axillary ultrasound in the pre-operative assessment of breast cancer patients? </w:t>
      </w:r>
      <w:r w:rsidRPr="00193AE8">
        <w:rPr>
          <w:i/>
          <w:noProof/>
          <w:lang w:eastAsia="en-US"/>
        </w:rPr>
        <w:t>Eur Radiol</w:t>
      </w:r>
      <w:r w:rsidRPr="00193AE8">
        <w:rPr>
          <w:noProof/>
          <w:lang w:eastAsia="en-US"/>
        </w:rPr>
        <w:t xml:space="preserve"> 2015; </w:t>
      </w:r>
      <w:r w:rsidRPr="00193AE8">
        <w:rPr>
          <w:b/>
          <w:noProof/>
          <w:lang w:eastAsia="en-US"/>
        </w:rPr>
        <w:t>25</w:t>
      </w:r>
      <w:r w:rsidRPr="00193AE8">
        <w:rPr>
          <w:noProof/>
          <w:lang w:eastAsia="en-US"/>
        </w:rPr>
        <w:t>(9):2682-2687.</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(5) </w:t>
      </w:r>
      <w:r w:rsidRPr="00193AE8">
        <w:rPr>
          <w:noProof/>
          <w:lang w:eastAsia="en-US"/>
        </w:rPr>
        <w:tab/>
        <w:t xml:space="preserve">van Wely BJ, de Wilt JH, Francissen C, Teerenstra S, Strobbe LJ. Meta-analysis of ultrasound-guided biopsy of suspicious axillary lymph nodes in the selection of patients with extensive axillary tumour burden in breast cancer. </w:t>
      </w:r>
      <w:r w:rsidRPr="00193AE8">
        <w:rPr>
          <w:i/>
          <w:noProof/>
          <w:lang w:eastAsia="en-US"/>
        </w:rPr>
        <w:t>Br J Surg</w:t>
      </w:r>
      <w:r w:rsidRPr="00193AE8">
        <w:rPr>
          <w:noProof/>
          <w:lang w:eastAsia="en-US"/>
        </w:rPr>
        <w:t xml:space="preserve"> 2015; </w:t>
      </w:r>
      <w:r w:rsidRPr="00193AE8">
        <w:rPr>
          <w:b/>
          <w:noProof/>
          <w:lang w:eastAsia="en-US"/>
        </w:rPr>
        <w:t>102</w:t>
      </w:r>
      <w:r w:rsidRPr="00193AE8">
        <w:rPr>
          <w:noProof/>
          <w:lang w:eastAsia="en-US"/>
        </w:rPr>
        <w:t>(3):159-168.</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(6) </w:t>
      </w:r>
      <w:r w:rsidRPr="00193AE8">
        <w:rPr>
          <w:noProof/>
          <w:lang w:eastAsia="en-US"/>
        </w:rPr>
        <w:tab/>
        <w:t xml:space="preserve">Verheuvel NC, van dH, I, Ooms HW, Voogd AC, Roumen RM. The role of ultrasound-guided lymph node biopsy in axillary staging of invasive breast cancer in the post-ACOSOG Z0011 trial era. </w:t>
      </w:r>
      <w:r w:rsidRPr="00193AE8">
        <w:rPr>
          <w:i/>
          <w:noProof/>
          <w:lang w:eastAsia="en-US"/>
        </w:rPr>
        <w:t>Ann Surg Oncol</w:t>
      </w:r>
      <w:r w:rsidRPr="00193AE8">
        <w:rPr>
          <w:noProof/>
          <w:lang w:eastAsia="en-US"/>
        </w:rPr>
        <w:t xml:space="preserve"> 2015; </w:t>
      </w:r>
      <w:r w:rsidRPr="00193AE8">
        <w:rPr>
          <w:b/>
          <w:noProof/>
          <w:lang w:eastAsia="en-US"/>
        </w:rPr>
        <w:t>22</w:t>
      </w:r>
      <w:r w:rsidRPr="00193AE8">
        <w:rPr>
          <w:noProof/>
          <w:lang w:eastAsia="en-US"/>
        </w:rPr>
        <w:t>(2):409-415.</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(7) </w:t>
      </w:r>
      <w:r w:rsidRPr="00193AE8">
        <w:rPr>
          <w:noProof/>
          <w:lang w:eastAsia="en-US"/>
        </w:rPr>
        <w:tab/>
        <w:t xml:space="preserve">Wetzig N, Gill PG, Zannino D, Stockler MR, Gebski V, Ung O et al. Sentinel lymph node based management or routine axillary clearance? Three-year outcomes of the RACS sentinel node biopsy versus axillary clearance (SNAC) 1 trial. </w:t>
      </w:r>
      <w:r w:rsidRPr="00193AE8">
        <w:rPr>
          <w:i/>
          <w:noProof/>
          <w:lang w:eastAsia="en-US"/>
        </w:rPr>
        <w:t>Ann Surg Oncol</w:t>
      </w:r>
      <w:r w:rsidRPr="00193AE8">
        <w:rPr>
          <w:noProof/>
          <w:lang w:eastAsia="en-US"/>
        </w:rPr>
        <w:t xml:space="preserve"> 2015; </w:t>
      </w:r>
      <w:r w:rsidRPr="00193AE8">
        <w:rPr>
          <w:b/>
          <w:noProof/>
          <w:lang w:eastAsia="en-US"/>
        </w:rPr>
        <w:t>22</w:t>
      </w:r>
      <w:r w:rsidRPr="00193AE8">
        <w:rPr>
          <w:noProof/>
          <w:lang w:eastAsia="en-US"/>
        </w:rPr>
        <w:t>(1):17-23.</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(8) </w:t>
      </w:r>
      <w:r w:rsidRPr="00193AE8">
        <w:rPr>
          <w:noProof/>
          <w:lang w:eastAsia="en-US"/>
        </w:rPr>
        <w:tab/>
        <w:t xml:space="preserve">Fleissig A, Fallowfield LJ, Langridge CI, Johnson L, Newcombe RG, Dixon JM et al. Post-operative arm morbidity and quality of life. Results of the ALMANAC randomised trial comparing sentinel node biopsy with standard axillary treatment in the management of patients with early breast cancer. </w:t>
      </w:r>
      <w:r w:rsidRPr="00193AE8">
        <w:rPr>
          <w:i/>
          <w:noProof/>
          <w:lang w:eastAsia="en-US"/>
        </w:rPr>
        <w:t>Breast Cancer Res Treat</w:t>
      </w:r>
      <w:r w:rsidRPr="00193AE8">
        <w:rPr>
          <w:noProof/>
          <w:lang w:eastAsia="en-US"/>
        </w:rPr>
        <w:t xml:space="preserve"> 2006; </w:t>
      </w:r>
      <w:r w:rsidRPr="00193AE8">
        <w:rPr>
          <w:b/>
          <w:noProof/>
          <w:lang w:eastAsia="en-US"/>
        </w:rPr>
        <w:t>95</w:t>
      </w:r>
      <w:r w:rsidRPr="00193AE8">
        <w:rPr>
          <w:noProof/>
          <w:lang w:eastAsia="en-US"/>
        </w:rPr>
        <w:t>(3):279-293.</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(9) </w:t>
      </w:r>
      <w:r w:rsidRPr="00193AE8">
        <w:rPr>
          <w:noProof/>
          <w:lang w:eastAsia="en-US"/>
        </w:rPr>
        <w:tab/>
        <w:t xml:space="preserve">Mansel RE, Fallowfield L, Kissin M, Goyal A, Newcombe RG, Dixon JM et al. Randomized multicenter trial of sentinel node biopsy versus standard axillary treatment in operable breast cancer: the ALMANAC Trial. </w:t>
      </w:r>
      <w:r w:rsidRPr="00193AE8">
        <w:rPr>
          <w:i/>
          <w:noProof/>
          <w:lang w:eastAsia="en-US"/>
        </w:rPr>
        <w:t>J Natl Cancer Inst</w:t>
      </w:r>
      <w:r w:rsidRPr="00193AE8">
        <w:rPr>
          <w:noProof/>
          <w:lang w:eastAsia="en-US"/>
        </w:rPr>
        <w:t xml:space="preserve"> 2006; </w:t>
      </w:r>
      <w:r w:rsidRPr="00193AE8">
        <w:rPr>
          <w:b/>
          <w:noProof/>
          <w:lang w:eastAsia="en-US"/>
        </w:rPr>
        <w:t>98</w:t>
      </w:r>
      <w:r w:rsidRPr="00193AE8">
        <w:rPr>
          <w:noProof/>
          <w:lang w:eastAsia="en-US"/>
        </w:rPr>
        <w:t>(9):599-609.</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(10) </w:t>
      </w:r>
      <w:r w:rsidRPr="00193AE8">
        <w:rPr>
          <w:noProof/>
          <w:lang w:eastAsia="en-US"/>
        </w:rPr>
        <w:tab/>
        <w:t xml:space="preserve">Giuliano AE, McCall L, Beitsch P, Whitworth PW, Blumencranz P, Leitch AM et al. Locoregional recurrence after sentinel lymph node dissection with or without axillary dissection in patients with sentinel lymph node metastases: the American College of Surgeons Oncology Group Z0011 randomized trial. </w:t>
      </w:r>
      <w:r w:rsidRPr="00193AE8">
        <w:rPr>
          <w:i/>
          <w:noProof/>
          <w:lang w:eastAsia="en-US"/>
        </w:rPr>
        <w:t>Ann Surg</w:t>
      </w:r>
      <w:r w:rsidRPr="00193AE8">
        <w:rPr>
          <w:noProof/>
          <w:lang w:eastAsia="en-US"/>
        </w:rPr>
        <w:t xml:space="preserve"> 2010; </w:t>
      </w:r>
      <w:r w:rsidRPr="00193AE8">
        <w:rPr>
          <w:b/>
          <w:noProof/>
          <w:lang w:eastAsia="en-US"/>
        </w:rPr>
        <w:t>252</w:t>
      </w:r>
      <w:r w:rsidRPr="00193AE8">
        <w:rPr>
          <w:noProof/>
          <w:lang w:eastAsia="en-US"/>
        </w:rPr>
        <w:t>(3):426-432.</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(11) </w:t>
      </w:r>
      <w:r w:rsidRPr="00193AE8">
        <w:rPr>
          <w:noProof/>
          <w:lang w:eastAsia="en-US"/>
        </w:rPr>
        <w:tab/>
        <w:t xml:space="preserve">Goyal A, Dodwell D. POSNOC: A Randomised Trial Looking at Axillary Treatment in Women with One or Two Sentinel Nodes with Macrometastases. </w:t>
      </w:r>
      <w:r w:rsidRPr="00193AE8">
        <w:rPr>
          <w:i/>
          <w:noProof/>
          <w:lang w:eastAsia="en-US"/>
        </w:rPr>
        <w:t>Clin Oncol (R Coll Radiol )</w:t>
      </w:r>
      <w:r w:rsidRPr="00193AE8">
        <w:rPr>
          <w:noProof/>
          <w:lang w:eastAsia="en-US"/>
        </w:rPr>
        <w:t xml:space="preserve"> 2015; </w:t>
      </w:r>
      <w:r w:rsidRPr="00193AE8">
        <w:rPr>
          <w:b/>
          <w:noProof/>
          <w:lang w:eastAsia="en-US"/>
        </w:rPr>
        <w:t>27</w:t>
      </w:r>
      <w:r w:rsidRPr="00193AE8">
        <w:rPr>
          <w:noProof/>
          <w:lang w:eastAsia="en-US"/>
        </w:rPr>
        <w:t>(12):692-695.</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(12) </w:t>
      </w:r>
      <w:r w:rsidRPr="00193AE8">
        <w:rPr>
          <w:noProof/>
          <w:lang w:eastAsia="en-US"/>
        </w:rPr>
        <w:tab/>
        <w:t xml:space="preserve">Lyman GH, Somerfield MR, Bosserman LD, Perkins CL, Weaver DL, Giuliano AE. Sentinel Lymph Node Biopsy for Patients With Early-Stage Breast Cancer: American Society of Clinical Oncology Clinical Practice Guideline Update . </w:t>
      </w:r>
      <w:r w:rsidRPr="00193AE8">
        <w:rPr>
          <w:i/>
          <w:noProof/>
          <w:lang w:eastAsia="en-US"/>
        </w:rPr>
        <w:t>J Clin Oncol</w:t>
      </w:r>
      <w:r w:rsidRPr="00193AE8">
        <w:rPr>
          <w:noProof/>
          <w:lang w:eastAsia="en-US"/>
        </w:rPr>
        <w:t xml:space="preserve"> 2016; </w:t>
      </w:r>
      <w:r w:rsidRPr="00193AE8">
        <w:rPr>
          <w:b/>
          <w:noProof/>
          <w:lang w:eastAsia="en-US"/>
        </w:rPr>
        <w:t>35</w:t>
      </w:r>
      <w:r w:rsidRPr="00193AE8">
        <w:rPr>
          <w:noProof/>
          <w:lang w:eastAsia="en-US"/>
        </w:rPr>
        <w:t>(5):561-564.</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(13) </w:t>
      </w:r>
      <w:r w:rsidRPr="00193AE8">
        <w:rPr>
          <w:noProof/>
          <w:lang w:eastAsia="en-US"/>
        </w:rPr>
        <w:tab/>
        <w:t xml:space="preserve">Azghadi S, Daly M, Mayadev J. Practice Patterns of Radiation Field Design for Sentinel Lymph Node-Positive Early-Stage Breast Cancer. </w:t>
      </w:r>
      <w:r w:rsidRPr="00193AE8">
        <w:rPr>
          <w:i/>
          <w:noProof/>
          <w:lang w:eastAsia="en-US"/>
        </w:rPr>
        <w:t>Clin Breast Cancer</w:t>
      </w:r>
      <w:r w:rsidRPr="00193AE8">
        <w:rPr>
          <w:noProof/>
          <w:lang w:eastAsia="en-US"/>
        </w:rPr>
        <w:t xml:space="preserve"> 2016; </w:t>
      </w:r>
      <w:r w:rsidRPr="00193AE8">
        <w:rPr>
          <w:b/>
          <w:noProof/>
          <w:lang w:eastAsia="en-US"/>
        </w:rPr>
        <w:t>16</w:t>
      </w:r>
      <w:r w:rsidRPr="00193AE8">
        <w:rPr>
          <w:noProof/>
          <w:lang w:eastAsia="en-US"/>
        </w:rPr>
        <w:t>(5):410-417.</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(14) </w:t>
      </w:r>
      <w:r w:rsidRPr="00193AE8">
        <w:rPr>
          <w:noProof/>
          <w:lang w:eastAsia="en-US"/>
        </w:rPr>
        <w:tab/>
        <w:t xml:space="preserve">Donker M, van TG, Straver ME, Meijnen P, van de Velde CJ, Mansel RE et al. Radiotherapy or surgery of the axilla after a positive sentinel node in breast cancer (EORTC 10981-22023 AMAROS): a randomised, multicentre, open-label, phase 3 non-inferiority trial. </w:t>
      </w:r>
      <w:r w:rsidRPr="00193AE8">
        <w:rPr>
          <w:i/>
          <w:noProof/>
          <w:lang w:eastAsia="en-US"/>
        </w:rPr>
        <w:t>Lancet Oncol</w:t>
      </w:r>
      <w:r w:rsidRPr="00193AE8">
        <w:rPr>
          <w:noProof/>
          <w:lang w:eastAsia="en-US"/>
        </w:rPr>
        <w:t xml:space="preserve"> 2014; </w:t>
      </w:r>
      <w:r w:rsidRPr="00193AE8">
        <w:rPr>
          <w:b/>
          <w:noProof/>
          <w:lang w:eastAsia="en-US"/>
        </w:rPr>
        <w:t>15</w:t>
      </w:r>
      <w:r w:rsidRPr="00193AE8">
        <w:rPr>
          <w:noProof/>
          <w:lang w:eastAsia="en-US"/>
        </w:rPr>
        <w:t>(12):1303-1310.</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(15) </w:t>
      </w:r>
      <w:r w:rsidRPr="00193AE8">
        <w:rPr>
          <w:noProof/>
          <w:lang w:eastAsia="en-US"/>
        </w:rPr>
        <w:tab/>
        <w:t xml:space="preserve">Nathanson SD, Burke M, Slater R, Kapke A. Preoperative identification of the sentinel lymph node in breast cancer. </w:t>
      </w:r>
      <w:r w:rsidRPr="00193AE8">
        <w:rPr>
          <w:i/>
          <w:noProof/>
          <w:lang w:eastAsia="en-US"/>
        </w:rPr>
        <w:t>Ann Surg Oncol</w:t>
      </w:r>
      <w:r w:rsidRPr="00193AE8">
        <w:rPr>
          <w:noProof/>
          <w:lang w:eastAsia="en-US"/>
        </w:rPr>
        <w:t xml:space="preserve"> 2007; </w:t>
      </w:r>
      <w:r w:rsidRPr="00193AE8">
        <w:rPr>
          <w:b/>
          <w:noProof/>
          <w:lang w:eastAsia="en-US"/>
        </w:rPr>
        <w:t>14</w:t>
      </w:r>
      <w:r w:rsidRPr="00193AE8">
        <w:rPr>
          <w:noProof/>
          <w:lang w:eastAsia="en-US"/>
        </w:rPr>
        <w:t>(11):3102-3110.</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(16) </w:t>
      </w:r>
      <w:r w:rsidRPr="00193AE8">
        <w:rPr>
          <w:noProof/>
          <w:lang w:eastAsia="en-US"/>
        </w:rPr>
        <w:tab/>
        <w:t xml:space="preserve">Boughey JC, Ballman KV, Le-Petross HT, McCall LM, Mittendorf EA, Ahrendt GM et al. Identification and Resection of Clipped Node Decreases the False-negative Rate of Sentinel Lymph Node Surgery in Patients Presenting With Node-positive Breast Cancer (T0-T4, N1-N2) Who Receive Neoadjuvant Chemotherapy: Results From ACOSOG Z1071 (Alliance). </w:t>
      </w:r>
      <w:r w:rsidRPr="00193AE8">
        <w:rPr>
          <w:i/>
          <w:noProof/>
          <w:lang w:eastAsia="en-US"/>
        </w:rPr>
        <w:t>Ann Surg</w:t>
      </w:r>
      <w:r w:rsidRPr="00193AE8">
        <w:rPr>
          <w:noProof/>
          <w:lang w:eastAsia="en-US"/>
        </w:rPr>
        <w:t xml:space="preserve"> 2016; </w:t>
      </w:r>
      <w:r w:rsidRPr="00193AE8">
        <w:rPr>
          <w:b/>
          <w:noProof/>
          <w:lang w:eastAsia="en-US"/>
        </w:rPr>
        <w:t>263</w:t>
      </w:r>
      <w:r w:rsidRPr="00193AE8">
        <w:rPr>
          <w:noProof/>
          <w:lang w:eastAsia="en-US"/>
        </w:rPr>
        <w:t>(4):802-807.</w:t>
      </w:r>
    </w:p>
    <w:p w:rsidR="0098601B" w:rsidRPr="00193AE8" w:rsidRDefault="0098601B" w:rsidP="0098601B">
      <w:pPr>
        <w:tabs>
          <w:tab w:val="right" w:pos="540"/>
          <w:tab w:val="left" w:pos="720"/>
        </w:tabs>
        <w:spacing w:after="240"/>
        <w:ind w:left="720" w:hanging="720"/>
        <w:jc w:val="both"/>
        <w:rPr>
          <w:noProof/>
          <w:lang w:eastAsia="en-US"/>
        </w:rPr>
      </w:pPr>
      <w:r w:rsidRPr="00193AE8">
        <w:rPr>
          <w:noProof/>
          <w:lang w:eastAsia="en-US"/>
        </w:rPr>
        <w:tab/>
        <w:t xml:space="preserve">(17) </w:t>
      </w:r>
      <w:r w:rsidRPr="00193AE8">
        <w:rPr>
          <w:noProof/>
          <w:lang w:eastAsia="en-US"/>
        </w:rPr>
        <w:tab/>
        <w:t xml:space="preserve">Choy N, Lipson J, Porter C, Ozawa M, Kieryn A, Pal S et al. Initial results with preoperative tattooing of biopsied axillary lymph nodes and correlation to sentinel lymph nodes in breast cancer patients. </w:t>
      </w:r>
      <w:r w:rsidRPr="00193AE8">
        <w:rPr>
          <w:i/>
          <w:noProof/>
          <w:lang w:eastAsia="en-US"/>
        </w:rPr>
        <w:t>Ann Surg Oncol</w:t>
      </w:r>
      <w:r w:rsidRPr="00193AE8">
        <w:rPr>
          <w:noProof/>
          <w:lang w:eastAsia="en-US"/>
        </w:rPr>
        <w:t xml:space="preserve"> 2015; </w:t>
      </w:r>
      <w:r w:rsidRPr="00193AE8">
        <w:rPr>
          <w:b/>
          <w:noProof/>
          <w:lang w:eastAsia="en-US"/>
        </w:rPr>
        <w:t>22</w:t>
      </w:r>
      <w:r w:rsidRPr="00193AE8">
        <w:rPr>
          <w:noProof/>
          <w:lang w:eastAsia="en-US"/>
        </w:rPr>
        <w:t>(2):377-382.</w:t>
      </w:r>
    </w:p>
    <w:p w:rsidR="0098601B" w:rsidRPr="00193AE8" w:rsidRDefault="0098601B" w:rsidP="0098601B">
      <w:pPr>
        <w:tabs>
          <w:tab w:val="right" w:pos="540"/>
          <w:tab w:val="left" w:pos="720"/>
        </w:tabs>
        <w:ind w:left="720" w:hanging="720"/>
        <w:jc w:val="both"/>
        <w:rPr>
          <w:noProof/>
          <w:lang w:eastAsia="en-US"/>
        </w:rPr>
      </w:pPr>
      <w:r w:rsidRPr="00193AE8">
        <w:rPr>
          <w:noProof/>
          <w:lang w:eastAsia="en-US"/>
        </w:rPr>
        <w:tab/>
        <w:t xml:space="preserve">(18) </w:t>
      </w:r>
      <w:r w:rsidRPr="00193AE8">
        <w:rPr>
          <w:noProof/>
          <w:lang w:eastAsia="en-US"/>
        </w:rPr>
        <w:tab/>
        <w:t xml:space="preserve">Donker M, Straver ME, Wesseling J, Loo CE, Schot M, Drukker CA et al. Marking axillary lymph nodes with radioactive iodine seeds for axillary staging after neoadjuvant systemic treatment in breast cancer patients: the MARI procedure. </w:t>
      </w:r>
      <w:r w:rsidRPr="00193AE8">
        <w:rPr>
          <w:i/>
          <w:noProof/>
          <w:lang w:eastAsia="en-US"/>
        </w:rPr>
        <w:t>Ann Surg</w:t>
      </w:r>
      <w:r w:rsidRPr="00193AE8">
        <w:rPr>
          <w:noProof/>
          <w:lang w:eastAsia="en-US"/>
        </w:rPr>
        <w:t xml:space="preserve"> 2015; </w:t>
      </w:r>
      <w:r w:rsidRPr="00193AE8">
        <w:rPr>
          <w:b/>
          <w:noProof/>
          <w:lang w:eastAsia="en-US"/>
        </w:rPr>
        <w:t>261</w:t>
      </w:r>
      <w:r w:rsidRPr="00193AE8">
        <w:rPr>
          <w:noProof/>
          <w:lang w:eastAsia="en-US"/>
        </w:rPr>
        <w:t>(2):378-382.</w:t>
      </w:r>
    </w:p>
    <w:p w:rsidR="0098601B" w:rsidRPr="00193AE8" w:rsidRDefault="0098601B" w:rsidP="0098601B">
      <w:pPr>
        <w:tabs>
          <w:tab w:val="right" w:pos="540"/>
          <w:tab w:val="left" w:pos="720"/>
        </w:tabs>
        <w:ind w:left="720" w:hanging="720"/>
        <w:jc w:val="both"/>
        <w:rPr>
          <w:noProof/>
          <w:lang w:eastAsia="en-US"/>
        </w:rPr>
      </w:pPr>
    </w:p>
    <w:p w:rsidR="00BD1F3A" w:rsidRPr="00193AE8" w:rsidRDefault="00340B62" w:rsidP="000C30FA">
      <w:pPr>
        <w:widowControl w:val="0"/>
        <w:autoSpaceDE w:val="0"/>
        <w:autoSpaceDN w:val="0"/>
        <w:adjustRightInd w:val="0"/>
        <w:spacing w:line="360" w:lineRule="auto"/>
        <w:jc w:val="both"/>
        <w:rPr>
          <w:lang w:eastAsia="en-US"/>
        </w:rPr>
      </w:pPr>
      <w:r w:rsidRPr="00193AE8">
        <w:rPr>
          <w:lang w:eastAsia="en-US"/>
        </w:rPr>
        <w:fldChar w:fldCharType="end"/>
      </w:r>
    </w:p>
    <w:p w:rsidR="00EA1FF5" w:rsidRPr="00193AE8" w:rsidRDefault="00EA1FF5" w:rsidP="000C30FA">
      <w:pPr>
        <w:widowControl w:val="0"/>
        <w:autoSpaceDE w:val="0"/>
        <w:autoSpaceDN w:val="0"/>
        <w:adjustRightInd w:val="0"/>
        <w:spacing w:line="360" w:lineRule="auto"/>
        <w:jc w:val="both"/>
        <w:rPr>
          <w:lang w:eastAsia="en-US"/>
        </w:rPr>
      </w:pPr>
    </w:p>
    <w:p w:rsidR="00713E3A" w:rsidRPr="00193AE8" w:rsidRDefault="00713E3A" w:rsidP="000C30FA">
      <w:pPr>
        <w:widowControl w:val="0"/>
        <w:autoSpaceDE w:val="0"/>
        <w:autoSpaceDN w:val="0"/>
        <w:adjustRightInd w:val="0"/>
        <w:spacing w:line="360" w:lineRule="auto"/>
        <w:jc w:val="both"/>
        <w:rPr>
          <w:lang w:eastAsia="en-US"/>
        </w:rPr>
      </w:pPr>
    </w:p>
    <w:p w:rsidR="00713E3A" w:rsidRPr="00193AE8" w:rsidRDefault="00713E3A" w:rsidP="000C30FA">
      <w:pPr>
        <w:widowControl w:val="0"/>
        <w:autoSpaceDE w:val="0"/>
        <w:autoSpaceDN w:val="0"/>
        <w:adjustRightInd w:val="0"/>
        <w:spacing w:line="360" w:lineRule="auto"/>
        <w:jc w:val="both"/>
        <w:rPr>
          <w:lang w:eastAsia="en-US"/>
        </w:rPr>
      </w:pPr>
    </w:p>
    <w:p w:rsidR="003F107C" w:rsidRPr="00193AE8" w:rsidRDefault="003F107C" w:rsidP="000C30FA">
      <w:pPr>
        <w:widowControl w:val="0"/>
        <w:autoSpaceDE w:val="0"/>
        <w:autoSpaceDN w:val="0"/>
        <w:adjustRightInd w:val="0"/>
        <w:spacing w:line="360" w:lineRule="auto"/>
        <w:jc w:val="both"/>
        <w:rPr>
          <w:lang w:eastAsia="en-US"/>
        </w:rPr>
      </w:pPr>
    </w:p>
    <w:p w:rsidR="003F107C" w:rsidRPr="00193AE8" w:rsidRDefault="003F107C" w:rsidP="000C30FA">
      <w:pPr>
        <w:widowControl w:val="0"/>
        <w:autoSpaceDE w:val="0"/>
        <w:autoSpaceDN w:val="0"/>
        <w:adjustRightInd w:val="0"/>
        <w:spacing w:line="360" w:lineRule="auto"/>
        <w:jc w:val="both"/>
        <w:rPr>
          <w:lang w:eastAsia="en-US"/>
        </w:rPr>
      </w:pPr>
    </w:p>
    <w:p w:rsidR="00193AE8" w:rsidRPr="00193AE8" w:rsidRDefault="00193AE8" w:rsidP="000C30FA">
      <w:pPr>
        <w:widowControl w:val="0"/>
        <w:autoSpaceDE w:val="0"/>
        <w:autoSpaceDN w:val="0"/>
        <w:adjustRightInd w:val="0"/>
        <w:spacing w:line="360" w:lineRule="auto"/>
        <w:jc w:val="both"/>
        <w:rPr>
          <w:lang w:eastAsia="en-US"/>
        </w:rPr>
      </w:pPr>
    </w:p>
    <w:p w:rsidR="003F107C" w:rsidRPr="00193AE8" w:rsidRDefault="003F107C" w:rsidP="000C30FA">
      <w:pPr>
        <w:widowControl w:val="0"/>
        <w:autoSpaceDE w:val="0"/>
        <w:autoSpaceDN w:val="0"/>
        <w:adjustRightInd w:val="0"/>
        <w:spacing w:line="360" w:lineRule="auto"/>
        <w:jc w:val="both"/>
        <w:rPr>
          <w:lang w:eastAsia="en-US"/>
        </w:rPr>
      </w:pPr>
    </w:p>
    <w:p w:rsidR="00440156" w:rsidRPr="00193AE8" w:rsidRDefault="00440156" w:rsidP="000C30FA">
      <w:pPr>
        <w:widowControl w:val="0"/>
        <w:autoSpaceDE w:val="0"/>
        <w:autoSpaceDN w:val="0"/>
        <w:adjustRightInd w:val="0"/>
        <w:spacing w:line="360" w:lineRule="auto"/>
        <w:jc w:val="both"/>
        <w:rPr>
          <w:lang w:eastAsia="en-US"/>
        </w:rPr>
      </w:pPr>
    </w:p>
    <w:p w:rsidR="00EA1FF5" w:rsidRPr="00193AE8" w:rsidRDefault="00EA1FF5" w:rsidP="00EA1FF5">
      <w:pPr>
        <w:rPr>
          <w:rFonts w:eastAsia="Calibri"/>
          <w:lang w:val="en-US"/>
        </w:rPr>
      </w:pPr>
      <w:r w:rsidRPr="00193AE8">
        <w:rPr>
          <w:rFonts w:eastAsia="Calibri"/>
          <w:b/>
          <w:lang w:val="en-US"/>
        </w:rPr>
        <w:t xml:space="preserve">Table 1 </w:t>
      </w:r>
      <w:r w:rsidRPr="00193AE8">
        <w:rPr>
          <w:rFonts w:eastAsia="Calibri"/>
          <w:lang w:val="en-US"/>
        </w:rPr>
        <w:t>Characteristics of patients</w:t>
      </w:r>
    </w:p>
    <w:p w:rsidR="00EA1FF5" w:rsidRPr="00193AE8" w:rsidRDefault="00EA1FF5" w:rsidP="00EA1FF5"/>
    <w:tbl>
      <w:tblPr>
        <w:tblW w:w="6521" w:type="dxa"/>
        <w:jc w:val="center"/>
        <w:tblBorders>
          <w:top w:val="single" w:sz="12" w:space="0" w:color="008000"/>
          <w:bottom w:val="single" w:sz="12" w:space="0" w:color="008000"/>
        </w:tblBorders>
        <w:tblLayout w:type="fixed"/>
        <w:tblLook w:val="01A0" w:firstRow="1" w:lastRow="0" w:firstColumn="1" w:lastColumn="1" w:noHBand="0" w:noVBand="0"/>
      </w:tblPr>
      <w:tblGrid>
        <w:gridCol w:w="4395"/>
        <w:gridCol w:w="2126"/>
      </w:tblGrid>
      <w:tr w:rsidR="00193AE8" w:rsidRPr="00193AE8" w:rsidTr="009F41E6">
        <w:trPr>
          <w:jc w:val="center"/>
        </w:trPr>
        <w:tc>
          <w:tcPr>
            <w:tcW w:w="4395" w:type="dxa"/>
            <w:tcBorders>
              <w:bottom w:val="single" w:sz="6" w:space="0" w:color="008000"/>
            </w:tcBorders>
          </w:tcPr>
          <w:p w:rsidR="00EA1FF5" w:rsidRPr="00193AE8" w:rsidRDefault="00EA1FF5" w:rsidP="009F41E6">
            <w:pPr>
              <w:overflowPunct w:val="0"/>
              <w:autoSpaceDE w:val="0"/>
              <w:autoSpaceDN w:val="0"/>
              <w:adjustRightInd w:val="0"/>
              <w:jc w:val="both"/>
              <w:textAlignment w:val="baseline"/>
              <w:rPr>
                <w:rFonts w:eastAsia="Calibri"/>
                <w:b/>
                <w:lang w:val="en-US"/>
              </w:rPr>
            </w:pPr>
            <w:r w:rsidRPr="00193AE8">
              <w:rPr>
                <w:rFonts w:eastAsia="Calibri"/>
                <w:b/>
                <w:lang w:val="en-US"/>
              </w:rPr>
              <w:t>Characteristic</w:t>
            </w:r>
          </w:p>
        </w:tc>
        <w:tc>
          <w:tcPr>
            <w:tcW w:w="2126" w:type="dxa"/>
            <w:tcBorders>
              <w:bottom w:val="single" w:sz="6" w:space="0" w:color="008000"/>
            </w:tcBorders>
          </w:tcPr>
          <w:p w:rsidR="00EA1FF5" w:rsidRPr="00193AE8" w:rsidRDefault="00EA1FF5" w:rsidP="009F41E6">
            <w:pPr>
              <w:overflowPunct w:val="0"/>
              <w:autoSpaceDE w:val="0"/>
              <w:autoSpaceDN w:val="0"/>
              <w:adjustRightInd w:val="0"/>
              <w:jc w:val="both"/>
              <w:textAlignment w:val="baseline"/>
              <w:rPr>
                <w:rFonts w:eastAsia="Calibri"/>
                <w:b/>
                <w:lang w:val="en-US"/>
              </w:rPr>
            </w:pPr>
            <w:r w:rsidRPr="00193AE8">
              <w:rPr>
                <w:rFonts w:eastAsia="Calibri"/>
                <w:b/>
                <w:lang w:val="en-US"/>
              </w:rPr>
              <w:t>n = 123</w:t>
            </w:r>
          </w:p>
        </w:tc>
      </w:tr>
      <w:tr w:rsidR="00193AE8" w:rsidRPr="00193AE8" w:rsidTr="009F41E6">
        <w:trPr>
          <w:jc w:val="center"/>
        </w:trPr>
        <w:tc>
          <w:tcPr>
            <w:tcW w:w="4395" w:type="dxa"/>
          </w:tcPr>
          <w:p w:rsidR="00EA1FF5" w:rsidRPr="00193AE8" w:rsidRDefault="009333A2" w:rsidP="009333A2">
            <w:pPr>
              <w:overflowPunct w:val="0"/>
              <w:autoSpaceDE w:val="0"/>
              <w:autoSpaceDN w:val="0"/>
              <w:adjustRightInd w:val="0"/>
              <w:jc w:val="both"/>
              <w:textAlignment w:val="baseline"/>
              <w:rPr>
                <w:rFonts w:eastAsia="Calibri"/>
                <w:lang w:val="en-US"/>
              </w:rPr>
            </w:pPr>
            <w:r w:rsidRPr="00193AE8">
              <w:rPr>
                <w:rFonts w:eastAsia="Calibri"/>
                <w:lang w:val="en-US"/>
              </w:rPr>
              <w:t>Age y (median</w:t>
            </w:r>
            <w:r w:rsidR="00EA1FF5" w:rsidRPr="00193AE8">
              <w:rPr>
                <w:rFonts w:eastAsia="Calibri"/>
                <w:lang w:val="en-US"/>
              </w:rPr>
              <w:t>[</w:t>
            </w:r>
            <w:r w:rsidRPr="00193AE8">
              <w:rPr>
                <w:rFonts w:eastAsia="Calibri"/>
                <w:lang w:val="en-US"/>
              </w:rPr>
              <w:t>range</w:t>
            </w:r>
            <w:r w:rsidR="00EA1FF5" w:rsidRPr="00193AE8">
              <w:rPr>
                <w:rFonts w:eastAsia="Calibri"/>
                <w:lang w:val="en-US"/>
              </w:rPr>
              <w: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62[</w:t>
            </w:r>
            <w:r w:rsidR="009333A2" w:rsidRPr="00193AE8">
              <w:rPr>
                <w:rFonts w:eastAsia="Calibri"/>
                <w:lang w:val="en-US"/>
              </w:rPr>
              <w:t>30-93</w:t>
            </w:r>
            <w:r w:rsidRPr="00193AE8">
              <w:rPr>
                <w:rFonts w:eastAsia="Calibri"/>
                <w:lang w:val="en-US"/>
              </w:rPr>
              <w:t>]</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Presentation of breast cancer</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symptomatic</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98 (80%)</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 xml:space="preserve">screen detected </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25 (20%)</w:t>
            </w:r>
          </w:p>
        </w:tc>
      </w:tr>
      <w:tr w:rsidR="00193AE8" w:rsidRPr="00193AE8" w:rsidTr="009F41E6">
        <w:trPr>
          <w:jc w:val="center"/>
        </w:trPr>
        <w:tc>
          <w:tcPr>
            <w:tcW w:w="6521"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Number of abnormal nodes on ultrasound scan</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1</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54 (44%)</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2</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28 (23%)</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&gt;2</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41 (33%)</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Type of surgery</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Wide local excision</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46 (37%)</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Mastectomy</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77 (63%)</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Total no. of nodes removed, mean [SD]</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19.9 [8.0]</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Total number of positive lymph nodes, mean [SD]</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6.6 [7.2]</w:t>
            </w:r>
          </w:p>
        </w:tc>
      </w:tr>
      <w:tr w:rsidR="00193AE8" w:rsidRPr="00193AE8" w:rsidTr="009F41E6">
        <w:trPr>
          <w:jc w:val="center"/>
        </w:trPr>
        <w:tc>
          <w:tcPr>
            <w:tcW w:w="4395" w:type="dxa"/>
          </w:tcPr>
          <w:p w:rsidR="00EA1FF5" w:rsidRPr="00193AE8" w:rsidRDefault="00EA1FF5" w:rsidP="009F41E6">
            <w:pPr>
              <w:rPr>
                <w:rFonts w:eastAsia="Calibri"/>
                <w:lang w:val="en-US"/>
              </w:rPr>
            </w:pPr>
            <w:r w:rsidRPr="00193AE8">
              <w:rPr>
                <w:rFonts w:eastAsia="Calibri"/>
                <w:lang w:val="en-US"/>
              </w:rPr>
              <w:t>Number of positive lymph nodes</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1</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27 (22%)</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2</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13 (11%)</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3</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16 (13%)</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≥4</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67 (54%)</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Extranodal invasion</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present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75 (61%)</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absent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44 (36%)</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not reported or uncertain</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 (3%)</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Tumour size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Up to 20 mm</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29 (24%)</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20.1–50 mm</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72 (59%)</w:t>
            </w:r>
          </w:p>
        </w:tc>
      </w:tr>
      <w:tr w:rsidR="00193AE8" w:rsidRPr="00193AE8" w:rsidTr="009F41E6">
        <w:trPr>
          <w:jc w:val="center"/>
        </w:trPr>
        <w:tc>
          <w:tcPr>
            <w:tcW w:w="4395"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Over 50 mm</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22 (18%)</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Multifocality</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Present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97 (81%)</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Absent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23 (19%)</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Tumour grade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I</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8 (7%)</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II</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41 (33%)</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III</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74 (60%)</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Tumour pathology</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Invasive ductal</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93 (76%)</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Invasive lobular</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15 (12%)</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Other</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15 (12%)</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Lymphovascular invasion</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present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75 (64%)</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absent</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43 (36%)</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ER status</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positive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93 (76%)</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negative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30 (24%)</w:t>
            </w:r>
          </w:p>
        </w:tc>
      </w:tr>
      <w:tr w:rsidR="00193AE8" w:rsidRPr="00193AE8" w:rsidTr="009F41E6">
        <w:trPr>
          <w:jc w:val="center"/>
        </w:trPr>
        <w:tc>
          <w:tcPr>
            <w:tcW w:w="4395" w:type="dxa"/>
          </w:tcPr>
          <w:p w:rsidR="00EA1FF5" w:rsidRPr="00193AE8" w:rsidRDefault="00EA1FF5" w:rsidP="009F41E6">
            <w:pPr>
              <w:jc w:val="both"/>
              <w:rPr>
                <w:rFonts w:eastAsia="Calibri"/>
                <w:lang w:val="en-US"/>
              </w:rPr>
            </w:pPr>
            <w:r w:rsidRPr="00193AE8">
              <w:rPr>
                <w:rFonts w:eastAsia="Calibri"/>
                <w:lang w:val="en-US"/>
              </w:rPr>
              <w:t>HER2 status</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positive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96 (79%)</w:t>
            </w:r>
          </w:p>
        </w:tc>
      </w:tr>
      <w:tr w:rsidR="00193AE8" w:rsidRPr="00193AE8" w:rsidTr="009F41E6">
        <w:trPr>
          <w:jc w:val="center"/>
        </w:trPr>
        <w:tc>
          <w:tcPr>
            <w:tcW w:w="4395" w:type="dxa"/>
          </w:tcPr>
          <w:p w:rsidR="00EA1FF5" w:rsidRPr="00193AE8" w:rsidRDefault="00EA1FF5" w:rsidP="009F41E6">
            <w:pPr>
              <w:ind w:left="720"/>
              <w:jc w:val="both"/>
              <w:rPr>
                <w:rFonts w:eastAsia="Calibri"/>
                <w:lang w:val="en-US"/>
              </w:rPr>
            </w:pPr>
            <w:r w:rsidRPr="00193AE8">
              <w:rPr>
                <w:rFonts w:eastAsia="Calibri"/>
                <w:lang w:val="en-US"/>
              </w:rPr>
              <w:t>negative</w:t>
            </w:r>
          </w:p>
        </w:tc>
        <w:tc>
          <w:tcPr>
            <w:tcW w:w="2126"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25 (21%)</w:t>
            </w:r>
          </w:p>
        </w:tc>
      </w:tr>
    </w:tbl>
    <w:p w:rsidR="00EA1FF5" w:rsidRPr="00193AE8" w:rsidRDefault="00EA1FF5" w:rsidP="00EA1FF5">
      <w:pPr>
        <w:rPr>
          <w:rFonts w:eastAsia="Calibri"/>
          <w:lang w:val="en-US"/>
        </w:rPr>
      </w:pPr>
      <w:r w:rsidRPr="00193AE8">
        <w:rPr>
          <w:rFonts w:eastAsia="Calibri"/>
          <w:b/>
          <w:lang w:val="en-US"/>
        </w:rPr>
        <w:br w:type="page"/>
        <w:t xml:space="preserve">Table 2 </w:t>
      </w:r>
      <w:r w:rsidRPr="00193AE8">
        <w:rPr>
          <w:rFonts w:eastAsia="Calibri"/>
          <w:lang w:val="en-US"/>
        </w:rPr>
        <w:t>Tumour characteristics and the number of nodes with metastases identified at axillary lymph node dissection (n=123)</w:t>
      </w:r>
    </w:p>
    <w:p w:rsidR="00EA1FF5" w:rsidRPr="00193AE8" w:rsidRDefault="00EA1FF5" w:rsidP="00EA1FF5">
      <w:pPr>
        <w:jc w:val="both"/>
        <w:rPr>
          <w:rFonts w:eastAsia="Calibri"/>
          <w:lang w:val="en-US"/>
        </w:rPr>
      </w:pPr>
    </w:p>
    <w:tbl>
      <w:tblPr>
        <w:tblW w:w="8439" w:type="dxa"/>
        <w:jc w:val="center"/>
        <w:tblBorders>
          <w:top w:val="single" w:sz="12" w:space="0" w:color="008000"/>
          <w:bottom w:val="single" w:sz="12" w:space="0" w:color="008000"/>
        </w:tblBorders>
        <w:tblLayout w:type="fixed"/>
        <w:tblLook w:val="01A0" w:firstRow="1" w:lastRow="0" w:firstColumn="1" w:lastColumn="1" w:noHBand="0" w:noVBand="0"/>
      </w:tblPr>
      <w:tblGrid>
        <w:gridCol w:w="3780"/>
        <w:gridCol w:w="1749"/>
        <w:gridCol w:w="1701"/>
        <w:gridCol w:w="141"/>
        <w:gridCol w:w="1068"/>
      </w:tblGrid>
      <w:tr w:rsidR="00193AE8" w:rsidRPr="00193AE8" w:rsidTr="009F41E6">
        <w:trPr>
          <w:jc w:val="center"/>
        </w:trPr>
        <w:tc>
          <w:tcPr>
            <w:tcW w:w="3780" w:type="dxa"/>
            <w:tcBorders>
              <w:bottom w:val="single" w:sz="6" w:space="0" w:color="008000"/>
            </w:tcBorders>
          </w:tcPr>
          <w:p w:rsidR="00EA1FF5" w:rsidRPr="00193AE8" w:rsidRDefault="00EA1FF5" w:rsidP="009F41E6">
            <w:pPr>
              <w:overflowPunct w:val="0"/>
              <w:autoSpaceDE w:val="0"/>
              <w:autoSpaceDN w:val="0"/>
              <w:adjustRightInd w:val="0"/>
              <w:jc w:val="both"/>
              <w:textAlignment w:val="baseline"/>
              <w:rPr>
                <w:rFonts w:eastAsia="Calibri"/>
                <w:b/>
                <w:lang w:val="en-US"/>
              </w:rPr>
            </w:pPr>
            <w:r w:rsidRPr="00193AE8">
              <w:rPr>
                <w:rFonts w:eastAsia="Calibri"/>
                <w:b/>
                <w:lang w:val="en-US"/>
              </w:rPr>
              <w:t>Variable</w:t>
            </w:r>
          </w:p>
        </w:tc>
        <w:tc>
          <w:tcPr>
            <w:tcW w:w="1749" w:type="dxa"/>
            <w:tcBorders>
              <w:bottom w:val="single" w:sz="6" w:space="0" w:color="008000"/>
            </w:tcBorders>
          </w:tcPr>
          <w:p w:rsidR="00EA1FF5" w:rsidRPr="00193AE8" w:rsidRDefault="00EA1FF5" w:rsidP="009F41E6">
            <w:pPr>
              <w:overflowPunct w:val="0"/>
              <w:autoSpaceDE w:val="0"/>
              <w:autoSpaceDN w:val="0"/>
              <w:adjustRightInd w:val="0"/>
              <w:jc w:val="center"/>
              <w:textAlignment w:val="baseline"/>
              <w:rPr>
                <w:rFonts w:eastAsia="Calibri"/>
                <w:b/>
                <w:lang w:val="en-US"/>
              </w:rPr>
            </w:pPr>
            <w:r w:rsidRPr="00193AE8">
              <w:rPr>
                <w:rFonts w:eastAsia="Calibri"/>
                <w:b/>
                <w:lang w:val="en-US"/>
              </w:rPr>
              <w:t>1 to 2</w:t>
            </w:r>
          </w:p>
          <w:p w:rsidR="00EA1FF5" w:rsidRPr="00193AE8" w:rsidRDefault="00EA1FF5" w:rsidP="009F41E6">
            <w:pPr>
              <w:overflowPunct w:val="0"/>
              <w:autoSpaceDE w:val="0"/>
              <w:autoSpaceDN w:val="0"/>
              <w:adjustRightInd w:val="0"/>
              <w:jc w:val="center"/>
              <w:textAlignment w:val="baseline"/>
              <w:rPr>
                <w:rFonts w:eastAsia="Calibri"/>
                <w:b/>
                <w:lang w:val="en-US"/>
              </w:rPr>
            </w:pPr>
            <w:r w:rsidRPr="00193AE8">
              <w:rPr>
                <w:rFonts w:eastAsia="Calibri"/>
                <w:b/>
                <w:lang w:val="en-US"/>
              </w:rPr>
              <w:t>(n = 40)</w:t>
            </w:r>
          </w:p>
        </w:tc>
        <w:tc>
          <w:tcPr>
            <w:tcW w:w="1842" w:type="dxa"/>
            <w:gridSpan w:val="2"/>
            <w:tcBorders>
              <w:bottom w:val="single" w:sz="6" w:space="0" w:color="008000"/>
            </w:tcBorders>
          </w:tcPr>
          <w:p w:rsidR="00EA1FF5" w:rsidRPr="00193AE8" w:rsidRDefault="00EA1FF5" w:rsidP="009F41E6">
            <w:pPr>
              <w:overflowPunct w:val="0"/>
              <w:autoSpaceDE w:val="0"/>
              <w:autoSpaceDN w:val="0"/>
              <w:adjustRightInd w:val="0"/>
              <w:jc w:val="center"/>
              <w:textAlignment w:val="baseline"/>
              <w:rPr>
                <w:rFonts w:eastAsia="Calibri"/>
                <w:b/>
                <w:lang w:val="en-US"/>
              </w:rPr>
            </w:pPr>
            <w:r w:rsidRPr="00193AE8">
              <w:rPr>
                <w:rFonts w:eastAsia="Calibri"/>
                <w:b/>
                <w:lang w:val="en-US"/>
              </w:rPr>
              <w:t>3 or more</w:t>
            </w:r>
          </w:p>
          <w:p w:rsidR="00EA1FF5" w:rsidRPr="00193AE8" w:rsidRDefault="00EA1FF5" w:rsidP="009F41E6">
            <w:pPr>
              <w:overflowPunct w:val="0"/>
              <w:autoSpaceDE w:val="0"/>
              <w:autoSpaceDN w:val="0"/>
              <w:adjustRightInd w:val="0"/>
              <w:jc w:val="center"/>
              <w:textAlignment w:val="baseline"/>
              <w:rPr>
                <w:rFonts w:eastAsia="Calibri"/>
                <w:b/>
                <w:lang w:val="en-US"/>
              </w:rPr>
            </w:pPr>
            <w:r w:rsidRPr="00193AE8">
              <w:rPr>
                <w:rFonts w:eastAsia="Calibri"/>
                <w:b/>
                <w:lang w:val="en-US"/>
              </w:rPr>
              <w:t>(n = 83)</w:t>
            </w:r>
          </w:p>
        </w:tc>
        <w:tc>
          <w:tcPr>
            <w:tcW w:w="1068" w:type="dxa"/>
            <w:tcBorders>
              <w:bottom w:val="single" w:sz="6" w:space="0" w:color="008000"/>
            </w:tcBorders>
          </w:tcPr>
          <w:p w:rsidR="00EA1FF5" w:rsidRPr="00193AE8" w:rsidRDefault="00EA1FF5" w:rsidP="009F41E6">
            <w:pPr>
              <w:overflowPunct w:val="0"/>
              <w:autoSpaceDE w:val="0"/>
              <w:autoSpaceDN w:val="0"/>
              <w:adjustRightInd w:val="0"/>
              <w:textAlignment w:val="baseline"/>
              <w:rPr>
                <w:rFonts w:eastAsia="Calibri"/>
                <w:b/>
                <w:lang w:val="en-US"/>
              </w:rPr>
            </w:pPr>
            <w:r w:rsidRPr="00193AE8">
              <w:rPr>
                <w:rFonts w:eastAsia="Calibri"/>
                <w:b/>
                <w:lang w:val="en-US"/>
              </w:rPr>
              <w:t>p-value</w:t>
            </w: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Type of surgery</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Wide local excision</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18 (45%)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28 (34%)</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0.23</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Mastectomy</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22 (55%)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55 (66%)</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Number of abnormal nodes on ultrasound scan</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1</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30 (75%)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24 (29%)</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&lt;0.001</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2</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7 (18%)</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21 (25%)</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&gt;2</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 (8%)</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38 (46%)</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Tumour size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Up to 20 mm</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17 (43%)</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12 (14%)</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&lt;0.001</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20.1–50 mm</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22 (55%)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50 (60%)</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overflowPunct w:val="0"/>
              <w:autoSpaceDE w:val="0"/>
              <w:autoSpaceDN w:val="0"/>
              <w:adjustRightInd w:val="0"/>
              <w:ind w:left="720"/>
              <w:jc w:val="both"/>
              <w:textAlignment w:val="baseline"/>
              <w:rPr>
                <w:rFonts w:eastAsia="Calibri"/>
                <w:lang w:val="en-US"/>
              </w:rPr>
            </w:pPr>
            <w:r w:rsidRPr="00193AE8">
              <w:rPr>
                <w:rFonts w:eastAsia="Calibri"/>
                <w:lang w:val="en-US"/>
              </w:rPr>
              <w:t>Over 50 mm</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 (3%)</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21 (25%)</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Multifocality</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Present</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30 (79%)</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67 (82%)</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0.72</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Absent</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8 (21%)</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15 (18%)</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Tumour grade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I</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 (5%)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 (7%)</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0.57</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II</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16 (40%)</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25 (30%)</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III</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22 (55%)</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52 (63%)</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Tumour pathology</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Invasive ductal</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35 (88%)</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58 (70%)</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0.052</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Invasive lobular</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 (3%)</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14 (17%)</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Other</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4 (10%)</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11 (13%)</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Lymphovascular invasion</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present</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21 (54%)</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54 (68%)</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0.12</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absent</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18 (46%)</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25 (32%)</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ER status</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positive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8 (20%)</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22 (27%)</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0.43</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negative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32 (80%)</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61 (73%)</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jc w:val="both"/>
              <w:rPr>
                <w:rFonts w:eastAsia="Calibri"/>
                <w:lang w:val="en-US"/>
              </w:rPr>
            </w:pPr>
            <w:r w:rsidRPr="00193AE8">
              <w:rPr>
                <w:rFonts w:eastAsia="Calibri"/>
                <w:lang w:val="en-US"/>
              </w:rPr>
              <w:t>HER2 status</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positive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11 (28%)</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14 (17%)</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vertAlign w:val="superscript"/>
                <w:lang w:val="en-US"/>
              </w:rPr>
            </w:pPr>
            <w:r w:rsidRPr="00193AE8">
              <w:rPr>
                <w:rFonts w:eastAsia="Calibri"/>
                <w:lang w:val="en-US"/>
              </w:rPr>
              <w:t>0.16</w:t>
            </w:r>
            <w:r w:rsidRPr="00193AE8">
              <w:rPr>
                <w:rFonts w:eastAsia="Calibri"/>
                <w:lang w:eastAsia="en-US"/>
              </w:rPr>
              <w:t>‡</w:t>
            </w:r>
          </w:p>
        </w:tc>
      </w:tr>
      <w:tr w:rsidR="00193AE8" w:rsidRPr="00193AE8" w:rsidTr="009F41E6">
        <w:trPr>
          <w:jc w:val="center"/>
        </w:trPr>
        <w:tc>
          <w:tcPr>
            <w:tcW w:w="3780" w:type="dxa"/>
          </w:tcPr>
          <w:p w:rsidR="00EA1FF5" w:rsidRPr="00193AE8" w:rsidRDefault="00EA1FF5" w:rsidP="009F41E6">
            <w:pPr>
              <w:ind w:left="720"/>
              <w:jc w:val="both"/>
              <w:rPr>
                <w:rFonts w:eastAsia="Calibri"/>
                <w:lang w:val="en-US"/>
              </w:rPr>
            </w:pPr>
            <w:r w:rsidRPr="00193AE8">
              <w:rPr>
                <w:rFonts w:eastAsia="Calibri"/>
                <w:lang w:val="en-US"/>
              </w:rPr>
              <w:t>negative</w:t>
            </w:r>
          </w:p>
        </w:tc>
        <w:tc>
          <w:tcPr>
            <w:tcW w:w="1749"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28 (72%)</w:t>
            </w:r>
          </w:p>
        </w:tc>
        <w:tc>
          <w:tcPr>
            <w:tcW w:w="1701" w:type="dxa"/>
          </w:tcPr>
          <w:p w:rsidR="00EA1FF5" w:rsidRPr="00193AE8" w:rsidRDefault="00EA1FF5" w:rsidP="009F41E6">
            <w:pPr>
              <w:overflowPunct w:val="0"/>
              <w:autoSpaceDE w:val="0"/>
              <w:autoSpaceDN w:val="0"/>
              <w:adjustRightInd w:val="0"/>
              <w:jc w:val="both"/>
              <w:textAlignment w:val="baseline"/>
              <w:rPr>
                <w:rFonts w:eastAsia="Calibri"/>
                <w:lang w:val="en-US"/>
              </w:rPr>
            </w:pPr>
            <w:r w:rsidRPr="00193AE8">
              <w:rPr>
                <w:rFonts w:eastAsia="Calibri"/>
                <w:lang w:val="en-US"/>
              </w:rPr>
              <w:t>68 (83%)</w:t>
            </w:r>
          </w:p>
        </w:tc>
        <w:tc>
          <w:tcPr>
            <w:tcW w:w="1209" w:type="dxa"/>
            <w:gridSpan w:val="2"/>
          </w:tcPr>
          <w:p w:rsidR="00EA1FF5" w:rsidRPr="00193AE8" w:rsidRDefault="00EA1FF5" w:rsidP="009F41E6">
            <w:pPr>
              <w:overflowPunct w:val="0"/>
              <w:autoSpaceDE w:val="0"/>
              <w:autoSpaceDN w:val="0"/>
              <w:adjustRightInd w:val="0"/>
              <w:jc w:val="both"/>
              <w:textAlignment w:val="baseline"/>
              <w:rPr>
                <w:rFonts w:eastAsia="Calibri"/>
                <w:lang w:val="en-US"/>
              </w:rPr>
            </w:pPr>
          </w:p>
        </w:tc>
      </w:tr>
    </w:tbl>
    <w:p w:rsidR="00EA1FF5" w:rsidRPr="00193AE8" w:rsidRDefault="00EA1FF5" w:rsidP="00EA1FF5">
      <w:r w:rsidRPr="00193AE8">
        <w:rPr>
          <w:rFonts w:eastAsia="Calibri"/>
          <w:lang w:eastAsia="en-US"/>
        </w:rPr>
        <w:t>‡</w:t>
      </w:r>
      <w:r w:rsidRPr="00193AE8">
        <w:rPr>
          <w:rFonts w:ascii="Symbol" w:eastAsia="Calibri" w:hAnsi="Symbol"/>
          <w:lang w:eastAsia="en-US"/>
        </w:rPr>
        <w:t></w:t>
      </w:r>
      <w:r w:rsidRPr="00193AE8">
        <w:rPr>
          <w:rFonts w:eastAsia="Calibri"/>
          <w:vertAlign w:val="superscript"/>
          <w:lang w:eastAsia="en-US"/>
        </w:rPr>
        <w:t xml:space="preserve">2 </w:t>
      </w:r>
      <w:r w:rsidRPr="00193AE8">
        <w:rPr>
          <w:rFonts w:eastAsia="Calibri"/>
          <w:lang w:eastAsia="en-US"/>
        </w:rPr>
        <w:t>test</w:t>
      </w:r>
      <w:r w:rsidRPr="00193AE8">
        <w:t xml:space="preserve"> and </w:t>
      </w:r>
      <w:r w:rsidRPr="00193AE8">
        <w:rPr>
          <w:rFonts w:eastAsia="Calibri"/>
          <w:lang w:eastAsia="en-US"/>
        </w:rPr>
        <w:t xml:space="preserve">¶Mann–Whitney </w:t>
      </w:r>
      <w:r w:rsidRPr="00193AE8">
        <w:rPr>
          <w:rFonts w:eastAsia="Calibri"/>
          <w:i/>
          <w:lang w:eastAsia="en-US"/>
        </w:rPr>
        <w:t xml:space="preserve">U </w:t>
      </w:r>
      <w:r w:rsidRPr="00193AE8">
        <w:rPr>
          <w:rFonts w:eastAsia="Calibri"/>
          <w:lang w:eastAsia="en-US"/>
        </w:rPr>
        <w:t>test.</w:t>
      </w:r>
    </w:p>
    <w:p w:rsidR="00782398" w:rsidRPr="00193AE8" w:rsidRDefault="00EA1FF5" w:rsidP="00C65241">
      <w:pPr>
        <w:jc w:val="both"/>
        <w:rPr>
          <w:rFonts w:eastAsia="Calibri"/>
          <w:lang w:eastAsia="en-US"/>
        </w:rPr>
      </w:pPr>
      <w:r w:rsidRPr="00193AE8">
        <w:rPr>
          <w:rFonts w:eastAsia="Calibri"/>
          <w:b/>
          <w:lang w:val="en-US"/>
        </w:rPr>
        <w:br w:type="page"/>
      </w:r>
      <w:r w:rsidR="00782398" w:rsidRPr="00193AE8">
        <w:rPr>
          <w:rFonts w:eastAsia="Calibri"/>
          <w:b/>
          <w:lang w:eastAsia="en-US"/>
        </w:rPr>
        <w:t xml:space="preserve">Table 3 </w:t>
      </w:r>
      <w:r w:rsidR="00782398" w:rsidRPr="00193AE8">
        <w:rPr>
          <w:rFonts w:eastAsia="Calibri"/>
          <w:lang w:eastAsia="en-US"/>
        </w:rPr>
        <w:t>Logistic regression for two factors, tumour size and number of abnormal lymph nodes on preoperative AUS</w:t>
      </w:r>
    </w:p>
    <w:p w:rsidR="00782398" w:rsidRPr="00193AE8" w:rsidRDefault="00782398" w:rsidP="00782398">
      <w:pPr>
        <w:jc w:val="both"/>
        <w:rPr>
          <w:rFonts w:eastAsia="Calibri"/>
          <w:lang w:eastAsia="en-US"/>
        </w:rPr>
      </w:pPr>
    </w:p>
    <w:tbl>
      <w:tblPr>
        <w:tblW w:w="8883" w:type="dxa"/>
        <w:jc w:val="center"/>
        <w:tblBorders>
          <w:top w:val="single" w:sz="12" w:space="0" w:color="008000"/>
          <w:bottom w:val="single" w:sz="12" w:space="0" w:color="008000"/>
        </w:tblBorders>
        <w:tblLayout w:type="fixed"/>
        <w:tblLook w:val="01A0" w:firstRow="1" w:lastRow="0" w:firstColumn="1" w:lastColumn="1" w:noHBand="0" w:noVBand="0"/>
      </w:tblPr>
      <w:tblGrid>
        <w:gridCol w:w="3266"/>
        <w:gridCol w:w="992"/>
        <w:gridCol w:w="2127"/>
        <w:gridCol w:w="2498"/>
      </w:tblGrid>
      <w:tr w:rsidR="00193AE8" w:rsidRPr="00193AE8" w:rsidTr="00C65241">
        <w:trPr>
          <w:jc w:val="center"/>
        </w:trPr>
        <w:tc>
          <w:tcPr>
            <w:tcW w:w="3266" w:type="dxa"/>
            <w:tcBorders>
              <w:bottom w:val="single" w:sz="6" w:space="0" w:color="008000"/>
            </w:tcBorders>
          </w:tcPr>
          <w:p w:rsidR="00782398" w:rsidRPr="00193AE8" w:rsidRDefault="00782398" w:rsidP="00A04B6C">
            <w:pPr>
              <w:overflowPunct w:val="0"/>
              <w:autoSpaceDE w:val="0"/>
              <w:autoSpaceDN w:val="0"/>
              <w:adjustRightInd w:val="0"/>
              <w:jc w:val="both"/>
              <w:textAlignment w:val="baseline"/>
              <w:rPr>
                <w:rFonts w:eastAsia="Calibri"/>
                <w:b/>
                <w:lang w:eastAsia="en-US"/>
              </w:rPr>
            </w:pPr>
          </w:p>
        </w:tc>
        <w:tc>
          <w:tcPr>
            <w:tcW w:w="992" w:type="dxa"/>
            <w:tcBorders>
              <w:bottom w:val="single" w:sz="6" w:space="0" w:color="008000"/>
            </w:tcBorders>
            <w:vAlign w:val="bottom"/>
          </w:tcPr>
          <w:p w:rsidR="00782398" w:rsidRPr="00193AE8" w:rsidRDefault="00782398" w:rsidP="00C65241">
            <w:pPr>
              <w:overflowPunct w:val="0"/>
              <w:autoSpaceDE w:val="0"/>
              <w:autoSpaceDN w:val="0"/>
              <w:adjustRightInd w:val="0"/>
              <w:jc w:val="center"/>
              <w:textAlignment w:val="baseline"/>
              <w:rPr>
                <w:rFonts w:eastAsia="Calibri"/>
                <w:lang w:eastAsia="en-US"/>
              </w:rPr>
            </w:pPr>
            <w:r w:rsidRPr="00193AE8">
              <w:rPr>
                <w:rFonts w:eastAsia="Calibri"/>
                <w:lang w:eastAsia="en-US"/>
              </w:rPr>
              <w:t>N</w:t>
            </w:r>
          </w:p>
        </w:tc>
        <w:tc>
          <w:tcPr>
            <w:tcW w:w="2127" w:type="dxa"/>
            <w:tcBorders>
              <w:bottom w:val="single" w:sz="6" w:space="0" w:color="008000"/>
            </w:tcBorders>
            <w:vAlign w:val="bottom"/>
          </w:tcPr>
          <w:p w:rsidR="00782398" w:rsidRPr="00193AE8" w:rsidRDefault="00782398" w:rsidP="00A04B6C">
            <w:pPr>
              <w:overflowPunct w:val="0"/>
              <w:autoSpaceDE w:val="0"/>
              <w:autoSpaceDN w:val="0"/>
              <w:adjustRightInd w:val="0"/>
              <w:jc w:val="center"/>
              <w:textAlignment w:val="baseline"/>
              <w:rPr>
                <w:rFonts w:eastAsia="Calibri"/>
                <w:lang w:eastAsia="en-US"/>
              </w:rPr>
            </w:pPr>
            <w:r w:rsidRPr="00193AE8">
              <w:rPr>
                <w:rFonts w:eastAsia="Calibri"/>
                <w:lang w:eastAsia="en-US"/>
              </w:rPr>
              <w:t>Odds ratio</w:t>
            </w:r>
          </w:p>
        </w:tc>
        <w:tc>
          <w:tcPr>
            <w:tcW w:w="2498" w:type="dxa"/>
            <w:tcBorders>
              <w:bottom w:val="single" w:sz="6" w:space="0" w:color="008000"/>
            </w:tcBorders>
            <w:vAlign w:val="bottom"/>
          </w:tcPr>
          <w:p w:rsidR="00782398" w:rsidRPr="00193AE8" w:rsidRDefault="00782398" w:rsidP="00A04B6C">
            <w:pPr>
              <w:overflowPunct w:val="0"/>
              <w:autoSpaceDE w:val="0"/>
              <w:autoSpaceDN w:val="0"/>
              <w:adjustRightInd w:val="0"/>
              <w:jc w:val="center"/>
              <w:textAlignment w:val="baseline"/>
              <w:rPr>
                <w:rFonts w:eastAsia="Calibri"/>
                <w:lang w:eastAsia="en-US"/>
              </w:rPr>
            </w:pPr>
            <w:r w:rsidRPr="00193AE8">
              <w:rPr>
                <w:rFonts w:eastAsia="Calibri"/>
                <w:lang w:eastAsia="en-US"/>
              </w:rPr>
              <w:t>95% confidence limits</w:t>
            </w:r>
          </w:p>
        </w:tc>
      </w:tr>
      <w:tr w:rsidR="00193AE8" w:rsidRPr="00193AE8" w:rsidTr="00C65241">
        <w:trPr>
          <w:jc w:val="center"/>
        </w:trPr>
        <w:tc>
          <w:tcPr>
            <w:tcW w:w="3266" w:type="dxa"/>
            <w:tcBorders>
              <w:bottom w:val="nil"/>
            </w:tcBorders>
          </w:tcPr>
          <w:p w:rsidR="00782398" w:rsidRPr="00193AE8" w:rsidRDefault="00782398" w:rsidP="00782398">
            <w:pPr>
              <w:ind w:left="184" w:hanging="184"/>
            </w:pPr>
            <w:r w:rsidRPr="00193AE8">
              <w:t>Tumour size (mm)</w:t>
            </w:r>
          </w:p>
        </w:tc>
        <w:tc>
          <w:tcPr>
            <w:tcW w:w="992" w:type="dxa"/>
            <w:tcBorders>
              <w:bottom w:val="nil"/>
            </w:tcBorders>
          </w:tcPr>
          <w:p w:rsidR="00782398" w:rsidRPr="00193AE8" w:rsidRDefault="00782398" w:rsidP="00A04B6C">
            <w:pPr>
              <w:jc w:val="center"/>
            </w:pPr>
          </w:p>
        </w:tc>
        <w:tc>
          <w:tcPr>
            <w:tcW w:w="2127" w:type="dxa"/>
            <w:tcBorders>
              <w:bottom w:val="nil"/>
            </w:tcBorders>
          </w:tcPr>
          <w:p w:rsidR="00782398" w:rsidRPr="00193AE8" w:rsidRDefault="00782398" w:rsidP="00A04B6C">
            <w:pPr>
              <w:jc w:val="center"/>
            </w:pPr>
          </w:p>
        </w:tc>
        <w:tc>
          <w:tcPr>
            <w:tcW w:w="2498" w:type="dxa"/>
            <w:tcBorders>
              <w:bottom w:val="nil"/>
            </w:tcBorders>
          </w:tcPr>
          <w:p w:rsidR="00782398" w:rsidRPr="00193AE8" w:rsidRDefault="00782398" w:rsidP="00A04B6C">
            <w:pPr>
              <w:jc w:val="center"/>
            </w:pPr>
          </w:p>
        </w:tc>
      </w:tr>
      <w:tr w:rsidR="00193AE8" w:rsidRPr="00193AE8" w:rsidTr="00C65241">
        <w:trPr>
          <w:jc w:val="center"/>
        </w:trPr>
        <w:tc>
          <w:tcPr>
            <w:tcW w:w="3266" w:type="dxa"/>
            <w:tcBorders>
              <w:top w:val="nil"/>
              <w:bottom w:val="nil"/>
            </w:tcBorders>
          </w:tcPr>
          <w:p w:rsidR="00782398" w:rsidRPr="00193AE8" w:rsidRDefault="00782398" w:rsidP="00782398">
            <w:pPr>
              <w:ind w:left="184" w:hanging="184"/>
            </w:pPr>
            <w:r w:rsidRPr="00193AE8">
              <w:t>≥ 50</w:t>
            </w:r>
          </w:p>
        </w:tc>
        <w:tc>
          <w:tcPr>
            <w:tcW w:w="992" w:type="dxa"/>
            <w:tcBorders>
              <w:top w:val="nil"/>
              <w:bottom w:val="nil"/>
            </w:tcBorders>
          </w:tcPr>
          <w:p w:rsidR="00782398" w:rsidRPr="00193AE8" w:rsidRDefault="00782398" w:rsidP="00A04B6C">
            <w:pPr>
              <w:jc w:val="center"/>
            </w:pPr>
            <w:r w:rsidRPr="00193AE8">
              <w:t>22</w:t>
            </w:r>
          </w:p>
        </w:tc>
        <w:tc>
          <w:tcPr>
            <w:tcW w:w="2127" w:type="dxa"/>
            <w:tcBorders>
              <w:top w:val="nil"/>
              <w:bottom w:val="nil"/>
            </w:tcBorders>
          </w:tcPr>
          <w:p w:rsidR="00782398" w:rsidRPr="00193AE8" w:rsidRDefault="00782398" w:rsidP="00A04B6C">
            <w:pPr>
              <w:jc w:val="center"/>
            </w:pPr>
            <w:r w:rsidRPr="00193AE8">
              <w:t>1.0</w:t>
            </w:r>
          </w:p>
        </w:tc>
        <w:tc>
          <w:tcPr>
            <w:tcW w:w="2498" w:type="dxa"/>
            <w:tcBorders>
              <w:top w:val="nil"/>
              <w:bottom w:val="nil"/>
            </w:tcBorders>
          </w:tcPr>
          <w:p w:rsidR="00782398" w:rsidRPr="00193AE8" w:rsidRDefault="00782398" w:rsidP="00A04B6C">
            <w:pPr>
              <w:jc w:val="center"/>
            </w:pPr>
          </w:p>
        </w:tc>
      </w:tr>
      <w:tr w:rsidR="00193AE8" w:rsidRPr="00193AE8" w:rsidTr="00C65241">
        <w:trPr>
          <w:jc w:val="center"/>
        </w:trPr>
        <w:tc>
          <w:tcPr>
            <w:tcW w:w="3266" w:type="dxa"/>
            <w:tcBorders>
              <w:top w:val="nil"/>
              <w:bottom w:val="nil"/>
            </w:tcBorders>
          </w:tcPr>
          <w:p w:rsidR="00782398" w:rsidRPr="00193AE8" w:rsidRDefault="00782398" w:rsidP="00A04B6C">
            <w:pPr>
              <w:ind w:left="184" w:hanging="184"/>
            </w:pPr>
            <w:r w:rsidRPr="00193AE8">
              <w:t>21-50</w:t>
            </w:r>
          </w:p>
        </w:tc>
        <w:tc>
          <w:tcPr>
            <w:tcW w:w="992" w:type="dxa"/>
            <w:tcBorders>
              <w:top w:val="nil"/>
              <w:bottom w:val="nil"/>
            </w:tcBorders>
          </w:tcPr>
          <w:p w:rsidR="00782398" w:rsidRPr="00193AE8" w:rsidRDefault="00782398" w:rsidP="00A04B6C">
            <w:pPr>
              <w:jc w:val="center"/>
            </w:pPr>
            <w:r w:rsidRPr="00193AE8">
              <w:t>72</w:t>
            </w:r>
          </w:p>
        </w:tc>
        <w:tc>
          <w:tcPr>
            <w:tcW w:w="2127" w:type="dxa"/>
            <w:tcBorders>
              <w:top w:val="nil"/>
              <w:bottom w:val="nil"/>
            </w:tcBorders>
          </w:tcPr>
          <w:p w:rsidR="00782398" w:rsidRPr="00193AE8" w:rsidRDefault="00782398" w:rsidP="00782398">
            <w:pPr>
              <w:jc w:val="center"/>
            </w:pPr>
            <w:r w:rsidRPr="00193AE8">
              <w:t>0.26</w:t>
            </w:r>
          </w:p>
        </w:tc>
        <w:tc>
          <w:tcPr>
            <w:tcW w:w="2498" w:type="dxa"/>
            <w:tcBorders>
              <w:top w:val="nil"/>
              <w:bottom w:val="nil"/>
            </w:tcBorders>
          </w:tcPr>
          <w:p w:rsidR="00782398" w:rsidRPr="00193AE8" w:rsidRDefault="00782398" w:rsidP="00A04B6C">
            <w:pPr>
              <w:jc w:val="center"/>
            </w:pPr>
            <w:r w:rsidRPr="00193AE8">
              <w:t>0.055, 1.20</w:t>
            </w:r>
          </w:p>
        </w:tc>
      </w:tr>
      <w:tr w:rsidR="00193AE8" w:rsidRPr="00193AE8" w:rsidTr="00A04B6C">
        <w:trPr>
          <w:jc w:val="center"/>
        </w:trPr>
        <w:tc>
          <w:tcPr>
            <w:tcW w:w="3266" w:type="dxa"/>
            <w:tcBorders>
              <w:bottom w:val="single" w:sz="6" w:space="0" w:color="008000"/>
            </w:tcBorders>
          </w:tcPr>
          <w:p w:rsidR="00C65241" w:rsidRPr="00193AE8" w:rsidRDefault="00C65241" w:rsidP="00C65241">
            <w:pPr>
              <w:ind w:left="184" w:hanging="184"/>
            </w:pPr>
            <w:r w:rsidRPr="00193AE8">
              <w:sym w:font="Symbol" w:char="F0A3"/>
            </w:r>
            <w:r w:rsidRPr="00193AE8">
              <w:t xml:space="preserve"> 20</w:t>
            </w:r>
          </w:p>
        </w:tc>
        <w:tc>
          <w:tcPr>
            <w:tcW w:w="992" w:type="dxa"/>
            <w:tcBorders>
              <w:bottom w:val="single" w:sz="6" w:space="0" w:color="008000"/>
            </w:tcBorders>
          </w:tcPr>
          <w:p w:rsidR="00C65241" w:rsidRPr="00193AE8" w:rsidRDefault="00C65241" w:rsidP="00C65241">
            <w:pPr>
              <w:jc w:val="center"/>
            </w:pPr>
            <w:r w:rsidRPr="00193AE8">
              <w:t>29</w:t>
            </w:r>
          </w:p>
        </w:tc>
        <w:tc>
          <w:tcPr>
            <w:tcW w:w="2127" w:type="dxa"/>
            <w:tcBorders>
              <w:bottom w:val="single" w:sz="6" w:space="0" w:color="008000"/>
            </w:tcBorders>
          </w:tcPr>
          <w:p w:rsidR="00C65241" w:rsidRPr="00193AE8" w:rsidRDefault="00C65241" w:rsidP="00C65241">
            <w:pPr>
              <w:jc w:val="center"/>
            </w:pPr>
            <w:r w:rsidRPr="00193AE8">
              <w:t>0.085</w:t>
            </w:r>
          </w:p>
        </w:tc>
        <w:tc>
          <w:tcPr>
            <w:tcW w:w="2498" w:type="dxa"/>
            <w:tcBorders>
              <w:bottom w:val="single" w:sz="6" w:space="0" w:color="008000"/>
            </w:tcBorders>
          </w:tcPr>
          <w:p w:rsidR="00C65241" w:rsidRPr="00193AE8" w:rsidRDefault="00C65241" w:rsidP="00F06185">
            <w:pPr>
              <w:jc w:val="center"/>
            </w:pPr>
            <w:r w:rsidRPr="00193AE8">
              <w:t>0.0</w:t>
            </w:r>
            <w:r w:rsidR="00F06185" w:rsidRPr="00193AE8">
              <w:t>2</w:t>
            </w:r>
            <w:r w:rsidRPr="00193AE8">
              <w:t>2, 0.34</w:t>
            </w:r>
          </w:p>
        </w:tc>
      </w:tr>
      <w:tr w:rsidR="00193AE8" w:rsidRPr="00193AE8" w:rsidTr="00C65241">
        <w:trPr>
          <w:jc w:val="center"/>
        </w:trPr>
        <w:tc>
          <w:tcPr>
            <w:tcW w:w="3266" w:type="dxa"/>
            <w:tcBorders>
              <w:top w:val="nil"/>
              <w:bottom w:val="nil"/>
            </w:tcBorders>
          </w:tcPr>
          <w:p w:rsidR="00C65241" w:rsidRPr="00193AE8" w:rsidRDefault="00C65241" w:rsidP="00C65241">
            <w:pPr>
              <w:ind w:left="184" w:hanging="184"/>
            </w:pPr>
            <w:r w:rsidRPr="00193AE8">
              <w:t>No. of abnormal nodes on AUS</w:t>
            </w:r>
          </w:p>
        </w:tc>
        <w:tc>
          <w:tcPr>
            <w:tcW w:w="992" w:type="dxa"/>
            <w:tcBorders>
              <w:top w:val="nil"/>
              <w:bottom w:val="nil"/>
            </w:tcBorders>
          </w:tcPr>
          <w:p w:rsidR="00C65241" w:rsidRPr="00193AE8" w:rsidRDefault="00C65241" w:rsidP="00C65241">
            <w:pPr>
              <w:jc w:val="center"/>
            </w:pPr>
          </w:p>
        </w:tc>
        <w:tc>
          <w:tcPr>
            <w:tcW w:w="2127" w:type="dxa"/>
            <w:tcBorders>
              <w:top w:val="nil"/>
              <w:bottom w:val="nil"/>
            </w:tcBorders>
          </w:tcPr>
          <w:p w:rsidR="00C65241" w:rsidRPr="00193AE8" w:rsidRDefault="00C65241" w:rsidP="00C65241">
            <w:pPr>
              <w:jc w:val="center"/>
            </w:pPr>
          </w:p>
        </w:tc>
        <w:tc>
          <w:tcPr>
            <w:tcW w:w="2498" w:type="dxa"/>
            <w:tcBorders>
              <w:top w:val="nil"/>
              <w:bottom w:val="nil"/>
            </w:tcBorders>
          </w:tcPr>
          <w:p w:rsidR="00C65241" w:rsidRPr="00193AE8" w:rsidRDefault="00C65241" w:rsidP="00C65241">
            <w:pPr>
              <w:jc w:val="center"/>
            </w:pPr>
          </w:p>
        </w:tc>
      </w:tr>
      <w:tr w:rsidR="00193AE8" w:rsidRPr="00193AE8" w:rsidTr="00C65241">
        <w:trPr>
          <w:jc w:val="center"/>
        </w:trPr>
        <w:tc>
          <w:tcPr>
            <w:tcW w:w="3266" w:type="dxa"/>
            <w:tcBorders>
              <w:top w:val="nil"/>
              <w:bottom w:val="nil"/>
            </w:tcBorders>
          </w:tcPr>
          <w:p w:rsidR="00C65241" w:rsidRPr="00193AE8" w:rsidRDefault="00C65241" w:rsidP="00C65241">
            <w:pPr>
              <w:ind w:left="184" w:hanging="184"/>
            </w:pPr>
            <w:r w:rsidRPr="00193AE8">
              <w:t xml:space="preserve">More than 2 </w:t>
            </w:r>
          </w:p>
        </w:tc>
        <w:tc>
          <w:tcPr>
            <w:tcW w:w="992" w:type="dxa"/>
            <w:tcBorders>
              <w:top w:val="nil"/>
              <w:bottom w:val="nil"/>
            </w:tcBorders>
          </w:tcPr>
          <w:p w:rsidR="00C65241" w:rsidRPr="00193AE8" w:rsidRDefault="00C65241" w:rsidP="00C65241">
            <w:pPr>
              <w:jc w:val="center"/>
            </w:pPr>
            <w:r w:rsidRPr="00193AE8">
              <w:t>41</w:t>
            </w:r>
          </w:p>
        </w:tc>
        <w:tc>
          <w:tcPr>
            <w:tcW w:w="2127" w:type="dxa"/>
            <w:tcBorders>
              <w:top w:val="nil"/>
              <w:bottom w:val="nil"/>
            </w:tcBorders>
          </w:tcPr>
          <w:p w:rsidR="00C65241" w:rsidRPr="00193AE8" w:rsidRDefault="00C65241" w:rsidP="00C65241">
            <w:pPr>
              <w:jc w:val="center"/>
            </w:pPr>
            <w:r w:rsidRPr="00193AE8">
              <w:t>1.0</w:t>
            </w:r>
          </w:p>
        </w:tc>
        <w:tc>
          <w:tcPr>
            <w:tcW w:w="2498" w:type="dxa"/>
            <w:tcBorders>
              <w:top w:val="nil"/>
              <w:bottom w:val="nil"/>
            </w:tcBorders>
          </w:tcPr>
          <w:p w:rsidR="00C65241" w:rsidRPr="00193AE8" w:rsidRDefault="00C65241" w:rsidP="00C65241">
            <w:pPr>
              <w:jc w:val="center"/>
            </w:pPr>
          </w:p>
        </w:tc>
      </w:tr>
      <w:tr w:rsidR="00193AE8" w:rsidRPr="00193AE8" w:rsidTr="00C65241">
        <w:trPr>
          <w:jc w:val="center"/>
        </w:trPr>
        <w:tc>
          <w:tcPr>
            <w:tcW w:w="3266" w:type="dxa"/>
            <w:tcBorders>
              <w:top w:val="nil"/>
              <w:bottom w:val="nil"/>
            </w:tcBorders>
          </w:tcPr>
          <w:p w:rsidR="00C65241" w:rsidRPr="00193AE8" w:rsidRDefault="00C65241" w:rsidP="00C65241">
            <w:pPr>
              <w:ind w:left="184" w:hanging="184"/>
            </w:pPr>
            <w:r w:rsidRPr="00193AE8">
              <w:t>2</w:t>
            </w:r>
          </w:p>
        </w:tc>
        <w:tc>
          <w:tcPr>
            <w:tcW w:w="992" w:type="dxa"/>
            <w:tcBorders>
              <w:top w:val="nil"/>
              <w:bottom w:val="nil"/>
            </w:tcBorders>
          </w:tcPr>
          <w:p w:rsidR="00C65241" w:rsidRPr="00193AE8" w:rsidRDefault="00C65241" w:rsidP="00C65241">
            <w:pPr>
              <w:jc w:val="center"/>
            </w:pPr>
            <w:r w:rsidRPr="00193AE8">
              <w:t>28</w:t>
            </w:r>
          </w:p>
        </w:tc>
        <w:tc>
          <w:tcPr>
            <w:tcW w:w="2127" w:type="dxa"/>
            <w:tcBorders>
              <w:top w:val="nil"/>
              <w:bottom w:val="nil"/>
            </w:tcBorders>
          </w:tcPr>
          <w:p w:rsidR="00C65241" w:rsidRPr="00193AE8" w:rsidRDefault="00C65241" w:rsidP="00C65241">
            <w:pPr>
              <w:jc w:val="center"/>
            </w:pPr>
            <w:r w:rsidRPr="00193AE8">
              <w:t>0.29</w:t>
            </w:r>
          </w:p>
        </w:tc>
        <w:tc>
          <w:tcPr>
            <w:tcW w:w="2498" w:type="dxa"/>
            <w:tcBorders>
              <w:top w:val="nil"/>
              <w:bottom w:val="nil"/>
            </w:tcBorders>
          </w:tcPr>
          <w:p w:rsidR="00C65241" w:rsidRPr="00193AE8" w:rsidRDefault="00C65241" w:rsidP="00C65241">
            <w:pPr>
              <w:jc w:val="center"/>
            </w:pPr>
            <w:r w:rsidRPr="00193AE8">
              <w:t>0.032, 2.54</w:t>
            </w:r>
          </w:p>
        </w:tc>
      </w:tr>
      <w:tr w:rsidR="00193AE8" w:rsidRPr="00193AE8" w:rsidTr="00C65241">
        <w:trPr>
          <w:jc w:val="center"/>
        </w:trPr>
        <w:tc>
          <w:tcPr>
            <w:tcW w:w="3266" w:type="dxa"/>
            <w:tcBorders>
              <w:top w:val="nil"/>
            </w:tcBorders>
          </w:tcPr>
          <w:p w:rsidR="00C65241" w:rsidRPr="00193AE8" w:rsidRDefault="00C65241" w:rsidP="00C65241">
            <w:r w:rsidRPr="00193AE8">
              <w:t>1</w:t>
            </w:r>
          </w:p>
        </w:tc>
        <w:tc>
          <w:tcPr>
            <w:tcW w:w="992" w:type="dxa"/>
            <w:tcBorders>
              <w:top w:val="nil"/>
            </w:tcBorders>
          </w:tcPr>
          <w:p w:rsidR="00C65241" w:rsidRPr="00193AE8" w:rsidRDefault="00C65241" w:rsidP="00C65241">
            <w:pPr>
              <w:jc w:val="center"/>
            </w:pPr>
            <w:r w:rsidRPr="00193AE8">
              <w:t>54</w:t>
            </w:r>
          </w:p>
        </w:tc>
        <w:tc>
          <w:tcPr>
            <w:tcW w:w="2127" w:type="dxa"/>
            <w:tcBorders>
              <w:top w:val="nil"/>
            </w:tcBorders>
          </w:tcPr>
          <w:p w:rsidR="00C65241" w:rsidRPr="00193AE8" w:rsidRDefault="00C65241" w:rsidP="00C65241">
            <w:pPr>
              <w:jc w:val="center"/>
            </w:pPr>
            <w:r w:rsidRPr="00193AE8">
              <w:t>0.084</w:t>
            </w:r>
          </w:p>
        </w:tc>
        <w:tc>
          <w:tcPr>
            <w:tcW w:w="2498" w:type="dxa"/>
            <w:tcBorders>
              <w:top w:val="nil"/>
            </w:tcBorders>
          </w:tcPr>
          <w:p w:rsidR="00C65241" w:rsidRPr="00193AE8" w:rsidRDefault="00C65241" w:rsidP="00C65241">
            <w:pPr>
              <w:jc w:val="center"/>
            </w:pPr>
            <w:r w:rsidRPr="00193AE8">
              <w:t>0.009, 0.80</w:t>
            </w:r>
          </w:p>
        </w:tc>
      </w:tr>
    </w:tbl>
    <w:p w:rsidR="00782398" w:rsidRPr="00193AE8" w:rsidRDefault="00782398">
      <w:pPr>
        <w:rPr>
          <w:rFonts w:eastAsia="Calibri"/>
          <w:b/>
          <w:lang w:eastAsia="en-US"/>
        </w:rPr>
      </w:pPr>
    </w:p>
    <w:p w:rsidR="00C65241" w:rsidRPr="00193AE8" w:rsidRDefault="00C65241">
      <w:pPr>
        <w:rPr>
          <w:rFonts w:eastAsia="Calibri"/>
          <w:b/>
          <w:lang w:eastAsia="en-US"/>
        </w:rPr>
      </w:pPr>
    </w:p>
    <w:p w:rsidR="00C65241" w:rsidRPr="00193AE8" w:rsidRDefault="00C65241">
      <w:pPr>
        <w:rPr>
          <w:rFonts w:eastAsia="Calibri"/>
          <w:b/>
          <w:lang w:eastAsia="en-US"/>
        </w:rPr>
      </w:pPr>
    </w:p>
    <w:p w:rsidR="00C65241" w:rsidRPr="00193AE8" w:rsidRDefault="00C65241">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F415C9" w:rsidRPr="00193AE8" w:rsidRDefault="00F415C9">
      <w:pPr>
        <w:rPr>
          <w:rFonts w:eastAsia="Calibri"/>
          <w:b/>
          <w:lang w:eastAsia="en-US"/>
        </w:rPr>
      </w:pPr>
    </w:p>
    <w:p w:rsidR="00EA1FF5" w:rsidRPr="00193AE8" w:rsidRDefault="00EA1FF5" w:rsidP="00EA1FF5">
      <w:pPr>
        <w:jc w:val="both"/>
        <w:rPr>
          <w:rFonts w:eastAsia="Calibri"/>
          <w:lang w:eastAsia="en-US"/>
        </w:rPr>
      </w:pPr>
      <w:r w:rsidRPr="00193AE8">
        <w:rPr>
          <w:rFonts w:eastAsia="Calibri"/>
          <w:b/>
          <w:lang w:eastAsia="en-US"/>
        </w:rPr>
        <w:t xml:space="preserve">Table </w:t>
      </w:r>
      <w:r w:rsidR="00782398" w:rsidRPr="00193AE8">
        <w:rPr>
          <w:rFonts w:eastAsia="Calibri"/>
          <w:b/>
          <w:lang w:eastAsia="en-US"/>
        </w:rPr>
        <w:t>4</w:t>
      </w:r>
      <w:r w:rsidR="00F415C9" w:rsidRPr="00193AE8">
        <w:rPr>
          <w:rFonts w:eastAsia="Calibri"/>
          <w:b/>
          <w:lang w:eastAsia="en-US"/>
        </w:rPr>
        <w:t xml:space="preserve"> </w:t>
      </w:r>
      <w:r w:rsidRPr="00193AE8">
        <w:rPr>
          <w:rFonts w:eastAsia="Calibri"/>
          <w:lang w:eastAsia="en-US"/>
        </w:rPr>
        <w:t>Predictive value of tumour size and number of abnormal lymph nodes on preoperative AUS</w:t>
      </w:r>
    </w:p>
    <w:p w:rsidR="00EA1FF5" w:rsidRPr="00193AE8" w:rsidRDefault="00EA1FF5" w:rsidP="00EA1FF5">
      <w:pPr>
        <w:ind w:left="-1260" w:firstLine="1260"/>
        <w:jc w:val="both"/>
        <w:rPr>
          <w:rFonts w:eastAsia="Calibri"/>
          <w:lang w:eastAsia="en-US"/>
        </w:rPr>
      </w:pPr>
    </w:p>
    <w:p w:rsidR="00EA1FF5" w:rsidRPr="00193AE8" w:rsidRDefault="00EA1FF5" w:rsidP="00EA1FF5">
      <w:pPr>
        <w:jc w:val="both"/>
        <w:rPr>
          <w:rFonts w:eastAsia="Calibri"/>
          <w:lang w:eastAsia="en-US"/>
        </w:rPr>
      </w:pPr>
    </w:p>
    <w:tbl>
      <w:tblPr>
        <w:tblW w:w="8883" w:type="dxa"/>
        <w:jc w:val="center"/>
        <w:tblBorders>
          <w:top w:val="single" w:sz="12" w:space="0" w:color="008000"/>
          <w:bottom w:val="single" w:sz="12" w:space="0" w:color="008000"/>
        </w:tblBorders>
        <w:tblLayout w:type="fixed"/>
        <w:tblLook w:val="01A0" w:firstRow="1" w:lastRow="0" w:firstColumn="1" w:lastColumn="1" w:noHBand="0" w:noVBand="0"/>
      </w:tblPr>
      <w:tblGrid>
        <w:gridCol w:w="2983"/>
        <w:gridCol w:w="2126"/>
        <w:gridCol w:w="2073"/>
        <w:gridCol w:w="1701"/>
      </w:tblGrid>
      <w:tr w:rsidR="00193AE8" w:rsidRPr="00193AE8" w:rsidTr="009F41E6">
        <w:trPr>
          <w:jc w:val="center"/>
        </w:trPr>
        <w:tc>
          <w:tcPr>
            <w:tcW w:w="2983" w:type="dxa"/>
            <w:vMerge w:val="restart"/>
          </w:tcPr>
          <w:p w:rsidR="00EA1FF5" w:rsidRPr="00193AE8" w:rsidRDefault="00EA1FF5" w:rsidP="009F41E6">
            <w:pPr>
              <w:overflowPunct w:val="0"/>
              <w:autoSpaceDE w:val="0"/>
              <w:autoSpaceDN w:val="0"/>
              <w:adjustRightInd w:val="0"/>
              <w:jc w:val="both"/>
              <w:textAlignment w:val="baseline"/>
              <w:rPr>
                <w:rFonts w:eastAsia="Calibri"/>
                <w:b/>
                <w:lang w:eastAsia="en-US"/>
              </w:rPr>
            </w:pPr>
          </w:p>
        </w:tc>
        <w:tc>
          <w:tcPr>
            <w:tcW w:w="4199" w:type="dxa"/>
            <w:gridSpan w:val="2"/>
            <w:tcBorders>
              <w:bottom w:val="single" w:sz="6" w:space="0" w:color="008000"/>
            </w:tcBorders>
            <w:vAlign w:val="bottom"/>
          </w:tcPr>
          <w:p w:rsidR="00EA1FF5" w:rsidRPr="00193AE8" w:rsidRDefault="00EA1FF5" w:rsidP="009F41E6">
            <w:pPr>
              <w:overflowPunct w:val="0"/>
              <w:autoSpaceDE w:val="0"/>
              <w:autoSpaceDN w:val="0"/>
              <w:adjustRightInd w:val="0"/>
              <w:jc w:val="center"/>
              <w:textAlignment w:val="baseline"/>
              <w:rPr>
                <w:rFonts w:eastAsia="Calibri"/>
                <w:lang w:eastAsia="en-US"/>
              </w:rPr>
            </w:pPr>
            <w:r w:rsidRPr="00193AE8">
              <w:rPr>
                <w:rFonts w:eastAsia="Calibri"/>
                <w:lang w:eastAsia="en-US"/>
              </w:rPr>
              <w:t>No. of nodes with metastases</w:t>
            </w:r>
          </w:p>
        </w:tc>
        <w:tc>
          <w:tcPr>
            <w:tcW w:w="1701" w:type="dxa"/>
            <w:vMerge w:val="restart"/>
            <w:vAlign w:val="bottom"/>
          </w:tcPr>
          <w:p w:rsidR="00EA1FF5" w:rsidRPr="00193AE8" w:rsidRDefault="00EA1FF5" w:rsidP="009F41E6">
            <w:pPr>
              <w:overflowPunct w:val="0"/>
              <w:autoSpaceDE w:val="0"/>
              <w:autoSpaceDN w:val="0"/>
              <w:adjustRightInd w:val="0"/>
              <w:jc w:val="center"/>
              <w:textAlignment w:val="baseline"/>
              <w:rPr>
                <w:rFonts w:eastAsia="Calibri"/>
                <w:lang w:eastAsia="en-US"/>
              </w:rPr>
            </w:pPr>
            <w:r w:rsidRPr="00193AE8">
              <w:rPr>
                <w:rFonts w:eastAsia="Calibri"/>
                <w:lang w:eastAsia="en-US"/>
              </w:rPr>
              <w:t>Total</w:t>
            </w:r>
          </w:p>
        </w:tc>
      </w:tr>
      <w:tr w:rsidR="00193AE8" w:rsidRPr="00193AE8" w:rsidTr="009F41E6">
        <w:trPr>
          <w:jc w:val="center"/>
        </w:trPr>
        <w:tc>
          <w:tcPr>
            <w:tcW w:w="2983" w:type="dxa"/>
            <w:vMerge/>
            <w:tcBorders>
              <w:bottom w:val="single" w:sz="6" w:space="0" w:color="008000"/>
            </w:tcBorders>
          </w:tcPr>
          <w:p w:rsidR="00EA1FF5" w:rsidRPr="00193AE8" w:rsidRDefault="00EA1FF5" w:rsidP="009F41E6">
            <w:pPr>
              <w:overflowPunct w:val="0"/>
              <w:autoSpaceDE w:val="0"/>
              <w:autoSpaceDN w:val="0"/>
              <w:adjustRightInd w:val="0"/>
              <w:jc w:val="both"/>
              <w:textAlignment w:val="baseline"/>
              <w:rPr>
                <w:rFonts w:eastAsia="Calibri"/>
                <w:b/>
                <w:lang w:eastAsia="en-US"/>
              </w:rPr>
            </w:pPr>
          </w:p>
        </w:tc>
        <w:tc>
          <w:tcPr>
            <w:tcW w:w="2126" w:type="dxa"/>
            <w:tcBorders>
              <w:bottom w:val="single" w:sz="6" w:space="0" w:color="008000"/>
            </w:tcBorders>
            <w:vAlign w:val="bottom"/>
          </w:tcPr>
          <w:p w:rsidR="00EA1FF5" w:rsidRPr="00193AE8" w:rsidRDefault="00EA1FF5" w:rsidP="009F41E6">
            <w:pPr>
              <w:overflowPunct w:val="0"/>
              <w:autoSpaceDE w:val="0"/>
              <w:autoSpaceDN w:val="0"/>
              <w:adjustRightInd w:val="0"/>
              <w:jc w:val="center"/>
              <w:textAlignment w:val="baseline"/>
              <w:rPr>
                <w:rFonts w:eastAsia="Calibri"/>
                <w:lang w:eastAsia="en-US"/>
              </w:rPr>
            </w:pPr>
            <w:r w:rsidRPr="00193AE8">
              <w:rPr>
                <w:rFonts w:eastAsia="Calibri"/>
                <w:lang w:eastAsia="en-US"/>
              </w:rPr>
              <w:t xml:space="preserve">≤ 2 </w:t>
            </w:r>
          </w:p>
        </w:tc>
        <w:tc>
          <w:tcPr>
            <w:tcW w:w="2073" w:type="dxa"/>
            <w:tcBorders>
              <w:bottom w:val="single" w:sz="6" w:space="0" w:color="008000"/>
            </w:tcBorders>
            <w:vAlign w:val="bottom"/>
          </w:tcPr>
          <w:p w:rsidR="00EA1FF5" w:rsidRPr="00193AE8" w:rsidRDefault="00EA1FF5" w:rsidP="009F41E6">
            <w:pPr>
              <w:overflowPunct w:val="0"/>
              <w:autoSpaceDE w:val="0"/>
              <w:autoSpaceDN w:val="0"/>
              <w:adjustRightInd w:val="0"/>
              <w:jc w:val="center"/>
              <w:textAlignment w:val="baseline"/>
              <w:rPr>
                <w:rFonts w:eastAsia="Calibri"/>
                <w:lang w:eastAsia="en-US"/>
              </w:rPr>
            </w:pPr>
            <w:r w:rsidRPr="00193AE8">
              <w:rPr>
                <w:rFonts w:eastAsia="Calibri"/>
                <w:lang w:eastAsia="en-US"/>
              </w:rPr>
              <w:t xml:space="preserve">≥3 </w:t>
            </w:r>
          </w:p>
        </w:tc>
        <w:tc>
          <w:tcPr>
            <w:tcW w:w="1701" w:type="dxa"/>
            <w:vMerge/>
            <w:tcBorders>
              <w:bottom w:val="single" w:sz="6" w:space="0" w:color="008000"/>
            </w:tcBorders>
            <w:vAlign w:val="bottom"/>
          </w:tcPr>
          <w:p w:rsidR="00EA1FF5" w:rsidRPr="00193AE8" w:rsidRDefault="00EA1FF5" w:rsidP="009F41E6">
            <w:pPr>
              <w:overflowPunct w:val="0"/>
              <w:autoSpaceDE w:val="0"/>
              <w:autoSpaceDN w:val="0"/>
              <w:adjustRightInd w:val="0"/>
              <w:jc w:val="center"/>
              <w:textAlignment w:val="baseline"/>
              <w:rPr>
                <w:rFonts w:eastAsia="Calibri"/>
                <w:lang w:eastAsia="en-US"/>
              </w:rPr>
            </w:pPr>
          </w:p>
        </w:tc>
      </w:tr>
      <w:tr w:rsidR="00193AE8" w:rsidRPr="00193AE8" w:rsidTr="009F41E6">
        <w:trPr>
          <w:jc w:val="center"/>
        </w:trPr>
        <w:tc>
          <w:tcPr>
            <w:tcW w:w="2983" w:type="dxa"/>
            <w:tcBorders>
              <w:bottom w:val="nil"/>
            </w:tcBorders>
          </w:tcPr>
          <w:p w:rsidR="00EA1FF5" w:rsidRPr="00193AE8" w:rsidRDefault="00EA1FF5" w:rsidP="009F41E6">
            <w:pPr>
              <w:ind w:left="184" w:hanging="184"/>
            </w:pPr>
            <w:r w:rsidRPr="00193AE8">
              <w:t>Tumour size ≤ 20 mm and 1 abnormal node on AUS</w:t>
            </w:r>
          </w:p>
        </w:tc>
        <w:tc>
          <w:tcPr>
            <w:tcW w:w="2126" w:type="dxa"/>
            <w:tcBorders>
              <w:bottom w:val="nil"/>
            </w:tcBorders>
          </w:tcPr>
          <w:p w:rsidR="00EA1FF5" w:rsidRPr="00193AE8" w:rsidRDefault="00EA1FF5" w:rsidP="009F41E6">
            <w:pPr>
              <w:jc w:val="center"/>
            </w:pPr>
            <w:r w:rsidRPr="00193AE8">
              <w:t>14</w:t>
            </w:r>
          </w:p>
        </w:tc>
        <w:tc>
          <w:tcPr>
            <w:tcW w:w="2073" w:type="dxa"/>
            <w:tcBorders>
              <w:bottom w:val="nil"/>
            </w:tcBorders>
          </w:tcPr>
          <w:p w:rsidR="00EA1FF5" w:rsidRPr="00193AE8" w:rsidRDefault="00EA1FF5" w:rsidP="009F41E6">
            <w:pPr>
              <w:jc w:val="center"/>
            </w:pPr>
            <w:r w:rsidRPr="00193AE8">
              <w:t>4</w:t>
            </w:r>
          </w:p>
        </w:tc>
        <w:tc>
          <w:tcPr>
            <w:tcW w:w="1701" w:type="dxa"/>
            <w:tcBorders>
              <w:bottom w:val="nil"/>
            </w:tcBorders>
          </w:tcPr>
          <w:p w:rsidR="00EA1FF5" w:rsidRPr="00193AE8" w:rsidRDefault="00EA1FF5" w:rsidP="009F41E6">
            <w:pPr>
              <w:jc w:val="center"/>
            </w:pPr>
            <w:r w:rsidRPr="00193AE8">
              <w:t>18</w:t>
            </w:r>
          </w:p>
        </w:tc>
      </w:tr>
      <w:tr w:rsidR="00193AE8" w:rsidRPr="00193AE8" w:rsidTr="009F41E6">
        <w:trPr>
          <w:jc w:val="center"/>
        </w:trPr>
        <w:tc>
          <w:tcPr>
            <w:tcW w:w="2983" w:type="dxa"/>
            <w:tcBorders>
              <w:top w:val="nil"/>
              <w:bottom w:val="nil"/>
            </w:tcBorders>
          </w:tcPr>
          <w:p w:rsidR="00EA1FF5" w:rsidRPr="00193AE8" w:rsidRDefault="00EA1FF5" w:rsidP="009F41E6">
            <w:pPr>
              <w:ind w:left="184" w:hanging="184"/>
            </w:pPr>
            <w:r w:rsidRPr="00193AE8">
              <w:t>Tumour size &gt; 20 mm or ≥2 abnormal nodes on AUS</w:t>
            </w:r>
          </w:p>
        </w:tc>
        <w:tc>
          <w:tcPr>
            <w:tcW w:w="2126" w:type="dxa"/>
            <w:tcBorders>
              <w:top w:val="nil"/>
              <w:bottom w:val="nil"/>
            </w:tcBorders>
          </w:tcPr>
          <w:p w:rsidR="00EA1FF5" w:rsidRPr="00193AE8" w:rsidRDefault="00EA1FF5" w:rsidP="009F41E6">
            <w:pPr>
              <w:jc w:val="center"/>
            </w:pPr>
            <w:r w:rsidRPr="00193AE8">
              <w:t>26</w:t>
            </w:r>
          </w:p>
        </w:tc>
        <w:tc>
          <w:tcPr>
            <w:tcW w:w="2073" w:type="dxa"/>
            <w:tcBorders>
              <w:top w:val="nil"/>
              <w:bottom w:val="nil"/>
            </w:tcBorders>
          </w:tcPr>
          <w:p w:rsidR="00EA1FF5" w:rsidRPr="00193AE8" w:rsidRDefault="00EA1FF5" w:rsidP="009F41E6">
            <w:pPr>
              <w:jc w:val="center"/>
            </w:pPr>
            <w:r w:rsidRPr="00193AE8">
              <w:t>79</w:t>
            </w:r>
          </w:p>
        </w:tc>
        <w:tc>
          <w:tcPr>
            <w:tcW w:w="1701" w:type="dxa"/>
            <w:tcBorders>
              <w:top w:val="nil"/>
              <w:bottom w:val="nil"/>
            </w:tcBorders>
          </w:tcPr>
          <w:p w:rsidR="00EA1FF5" w:rsidRPr="00193AE8" w:rsidRDefault="00EA1FF5" w:rsidP="009F41E6">
            <w:pPr>
              <w:jc w:val="center"/>
            </w:pPr>
            <w:r w:rsidRPr="00193AE8">
              <w:t>105</w:t>
            </w:r>
          </w:p>
        </w:tc>
      </w:tr>
      <w:tr w:rsidR="00193AE8" w:rsidRPr="00193AE8" w:rsidTr="009F41E6">
        <w:trPr>
          <w:jc w:val="center"/>
        </w:trPr>
        <w:tc>
          <w:tcPr>
            <w:tcW w:w="2983" w:type="dxa"/>
            <w:tcBorders>
              <w:top w:val="nil"/>
              <w:bottom w:val="nil"/>
            </w:tcBorders>
          </w:tcPr>
          <w:p w:rsidR="00EA1FF5" w:rsidRPr="00193AE8" w:rsidRDefault="00EA1FF5" w:rsidP="009F41E6">
            <w:pPr>
              <w:ind w:left="184" w:hanging="184"/>
            </w:pPr>
          </w:p>
        </w:tc>
        <w:tc>
          <w:tcPr>
            <w:tcW w:w="2126" w:type="dxa"/>
            <w:tcBorders>
              <w:top w:val="nil"/>
              <w:bottom w:val="nil"/>
            </w:tcBorders>
          </w:tcPr>
          <w:p w:rsidR="00EA1FF5" w:rsidRPr="00193AE8" w:rsidRDefault="00EA1FF5" w:rsidP="009F41E6">
            <w:pPr>
              <w:jc w:val="center"/>
            </w:pPr>
          </w:p>
        </w:tc>
        <w:tc>
          <w:tcPr>
            <w:tcW w:w="2073" w:type="dxa"/>
            <w:tcBorders>
              <w:top w:val="nil"/>
              <w:bottom w:val="nil"/>
            </w:tcBorders>
          </w:tcPr>
          <w:p w:rsidR="00EA1FF5" w:rsidRPr="00193AE8" w:rsidRDefault="00EA1FF5" w:rsidP="009F41E6">
            <w:pPr>
              <w:jc w:val="center"/>
            </w:pPr>
          </w:p>
        </w:tc>
        <w:tc>
          <w:tcPr>
            <w:tcW w:w="1701" w:type="dxa"/>
            <w:tcBorders>
              <w:top w:val="nil"/>
              <w:bottom w:val="nil"/>
            </w:tcBorders>
          </w:tcPr>
          <w:p w:rsidR="00EA1FF5" w:rsidRPr="00193AE8" w:rsidRDefault="00EA1FF5" w:rsidP="009F41E6">
            <w:pPr>
              <w:jc w:val="center"/>
            </w:pPr>
          </w:p>
        </w:tc>
      </w:tr>
      <w:tr w:rsidR="00193AE8" w:rsidRPr="00193AE8" w:rsidTr="009F41E6">
        <w:trPr>
          <w:jc w:val="center"/>
        </w:trPr>
        <w:tc>
          <w:tcPr>
            <w:tcW w:w="2983" w:type="dxa"/>
            <w:tcBorders>
              <w:top w:val="nil"/>
            </w:tcBorders>
          </w:tcPr>
          <w:p w:rsidR="00EA1FF5" w:rsidRPr="00193AE8" w:rsidRDefault="00EA1FF5" w:rsidP="009F41E6">
            <w:r w:rsidRPr="00193AE8">
              <w:t>Total</w:t>
            </w:r>
          </w:p>
        </w:tc>
        <w:tc>
          <w:tcPr>
            <w:tcW w:w="2126" w:type="dxa"/>
            <w:tcBorders>
              <w:top w:val="nil"/>
            </w:tcBorders>
          </w:tcPr>
          <w:p w:rsidR="00EA1FF5" w:rsidRPr="00193AE8" w:rsidRDefault="00EA1FF5" w:rsidP="009F41E6">
            <w:pPr>
              <w:jc w:val="center"/>
            </w:pPr>
            <w:r w:rsidRPr="00193AE8">
              <w:t>40</w:t>
            </w:r>
          </w:p>
        </w:tc>
        <w:tc>
          <w:tcPr>
            <w:tcW w:w="2073" w:type="dxa"/>
            <w:tcBorders>
              <w:top w:val="nil"/>
            </w:tcBorders>
          </w:tcPr>
          <w:p w:rsidR="00EA1FF5" w:rsidRPr="00193AE8" w:rsidRDefault="00EA1FF5" w:rsidP="009F41E6">
            <w:pPr>
              <w:jc w:val="center"/>
            </w:pPr>
            <w:r w:rsidRPr="00193AE8">
              <w:t>83</w:t>
            </w:r>
          </w:p>
        </w:tc>
        <w:tc>
          <w:tcPr>
            <w:tcW w:w="1701" w:type="dxa"/>
            <w:tcBorders>
              <w:top w:val="nil"/>
            </w:tcBorders>
          </w:tcPr>
          <w:p w:rsidR="00EA1FF5" w:rsidRPr="00193AE8" w:rsidRDefault="00EA1FF5" w:rsidP="009F41E6">
            <w:pPr>
              <w:jc w:val="center"/>
            </w:pPr>
            <w:r w:rsidRPr="00193AE8">
              <w:t>123</w:t>
            </w:r>
          </w:p>
        </w:tc>
      </w:tr>
    </w:tbl>
    <w:p w:rsidR="00EA1FF5" w:rsidRPr="00193AE8" w:rsidRDefault="00EA1FF5" w:rsidP="00EA1FF5">
      <w:pPr>
        <w:jc w:val="both"/>
        <w:rPr>
          <w:rFonts w:eastAsia="Calibri"/>
          <w:lang w:eastAsia="en-US"/>
        </w:rPr>
      </w:pPr>
    </w:p>
    <w:p w:rsidR="00C65241" w:rsidRPr="00193AE8" w:rsidRDefault="00EA1FF5" w:rsidP="00EA1FF5">
      <w:pPr>
        <w:jc w:val="both"/>
      </w:pPr>
      <w:r w:rsidRPr="00193AE8">
        <w:t>S</w:t>
      </w:r>
      <w:r w:rsidR="00C65241" w:rsidRPr="00193AE8">
        <w:t>ummary statistics for heavy nodal burden (≥3 positive nodes) as a predictor of presence of 3 or more metastase</w:t>
      </w:r>
      <w:r w:rsidR="00E42CD3" w:rsidRPr="00193AE8">
        <w:t>s</w:t>
      </w:r>
      <w:r w:rsidR="00C65241" w:rsidRPr="00193AE8">
        <w:t xml:space="preserve">, </w:t>
      </w:r>
      <w:r w:rsidR="000719E1" w:rsidRPr="00193AE8">
        <w:t>with 95% confidence limit</w:t>
      </w:r>
      <w:r w:rsidR="00C65241" w:rsidRPr="00193AE8">
        <w:t>s:</w:t>
      </w:r>
    </w:p>
    <w:p w:rsidR="00C65241" w:rsidRPr="00193AE8" w:rsidRDefault="00C65241" w:rsidP="00EA1FF5">
      <w:pPr>
        <w:jc w:val="both"/>
      </w:pPr>
    </w:p>
    <w:p w:rsidR="00C65241" w:rsidRPr="00193AE8" w:rsidRDefault="00C65241" w:rsidP="00EA1FF5">
      <w:pPr>
        <w:jc w:val="both"/>
      </w:pPr>
      <w:r w:rsidRPr="00193AE8">
        <w:t>S</w:t>
      </w:r>
      <w:r w:rsidR="00EA1FF5" w:rsidRPr="00193AE8">
        <w:t>ensitivity 95</w:t>
      </w:r>
      <w:r w:rsidRPr="00193AE8">
        <w:t>%</w:t>
      </w:r>
      <w:r w:rsidR="00F415C9" w:rsidRPr="00193AE8">
        <w:t xml:space="preserve"> </w:t>
      </w:r>
      <w:r w:rsidR="00EA1FF5" w:rsidRPr="00193AE8">
        <w:t>(</w:t>
      </w:r>
      <w:r w:rsidR="000719E1" w:rsidRPr="00193AE8">
        <w:t>88%,</w:t>
      </w:r>
      <w:r w:rsidRPr="00193AE8">
        <w:t xml:space="preserve"> 98%</w:t>
      </w:r>
      <w:r w:rsidR="00EA1FF5" w:rsidRPr="00193AE8">
        <w:t>)</w:t>
      </w:r>
    </w:p>
    <w:p w:rsidR="00C65241" w:rsidRPr="00193AE8" w:rsidRDefault="00C65241" w:rsidP="00EA1FF5">
      <w:pPr>
        <w:jc w:val="both"/>
      </w:pPr>
      <w:r w:rsidRPr="00193AE8">
        <w:t>S</w:t>
      </w:r>
      <w:r w:rsidR="00EA1FF5" w:rsidRPr="00193AE8">
        <w:t>pecificity 35</w:t>
      </w:r>
      <w:r w:rsidRPr="00193AE8">
        <w:t>%</w:t>
      </w:r>
      <w:r w:rsidR="00F415C9" w:rsidRPr="00193AE8">
        <w:t xml:space="preserve"> </w:t>
      </w:r>
      <w:r w:rsidR="00EA1FF5" w:rsidRPr="00193AE8">
        <w:t>(</w:t>
      </w:r>
      <w:r w:rsidR="000719E1" w:rsidRPr="00193AE8">
        <w:t>22%,</w:t>
      </w:r>
      <w:r w:rsidRPr="00193AE8">
        <w:t xml:space="preserve"> 50%</w:t>
      </w:r>
      <w:r w:rsidR="00EA1FF5" w:rsidRPr="00193AE8">
        <w:t>)</w:t>
      </w:r>
    </w:p>
    <w:p w:rsidR="00C65241" w:rsidRPr="00193AE8" w:rsidRDefault="00C65241" w:rsidP="00EA1FF5">
      <w:pPr>
        <w:jc w:val="both"/>
      </w:pPr>
      <w:r w:rsidRPr="00193AE8">
        <w:t>N</w:t>
      </w:r>
      <w:r w:rsidR="00EA1FF5" w:rsidRPr="00193AE8">
        <w:rPr>
          <w:rFonts w:eastAsia="Calibri"/>
          <w:lang w:eastAsia="en-US"/>
        </w:rPr>
        <w:t>egative</w:t>
      </w:r>
      <w:r w:rsidR="00F415C9" w:rsidRPr="00193AE8">
        <w:rPr>
          <w:rFonts w:eastAsia="Calibri"/>
          <w:lang w:eastAsia="en-US"/>
        </w:rPr>
        <w:t xml:space="preserve"> </w:t>
      </w:r>
      <w:r w:rsidR="00EA1FF5" w:rsidRPr="00193AE8">
        <w:rPr>
          <w:rFonts w:eastAsia="Calibri"/>
          <w:lang w:eastAsia="en-US"/>
        </w:rPr>
        <w:t xml:space="preserve">predictive value </w:t>
      </w:r>
      <w:r w:rsidR="00EA1FF5" w:rsidRPr="00193AE8">
        <w:t>78</w:t>
      </w:r>
      <w:r w:rsidRPr="00193AE8">
        <w:t>%</w:t>
      </w:r>
      <w:r w:rsidR="00F415C9" w:rsidRPr="00193AE8">
        <w:t xml:space="preserve"> </w:t>
      </w:r>
      <w:r w:rsidR="00EA1FF5" w:rsidRPr="00193AE8">
        <w:t>(</w:t>
      </w:r>
      <w:r w:rsidR="000719E1" w:rsidRPr="00193AE8">
        <w:t>55%,</w:t>
      </w:r>
      <w:r w:rsidRPr="00193AE8">
        <w:t xml:space="preserve"> 91%)</w:t>
      </w:r>
    </w:p>
    <w:p w:rsidR="00EA1FF5" w:rsidRPr="00193AE8" w:rsidRDefault="00C65241" w:rsidP="00EA1FF5">
      <w:pPr>
        <w:jc w:val="both"/>
      </w:pPr>
      <w:r w:rsidRPr="00193AE8">
        <w:t>P</w:t>
      </w:r>
      <w:r w:rsidR="00EA1FF5" w:rsidRPr="00193AE8">
        <w:rPr>
          <w:rFonts w:eastAsia="Calibri"/>
          <w:lang w:eastAsia="en-US"/>
        </w:rPr>
        <w:t>ositive predictive value</w:t>
      </w:r>
      <w:r w:rsidR="00EA1FF5" w:rsidRPr="00193AE8">
        <w:t xml:space="preserve"> 75</w:t>
      </w:r>
      <w:r w:rsidRPr="00193AE8">
        <w:t>%</w:t>
      </w:r>
      <w:r w:rsidR="00F415C9" w:rsidRPr="00193AE8">
        <w:t xml:space="preserve"> </w:t>
      </w:r>
      <w:r w:rsidR="00EA1FF5" w:rsidRPr="00193AE8">
        <w:t>(</w:t>
      </w:r>
      <w:r w:rsidR="000719E1" w:rsidRPr="00193AE8">
        <w:t>66%,</w:t>
      </w:r>
      <w:r w:rsidRPr="00193AE8">
        <w:t xml:space="preserve"> 83%</w:t>
      </w:r>
      <w:r w:rsidR="00EA1FF5" w:rsidRPr="00193AE8">
        <w:t>)</w:t>
      </w:r>
      <w:r w:rsidR="00CE37E3" w:rsidRPr="00193AE8">
        <w:t>.</w:t>
      </w:r>
    </w:p>
    <w:p w:rsidR="00EA1FF5" w:rsidRPr="00193AE8" w:rsidRDefault="00EA1FF5" w:rsidP="00EA1FF5">
      <w:pPr>
        <w:jc w:val="both"/>
      </w:pPr>
    </w:p>
    <w:p w:rsidR="00EA1FF5" w:rsidRPr="00193AE8" w:rsidRDefault="00EA1FF5" w:rsidP="000C30FA">
      <w:pPr>
        <w:widowControl w:val="0"/>
        <w:autoSpaceDE w:val="0"/>
        <w:autoSpaceDN w:val="0"/>
        <w:adjustRightInd w:val="0"/>
        <w:spacing w:line="360" w:lineRule="auto"/>
        <w:jc w:val="both"/>
        <w:rPr>
          <w:lang w:eastAsia="en-US"/>
        </w:rPr>
      </w:pPr>
    </w:p>
    <w:p w:rsidR="00EA1FF5" w:rsidRPr="00193AE8" w:rsidRDefault="00EA1FF5" w:rsidP="000C30FA">
      <w:pPr>
        <w:widowControl w:val="0"/>
        <w:autoSpaceDE w:val="0"/>
        <w:autoSpaceDN w:val="0"/>
        <w:adjustRightInd w:val="0"/>
        <w:spacing w:line="360" w:lineRule="auto"/>
        <w:jc w:val="both"/>
        <w:rPr>
          <w:lang w:eastAsia="en-US"/>
        </w:rPr>
      </w:pPr>
    </w:p>
    <w:p w:rsidR="00EA1FF5" w:rsidRPr="00193AE8" w:rsidRDefault="00EA1FF5" w:rsidP="000C30FA">
      <w:pPr>
        <w:widowControl w:val="0"/>
        <w:autoSpaceDE w:val="0"/>
        <w:autoSpaceDN w:val="0"/>
        <w:adjustRightInd w:val="0"/>
        <w:spacing w:line="360" w:lineRule="auto"/>
        <w:jc w:val="both"/>
        <w:rPr>
          <w:lang w:eastAsia="en-US"/>
        </w:rPr>
      </w:pPr>
    </w:p>
    <w:sectPr w:rsidR="00EA1FF5" w:rsidRPr="00193AE8" w:rsidSect="000622A3">
      <w:headerReference w:type="default" r:id="rId9"/>
      <w:footerReference w:type="default" r:id="rId1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3845" w:rsidRDefault="00E73845" w:rsidP="00645344">
      <w:r>
        <w:separator/>
      </w:r>
    </w:p>
  </w:endnote>
  <w:endnote w:type="continuationSeparator" w:id="0">
    <w:p w:rsidR="00E73845" w:rsidRDefault="00E73845" w:rsidP="006453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8696302"/>
      <w:docPartObj>
        <w:docPartGallery w:val="Page Numbers (Bottom of Page)"/>
        <w:docPartUnique/>
      </w:docPartObj>
    </w:sdtPr>
    <w:sdtEndPr>
      <w:rPr>
        <w:noProof/>
      </w:rPr>
    </w:sdtEndPr>
    <w:sdtContent>
      <w:p w:rsidR="00925903" w:rsidRDefault="00340B62">
        <w:pPr>
          <w:pStyle w:val="Footer"/>
          <w:jc w:val="center"/>
        </w:pPr>
        <w:r>
          <w:fldChar w:fldCharType="begin"/>
        </w:r>
        <w:r w:rsidR="00925903">
          <w:instrText xml:space="preserve"> PAGE   \* MERGEFORMAT </w:instrText>
        </w:r>
        <w:r>
          <w:fldChar w:fldCharType="separate"/>
        </w:r>
        <w:r w:rsidR="00A02A58">
          <w:rPr>
            <w:noProof/>
          </w:rPr>
          <w:t>1</w:t>
        </w:r>
        <w:r>
          <w:rPr>
            <w:noProof/>
          </w:rPr>
          <w:fldChar w:fldCharType="end"/>
        </w:r>
      </w:p>
    </w:sdtContent>
  </w:sdt>
  <w:p w:rsidR="00925903" w:rsidRDefault="009259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3845" w:rsidRDefault="00E73845" w:rsidP="00645344">
      <w:r>
        <w:separator/>
      </w:r>
    </w:p>
  </w:footnote>
  <w:footnote w:type="continuationSeparator" w:id="0">
    <w:p w:rsidR="00E73845" w:rsidRDefault="00E73845" w:rsidP="006453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903" w:rsidRDefault="00925903">
    <w:pPr>
      <w:pStyle w:val="Header"/>
    </w:pPr>
  </w:p>
  <w:p w:rsidR="00925903" w:rsidRDefault="009259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7A1C60"/>
    <w:multiLevelType w:val="hybridMultilevel"/>
    <w:tmpl w:val="3BFEF0D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British Journal of Surgery&lt;/Style&gt;&lt;LeftDelim&gt;{&lt;/LeftDelim&gt;&lt;RightDelim&gt;}&lt;/RightDelim&gt;&lt;FontName&gt;Times New Roman&lt;/FontName&gt;&lt;FontSize&gt;12&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references&lt;/item&gt;&lt;/Libraries&gt;&lt;/ENLibraries&gt;"/>
  </w:docVars>
  <w:rsids>
    <w:rsidRoot w:val="00C44702"/>
    <w:rsid w:val="00006ECA"/>
    <w:rsid w:val="00006F1E"/>
    <w:rsid w:val="00021CD9"/>
    <w:rsid w:val="00022CF9"/>
    <w:rsid w:val="00024454"/>
    <w:rsid w:val="000269DA"/>
    <w:rsid w:val="00030E6C"/>
    <w:rsid w:val="00032AF7"/>
    <w:rsid w:val="00033F9B"/>
    <w:rsid w:val="00035CFA"/>
    <w:rsid w:val="00043E4E"/>
    <w:rsid w:val="000622A3"/>
    <w:rsid w:val="00062736"/>
    <w:rsid w:val="000719E1"/>
    <w:rsid w:val="00074D7F"/>
    <w:rsid w:val="00075230"/>
    <w:rsid w:val="00077BE9"/>
    <w:rsid w:val="000804F0"/>
    <w:rsid w:val="00082850"/>
    <w:rsid w:val="00083C0B"/>
    <w:rsid w:val="00091256"/>
    <w:rsid w:val="00096490"/>
    <w:rsid w:val="000B0649"/>
    <w:rsid w:val="000C30FA"/>
    <w:rsid w:val="000C4D7F"/>
    <w:rsid w:val="000C4E72"/>
    <w:rsid w:val="000D235B"/>
    <w:rsid w:val="000E4601"/>
    <w:rsid w:val="000E604B"/>
    <w:rsid w:val="000E6C7D"/>
    <w:rsid w:val="000E7050"/>
    <w:rsid w:val="000F3F80"/>
    <w:rsid w:val="000F53EA"/>
    <w:rsid w:val="00100B11"/>
    <w:rsid w:val="00105E99"/>
    <w:rsid w:val="00112898"/>
    <w:rsid w:val="001128B2"/>
    <w:rsid w:val="00124636"/>
    <w:rsid w:val="00125A06"/>
    <w:rsid w:val="00130A77"/>
    <w:rsid w:val="00131ED2"/>
    <w:rsid w:val="00143C2A"/>
    <w:rsid w:val="00147C81"/>
    <w:rsid w:val="00150B2F"/>
    <w:rsid w:val="00153B9B"/>
    <w:rsid w:val="00155A02"/>
    <w:rsid w:val="001563B2"/>
    <w:rsid w:val="00167598"/>
    <w:rsid w:val="00170DBA"/>
    <w:rsid w:val="00171025"/>
    <w:rsid w:val="0017180A"/>
    <w:rsid w:val="001813DF"/>
    <w:rsid w:val="00182957"/>
    <w:rsid w:val="001849E1"/>
    <w:rsid w:val="00190613"/>
    <w:rsid w:val="00191099"/>
    <w:rsid w:val="00193AE8"/>
    <w:rsid w:val="001B18DC"/>
    <w:rsid w:val="001B400B"/>
    <w:rsid w:val="001C3721"/>
    <w:rsid w:val="001C460F"/>
    <w:rsid w:val="001C5545"/>
    <w:rsid w:val="001D6855"/>
    <w:rsid w:val="001E315E"/>
    <w:rsid w:val="00202F2B"/>
    <w:rsid w:val="00206A5B"/>
    <w:rsid w:val="002108CC"/>
    <w:rsid w:val="00212AE0"/>
    <w:rsid w:val="00222374"/>
    <w:rsid w:val="0022731E"/>
    <w:rsid w:val="002328FE"/>
    <w:rsid w:val="00233B50"/>
    <w:rsid w:val="00235CA3"/>
    <w:rsid w:val="002365EF"/>
    <w:rsid w:val="002467B8"/>
    <w:rsid w:val="0025103E"/>
    <w:rsid w:val="00252B12"/>
    <w:rsid w:val="00256AF0"/>
    <w:rsid w:val="00257090"/>
    <w:rsid w:val="00260000"/>
    <w:rsid w:val="00273C4A"/>
    <w:rsid w:val="00280051"/>
    <w:rsid w:val="00286B32"/>
    <w:rsid w:val="0029332E"/>
    <w:rsid w:val="002979A3"/>
    <w:rsid w:val="002A13C2"/>
    <w:rsid w:val="002A50DD"/>
    <w:rsid w:val="002A5EA2"/>
    <w:rsid w:val="002A61A6"/>
    <w:rsid w:val="002A721E"/>
    <w:rsid w:val="002B017F"/>
    <w:rsid w:val="002B051A"/>
    <w:rsid w:val="002B1D0C"/>
    <w:rsid w:val="002B2904"/>
    <w:rsid w:val="002B54E7"/>
    <w:rsid w:val="002B6397"/>
    <w:rsid w:val="002B765E"/>
    <w:rsid w:val="002C12A7"/>
    <w:rsid w:val="002C23AD"/>
    <w:rsid w:val="002C48E8"/>
    <w:rsid w:val="002D21F8"/>
    <w:rsid w:val="002E4279"/>
    <w:rsid w:val="002E4354"/>
    <w:rsid w:val="002E4E6E"/>
    <w:rsid w:val="002E51D4"/>
    <w:rsid w:val="002F1E03"/>
    <w:rsid w:val="002F54CD"/>
    <w:rsid w:val="00301B80"/>
    <w:rsid w:val="00302C51"/>
    <w:rsid w:val="003051D9"/>
    <w:rsid w:val="003055D2"/>
    <w:rsid w:val="00307179"/>
    <w:rsid w:val="00310E92"/>
    <w:rsid w:val="00315953"/>
    <w:rsid w:val="00317F53"/>
    <w:rsid w:val="0032238B"/>
    <w:rsid w:val="003270FF"/>
    <w:rsid w:val="00327D32"/>
    <w:rsid w:val="00333925"/>
    <w:rsid w:val="00337F51"/>
    <w:rsid w:val="00340B62"/>
    <w:rsid w:val="003424CF"/>
    <w:rsid w:val="00342888"/>
    <w:rsid w:val="003457A8"/>
    <w:rsid w:val="00354FB3"/>
    <w:rsid w:val="00356CFD"/>
    <w:rsid w:val="00357590"/>
    <w:rsid w:val="003652C7"/>
    <w:rsid w:val="00365555"/>
    <w:rsid w:val="00366AC0"/>
    <w:rsid w:val="003710B3"/>
    <w:rsid w:val="00377013"/>
    <w:rsid w:val="00383CE4"/>
    <w:rsid w:val="003926F5"/>
    <w:rsid w:val="00397A9F"/>
    <w:rsid w:val="003A1CC2"/>
    <w:rsid w:val="003A59FD"/>
    <w:rsid w:val="003C673C"/>
    <w:rsid w:val="003D1A62"/>
    <w:rsid w:val="003D63B8"/>
    <w:rsid w:val="003D6BFD"/>
    <w:rsid w:val="003D7752"/>
    <w:rsid w:val="003E5B27"/>
    <w:rsid w:val="003E7D05"/>
    <w:rsid w:val="003F107C"/>
    <w:rsid w:val="004001F6"/>
    <w:rsid w:val="00406890"/>
    <w:rsid w:val="00406E55"/>
    <w:rsid w:val="00410406"/>
    <w:rsid w:val="00414297"/>
    <w:rsid w:val="00414BFE"/>
    <w:rsid w:val="004163C0"/>
    <w:rsid w:val="0043544F"/>
    <w:rsid w:val="00440156"/>
    <w:rsid w:val="00445E78"/>
    <w:rsid w:val="004460AA"/>
    <w:rsid w:val="00446A44"/>
    <w:rsid w:val="00447427"/>
    <w:rsid w:val="00453799"/>
    <w:rsid w:val="00457C82"/>
    <w:rsid w:val="004614BB"/>
    <w:rsid w:val="00462DB1"/>
    <w:rsid w:val="00467750"/>
    <w:rsid w:val="004702CA"/>
    <w:rsid w:val="0047135B"/>
    <w:rsid w:val="00473294"/>
    <w:rsid w:val="00473C49"/>
    <w:rsid w:val="004778E8"/>
    <w:rsid w:val="00494321"/>
    <w:rsid w:val="00497C56"/>
    <w:rsid w:val="004A0B0D"/>
    <w:rsid w:val="004A2FE4"/>
    <w:rsid w:val="004B3671"/>
    <w:rsid w:val="004B67D8"/>
    <w:rsid w:val="004B6F71"/>
    <w:rsid w:val="004C4183"/>
    <w:rsid w:val="004C5EB2"/>
    <w:rsid w:val="004D4A9B"/>
    <w:rsid w:val="004E067A"/>
    <w:rsid w:val="004E5A21"/>
    <w:rsid w:val="004F54AC"/>
    <w:rsid w:val="005017B2"/>
    <w:rsid w:val="005062E4"/>
    <w:rsid w:val="00512A4E"/>
    <w:rsid w:val="005139AB"/>
    <w:rsid w:val="00521D1A"/>
    <w:rsid w:val="005251F2"/>
    <w:rsid w:val="005322C0"/>
    <w:rsid w:val="005441F6"/>
    <w:rsid w:val="0054498A"/>
    <w:rsid w:val="005477D4"/>
    <w:rsid w:val="00554519"/>
    <w:rsid w:val="00557FB4"/>
    <w:rsid w:val="00563078"/>
    <w:rsid w:val="00570055"/>
    <w:rsid w:val="00571553"/>
    <w:rsid w:val="005763D7"/>
    <w:rsid w:val="00581BCB"/>
    <w:rsid w:val="00591560"/>
    <w:rsid w:val="005A057B"/>
    <w:rsid w:val="005B416C"/>
    <w:rsid w:val="005C1630"/>
    <w:rsid w:val="005C28ED"/>
    <w:rsid w:val="005C2ECA"/>
    <w:rsid w:val="005C48CF"/>
    <w:rsid w:val="005D3AE4"/>
    <w:rsid w:val="005E50D8"/>
    <w:rsid w:val="005F5E3E"/>
    <w:rsid w:val="005F7B7E"/>
    <w:rsid w:val="00604204"/>
    <w:rsid w:val="00616BBA"/>
    <w:rsid w:val="00621D61"/>
    <w:rsid w:val="006279F6"/>
    <w:rsid w:val="006346E1"/>
    <w:rsid w:val="00636685"/>
    <w:rsid w:val="00640A10"/>
    <w:rsid w:val="006413DF"/>
    <w:rsid w:val="00645344"/>
    <w:rsid w:val="00645506"/>
    <w:rsid w:val="00652D3B"/>
    <w:rsid w:val="006553F6"/>
    <w:rsid w:val="0065690A"/>
    <w:rsid w:val="00660FAF"/>
    <w:rsid w:val="00664D2F"/>
    <w:rsid w:val="0066721A"/>
    <w:rsid w:val="00670F87"/>
    <w:rsid w:val="006765F5"/>
    <w:rsid w:val="006806F5"/>
    <w:rsid w:val="0068222C"/>
    <w:rsid w:val="00682AE0"/>
    <w:rsid w:val="00694C69"/>
    <w:rsid w:val="006A6554"/>
    <w:rsid w:val="006A75B8"/>
    <w:rsid w:val="006A77DF"/>
    <w:rsid w:val="006B468B"/>
    <w:rsid w:val="006C3524"/>
    <w:rsid w:val="006D1990"/>
    <w:rsid w:val="006D1CB3"/>
    <w:rsid w:val="006D2E1C"/>
    <w:rsid w:val="006D34CA"/>
    <w:rsid w:val="006D4C89"/>
    <w:rsid w:val="006E4B2B"/>
    <w:rsid w:val="006E50F2"/>
    <w:rsid w:val="006E6D5D"/>
    <w:rsid w:val="006F3A50"/>
    <w:rsid w:val="006F652D"/>
    <w:rsid w:val="006F6D4A"/>
    <w:rsid w:val="006F7204"/>
    <w:rsid w:val="006F734B"/>
    <w:rsid w:val="0070207C"/>
    <w:rsid w:val="007021C6"/>
    <w:rsid w:val="007067E2"/>
    <w:rsid w:val="00706D01"/>
    <w:rsid w:val="00711478"/>
    <w:rsid w:val="0071166A"/>
    <w:rsid w:val="00713E3A"/>
    <w:rsid w:val="00716419"/>
    <w:rsid w:val="0072046C"/>
    <w:rsid w:val="00736F19"/>
    <w:rsid w:val="007446B2"/>
    <w:rsid w:val="00745628"/>
    <w:rsid w:val="00747CDC"/>
    <w:rsid w:val="007544AD"/>
    <w:rsid w:val="00765574"/>
    <w:rsid w:val="00774B48"/>
    <w:rsid w:val="0078025A"/>
    <w:rsid w:val="007805EF"/>
    <w:rsid w:val="00782398"/>
    <w:rsid w:val="007835BD"/>
    <w:rsid w:val="007A77AA"/>
    <w:rsid w:val="007B6F3E"/>
    <w:rsid w:val="007B70DF"/>
    <w:rsid w:val="007B73E6"/>
    <w:rsid w:val="007C5878"/>
    <w:rsid w:val="007C5B49"/>
    <w:rsid w:val="007C6852"/>
    <w:rsid w:val="007D57A2"/>
    <w:rsid w:val="007F2A8A"/>
    <w:rsid w:val="007F506C"/>
    <w:rsid w:val="007F7F18"/>
    <w:rsid w:val="00806D25"/>
    <w:rsid w:val="0081278F"/>
    <w:rsid w:val="00816E32"/>
    <w:rsid w:val="00835BB3"/>
    <w:rsid w:val="00840534"/>
    <w:rsid w:val="00840822"/>
    <w:rsid w:val="008429D8"/>
    <w:rsid w:val="00845749"/>
    <w:rsid w:val="008476B2"/>
    <w:rsid w:val="00847A87"/>
    <w:rsid w:val="00850C28"/>
    <w:rsid w:val="00853A82"/>
    <w:rsid w:val="00854834"/>
    <w:rsid w:val="00857560"/>
    <w:rsid w:val="008628DF"/>
    <w:rsid w:val="00864725"/>
    <w:rsid w:val="00864E4C"/>
    <w:rsid w:val="008774F2"/>
    <w:rsid w:val="00881D5F"/>
    <w:rsid w:val="00885B8F"/>
    <w:rsid w:val="008902DF"/>
    <w:rsid w:val="00895C59"/>
    <w:rsid w:val="00897199"/>
    <w:rsid w:val="008A067B"/>
    <w:rsid w:val="008A0E19"/>
    <w:rsid w:val="008A66F9"/>
    <w:rsid w:val="008B50A5"/>
    <w:rsid w:val="008B7A90"/>
    <w:rsid w:val="008C127E"/>
    <w:rsid w:val="008D18BA"/>
    <w:rsid w:val="008D6C69"/>
    <w:rsid w:val="008E2FB2"/>
    <w:rsid w:val="008E3F9E"/>
    <w:rsid w:val="008E5A11"/>
    <w:rsid w:val="008E5DFB"/>
    <w:rsid w:val="008F02F3"/>
    <w:rsid w:val="008F254A"/>
    <w:rsid w:val="008F3195"/>
    <w:rsid w:val="008F3C19"/>
    <w:rsid w:val="008F72AF"/>
    <w:rsid w:val="009026FC"/>
    <w:rsid w:val="009129F6"/>
    <w:rsid w:val="00913F20"/>
    <w:rsid w:val="009141CC"/>
    <w:rsid w:val="00915E82"/>
    <w:rsid w:val="00917807"/>
    <w:rsid w:val="0092549C"/>
    <w:rsid w:val="00925903"/>
    <w:rsid w:val="00930063"/>
    <w:rsid w:val="009333A2"/>
    <w:rsid w:val="009465D0"/>
    <w:rsid w:val="0095478A"/>
    <w:rsid w:val="009553FB"/>
    <w:rsid w:val="009560CA"/>
    <w:rsid w:val="0097083C"/>
    <w:rsid w:val="00975CD6"/>
    <w:rsid w:val="00975FB3"/>
    <w:rsid w:val="0098221B"/>
    <w:rsid w:val="0098601B"/>
    <w:rsid w:val="00986BF5"/>
    <w:rsid w:val="00986C38"/>
    <w:rsid w:val="00994AA3"/>
    <w:rsid w:val="009954E0"/>
    <w:rsid w:val="009A2055"/>
    <w:rsid w:val="009A5958"/>
    <w:rsid w:val="009A7552"/>
    <w:rsid w:val="009B00C1"/>
    <w:rsid w:val="009C74D8"/>
    <w:rsid w:val="009D2E05"/>
    <w:rsid w:val="009E0859"/>
    <w:rsid w:val="009E0F92"/>
    <w:rsid w:val="009E6C77"/>
    <w:rsid w:val="009E6FF2"/>
    <w:rsid w:val="009F41E6"/>
    <w:rsid w:val="009F4FB4"/>
    <w:rsid w:val="009F5C54"/>
    <w:rsid w:val="009F635D"/>
    <w:rsid w:val="00A02A58"/>
    <w:rsid w:val="00A04B6C"/>
    <w:rsid w:val="00A06FEE"/>
    <w:rsid w:val="00A076F1"/>
    <w:rsid w:val="00A10F4C"/>
    <w:rsid w:val="00A11C2F"/>
    <w:rsid w:val="00A1366C"/>
    <w:rsid w:val="00A15DD3"/>
    <w:rsid w:val="00A23A65"/>
    <w:rsid w:val="00A27536"/>
    <w:rsid w:val="00A42751"/>
    <w:rsid w:val="00A46670"/>
    <w:rsid w:val="00A5193C"/>
    <w:rsid w:val="00A5263F"/>
    <w:rsid w:val="00A54AA5"/>
    <w:rsid w:val="00A72981"/>
    <w:rsid w:val="00AA18CD"/>
    <w:rsid w:val="00AA69BC"/>
    <w:rsid w:val="00AB0C7C"/>
    <w:rsid w:val="00AB4B2E"/>
    <w:rsid w:val="00AB5B70"/>
    <w:rsid w:val="00AB5FE7"/>
    <w:rsid w:val="00AC1E0D"/>
    <w:rsid w:val="00AC31C6"/>
    <w:rsid w:val="00AC42D3"/>
    <w:rsid w:val="00AC4F2A"/>
    <w:rsid w:val="00AD1EE1"/>
    <w:rsid w:val="00AD7CAF"/>
    <w:rsid w:val="00AE1DC3"/>
    <w:rsid w:val="00AE6C75"/>
    <w:rsid w:val="00AE72BC"/>
    <w:rsid w:val="00B0371D"/>
    <w:rsid w:val="00B10661"/>
    <w:rsid w:val="00B10726"/>
    <w:rsid w:val="00B11CF2"/>
    <w:rsid w:val="00B157C3"/>
    <w:rsid w:val="00B15BB5"/>
    <w:rsid w:val="00B22E80"/>
    <w:rsid w:val="00B23C4D"/>
    <w:rsid w:val="00B2743A"/>
    <w:rsid w:val="00B35018"/>
    <w:rsid w:val="00B3739C"/>
    <w:rsid w:val="00B469BD"/>
    <w:rsid w:val="00B50234"/>
    <w:rsid w:val="00B50F36"/>
    <w:rsid w:val="00B52537"/>
    <w:rsid w:val="00B52982"/>
    <w:rsid w:val="00B52C57"/>
    <w:rsid w:val="00B534C9"/>
    <w:rsid w:val="00B57E57"/>
    <w:rsid w:val="00B64BDF"/>
    <w:rsid w:val="00B65322"/>
    <w:rsid w:val="00B758B2"/>
    <w:rsid w:val="00B76EB5"/>
    <w:rsid w:val="00B80916"/>
    <w:rsid w:val="00B80DD3"/>
    <w:rsid w:val="00B816B6"/>
    <w:rsid w:val="00B9076C"/>
    <w:rsid w:val="00B92F5F"/>
    <w:rsid w:val="00B93E3E"/>
    <w:rsid w:val="00B97026"/>
    <w:rsid w:val="00BA117D"/>
    <w:rsid w:val="00BA1B47"/>
    <w:rsid w:val="00BA7585"/>
    <w:rsid w:val="00BA7BC9"/>
    <w:rsid w:val="00BB1162"/>
    <w:rsid w:val="00BB1E55"/>
    <w:rsid w:val="00BC12A3"/>
    <w:rsid w:val="00BD1F3A"/>
    <w:rsid w:val="00BD35B0"/>
    <w:rsid w:val="00BD63E3"/>
    <w:rsid w:val="00BE0749"/>
    <w:rsid w:val="00BE4044"/>
    <w:rsid w:val="00BE405D"/>
    <w:rsid w:val="00BF03C5"/>
    <w:rsid w:val="00BF5416"/>
    <w:rsid w:val="00C0501E"/>
    <w:rsid w:val="00C105A8"/>
    <w:rsid w:val="00C1149A"/>
    <w:rsid w:val="00C124F1"/>
    <w:rsid w:val="00C2506F"/>
    <w:rsid w:val="00C25AEF"/>
    <w:rsid w:val="00C25F20"/>
    <w:rsid w:val="00C31923"/>
    <w:rsid w:val="00C3298B"/>
    <w:rsid w:val="00C35A23"/>
    <w:rsid w:val="00C43409"/>
    <w:rsid w:val="00C4373A"/>
    <w:rsid w:val="00C44702"/>
    <w:rsid w:val="00C5027F"/>
    <w:rsid w:val="00C541F4"/>
    <w:rsid w:val="00C61E03"/>
    <w:rsid w:val="00C64FCE"/>
    <w:rsid w:val="00C65241"/>
    <w:rsid w:val="00C656C7"/>
    <w:rsid w:val="00C70452"/>
    <w:rsid w:val="00C7128E"/>
    <w:rsid w:val="00C73885"/>
    <w:rsid w:val="00C741F1"/>
    <w:rsid w:val="00C747BD"/>
    <w:rsid w:val="00C75CCC"/>
    <w:rsid w:val="00C809FB"/>
    <w:rsid w:val="00C81AE7"/>
    <w:rsid w:val="00C82B0A"/>
    <w:rsid w:val="00C8530A"/>
    <w:rsid w:val="00C96FC2"/>
    <w:rsid w:val="00CA0C6F"/>
    <w:rsid w:val="00CA1556"/>
    <w:rsid w:val="00CA402E"/>
    <w:rsid w:val="00CA5D35"/>
    <w:rsid w:val="00CA6671"/>
    <w:rsid w:val="00CB30DE"/>
    <w:rsid w:val="00CB7ABD"/>
    <w:rsid w:val="00CB7D5A"/>
    <w:rsid w:val="00CC009D"/>
    <w:rsid w:val="00CC3FE0"/>
    <w:rsid w:val="00CE26A3"/>
    <w:rsid w:val="00CE2972"/>
    <w:rsid w:val="00CE37E3"/>
    <w:rsid w:val="00CF0F19"/>
    <w:rsid w:val="00CF1E75"/>
    <w:rsid w:val="00CF4E67"/>
    <w:rsid w:val="00CF7847"/>
    <w:rsid w:val="00D006A4"/>
    <w:rsid w:val="00D0284E"/>
    <w:rsid w:val="00D06026"/>
    <w:rsid w:val="00D14F0A"/>
    <w:rsid w:val="00D25069"/>
    <w:rsid w:val="00D323BE"/>
    <w:rsid w:val="00D32706"/>
    <w:rsid w:val="00D36DCB"/>
    <w:rsid w:val="00D41BDA"/>
    <w:rsid w:val="00D50F75"/>
    <w:rsid w:val="00D611D0"/>
    <w:rsid w:val="00D62F4C"/>
    <w:rsid w:val="00D776CA"/>
    <w:rsid w:val="00D84CD9"/>
    <w:rsid w:val="00DA3E25"/>
    <w:rsid w:val="00DA4E1C"/>
    <w:rsid w:val="00DA57C8"/>
    <w:rsid w:val="00DB19A3"/>
    <w:rsid w:val="00DC0246"/>
    <w:rsid w:val="00DC0648"/>
    <w:rsid w:val="00DC2727"/>
    <w:rsid w:val="00DC71CE"/>
    <w:rsid w:val="00DF1F11"/>
    <w:rsid w:val="00E076A8"/>
    <w:rsid w:val="00E079FE"/>
    <w:rsid w:val="00E11DDD"/>
    <w:rsid w:val="00E13CEF"/>
    <w:rsid w:val="00E21255"/>
    <w:rsid w:val="00E22B48"/>
    <w:rsid w:val="00E3107C"/>
    <w:rsid w:val="00E339D9"/>
    <w:rsid w:val="00E34B73"/>
    <w:rsid w:val="00E34F26"/>
    <w:rsid w:val="00E35484"/>
    <w:rsid w:val="00E40F90"/>
    <w:rsid w:val="00E413E8"/>
    <w:rsid w:val="00E416C3"/>
    <w:rsid w:val="00E4182A"/>
    <w:rsid w:val="00E42CD3"/>
    <w:rsid w:val="00E45B37"/>
    <w:rsid w:val="00E473E9"/>
    <w:rsid w:val="00E52FD1"/>
    <w:rsid w:val="00E56497"/>
    <w:rsid w:val="00E615CC"/>
    <w:rsid w:val="00E73845"/>
    <w:rsid w:val="00E74462"/>
    <w:rsid w:val="00E8547A"/>
    <w:rsid w:val="00E96940"/>
    <w:rsid w:val="00EA0452"/>
    <w:rsid w:val="00EA1FF5"/>
    <w:rsid w:val="00EA25C7"/>
    <w:rsid w:val="00EB41EA"/>
    <w:rsid w:val="00EB49AA"/>
    <w:rsid w:val="00EC0B6E"/>
    <w:rsid w:val="00EC625B"/>
    <w:rsid w:val="00EE0AE6"/>
    <w:rsid w:val="00EE1E62"/>
    <w:rsid w:val="00EE3EF9"/>
    <w:rsid w:val="00EE5A5B"/>
    <w:rsid w:val="00EE5BFA"/>
    <w:rsid w:val="00EF1F85"/>
    <w:rsid w:val="00EF2FF1"/>
    <w:rsid w:val="00EF3AE5"/>
    <w:rsid w:val="00EF5E61"/>
    <w:rsid w:val="00F004E0"/>
    <w:rsid w:val="00F01393"/>
    <w:rsid w:val="00F0268E"/>
    <w:rsid w:val="00F05D61"/>
    <w:rsid w:val="00F06185"/>
    <w:rsid w:val="00F0632B"/>
    <w:rsid w:val="00F27F12"/>
    <w:rsid w:val="00F33052"/>
    <w:rsid w:val="00F33D67"/>
    <w:rsid w:val="00F415C9"/>
    <w:rsid w:val="00F431F0"/>
    <w:rsid w:val="00F44F8B"/>
    <w:rsid w:val="00F45146"/>
    <w:rsid w:val="00F4685E"/>
    <w:rsid w:val="00F55F34"/>
    <w:rsid w:val="00F5685B"/>
    <w:rsid w:val="00F56E1E"/>
    <w:rsid w:val="00F57E00"/>
    <w:rsid w:val="00F609BE"/>
    <w:rsid w:val="00F64346"/>
    <w:rsid w:val="00F65BA7"/>
    <w:rsid w:val="00F66CD3"/>
    <w:rsid w:val="00F807BE"/>
    <w:rsid w:val="00F81094"/>
    <w:rsid w:val="00F909F9"/>
    <w:rsid w:val="00FA177F"/>
    <w:rsid w:val="00FB0048"/>
    <w:rsid w:val="00FC1EFA"/>
    <w:rsid w:val="00FC2AAE"/>
    <w:rsid w:val="00FC6784"/>
    <w:rsid w:val="00FC7185"/>
    <w:rsid w:val="00FC778B"/>
    <w:rsid w:val="00FD32DB"/>
    <w:rsid w:val="00FD39D2"/>
    <w:rsid w:val="00FD473F"/>
    <w:rsid w:val="00FD5631"/>
    <w:rsid w:val="00FD65CC"/>
    <w:rsid w:val="00FD6D78"/>
    <w:rsid w:val="00FD71A6"/>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141C773-D6E2-44BD-A5E2-1A7FD53A3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22A3"/>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1E75"/>
    <w:pPr>
      <w:spacing w:before="100" w:beforeAutospacing="1" w:after="100" w:afterAutospacing="1"/>
    </w:pPr>
    <w:rPr>
      <w:rFonts w:ascii="Times" w:hAnsi="Times"/>
      <w:sz w:val="20"/>
      <w:szCs w:val="20"/>
      <w:lang w:eastAsia="en-US"/>
    </w:rPr>
  </w:style>
  <w:style w:type="paragraph" w:styleId="ListParagraph">
    <w:name w:val="List Paragraph"/>
    <w:basedOn w:val="Normal"/>
    <w:uiPriority w:val="34"/>
    <w:qFormat/>
    <w:rsid w:val="00BF03C5"/>
    <w:pPr>
      <w:ind w:left="720"/>
      <w:contextualSpacing/>
    </w:pPr>
  </w:style>
  <w:style w:type="paragraph" w:styleId="Header">
    <w:name w:val="header"/>
    <w:basedOn w:val="Normal"/>
    <w:link w:val="HeaderChar"/>
    <w:uiPriority w:val="99"/>
    <w:rsid w:val="00645344"/>
    <w:pPr>
      <w:tabs>
        <w:tab w:val="center" w:pos="4513"/>
        <w:tab w:val="right" w:pos="9026"/>
      </w:tabs>
    </w:pPr>
  </w:style>
  <w:style w:type="character" w:customStyle="1" w:styleId="HeaderChar">
    <w:name w:val="Header Char"/>
    <w:basedOn w:val="DefaultParagraphFont"/>
    <w:link w:val="Header"/>
    <w:uiPriority w:val="99"/>
    <w:rsid w:val="00645344"/>
    <w:rPr>
      <w:sz w:val="24"/>
      <w:szCs w:val="24"/>
      <w:lang w:eastAsia="en-GB"/>
    </w:rPr>
  </w:style>
  <w:style w:type="paragraph" w:styleId="Footer">
    <w:name w:val="footer"/>
    <w:basedOn w:val="Normal"/>
    <w:link w:val="FooterChar"/>
    <w:uiPriority w:val="99"/>
    <w:rsid w:val="00645344"/>
    <w:pPr>
      <w:tabs>
        <w:tab w:val="center" w:pos="4513"/>
        <w:tab w:val="right" w:pos="9026"/>
      </w:tabs>
    </w:pPr>
  </w:style>
  <w:style w:type="character" w:customStyle="1" w:styleId="FooterChar">
    <w:name w:val="Footer Char"/>
    <w:basedOn w:val="DefaultParagraphFont"/>
    <w:link w:val="Footer"/>
    <w:uiPriority w:val="99"/>
    <w:rsid w:val="00645344"/>
    <w:rPr>
      <w:sz w:val="24"/>
      <w:szCs w:val="24"/>
      <w:lang w:eastAsia="en-GB"/>
    </w:rPr>
  </w:style>
  <w:style w:type="character" w:customStyle="1" w:styleId="apple-style-span">
    <w:name w:val="apple-style-span"/>
    <w:basedOn w:val="DefaultParagraphFont"/>
    <w:uiPriority w:val="99"/>
    <w:rsid w:val="00F64346"/>
  </w:style>
  <w:style w:type="paragraph" w:styleId="BalloonText">
    <w:name w:val="Balloon Text"/>
    <w:basedOn w:val="Normal"/>
    <w:link w:val="BalloonTextChar"/>
    <w:semiHidden/>
    <w:unhideWhenUsed/>
    <w:rsid w:val="00356CFD"/>
    <w:rPr>
      <w:rFonts w:ascii="Segoe UI" w:hAnsi="Segoe UI" w:cs="Segoe UI"/>
      <w:sz w:val="18"/>
      <w:szCs w:val="18"/>
    </w:rPr>
  </w:style>
  <w:style w:type="character" w:customStyle="1" w:styleId="BalloonTextChar">
    <w:name w:val="Balloon Text Char"/>
    <w:basedOn w:val="DefaultParagraphFont"/>
    <w:link w:val="BalloonText"/>
    <w:semiHidden/>
    <w:rsid w:val="00356CFD"/>
    <w:rPr>
      <w:rFonts w:ascii="Segoe UI" w:hAnsi="Segoe UI" w:cs="Segoe UI"/>
      <w:sz w:val="18"/>
      <w:szCs w:val="18"/>
      <w:lang w:eastAsia="en-GB"/>
    </w:rPr>
  </w:style>
  <w:style w:type="character" w:styleId="CommentReference">
    <w:name w:val="annotation reference"/>
    <w:basedOn w:val="DefaultParagraphFont"/>
    <w:uiPriority w:val="99"/>
    <w:semiHidden/>
    <w:unhideWhenUsed/>
    <w:rsid w:val="00356CFD"/>
    <w:rPr>
      <w:sz w:val="16"/>
      <w:szCs w:val="16"/>
    </w:rPr>
  </w:style>
  <w:style w:type="paragraph" w:styleId="CommentText">
    <w:name w:val="annotation text"/>
    <w:basedOn w:val="Normal"/>
    <w:link w:val="CommentTextChar"/>
    <w:uiPriority w:val="99"/>
    <w:semiHidden/>
    <w:unhideWhenUsed/>
    <w:rsid w:val="00356CFD"/>
    <w:rPr>
      <w:sz w:val="20"/>
      <w:szCs w:val="20"/>
    </w:rPr>
  </w:style>
  <w:style w:type="character" w:customStyle="1" w:styleId="CommentTextChar">
    <w:name w:val="Comment Text Char"/>
    <w:basedOn w:val="DefaultParagraphFont"/>
    <w:link w:val="CommentText"/>
    <w:uiPriority w:val="99"/>
    <w:semiHidden/>
    <w:rsid w:val="00356CFD"/>
    <w:rPr>
      <w:lang w:eastAsia="en-GB"/>
    </w:rPr>
  </w:style>
  <w:style w:type="paragraph" w:styleId="CommentSubject">
    <w:name w:val="annotation subject"/>
    <w:basedOn w:val="CommentText"/>
    <w:next w:val="CommentText"/>
    <w:link w:val="CommentSubjectChar"/>
    <w:semiHidden/>
    <w:unhideWhenUsed/>
    <w:rsid w:val="00356CFD"/>
    <w:rPr>
      <w:b/>
      <w:bCs/>
    </w:rPr>
  </w:style>
  <w:style w:type="character" w:customStyle="1" w:styleId="CommentSubjectChar">
    <w:name w:val="Comment Subject Char"/>
    <w:basedOn w:val="CommentTextChar"/>
    <w:link w:val="CommentSubject"/>
    <w:semiHidden/>
    <w:rsid w:val="00356CFD"/>
    <w:rPr>
      <w:b/>
      <w:bCs/>
      <w:lang w:eastAsia="en-GB"/>
    </w:rPr>
  </w:style>
  <w:style w:type="paragraph" w:styleId="Revision">
    <w:name w:val="Revision"/>
    <w:hidden/>
    <w:uiPriority w:val="99"/>
    <w:semiHidden/>
    <w:rsid w:val="00337F51"/>
    <w:rPr>
      <w:sz w:val="24"/>
      <w:szCs w:val="24"/>
      <w:lang w:eastAsia="en-GB"/>
    </w:rPr>
  </w:style>
  <w:style w:type="character" w:styleId="Hyperlink">
    <w:name w:val="Hyperlink"/>
    <w:basedOn w:val="DefaultParagraphFont"/>
    <w:rsid w:val="006822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988508">
      <w:bodyDiv w:val="1"/>
      <w:marLeft w:val="0"/>
      <w:marRight w:val="0"/>
      <w:marTop w:val="0"/>
      <w:marBottom w:val="0"/>
      <w:divBdr>
        <w:top w:val="none" w:sz="0" w:space="0" w:color="auto"/>
        <w:left w:val="none" w:sz="0" w:space="0" w:color="auto"/>
        <w:bottom w:val="none" w:sz="0" w:space="0" w:color="auto"/>
        <w:right w:val="none" w:sz="0" w:space="0" w:color="auto"/>
      </w:divBdr>
      <w:divsChild>
        <w:div w:id="242422786">
          <w:marLeft w:val="0"/>
          <w:marRight w:val="0"/>
          <w:marTop w:val="0"/>
          <w:marBottom w:val="0"/>
          <w:divBdr>
            <w:top w:val="none" w:sz="0" w:space="0" w:color="auto"/>
            <w:left w:val="none" w:sz="0" w:space="0" w:color="auto"/>
            <w:bottom w:val="none" w:sz="0" w:space="0" w:color="auto"/>
            <w:right w:val="none" w:sz="0" w:space="0" w:color="auto"/>
          </w:divBdr>
          <w:divsChild>
            <w:div w:id="642390608">
              <w:marLeft w:val="0"/>
              <w:marRight w:val="0"/>
              <w:marTop w:val="0"/>
              <w:marBottom w:val="0"/>
              <w:divBdr>
                <w:top w:val="none" w:sz="0" w:space="0" w:color="auto"/>
                <w:left w:val="none" w:sz="0" w:space="0" w:color="auto"/>
                <w:bottom w:val="none" w:sz="0" w:space="0" w:color="auto"/>
                <w:right w:val="none" w:sz="0" w:space="0" w:color="auto"/>
              </w:divBdr>
              <w:divsChild>
                <w:div w:id="143951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051220">
      <w:bodyDiv w:val="1"/>
      <w:marLeft w:val="0"/>
      <w:marRight w:val="0"/>
      <w:marTop w:val="0"/>
      <w:marBottom w:val="0"/>
      <w:divBdr>
        <w:top w:val="none" w:sz="0" w:space="0" w:color="auto"/>
        <w:left w:val="none" w:sz="0" w:space="0" w:color="auto"/>
        <w:bottom w:val="none" w:sz="0" w:space="0" w:color="auto"/>
        <w:right w:val="none" w:sz="0" w:space="0" w:color="auto"/>
      </w:divBdr>
      <w:divsChild>
        <w:div w:id="492838635">
          <w:marLeft w:val="0"/>
          <w:marRight w:val="0"/>
          <w:marTop w:val="0"/>
          <w:marBottom w:val="0"/>
          <w:divBdr>
            <w:top w:val="none" w:sz="0" w:space="0" w:color="auto"/>
            <w:left w:val="none" w:sz="0" w:space="0" w:color="auto"/>
            <w:bottom w:val="none" w:sz="0" w:space="0" w:color="auto"/>
            <w:right w:val="none" w:sz="0" w:space="0" w:color="auto"/>
          </w:divBdr>
          <w:divsChild>
            <w:div w:id="538398413">
              <w:marLeft w:val="0"/>
              <w:marRight w:val="0"/>
              <w:marTop w:val="0"/>
              <w:marBottom w:val="0"/>
              <w:divBdr>
                <w:top w:val="none" w:sz="0" w:space="0" w:color="auto"/>
                <w:left w:val="none" w:sz="0" w:space="0" w:color="auto"/>
                <w:bottom w:val="none" w:sz="0" w:space="0" w:color="auto"/>
                <w:right w:val="none" w:sz="0" w:space="0" w:color="auto"/>
              </w:divBdr>
              <w:divsChild>
                <w:div w:id="57543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970458">
      <w:bodyDiv w:val="1"/>
      <w:marLeft w:val="0"/>
      <w:marRight w:val="0"/>
      <w:marTop w:val="0"/>
      <w:marBottom w:val="0"/>
      <w:divBdr>
        <w:top w:val="none" w:sz="0" w:space="0" w:color="auto"/>
        <w:left w:val="none" w:sz="0" w:space="0" w:color="auto"/>
        <w:bottom w:val="none" w:sz="0" w:space="0" w:color="auto"/>
        <w:right w:val="none" w:sz="0" w:space="0" w:color="auto"/>
      </w:divBdr>
      <w:divsChild>
        <w:div w:id="757754363">
          <w:marLeft w:val="0"/>
          <w:marRight w:val="0"/>
          <w:marTop w:val="0"/>
          <w:marBottom w:val="0"/>
          <w:divBdr>
            <w:top w:val="none" w:sz="0" w:space="0" w:color="auto"/>
            <w:left w:val="none" w:sz="0" w:space="0" w:color="auto"/>
            <w:bottom w:val="none" w:sz="0" w:space="0" w:color="auto"/>
            <w:right w:val="none" w:sz="0" w:space="0" w:color="auto"/>
          </w:divBdr>
          <w:divsChild>
            <w:div w:id="997265974">
              <w:marLeft w:val="0"/>
              <w:marRight w:val="0"/>
              <w:marTop w:val="0"/>
              <w:marBottom w:val="0"/>
              <w:divBdr>
                <w:top w:val="none" w:sz="0" w:space="0" w:color="auto"/>
                <w:left w:val="none" w:sz="0" w:space="0" w:color="auto"/>
                <w:bottom w:val="none" w:sz="0" w:space="0" w:color="auto"/>
                <w:right w:val="none" w:sz="0" w:space="0" w:color="auto"/>
              </w:divBdr>
              <w:divsChild>
                <w:div w:id="186459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uidanc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B86087-A5B8-42B1-8004-7944862AF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3344</Words>
  <Characters>28335</Characters>
  <Application>Microsoft Office Word</Application>
  <DocSecurity>4</DocSecurity>
  <Lines>236</Lines>
  <Paragraphs>63</Paragraphs>
  <ScaleCrop>false</ScaleCrop>
  <HeadingPairs>
    <vt:vector size="2" baseType="variant">
      <vt:variant>
        <vt:lpstr>Title</vt:lpstr>
      </vt:variant>
      <vt:variant>
        <vt:i4>1</vt:i4>
      </vt:variant>
    </vt:vector>
  </HeadingPairs>
  <TitlesOfParts>
    <vt:vector size="1" baseType="lpstr">
      <vt:lpstr>ANC paper</vt:lpstr>
    </vt:vector>
  </TitlesOfParts>
  <Company>DHFT</Company>
  <LinksUpToDate>false</LinksUpToDate>
  <CharactersWithSpaces>31616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ANC paper</dc:title>
  <dc:creator>Amit Goyal</dc:creator>
  <cp:lastModifiedBy>Carlos Coutinho</cp:lastModifiedBy>
  <cp:revision>2</cp:revision>
  <cp:lastPrinted>2017-11-23T19:00:00Z</cp:lastPrinted>
  <dcterms:created xsi:type="dcterms:W3CDTF">2018-01-18T14:32:00Z</dcterms:created>
  <dcterms:modified xsi:type="dcterms:W3CDTF">2018-01-18T14:32:00Z</dcterms:modified>
</cp:coreProperties>
</file>