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1AE414" w14:textId="77777777" w:rsidR="00196CFA" w:rsidRPr="007E15AB" w:rsidRDefault="00196CFA" w:rsidP="00E95456">
      <w:pPr>
        <w:spacing w:line="480" w:lineRule="auto"/>
        <w:jc w:val="center"/>
        <w:rPr>
          <w:b/>
          <w:sz w:val="24"/>
          <w:szCs w:val="24"/>
        </w:rPr>
      </w:pPr>
      <w:bookmarkStart w:id="0" w:name="_Hlk5720020"/>
      <w:r w:rsidRPr="007E15AB">
        <w:rPr>
          <w:b/>
          <w:sz w:val="24"/>
          <w:szCs w:val="24"/>
        </w:rPr>
        <w:t>Liver functio</w:t>
      </w:r>
      <w:r w:rsidR="00245BA5" w:rsidRPr="007E15AB">
        <w:rPr>
          <w:b/>
          <w:sz w:val="24"/>
          <w:szCs w:val="24"/>
        </w:rPr>
        <w:t>n and risk of type 2 diabetes:</w:t>
      </w:r>
      <w:r w:rsidRPr="007E15AB">
        <w:rPr>
          <w:b/>
          <w:sz w:val="24"/>
          <w:szCs w:val="24"/>
        </w:rPr>
        <w:t xml:space="preserve"> bidirectional Mendelian </w:t>
      </w:r>
      <w:r w:rsidR="005B41D8" w:rsidRPr="007E15AB">
        <w:rPr>
          <w:b/>
          <w:sz w:val="24"/>
          <w:szCs w:val="24"/>
        </w:rPr>
        <w:t>r</w:t>
      </w:r>
      <w:r w:rsidRPr="007E15AB">
        <w:rPr>
          <w:b/>
          <w:sz w:val="24"/>
          <w:szCs w:val="24"/>
        </w:rPr>
        <w:t>andomization study</w:t>
      </w:r>
    </w:p>
    <w:p w14:paraId="26ACA6D0" w14:textId="77777777" w:rsidR="00196CFA" w:rsidRPr="007E15AB" w:rsidRDefault="00196CFA" w:rsidP="00E95456">
      <w:pPr>
        <w:spacing w:line="480" w:lineRule="auto"/>
        <w:jc w:val="center"/>
        <w:rPr>
          <w:b/>
          <w:sz w:val="24"/>
          <w:szCs w:val="24"/>
        </w:rPr>
      </w:pPr>
    </w:p>
    <w:p w14:paraId="48884158" w14:textId="77777777" w:rsidR="00196CFA" w:rsidRPr="007E15AB" w:rsidRDefault="000A638F" w:rsidP="00E95456">
      <w:pPr>
        <w:spacing w:line="480" w:lineRule="auto"/>
        <w:jc w:val="center"/>
        <w:rPr>
          <w:rFonts w:eastAsia="Calibri"/>
          <w:sz w:val="24"/>
          <w:szCs w:val="24"/>
          <w:lang w:val="pt-BR"/>
        </w:rPr>
      </w:pPr>
      <w:r w:rsidRPr="007E15AB">
        <w:rPr>
          <w:rFonts w:eastAsia="Calibri"/>
          <w:sz w:val="24"/>
          <w:szCs w:val="24"/>
          <w:lang w:val="pt-BR"/>
        </w:rPr>
        <w:t xml:space="preserve">N. </w:t>
      </w:r>
      <w:r w:rsidR="00196CFA" w:rsidRPr="007E15AB">
        <w:rPr>
          <w:rFonts w:eastAsia="Calibri"/>
          <w:sz w:val="24"/>
          <w:szCs w:val="24"/>
          <w:lang w:val="pt-BR"/>
        </w:rPr>
        <w:t>Maneka G. De Silva</w:t>
      </w:r>
      <w:r w:rsidR="00196CFA" w:rsidRPr="007E15AB">
        <w:rPr>
          <w:rFonts w:eastAsia="Calibri"/>
          <w:sz w:val="24"/>
          <w:szCs w:val="24"/>
          <w:vertAlign w:val="superscript"/>
          <w:lang w:val="pt-BR"/>
        </w:rPr>
        <w:t>1,2</w:t>
      </w:r>
      <w:r w:rsidRPr="007E15AB">
        <w:rPr>
          <w:rFonts w:eastAsia="Calibri"/>
          <w:sz w:val="24"/>
          <w:szCs w:val="24"/>
          <w:vertAlign w:val="superscript"/>
          <w:lang w:val="pt-BR"/>
        </w:rPr>
        <w:t>,3</w:t>
      </w:r>
      <w:r w:rsidR="00A94228" w:rsidRPr="007E15AB">
        <w:rPr>
          <w:rFonts w:eastAsia="Calibri"/>
          <w:sz w:val="24"/>
          <w:szCs w:val="24"/>
          <w:vertAlign w:val="superscript"/>
          <w:lang w:val="pt-BR"/>
        </w:rPr>
        <w:t>,†</w:t>
      </w:r>
      <w:r w:rsidR="00196CFA" w:rsidRPr="007E15AB">
        <w:rPr>
          <w:rFonts w:eastAsia="Calibri"/>
          <w:sz w:val="24"/>
          <w:szCs w:val="24"/>
          <w:lang w:val="pt-BR"/>
        </w:rPr>
        <w:t>, m.de-silva@imperial.ac.uk</w:t>
      </w:r>
    </w:p>
    <w:p w14:paraId="2E3FA742" w14:textId="5B67E400" w:rsidR="00196CFA" w:rsidRPr="007E15AB" w:rsidRDefault="00196CFA" w:rsidP="00E95456">
      <w:pPr>
        <w:spacing w:line="480" w:lineRule="auto"/>
        <w:jc w:val="center"/>
        <w:rPr>
          <w:rFonts w:eastAsia="Calibri"/>
          <w:sz w:val="24"/>
          <w:szCs w:val="24"/>
          <w:lang w:val="pt-BR"/>
        </w:rPr>
      </w:pPr>
      <w:r w:rsidRPr="007E15AB">
        <w:rPr>
          <w:rFonts w:eastAsia="Calibri"/>
          <w:sz w:val="24"/>
          <w:szCs w:val="24"/>
          <w:lang w:val="pt-BR"/>
        </w:rPr>
        <w:t>Maria Carolina Borges</w:t>
      </w:r>
      <w:r w:rsidRPr="007E15AB">
        <w:rPr>
          <w:rFonts w:eastAsia="Calibri"/>
          <w:sz w:val="24"/>
          <w:szCs w:val="24"/>
          <w:vertAlign w:val="superscript"/>
          <w:lang w:val="pt-BR"/>
        </w:rPr>
        <w:t>1,2</w:t>
      </w:r>
      <w:r w:rsidR="00A94228" w:rsidRPr="007E15AB">
        <w:rPr>
          <w:rFonts w:eastAsia="Calibri"/>
          <w:sz w:val="24"/>
          <w:szCs w:val="24"/>
          <w:vertAlign w:val="superscript"/>
          <w:lang w:val="pt-BR"/>
        </w:rPr>
        <w:t>,†</w:t>
      </w:r>
      <w:r w:rsidR="00A94228" w:rsidRPr="007E15AB">
        <w:rPr>
          <w:rFonts w:eastAsia="Calibri"/>
          <w:sz w:val="24"/>
          <w:szCs w:val="24"/>
          <w:lang w:val="pt-BR"/>
        </w:rPr>
        <w:t>,</w:t>
      </w:r>
      <w:r w:rsidRPr="007E15AB">
        <w:rPr>
          <w:rFonts w:eastAsia="Calibri"/>
          <w:sz w:val="24"/>
          <w:szCs w:val="24"/>
          <w:lang w:val="pt-BR"/>
        </w:rPr>
        <w:t xml:space="preserve"> m</w:t>
      </w:r>
      <w:r w:rsidR="00E71D7C" w:rsidRPr="007E15AB">
        <w:rPr>
          <w:rFonts w:eastAsia="Calibri"/>
          <w:sz w:val="24"/>
          <w:szCs w:val="24"/>
          <w:lang w:val="pt-BR"/>
        </w:rPr>
        <w:t>.c.borges</w:t>
      </w:r>
      <w:r w:rsidRPr="007E15AB">
        <w:rPr>
          <w:rFonts w:eastAsia="Calibri"/>
          <w:sz w:val="24"/>
          <w:szCs w:val="24"/>
          <w:lang w:val="pt-BR"/>
        </w:rPr>
        <w:t>@bristol.ac.uk</w:t>
      </w:r>
    </w:p>
    <w:p w14:paraId="5B006418" w14:textId="6DA1FEDB" w:rsidR="00D438D3" w:rsidRPr="007E15AB" w:rsidRDefault="00464C52" w:rsidP="00E95456">
      <w:pPr>
        <w:spacing w:line="480" w:lineRule="auto"/>
        <w:jc w:val="center"/>
        <w:rPr>
          <w:rFonts w:eastAsia="Calibri"/>
          <w:sz w:val="24"/>
          <w:szCs w:val="24"/>
          <w:lang w:val="es-419"/>
        </w:rPr>
      </w:pPr>
      <w:proofErr w:type="spellStart"/>
      <w:r w:rsidRPr="007E15AB">
        <w:rPr>
          <w:rFonts w:eastAsia="Calibri"/>
          <w:sz w:val="24"/>
          <w:szCs w:val="24"/>
          <w:lang w:val="es-419"/>
        </w:rPr>
        <w:t>Aroon</w:t>
      </w:r>
      <w:proofErr w:type="spellEnd"/>
      <w:r w:rsidRPr="007E15AB">
        <w:rPr>
          <w:rFonts w:eastAsia="Calibri"/>
          <w:sz w:val="24"/>
          <w:szCs w:val="24"/>
          <w:lang w:val="es-419"/>
        </w:rPr>
        <w:t xml:space="preserve"> Hingorani</w:t>
      </w:r>
      <w:r w:rsidRPr="007E15AB">
        <w:rPr>
          <w:rFonts w:eastAsia="Calibri"/>
          <w:sz w:val="24"/>
          <w:szCs w:val="24"/>
          <w:vertAlign w:val="superscript"/>
          <w:lang w:val="es-419"/>
        </w:rPr>
        <w:t>4,5</w:t>
      </w:r>
      <w:r w:rsidRPr="007E15AB">
        <w:rPr>
          <w:rFonts w:eastAsia="Calibri"/>
          <w:sz w:val="24"/>
          <w:szCs w:val="24"/>
          <w:lang w:val="es-419"/>
        </w:rPr>
        <w:t>, a.hingorani@ucl.ac.uk</w:t>
      </w:r>
    </w:p>
    <w:p w14:paraId="390CD3BF" w14:textId="77777777" w:rsidR="00196CFA" w:rsidRPr="007E15AB" w:rsidRDefault="00196CFA" w:rsidP="00E95456">
      <w:pPr>
        <w:spacing w:line="480" w:lineRule="auto"/>
        <w:jc w:val="center"/>
        <w:rPr>
          <w:rFonts w:eastAsia="Calibri"/>
          <w:sz w:val="24"/>
          <w:szCs w:val="24"/>
        </w:rPr>
      </w:pPr>
      <w:r w:rsidRPr="007E15AB">
        <w:rPr>
          <w:rFonts w:eastAsia="Calibri"/>
          <w:sz w:val="24"/>
          <w:szCs w:val="24"/>
        </w:rPr>
        <w:t>Jorgen Engmann</w:t>
      </w:r>
      <w:r w:rsidR="000A638F" w:rsidRPr="007E15AB">
        <w:rPr>
          <w:rFonts w:eastAsia="Calibri"/>
          <w:sz w:val="24"/>
          <w:szCs w:val="24"/>
          <w:vertAlign w:val="superscript"/>
        </w:rPr>
        <w:t>4</w:t>
      </w:r>
      <w:r w:rsidRPr="007E15AB">
        <w:rPr>
          <w:rFonts w:eastAsia="Calibri"/>
          <w:sz w:val="24"/>
          <w:szCs w:val="24"/>
        </w:rPr>
        <w:t>, j.engmann@ucl.ac.uk</w:t>
      </w:r>
    </w:p>
    <w:p w14:paraId="3C2416DC" w14:textId="77777777" w:rsidR="00196CFA" w:rsidRPr="007E15AB" w:rsidRDefault="00196CFA" w:rsidP="00E95456">
      <w:pPr>
        <w:spacing w:line="480" w:lineRule="auto"/>
        <w:jc w:val="center"/>
        <w:rPr>
          <w:rFonts w:eastAsia="Calibri"/>
          <w:sz w:val="24"/>
          <w:szCs w:val="24"/>
          <w:lang w:val="en-US"/>
        </w:rPr>
      </w:pPr>
      <w:r w:rsidRPr="007E15AB">
        <w:rPr>
          <w:rFonts w:eastAsia="Calibri"/>
          <w:sz w:val="24"/>
          <w:szCs w:val="24"/>
          <w:lang w:val="en-US"/>
        </w:rPr>
        <w:t>Tina Shah</w:t>
      </w:r>
      <w:r w:rsidR="000A638F" w:rsidRPr="007E15AB">
        <w:rPr>
          <w:rFonts w:eastAsia="Calibri"/>
          <w:sz w:val="24"/>
          <w:szCs w:val="24"/>
          <w:vertAlign w:val="superscript"/>
          <w:lang w:val="en-US"/>
        </w:rPr>
        <w:t>4</w:t>
      </w:r>
      <w:r w:rsidRPr="007E15AB">
        <w:rPr>
          <w:rFonts w:eastAsia="Calibri"/>
          <w:sz w:val="24"/>
          <w:szCs w:val="24"/>
          <w:lang w:val="en-US"/>
        </w:rPr>
        <w:t>, t.shah@ucl.ac.uk</w:t>
      </w:r>
    </w:p>
    <w:p w14:paraId="4F8DD2E8" w14:textId="4A28E4F8" w:rsidR="00E45033" w:rsidRPr="007E15AB" w:rsidRDefault="00E45033" w:rsidP="00E95456">
      <w:pPr>
        <w:spacing w:line="480" w:lineRule="auto"/>
        <w:jc w:val="center"/>
        <w:rPr>
          <w:rStyle w:val="gmailsendername"/>
          <w:sz w:val="24"/>
          <w:szCs w:val="24"/>
          <w:shd w:val="clear" w:color="auto" w:fill="FFFFFF"/>
        </w:rPr>
      </w:pPr>
      <w:proofErr w:type="spellStart"/>
      <w:r w:rsidRPr="007E15AB">
        <w:rPr>
          <w:color w:val="212121"/>
          <w:sz w:val="24"/>
          <w:szCs w:val="24"/>
        </w:rPr>
        <w:t>Xiaoshuai</w:t>
      </w:r>
      <w:proofErr w:type="spellEnd"/>
      <w:r w:rsidRPr="007E15AB">
        <w:rPr>
          <w:rStyle w:val="gmailsendername"/>
          <w:sz w:val="24"/>
          <w:szCs w:val="24"/>
          <w:shd w:val="clear" w:color="auto" w:fill="FFFFFF"/>
        </w:rPr>
        <w:t xml:space="preserve"> Zhang</w:t>
      </w:r>
      <w:r w:rsidRPr="007E15AB">
        <w:rPr>
          <w:rStyle w:val="gmailsendername"/>
          <w:sz w:val="24"/>
          <w:szCs w:val="24"/>
          <w:shd w:val="clear" w:color="auto" w:fill="FFFFFF"/>
          <w:vertAlign w:val="superscript"/>
        </w:rPr>
        <w:t>6,7,8</w:t>
      </w:r>
      <w:r w:rsidRPr="007E15AB">
        <w:rPr>
          <w:rStyle w:val="gmailsendername"/>
          <w:sz w:val="24"/>
          <w:szCs w:val="24"/>
          <w:shd w:val="clear" w:color="auto" w:fill="FFFFFF"/>
        </w:rPr>
        <w:t xml:space="preserve">, </w:t>
      </w:r>
      <w:r w:rsidRPr="007E15AB">
        <w:rPr>
          <w:rStyle w:val="Hyperlink"/>
          <w:color w:val="auto"/>
          <w:sz w:val="24"/>
          <w:szCs w:val="24"/>
          <w:u w:val="none"/>
        </w:rPr>
        <w:t>zhxiaoshuai@hotmail.com</w:t>
      </w:r>
    </w:p>
    <w:p w14:paraId="0EE0F815" w14:textId="77777777" w:rsidR="00EB1A06" w:rsidRPr="007E15AB" w:rsidRDefault="00EB1A06" w:rsidP="00E95456">
      <w:pPr>
        <w:spacing w:line="480" w:lineRule="auto"/>
        <w:jc w:val="center"/>
        <w:rPr>
          <w:sz w:val="24"/>
          <w:szCs w:val="24"/>
        </w:rPr>
      </w:pPr>
      <w:proofErr w:type="spellStart"/>
      <w:r w:rsidRPr="007E15AB">
        <w:rPr>
          <w:sz w:val="24"/>
          <w:szCs w:val="24"/>
          <w:shd w:val="clear" w:color="auto" w:fill="FFFFFF"/>
        </w:rPr>
        <w:t>Jian'an</w:t>
      </w:r>
      <w:proofErr w:type="spellEnd"/>
      <w:r w:rsidRPr="007E15AB">
        <w:rPr>
          <w:sz w:val="24"/>
          <w:szCs w:val="24"/>
          <w:shd w:val="clear" w:color="auto" w:fill="FFFFFF"/>
        </w:rPr>
        <w:t xml:space="preserve"> </w:t>
      </w:r>
      <w:r w:rsidR="00D438D3" w:rsidRPr="007E15AB">
        <w:rPr>
          <w:sz w:val="24"/>
          <w:szCs w:val="24"/>
          <w:shd w:val="clear" w:color="auto" w:fill="FFFFFF"/>
        </w:rPr>
        <w:t>Luan</w:t>
      </w:r>
      <w:r w:rsidR="00D438D3" w:rsidRPr="007E15AB">
        <w:rPr>
          <w:sz w:val="24"/>
          <w:szCs w:val="24"/>
          <w:shd w:val="clear" w:color="auto" w:fill="FFFFFF"/>
          <w:vertAlign w:val="superscript"/>
        </w:rPr>
        <w:t>6</w:t>
      </w:r>
      <w:r w:rsidRPr="007E15AB">
        <w:rPr>
          <w:sz w:val="24"/>
          <w:szCs w:val="24"/>
          <w:shd w:val="clear" w:color="auto" w:fill="FFFFFF"/>
        </w:rPr>
        <w:t xml:space="preserve">, </w:t>
      </w:r>
      <w:hyperlink r:id="rId8" w:tgtFrame="_blank" w:history="1">
        <w:r w:rsidRPr="007E15AB">
          <w:rPr>
            <w:rStyle w:val="Hyperlink"/>
            <w:color w:val="auto"/>
            <w:sz w:val="24"/>
            <w:szCs w:val="24"/>
            <w:u w:val="none"/>
            <w:shd w:val="clear" w:color="auto" w:fill="FFFFFF"/>
          </w:rPr>
          <w:t>Jianan.Luan@mrc-epid.cam.ac.uk</w:t>
        </w:r>
      </w:hyperlink>
    </w:p>
    <w:p w14:paraId="679A0363" w14:textId="77777777" w:rsidR="00196CFA" w:rsidRPr="007E15AB" w:rsidRDefault="00196CFA" w:rsidP="00E95456">
      <w:pPr>
        <w:spacing w:line="480" w:lineRule="auto"/>
        <w:jc w:val="center"/>
        <w:rPr>
          <w:sz w:val="24"/>
          <w:szCs w:val="24"/>
          <w:lang w:val="en-US"/>
        </w:rPr>
      </w:pPr>
      <w:r w:rsidRPr="007E15AB">
        <w:rPr>
          <w:sz w:val="24"/>
          <w:szCs w:val="24"/>
          <w:shd w:val="clear" w:color="auto" w:fill="FFFFFF"/>
          <w:lang w:val="en-US"/>
        </w:rPr>
        <w:t xml:space="preserve">Claudia </w:t>
      </w:r>
      <w:r w:rsidR="00D438D3" w:rsidRPr="007E15AB">
        <w:rPr>
          <w:sz w:val="24"/>
          <w:szCs w:val="24"/>
          <w:shd w:val="clear" w:color="auto" w:fill="FFFFFF"/>
          <w:lang w:val="en-US"/>
        </w:rPr>
        <w:t>Langenberg</w:t>
      </w:r>
      <w:r w:rsidR="00D438D3" w:rsidRPr="007E15AB">
        <w:rPr>
          <w:sz w:val="24"/>
          <w:szCs w:val="24"/>
          <w:shd w:val="clear" w:color="auto" w:fill="FFFFFF"/>
          <w:vertAlign w:val="superscript"/>
          <w:lang w:val="en-US"/>
        </w:rPr>
        <w:t>6</w:t>
      </w:r>
      <w:r w:rsidRPr="007E15AB">
        <w:rPr>
          <w:sz w:val="24"/>
          <w:szCs w:val="24"/>
          <w:shd w:val="clear" w:color="auto" w:fill="FFFFFF"/>
          <w:lang w:val="en-US"/>
        </w:rPr>
        <w:t xml:space="preserve">, </w:t>
      </w:r>
      <w:hyperlink r:id="rId9" w:tgtFrame="_blank" w:history="1">
        <w:r w:rsidRPr="007E15AB">
          <w:rPr>
            <w:rStyle w:val="Hyperlink"/>
            <w:color w:val="auto"/>
            <w:sz w:val="24"/>
            <w:szCs w:val="24"/>
            <w:u w:val="none"/>
            <w:shd w:val="clear" w:color="auto" w:fill="FFFFFF"/>
            <w:lang w:val="en-US"/>
          </w:rPr>
          <w:t>Claudia.Langenberg@mrc-epid.cam.ac.uk</w:t>
        </w:r>
      </w:hyperlink>
    </w:p>
    <w:p w14:paraId="1A80CAED" w14:textId="77777777" w:rsidR="00196CFA" w:rsidRPr="007E15AB" w:rsidRDefault="00196CFA" w:rsidP="00E95456">
      <w:pPr>
        <w:spacing w:line="480" w:lineRule="auto"/>
        <w:jc w:val="center"/>
        <w:rPr>
          <w:rFonts w:eastAsia="Calibri"/>
          <w:sz w:val="24"/>
          <w:szCs w:val="24"/>
          <w:lang w:val="en-US"/>
        </w:rPr>
      </w:pPr>
      <w:r w:rsidRPr="007E15AB">
        <w:rPr>
          <w:sz w:val="24"/>
          <w:szCs w:val="24"/>
          <w:shd w:val="clear" w:color="auto" w:fill="FFFFFF"/>
        </w:rPr>
        <w:t xml:space="preserve">Andrew </w:t>
      </w:r>
      <w:r w:rsidR="00B52D19" w:rsidRPr="007E15AB">
        <w:rPr>
          <w:sz w:val="24"/>
          <w:szCs w:val="24"/>
          <w:shd w:val="clear" w:color="auto" w:fill="FFFFFF"/>
        </w:rPr>
        <w:t>Wong</w:t>
      </w:r>
      <w:r w:rsidR="00D438D3" w:rsidRPr="007E15AB">
        <w:rPr>
          <w:sz w:val="24"/>
          <w:szCs w:val="24"/>
          <w:shd w:val="clear" w:color="auto" w:fill="FFFFFF"/>
          <w:vertAlign w:val="superscript"/>
        </w:rPr>
        <w:t>9</w:t>
      </w:r>
      <w:r w:rsidRPr="007E15AB">
        <w:rPr>
          <w:sz w:val="24"/>
          <w:szCs w:val="24"/>
          <w:shd w:val="clear" w:color="auto" w:fill="FFFFFF"/>
        </w:rPr>
        <w:t xml:space="preserve">, </w:t>
      </w:r>
      <w:r w:rsidR="004603D2" w:rsidRPr="007E15AB">
        <w:rPr>
          <w:rFonts w:eastAsia="Calibri"/>
          <w:sz w:val="24"/>
          <w:szCs w:val="24"/>
          <w:lang w:val="en-US"/>
        </w:rPr>
        <w:t>andrew.wong@ucl.ac.uk</w:t>
      </w:r>
    </w:p>
    <w:p w14:paraId="59F5B765" w14:textId="77777777" w:rsidR="004603D2" w:rsidRPr="007E15AB" w:rsidRDefault="004603D2" w:rsidP="00E95456">
      <w:pPr>
        <w:spacing w:line="480" w:lineRule="auto"/>
        <w:jc w:val="center"/>
        <w:rPr>
          <w:color w:val="FF0000"/>
          <w:sz w:val="24"/>
          <w:szCs w:val="24"/>
          <w:shd w:val="clear" w:color="auto" w:fill="FFFFFF"/>
        </w:rPr>
      </w:pPr>
      <w:r w:rsidRPr="007E15AB">
        <w:rPr>
          <w:rFonts w:eastAsia="Calibri"/>
          <w:sz w:val="24"/>
          <w:szCs w:val="24"/>
          <w:lang w:val="en-US"/>
        </w:rPr>
        <w:t xml:space="preserve">Diana </w:t>
      </w:r>
      <w:r w:rsidR="00B52D19" w:rsidRPr="007E15AB">
        <w:rPr>
          <w:rFonts w:eastAsia="Calibri"/>
          <w:sz w:val="24"/>
          <w:szCs w:val="24"/>
          <w:lang w:val="en-US"/>
        </w:rPr>
        <w:t>Kuh</w:t>
      </w:r>
      <w:r w:rsidR="00D438D3" w:rsidRPr="007E15AB">
        <w:rPr>
          <w:rFonts w:eastAsia="Calibri"/>
          <w:sz w:val="24"/>
          <w:szCs w:val="24"/>
          <w:vertAlign w:val="superscript"/>
          <w:lang w:val="en-US"/>
        </w:rPr>
        <w:t>9</w:t>
      </w:r>
      <w:r w:rsidRPr="007E15AB">
        <w:rPr>
          <w:rFonts w:eastAsia="Calibri"/>
          <w:sz w:val="24"/>
          <w:szCs w:val="24"/>
          <w:lang w:val="en-US"/>
        </w:rPr>
        <w:t>, d.kuh@ucl.ac.uk</w:t>
      </w:r>
    </w:p>
    <w:p w14:paraId="42897A9A" w14:textId="5899D9AA" w:rsidR="00196CFA" w:rsidRPr="007E15AB" w:rsidRDefault="00196CFA" w:rsidP="00E95456">
      <w:pPr>
        <w:spacing w:line="480" w:lineRule="auto"/>
        <w:jc w:val="center"/>
        <w:rPr>
          <w:sz w:val="24"/>
          <w:szCs w:val="24"/>
          <w:shd w:val="clear" w:color="auto" w:fill="FFFFFF"/>
        </w:rPr>
      </w:pPr>
      <w:r w:rsidRPr="007E15AB">
        <w:rPr>
          <w:sz w:val="24"/>
          <w:szCs w:val="24"/>
          <w:shd w:val="clear" w:color="auto" w:fill="FFFFFF"/>
        </w:rPr>
        <w:t xml:space="preserve">John </w:t>
      </w:r>
      <w:r w:rsidR="00407940" w:rsidRPr="007E15AB">
        <w:rPr>
          <w:sz w:val="24"/>
          <w:szCs w:val="24"/>
          <w:shd w:val="clear" w:color="auto" w:fill="FFFFFF"/>
        </w:rPr>
        <w:t xml:space="preserve">C </w:t>
      </w:r>
      <w:r w:rsidR="00B52D19" w:rsidRPr="007E15AB">
        <w:rPr>
          <w:sz w:val="24"/>
          <w:szCs w:val="24"/>
          <w:shd w:val="clear" w:color="auto" w:fill="FFFFFF"/>
        </w:rPr>
        <w:t>Chambers</w:t>
      </w:r>
      <w:r w:rsidR="00B47A3F" w:rsidRPr="007E15AB">
        <w:rPr>
          <w:sz w:val="24"/>
          <w:szCs w:val="24"/>
          <w:shd w:val="clear" w:color="auto" w:fill="FFFFFF"/>
          <w:vertAlign w:val="superscript"/>
        </w:rPr>
        <w:t>3,</w:t>
      </w:r>
      <w:r w:rsidR="00D438D3" w:rsidRPr="007E15AB">
        <w:rPr>
          <w:sz w:val="24"/>
          <w:szCs w:val="24"/>
          <w:shd w:val="clear" w:color="auto" w:fill="FFFFFF"/>
          <w:vertAlign w:val="superscript"/>
        </w:rPr>
        <w:t>10</w:t>
      </w:r>
      <w:r w:rsidR="00824E6C" w:rsidRPr="007E15AB">
        <w:rPr>
          <w:sz w:val="24"/>
          <w:szCs w:val="24"/>
          <w:shd w:val="clear" w:color="auto" w:fill="FFFFFF"/>
          <w:vertAlign w:val="superscript"/>
        </w:rPr>
        <w:t>-1</w:t>
      </w:r>
      <w:r w:rsidR="00B47A3F" w:rsidRPr="007E15AB">
        <w:rPr>
          <w:sz w:val="24"/>
          <w:szCs w:val="24"/>
          <w:shd w:val="clear" w:color="auto" w:fill="FFFFFF"/>
          <w:vertAlign w:val="superscript"/>
        </w:rPr>
        <w:t>3</w:t>
      </w:r>
      <w:r w:rsidRPr="007E15AB">
        <w:rPr>
          <w:sz w:val="24"/>
          <w:szCs w:val="24"/>
          <w:shd w:val="clear" w:color="auto" w:fill="FFFFFF"/>
        </w:rPr>
        <w:t>, john.chambers@imperial.ac.uk</w:t>
      </w:r>
    </w:p>
    <w:p w14:paraId="10C1C42D" w14:textId="6EF4E0BA" w:rsidR="00A625AB" w:rsidRPr="007E15AB" w:rsidRDefault="00196CFA" w:rsidP="00E95456">
      <w:pPr>
        <w:spacing w:line="480" w:lineRule="auto"/>
        <w:jc w:val="center"/>
        <w:rPr>
          <w:sz w:val="24"/>
          <w:szCs w:val="24"/>
          <w:shd w:val="clear" w:color="auto" w:fill="FFFFFF"/>
        </w:rPr>
      </w:pPr>
      <w:proofErr w:type="spellStart"/>
      <w:r w:rsidRPr="007E15AB">
        <w:rPr>
          <w:sz w:val="24"/>
          <w:szCs w:val="24"/>
          <w:shd w:val="clear" w:color="auto" w:fill="FFFFFF"/>
        </w:rPr>
        <w:t>Weihua</w:t>
      </w:r>
      <w:proofErr w:type="spellEnd"/>
      <w:r w:rsidRPr="007E15AB">
        <w:rPr>
          <w:sz w:val="24"/>
          <w:szCs w:val="24"/>
          <w:shd w:val="clear" w:color="auto" w:fill="FFFFFF"/>
        </w:rPr>
        <w:t xml:space="preserve"> </w:t>
      </w:r>
      <w:r w:rsidR="00B52D19" w:rsidRPr="007E15AB">
        <w:rPr>
          <w:sz w:val="24"/>
          <w:szCs w:val="24"/>
          <w:shd w:val="clear" w:color="auto" w:fill="FFFFFF"/>
        </w:rPr>
        <w:t>Zhang</w:t>
      </w:r>
      <w:r w:rsidR="00D438D3" w:rsidRPr="007E15AB">
        <w:rPr>
          <w:sz w:val="24"/>
          <w:szCs w:val="24"/>
          <w:shd w:val="clear" w:color="auto" w:fill="FFFFFF"/>
          <w:vertAlign w:val="superscript"/>
        </w:rPr>
        <w:t>1</w:t>
      </w:r>
      <w:r w:rsidR="00824E6C" w:rsidRPr="007E15AB">
        <w:rPr>
          <w:sz w:val="24"/>
          <w:szCs w:val="24"/>
          <w:shd w:val="clear" w:color="auto" w:fill="FFFFFF"/>
          <w:vertAlign w:val="superscript"/>
        </w:rPr>
        <w:t>1,12</w:t>
      </w:r>
      <w:r w:rsidRPr="007E15AB">
        <w:rPr>
          <w:sz w:val="24"/>
          <w:szCs w:val="24"/>
          <w:shd w:val="clear" w:color="auto" w:fill="FFFFFF"/>
        </w:rPr>
        <w:t xml:space="preserve">, </w:t>
      </w:r>
      <w:r w:rsidR="00A625AB" w:rsidRPr="007E15AB">
        <w:rPr>
          <w:sz w:val="24"/>
          <w:szCs w:val="24"/>
          <w:shd w:val="clear" w:color="auto" w:fill="FFFFFF"/>
        </w:rPr>
        <w:t>weihua.zhang@imperial.ac.uk</w:t>
      </w:r>
    </w:p>
    <w:p w14:paraId="748FA991" w14:textId="7C4A4A88" w:rsidR="00375600" w:rsidRPr="007E15AB" w:rsidRDefault="00375600" w:rsidP="00E95456">
      <w:pPr>
        <w:shd w:val="clear" w:color="auto" w:fill="FFFFFF"/>
        <w:spacing w:line="480" w:lineRule="auto"/>
        <w:jc w:val="center"/>
        <w:rPr>
          <w:color w:val="212121"/>
          <w:sz w:val="24"/>
          <w:szCs w:val="24"/>
          <w:lang w:eastAsia="en-GB"/>
        </w:rPr>
      </w:pPr>
      <w:proofErr w:type="spellStart"/>
      <w:r w:rsidRPr="007E15AB">
        <w:rPr>
          <w:color w:val="000000"/>
          <w:sz w:val="24"/>
          <w:szCs w:val="24"/>
          <w:shd w:val="clear" w:color="auto" w:fill="FFFFFF"/>
          <w:lang w:eastAsia="en-GB"/>
        </w:rPr>
        <w:t>Marjo-Ritta</w:t>
      </w:r>
      <w:proofErr w:type="spellEnd"/>
      <w:r w:rsidRPr="007E15AB">
        <w:rPr>
          <w:color w:val="000000"/>
          <w:sz w:val="24"/>
          <w:szCs w:val="24"/>
          <w:shd w:val="clear" w:color="auto" w:fill="FFFFFF"/>
          <w:lang w:eastAsia="en-GB"/>
        </w:rPr>
        <w:t xml:space="preserve"> Jarvelin</w:t>
      </w:r>
      <w:r w:rsidR="00D438D3" w:rsidRPr="007E15AB">
        <w:rPr>
          <w:color w:val="000000"/>
          <w:sz w:val="24"/>
          <w:szCs w:val="24"/>
          <w:shd w:val="clear" w:color="auto" w:fill="FFFFFF"/>
          <w:vertAlign w:val="superscript"/>
          <w:lang w:eastAsia="en-GB"/>
        </w:rPr>
        <w:t>1</w:t>
      </w:r>
      <w:r w:rsidR="00824E6C" w:rsidRPr="007E15AB">
        <w:rPr>
          <w:color w:val="000000"/>
          <w:sz w:val="24"/>
          <w:szCs w:val="24"/>
          <w:shd w:val="clear" w:color="auto" w:fill="FFFFFF"/>
          <w:vertAlign w:val="superscript"/>
          <w:lang w:eastAsia="en-GB"/>
        </w:rPr>
        <w:t>1</w:t>
      </w:r>
      <w:r w:rsidR="00407940" w:rsidRPr="007E15AB">
        <w:rPr>
          <w:color w:val="000000"/>
          <w:sz w:val="24"/>
          <w:szCs w:val="24"/>
          <w:shd w:val="clear" w:color="auto" w:fill="FFFFFF"/>
          <w:vertAlign w:val="superscript"/>
          <w:lang w:eastAsia="en-GB"/>
        </w:rPr>
        <w:t>,1</w:t>
      </w:r>
      <w:r w:rsidR="00B47A3F" w:rsidRPr="007E15AB">
        <w:rPr>
          <w:color w:val="000000"/>
          <w:sz w:val="24"/>
          <w:szCs w:val="24"/>
          <w:shd w:val="clear" w:color="auto" w:fill="FFFFFF"/>
          <w:vertAlign w:val="superscript"/>
          <w:lang w:eastAsia="en-GB"/>
        </w:rPr>
        <w:t>4</w:t>
      </w:r>
      <w:r w:rsidR="00D438D3" w:rsidRPr="007E15AB">
        <w:rPr>
          <w:color w:val="000000"/>
          <w:sz w:val="24"/>
          <w:szCs w:val="24"/>
          <w:shd w:val="clear" w:color="auto" w:fill="FFFFFF"/>
          <w:vertAlign w:val="superscript"/>
          <w:lang w:eastAsia="en-GB"/>
        </w:rPr>
        <w:t>,1</w:t>
      </w:r>
      <w:r w:rsidR="00B47A3F" w:rsidRPr="007E15AB">
        <w:rPr>
          <w:color w:val="000000"/>
          <w:sz w:val="24"/>
          <w:szCs w:val="24"/>
          <w:shd w:val="clear" w:color="auto" w:fill="FFFFFF"/>
          <w:vertAlign w:val="superscript"/>
          <w:lang w:eastAsia="en-GB"/>
        </w:rPr>
        <w:t>5</w:t>
      </w:r>
      <w:r w:rsidRPr="007E15AB">
        <w:rPr>
          <w:color w:val="000000"/>
          <w:sz w:val="24"/>
          <w:szCs w:val="24"/>
          <w:shd w:val="clear" w:color="auto" w:fill="FFFFFF"/>
          <w:lang w:eastAsia="en-GB"/>
        </w:rPr>
        <w:t>, m.jarvelin@imperial.ac.uk</w:t>
      </w:r>
    </w:p>
    <w:p w14:paraId="46691ADC" w14:textId="0C92AC99" w:rsidR="00375600" w:rsidRPr="007E15AB" w:rsidRDefault="00375600" w:rsidP="00E95456">
      <w:pPr>
        <w:shd w:val="clear" w:color="auto" w:fill="FFFFFF"/>
        <w:spacing w:line="480" w:lineRule="auto"/>
        <w:jc w:val="center"/>
        <w:rPr>
          <w:color w:val="212121"/>
          <w:sz w:val="24"/>
          <w:szCs w:val="24"/>
          <w:lang w:eastAsia="en-GB"/>
        </w:rPr>
      </w:pPr>
      <w:r w:rsidRPr="007E15AB">
        <w:rPr>
          <w:color w:val="000000"/>
          <w:sz w:val="24"/>
          <w:szCs w:val="24"/>
          <w:shd w:val="clear" w:color="auto" w:fill="FFFFFF"/>
          <w:lang w:eastAsia="en-GB"/>
        </w:rPr>
        <w:t xml:space="preserve">Sylvain </w:t>
      </w:r>
      <w:r w:rsidR="00B52D19" w:rsidRPr="007E15AB">
        <w:rPr>
          <w:color w:val="000000"/>
          <w:sz w:val="24"/>
          <w:szCs w:val="24"/>
          <w:shd w:val="clear" w:color="auto" w:fill="FFFFFF"/>
          <w:lang w:eastAsia="en-GB"/>
        </w:rPr>
        <w:t>Sebert</w:t>
      </w:r>
      <w:r w:rsidR="00B52D19" w:rsidRPr="007E15AB">
        <w:rPr>
          <w:color w:val="000000"/>
          <w:sz w:val="24"/>
          <w:szCs w:val="24"/>
          <w:shd w:val="clear" w:color="auto" w:fill="FFFFFF"/>
          <w:vertAlign w:val="superscript"/>
          <w:lang w:eastAsia="en-GB"/>
        </w:rPr>
        <w:t>1</w:t>
      </w:r>
      <w:r w:rsidR="00B47A3F" w:rsidRPr="007E15AB">
        <w:rPr>
          <w:color w:val="000000"/>
          <w:sz w:val="24"/>
          <w:szCs w:val="24"/>
          <w:shd w:val="clear" w:color="auto" w:fill="FFFFFF"/>
          <w:vertAlign w:val="superscript"/>
          <w:lang w:eastAsia="en-GB"/>
        </w:rPr>
        <w:t>4</w:t>
      </w:r>
      <w:r w:rsidRPr="007E15AB">
        <w:rPr>
          <w:color w:val="000000"/>
          <w:sz w:val="24"/>
          <w:szCs w:val="24"/>
          <w:shd w:val="clear" w:color="auto" w:fill="FFFFFF"/>
          <w:lang w:eastAsia="en-GB"/>
        </w:rPr>
        <w:t>, sylvain.sebert@oulu.fi</w:t>
      </w:r>
    </w:p>
    <w:p w14:paraId="49383513" w14:textId="5628BEBC" w:rsidR="00375600" w:rsidRPr="007E15AB" w:rsidRDefault="00375600" w:rsidP="00E95456">
      <w:pPr>
        <w:shd w:val="clear" w:color="auto" w:fill="FFFFFF"/>
        <w:spacing w:line="480" w:lineRule="auto"/>
        <w:jc w:val="center"/>
        <w:rPr>
          <w:color w:val="000000"/>
          <w:sz w:val="24"/>
          <w:szCs w:val="24"/>
          <w:shd w:val="clear" w:color="auto" w:fill="FFFFFF"/>
          <w:lang w:eastAsia="en-GB"/>
        </w:rPr>
      </w:pPr>
      <w:proofErr w:type="spellStart"/>
      <w:r w:rsidRPr="007E15AB">
        <w:rPr>
          <w:color w:val="000000"/>
          <w:sz w:val="24"/>
          <w:szCs w:val="24"/>
          <w:shd w:val="clear" w:color="auto" w:fill="FFFFFF"/>
          <w:lang w:eastAsia="en-GB"/>
        </w:rPr>
        <w:t>Juha</w:t>
      </w:r>
      <w:proofErr w:type="spellEnd"/>
      <w:r w:rsidRPr="007E15AB">
        <w:rPr>
          <w:color w:val="000000"/>
          <w:sz w:val="24"/>
          <w:szCs w:val="24"/>
          <w:shd w:val="clear" w:color="auto" w:fill="FFFFFF"/>
          <w:lang w:eastAsia="en-GB"/>
        </w:rPr>
        <w:t xml:space="preserve"> </w:t>
      </w:r>
      <w:r w:rsidR="00B52D19" w:rsidRPr="007E15AB">
        <w:rPr>
          <w:color w:val="000000"/>
          <w:sz w:val="24"/>
          <w:szCs w:val="24"/>
          <w:shd w:val="clear" w:color="auto" w:fill="FFFFFF"/>
          <w:lang w:eastAsia="en-GB"/>
        </w:rPr>
        <w:t>Auvinen</w:t>
      </w:r>
      <w:r w:rsidR="00B52D19" w:rsidRPr="007E15AB">
        <w:rPr>
          <w:color w:val="000000"/>
          <w:sz w:val="24"/>
          <w:szCs w:val="24"/>
          <w:shd w:val="clear" w:color="auto" w:fill="FFFFFF"/>
          <w:vertAlign w:val="superscript"/>
          <w:lang w:eastAsia="en-GB"/>
        </w:rPr>
        <w:t>1</w:t>
      </w:r>
      <w:r w:rsidR="00B47A3F" w:rsidRPr="007E15AB">
        <w:rPr>
          <w:color w:val="000000"/>
          <w:sz w:val="24"/>
          <w:szCs w:val="24"/>
          <w:shd w:val="clear" w:color="auto" w:fill="FFFFFF"/>
          <w:vertAlign w:val="superscript"/>
          <w:lang w:eastAsia="en-GB"/>
        </w:rPr>
        <w:t>4</w:t>
      </w:r>
      <w:r w:rsidR="00192564">
        <w:rPr>
          <w:color w:val="000000"/>
          <w:sz w:val="24"/>
          <w:szCs w:val="24"/>
          <w:shd w:val="clear" w:color="auto" w:fill="FFFFFF"/>
          <w:vertAlign w:val="superscript"/>
          <w:lang w:eastAsia="en-GB"/>
        </w:rPr>
        <w:t>,16</w:t>
      </w:r>
      <w:r w:rsidRPr="007E15AB">
        <w:rPr>
          <w:color w:val="000000"/>
          <w:sz w:val="24"/>
          <w:szCs w:val="24"/>
          <w:shd w:val="clear" w:color="auto" w:fill="FFFFFF"/>
          <w:lang w:eastAsia="en-GB"/>
        </w:rPr>
        <w:t>, </w:t>
      </w:r>
      <w:r w:rsidR="004603D2" w:rsidRPr="007E15AB">
        <w:rPr>
          <w:color w:val="000000"/>
          <w:sz w:val="24"/>
          <w:szCs w:val="24"/>
          <w:shd w:val="clear" w:color="auto" w:fill="FFFFFF"/>
          <w:lang w:eastAsia="en-GB"/>
        </w:rPr>
        <w:t>Juha.auvinen@oulu.fi</w:t>
      </w:r>
    </w:p>
    <w:p w14:paraId="0C58FADD" w14:textId="77777777" w:rsidR="004603D2" w:rsidRPr="007E15AB" w:rsidRDefault="004603D2" w:rsidP="00E95456">
      <w:pPr>
        <w:spacing w:line="480" w:lineRule="auto"/>
        <w:jc w:val="center"/>
        <w:rPr>
          <w:sz w:val="24"/>
          <w:szCs w:val="24"/>
          <w:shd w:val="clear" w:color="auto" w:fill="FFFFFF"/>
        </w:rPr>
      </w:pPr>
      <w:r w:rsidRPr="007E15AB">
        <w:rPr>
          <w:sz w:val="24"/>
          <w:szCs w:val="24"/>
          <w:shd w:val="clear" w:color="auto" w:fill="FFFFFF"/>
        </w:rPr>
        <w:t>UCLEB consortium</w:t>
      </w:r>
    </w:p>
    <w:p w14:paraId="4C9CA569" w14:textId="77777777" w:rsidR="00196CFA" w:rsidRPr="007E15AB" w:rsidRDefault="00196CFA" w:rsidP="00E95456">
      <w:pPr>
        <w:spacing w:line="480" w:lineRule="auto"/>
        <w:jc w:val="center"/>
        <w:rPr>
          <w:rFonts w:eastAsia="Calibri"/>
          <w:sz w:val="24"/>
          <w:szCs w:val="24"/>
        </w:rPr>
      </w:pPr>
      <w:r w:rsidRPr="007E15AB">
        <w:rPr>
          <w:rFonts w:eastAsia="Calibri"/>
          <w:sz w:val="24"/>
          <w:szCs w:val="24"/>
        </w:rPr>
        <w:t xml:space="preserve">Tom </w:t>
      </w:r>
      <w:r w:rsidR="00C06122" w:rsidRPr="007E15AB">
        <w:rPr>
          <w:rFonts w:eastAsia="Calibri"/>
          <w:sz w:val="24"/>
          <w:szCs w:val="24"/>
        </w:rPr>
        <w:t xml:space="preserve">R </w:t>
      </w:r>
      <w:r w:rsidRPr="007E15AB">
        <w:rPr>
          <w:rFonts w:eastAsia="Calibri"/>
          <w:sz w:val="24"/>
          <w:szCs w:val="24"/>
        </w:rPr>
        <w:t>Gaunt</w:t>
      </w:r>
      <w:r w:rsidRPr="007E15AB">
        <w:rPr>
          <w:rFonts w:eastAsia="Calibri"/>
          <w:sz w:val="24"/>
          <w:szCs w:val="24"/>
          <w:vertAlign w:val="superscript"/>
        </w:rPr>
        <w:t>1,2</w:t>
      </w:r>
      <w:r w:rsidRPr="007E15AB">
        <w:rPr>
          <w:rFonts w:eastAsia="Calibri"/>
          <w:sz w:val="24"/>
          <w:szCs w:val="24"/>
        </w:rPr>
        <w:t>*, Tom.Gaunt@bristol.ac.uk</w:t>
      </w:r>
    </w:p>
    <w:p w14:paraId="30827EAB" w14:textId="72123C59" w:rsidR="00196CFA" w:rsidRPr="007E15AB" w:rsidRDefault="00196CFA" w:rsidP="00E95456">
      <w:pPr>
        <w:spacing w:line="480" w:lineRule="auto"/>
        <w:jc w:val="center"/>
        <w:rPr>
          <w:b/>
          <w:sz w:val="24"/>
          <w:szCs w:val="24"/>
        </w:rPr>
      </w:pPr>
      <w:r w:rsidRPr="007E15AB">
        <w:rPr>
          <w:rFonts w:eastAsia="Calibri"/>
          <w:sz w:val="24"/>
          <w:szCs w:val="24"/>
        </w:rPr>
        <w:t>Deb</w:t>
      </w:r>
      <w:r w:rsidR="001013F2">
        <w:rPr>
          <w:rFonts w:eastAsia="Calibri"/>
          <w:sz w:val="24"/>
          <w:szCs w:val="24"/>
        </w:rPr>
        <w:t>orah</w:t>
      </w:r>
      <w:r w:rsidRPr="007E15AB">
        <w:rPr>
          <w:rFonts w:eastAsia="Calibri"/>
          <w:sz w:val="24"/>
          <w:szCs w:val="24"/>
        </w:rPr>
        <w:t xml:space="preserve"> A Lawlor</w:t>
      </w:r>
      <w:r w:rsidRPr="007E15AB">
        <w:rPr>
          <w:rFonts w:eastAsia="Calibri"/>
          <w:sz w:val="24"/>
          <w:szCs w:val="24"/>
          <w:vertAlign w:val="superscript"/>
        </w:rPr>
        <w:t>1,2</w:t>
      </w:r>
      <w:r w:rsidRPr="007E15AB">
        <w:rPr>
          <w:rFonts w:eastAsia="Calibri"/>
          <w:sz w:val="24"/>
          <w:szCs w:val="24"/>
        </w:rPr>
        <w:t>*, D.A.Lawlor@bristol.ac.uk</w:t>
      </w:r>
    </w:p>
    <w:bookmarkEnd w:id="0"/>
    <w:p w14:paraId="19423194" w14:textId="77777777" w:rsidR="00196CFA" w:rsidRPr="007E15AB" w:rsidRDefault="00196CFA" w:rsidP="00E95456">
      <w:pPr>
        <w:spacing w:line="480" w:lineRule="auto"/>
        <w:jc w:val="center"/>
        <w:rPr>
          <w:sz w:val="24"/>
          <w:szCs w:val="24"/>
          <w:lang w:val="en-US"/>
        </w:rPr>
      </w:pPr>
    </w:p>
    <w:p w14:paraId="43A7EE57" w14:textId="77777777" w:rsidR="00B47A3F" w:rsidRPr="007E15AB" w:rsidRDefault="00B47A3F" w:rsidP="00E95456">
      <w:pPr>
        <w:spacing w:line="480" w:lineRule="auto"/>
        <w:jc w:val="center"/>
        <w:rPr>
          <w:sz w:val="24"/>
          <w:szCs w:val="24"/>
          <w:lang w:val="en-US"/>
        </w:rPr>
      </w:pPr>
      <w:bookmarkStart w:id="1" w:name="_Hlk5720127"/>
      <w:r w:rsidRPr="007E15AB">
        <w:rPr>
          <w:sz w:val="24"/>
          <w:szCs w:val="24"/>
          <w:vertAlign w:val="superscript"/>
          <w:lang w:val="en-US"/>
        </w:rPr>
        <w:t xml:space="preserve">1 </w:t>
      </w:r>
      <w:r w:rsidRPr="007E15AB">
        <w:rPr>
          <w:sz w:val="24"/>
          <w:szCs w:val="24"/>
          <w:lang w:val="en-US"/>
        </w:rPr>
        <w:t>MRC Integrative Epidemiology Unit at the University of Bristol, Bristol, UK</w:t>
      </w:r>
    </w:p>
    <w:p w14:paraId="1C6F6463" w14:textId="77777777" w:rsidR="00B47A3F" w:rsidRPr="007E15AB" w:rsidRDefault="00B47A3F" w:rsidP="00E95456">
      <w:pPr>
        <w:spacing w:line="480" w:lineRule="auto"/>
        <w:jc w:val="center"/>
        <w:rPr>
          <w:sz w:val="24"/>
          <w:szCs w:val="24"/>
          <w:lang w:val="en-US"/>
        </w:rPr>
      </w:pPr>
      <w:r w:rsidRPr="007E15AB">
        <w:rPr>
          <w:sz w:val="24"/>
          <w:szCs w:val="24"/>
          <w:vertAlign w:val="superscript"/>
          <w:lang w:val="en-US"/>
        </w:rPr>
        <w:t xml:space="preserve">2 </w:t>
      </w:r>
      <w:r w:rsidRPr="007E15AB">
        <w:rPr>
          <w:sz w:val="24"/>
          <w:szCs w:val="24"/>
          <w:lang w:val="en-US"/>
        </w:rPr>
        <w:t>Population Health Sciences, Bristol Medical School, University of Bristol, Bristol, UK</w:t>
      </w:r>
    </w:p>
    <w:p w14:paraId="786AE934" w14:textId="77777777" w:rsidR="00B47A3F" w:rsidRPr="007E15AB" w:rsidRDefault="00B47A3F" w:rsidP="00E95456">
      <w:pPr>
        <w:spacing w:line="480" w:lineRule="auto"/>
        <w:jc w:val="center"/>
        <w:rPr>
          <w:sz w:val="24"/>
          <w:szCs w:val="24"/>
          <w:lang w:val="en-US"/>
        </w:rPr>
      </w:pPr>
      <w:r w:rsidRPr="007E15AB">
        <w:rPr>
          <w:sz w:val="24"/>
          <w:szCs w:val="24"/>
          <w:vertAlign w:val="superscript"/>
          <w:lang w:val="en-US"/>
        </w:rPr>
        <w:t>3</w:t>
      </w:r>
      <w:r w:rsidRPr="007E15AB">
        <w:rPr>
          <w:rFonts w:eastAsia="Calibri"/>
          <w:sz w:val="24"/>
          <w:szCs w:val="24"/>
          <w:lang w:val="en-US"/>
        </w:rPr>
        <w:t xml:space="preserve"> </w:t>
      </w:r>
      <w:r w:rsidRPr="007E15AB">
        <w:rPr>
          <w:sz w:val="24"/>
          <w:szCs w:val="24"/>
          <w:lang w:val="en-US"/>
        </w:rPr>
        <w:t>Department of Epidemiology and Biostatistics, MRC-PHE Centre for Environment and Health, School of Public Health, Imperial College London, London, UK</w:t>
      </w:r>
    </w:p>
    <w:p w14:paraId="3881556B" w14:textId="77777777" w:rsidR="00B47A3F" w:rsidRPr="007E15AB" w:rsidRDefault="00B47A3F" w:rsidP="00E95456">
      <w:pPr>
        <w:spacing w:line="480" w:lineRule="auto"/>
        <w:jc w:val="center"/>
        <w:rPr>
          <w:sz w:val="24"/>
          <w:szCs w:val="24"/>
        </w:rPr>
      </w:pPr>
      <w:r w:rsidRPr="007E15AB">
        <w:rPr>
          <w:sz w:val="24"/>
          <w:szCs w:val="24"/>
          <w:vertAlign w:val="superscript"/>
        </w:rPr>
        <w:lastRenderedPageBreak/>
        <w:t xml:space="preserve">4 </w:t>
      </w:r>
      <w:r w:rsidRPr="007E15AB">
        <w:rPr>
          <w:color w:val="000000"/>
          <w:sz w:val="24"/>
          <w:szCs w:val="24"/>
          <w:lang w:eastAsia="en-GB"/>
        </w:rPr>
        <w:t>UCL Institute of Cardiovascular Science, Research Department of Population Science and Experimental Medicine, Centre for Translational Genomics</w:t>
      </w:r>
      <w:r w:rsidRPr="007E15AB">
        <w:rPr>
          <w:sz w:val="24"/>
          <w:szCs w:val="24"/>
        </w:rPr>
        <w:t>, University College London, London, United Kingdom</w:t>
      </w:r>
    </w:p>
    <w:p w14:paraId="54B6C881" w14:textId="77777777" w:rsidR="00B47A3F" w:rsidRPr="007E15AB" w:rsidRDefault="00B47A3F" w:rsidP="00E95456">
      <w:pPr>
        <w:spacing w:line="480" w:lineRule="auto"/>
        <w:jc w:val="center"/>
        <w:rPr>
          <w:sz w:val="24"/>
          <w:szCs w:val="24"/>
        </w:rPr>
      </w:pPr>
      <w:r w:rsidRPr="007E15AB">
        <w:rPr>
          <w:sz w:val="24"/>
          <w:szCs w:val="24"/>
          <w:vertAlign w:val="superscript"/>
        </w:rPr>
        <w:t xml:space="preserve">5 </w:t>
      </w:r>
      <w:r w:rsidRPr="007E15AB">
        <w:rPr>
          <w:sz w:val="24"/>
          <w:szCs w:val="24"/>
        </w:rPr>
        <w:t>Farr Institute, University College London, London, United Kingdom</w:t>
      </w:r>
    </w:p>
    <w:bookmarkEnd w:id="1"/>
    <w:p w14:paraId="0336E684" w14:textId="77777777" w:rsidR="00B47A3F" w:rsidRPr="007E15AB" w:rsidRDefault="00B47A3F" w:rsidP="00E95456">
      <w:pPr>
        <w:spacing w:line="480" w:lineRule="auto"/>
        <w:jc w:val="center"/>
        <w:rPr>
          <w:sz w:val="24"/>
          <w:szCs w:val="24"/>
        </w:rPr>
      </w:pPr>
      <w:r w:rsidRPr="007E15AB">
        <w:rPr>
          <w:sz w:val="24"/>
          <w:szCs w:val="24"/>
          <w:vertAlign w:val="superscript"/>
        </w:rPr>
        <w:t>6</w:t>
      </w:r>
      <w:r w:rsidRPr="007E15AB">
        <w:rPr>
          <w:sz w:val="24"/>
          <w:szCs w:val="24"/>
        </w:rPr>
        <w:t xml:space="preserve"> MRC Epidemiology Unit, University of Cambridge, Cambridge, UK</w:t>
      </w:r>
    </w:p>
    <w:p w14:paraId="6C360DC6" w14:textId="77777777" w:rsidR="00B47A3F" w:rsidRPr="007E15AB" w:rsidRDefault="00B47A3F" w:rsidP="00E95456">
      <w:pPr>
        <w:spacing w:line="480" w:lineRule="auto"/>
        <w:jc w:val="center"/>
        <w:rPr>
          <w:color w:val="212121"/>
          <w:sz w:val="24"/>
          <w:szCs w:val="24"/>
        </w:rPr>
      </w:pPr>
      <w:r w:rsidRPr="007E15AB">
        <w:rPr>
          <w:color w:val="212121"/>
          <w:sz w:val="24"/>
          <w:szCs w:val="24"/>
          <w:vertAlign w:val="superscript"/>
        </w:rPr>
        <w:t>7</w:t>
      </w:r>
      <w:r w:rsidRPr="007E15AB">
        <w:rPr>
          <w:color w:val="212121"/>
          <w:sz w:val="24"/>
          <w:szCs w:val="24"/>
        </w:rPr>
        <w:t xml:space="preserve"> </w:t>
      </w:r>
      <w:r w:rsidRPr="007E15AB">
        <w:rPr>
          <w:sz w:val="24"/>
          <w:szCs w:val="24"/>
        </w:rPr>
        <w:t xml:space="preserve">Department of Epidemiology and Biostatistics, School of Public Health and Management, </w:t>
      </w:r>
      <w:proofErr w:type="spellStart"/>
      <w:r w:rsidRPr="007E15AB">
        <w:rPr>
          <w:sz w:val="24"/>
          <w:szCs w:val="24"/>
        </w:rPr>
        <w:t>Binzhou</w:t>
      </w:r>
      <w:proofErr w:type="spellEnd"/>
      <w:r w:rsidRPr="007E15AB">
        <w:rPr>
          <w:sz w:val="24"/>
          <w:szCs w:val="24"/>
        </w:rPr>
        <w:t xml:space="preserve"> Medical University, Yantai, Shandong, China</w:t>
      </w:r>
    </w:p>
    <w:p w14:paraId="70BB4B22" w14:textId="77777777" w:rsidR="00B47A3F" w:rsidRPr="007E15AB" w:rsidRDefault="00B47A3F" w:rsidP="00E95456">
      <w:pPr>
        <w:spacing w:line="480" w:lineRule="auto"/>
        <w:jc w:val="center"/>
        <w:rPr>
          <w:sz w:val="24"/>
          <w:szCs w:val="24"/>
        </w:rPr>
      </w:pPr>
      <w:r w:rsidRPr="007E15AB">
        <w:rPr>
          <w:color w:val="212121"/>
          <w:sz w:val="24"/>
          <w:szCs w:val="24"/>
          <w:vertAlign w:val="superscript"/>
        </w:rPr>
        <w:t>8</w:t>
      </w:r>
      <w:r w:rsidRPr="007E15AB">
        <w:rPr>
          <w:color w:val="212121"/>
          <w:sz w:val="24"/>
          <w:szCs w:val="24"/>
        </w:rPr>
        <w:t xml:space="preserve"> </w:t>
      </w:r>
      <w:r w:rsidRPr="007E15AB">
        <w:rPr>
          <w:sz w:val="24"/>
          <w:szCs w:val="24"/>
        </w:rPr>
        <w:t>Department of Biostatistics, School of Public Health, Shandong University, Jinan, Shandong, China</w:t>
      </w:r>
    </w:p>
    <w:p w14:paraId="5C3E3EFA" w14:textId="77777777" w:rsidR="00B47A3F" w:rsidRPr="007E15AB" w:rsidRDefault="00B47A3F" w:rsidP="00E95456">
      <w:pPr>
        <w:spacing w:line="480" w:lineRule="auto"/>
        <w:jc w:val="center"/>
        <w:rPr>
          <w:sz w:val="24"/>
          <w:szCs w:val="24"/>
        </w:rPr>
      </w:pPr>
      <w:r w:rsidRPr="007E15AB">
        <w:rPr>
          <w:sz w:val="24"/>
          <w:szCs w:val="24"/>
          <w:shd w:val="clear" w:color="auto" w:fill="FFFFFF"/>
          <w:vertAlign w:val="superscript"/>
        </w:rPr>
        <w:t>9</w:t>
      </w:r>
      <w:r w:rsidRPr="007E15AB">
        <w:rPr>
          <w:sz w:val="24"/>
          <w:szCs w:val="24"/>
          <w:shd w:val="clear" w:color="auto" w:fill="FFFFFF"/>
        </w:rPr>
        <w:t xml:space="preserve"> MRC Unit for Lifelong Health and Ageing at UCL</w:t>
      </w:r>
      <w:r w:rsidRPr="007E15AB">
        <w:rPr>
          <w:sz w:val="24"/>
          <w:szCs w:val="24"/>
        </w:rPr>
        <w:t>, University College London, London, United Kingdom</w:t>
      </w:r>
    </w:p>
    <w:p w14:paraId="5B02DEC0" w14:textId="7ABAFF55" w:rsidR="00B47A3F" w:rsidRPr="007E15AB" w:rsidRDefault="00B47A3F" w:rsidP="00E95456">
      <w:pPr>
        <w:spacing w:line="480" w:lineRule="auto"/>
        <w:jc w:val="center"/>
        <w:rPr>
          <w:color w:val="000000"/>
          <w:sz w:val="24"/>
          <w:szCs w:val="24"/>
        </w:rPr>
      </w:pPr>
      <w:r w:rsidRPr="007E15AB">
        <w:rPr>
          <w:sz w:val="24"/>
          <w:szCs w:val="24"/>
          <w:vertAlign w:val="superscript"/>
        </w:rPr>
        <w:t>10</w:t>
      </w:r>
      <w:r w:rsidRPr="007E15AB">
        <w:rPr>
          <w:sz w:val="24"/>
          <w:szCs w:val="24"/>
        </w:rPr>
        <w:t xml:space="preserve"> </w:t>
      </w:r>
      <w:r w:rsidRPr="00A13D56">
        <w:rPr>
          <w:color w:val="212121"/>
          <w:sz w:val="24"/>
          <w:szCs w:val="24"/>
          <w:lang w:eastAsia="en-GB"/>
        </w:rPr>
        <w:t xml:space="preserve">Lee Kong </w:t>
      </w:r>
      <w:proofErr w:type="spellStart"/>
      <w:r w:rsidRPr="00A13D56">
        <w:rPr>
          <w:color w:val="212121"/>
          <w:sz w:val="24"/>
          <w:szCs w:val="24"/>
          <w:lang w:eastAsia="en-GB"/>
        </w:rPr>
        <w:t>Chian</w:t>
      </w:r>
      <w:proofErr w:type="spellEnd"/>
      <w:r w:rsidRPr="00A13D56">
        <w:rPr>
          <w:color w:val="212121"/>
          <w:sz w:val="24"/>
          <w:szCs w:val="24"/>
          <w:lang w:eastAsia="en-GB"/>
        </w:rPr>
        <w:t xml:space="preserve"> School of Medicine, Nanyang Technological University, Singapore 308232, Singapore</w:t>
      </w:r>
    </w:p>
    <w:p w14:paraId="1828551A" w14:textId="77777777" w:rsidR="00B47A3F" w:rsidRPr="007E15AB" w:rsidRDefault="00B47A3F" w:rsidP="00E95456">
      <w:pPr>
        <w:spacing w:line="480" w:lineRule="auto"/>
        <w:jc w:val="center"/>
        <w:rPr>
          <w:color w:val="212121"/>
          <w:sz w:val="24"/>
          <w:szCs w:val="24"/>
          <w:lang w:eastAsia="en-GB"/>
        </w:rPr>
      </w:pPr>
      <w:r w:rsidRPr="007E15AB">
        <w:rPr>
          <w:color w:val="000000"/>
          <w:sz w:val="24"/>
          <w:szCs w:val="24"/>
          <w:vertAlign w:val="superscript"/>
        </w:rPr>
        <w:t>11</w:t>
      </w:r>
      <w:r w:rsidRPr="007E15AB">
        <w:rPr>
          <w:color w:val="000000"/>
          <w:sz w:val="24"/>
          <w:szCs w:val="24"/>
        </w:rPr>
        <w:t xml:space="preserve"> </w:t>
      </w:r>
      <w:r w:rsidRPr="00A13D56">
        <w:rPr>
          <w:color w:val="212121"/>
          <w:sz w:val="24"/>
          <w:szCs w:val="24"/>
          <w:lang w:eastAsia="en-GB"/>
        </w:rPr>
        <w:t>Department of Epidemiology and Biostatistics, Imperial College London, London W2 1PG, UK</w:t>
      </w:r>
    </w:p>
    <w:p w14:paraId="5E5588C1" w14:textId="77777777" w:rsidR="00B47A3F" w:rsidRPr="007E15AB" w:rsidRDefault="00B47A3F" w:rsidP="00E95456">
      <w:pPr>
        <w:spacing w:line="480" w:lineRule="auto"/>
        <w:jc w:val="center"/>
        <w:rPr>
          <w:color w:val="212121"/>
          <w:sz w:val="24"/>
          <w:szCs w:val="24"/>
          <w:lang w:eastAsia="en-GB"/>
        </w:rPr>
      </w:pPr>
      <w:r w:rsidRPr="007E15AB">
        <w:rPr>
          <w:color w:val="212121"/>
          <w:sz w:val="24"/>
          <w:szCs w:val="24"/>
          <w:vertAlign w:val="superscript"/>
          <w:lang w:eastAsia="en-GB"/>
        </w:rPr>
        <w:t>12</w:t>
      </w:r>
      <w:r w:rsidRPr="007E15AB">
        <w:rPr>
          <w:color w:val="212121"/>
          <w:sz w:val="24"/>
          <w:szCs w:val="24"/>
          <w:lang w:eastAsia="en-GB"/>
        </w:rPr>
        <w:t xml:space="preserve"> </w:t>
      </w:r>
      <w:r w:rsidRPr="00A13D56">
        <w:rPr>
          <w:color w:val="212121"/>
          <w:sz w:val="24"/>
          <w:szCs w:val="24"/>
          <w:lang w:eastAsia="en-GB"/>
        </w:rPr>
        <w:t>Department of Cardiology, Ealing Hospital, Middlesex UB1 3HW, UK</w:t>
      </w:r>
    </w:p>
    <w:p w14:paraId="126C4ACE" w14:textId="77777777" w:rsidR="00B47A3F" w:rsidRPr="007E15AB" w:rsidRDefault="00B47A3F" w:rsidP="00E95456">
      <w:pPr>
        <w:spacing w:line="480" w:lineRule="auto"/>
        <w:jc w:val="center"/>
        <w:rPr>
          <w:color w:val="212121"/>
          <w:sz w:val="24"/>
          <w:szCs w:val="24"/>
          <w:lang w:eastAsia="en-GB"/>
        </w:rPr>
      </w:pPr>
      <w:r w:rsidRPr="007E15AB">
        <w:rPr>
          <w:color w:val="212121"/>
          <w:sz w:val="24"/>
          <w:szCs w:val="24"/>
          <w:vertAlign w:val="superscript"/>
          <w:lang w:eastAsia="en-GB"/>
        </w:rPr>
        <w:t>13</w:t>
      </w:r>
      <w:r w:rsidRPr="007E15AB">
        <w:rPr>
          <w:color w:val="212121"/>
          <w:sz w:val="24"/>
          <w:szCs w:val="24"/>
          <w:lang w:eastAsia="en-GB"/>
        </w:rPr>
        <w:t xml:space="preserve"> </w:t>
      </w:r>
      <w:r w:rsidRPr="00A13D56">
        <w:rPr>
          <w:color w:val="212121"/>
          <w:sz w:val="24"/>
          <w:szCs w:val="24"/>
          <w:lang w:eastAsia="en-GB"/>
        </w:rPr>
        <w:t>Imperial College Healthcare NHS Trust, Imperial College London, London W12 0HS, UK</w:t>
      </w:r>
    </w:p>
    <w:p w14:paraId="5F7E6985" w14:textId="77777777" w:rsidR="00B47A3F" w:rsidRPr="007E15AB" w:rsidRDefault="00B47A3F" w:rsidP="00E95456">
      <w:pPr>
        <w:spacing w:line="480" w:lineRule="auto"/>
        <w:jc w:val="center"/>
        <w:rPr>
          <w:sz w:val="24"/>
          <w:szCs w:val="24"/>
        </w:rPr>
      </w:pPr>
      <w:r w:rsidRPr="007E15AB">
        <w:rPr>
          <w:sz w:val="24"/>
          <w:szCs w:val="24"/>
          <w:vertAlign w:val="superscript"/>
        </w:rPr>
        <w:t>14</w:t>
      </w:r>
      <w:r w:rsidRPr="007E15AB">
        <w:rPr>
          <w:sz w:val="24"/>
          <w:szCs w:val="24"/>
        </w:rPr>
        <w:t xml:space="preserve"> </w:t>
      </w:r>
      <w:proofErr w:type="spellStart"/>
      <w:r w:rsidRPr="007E15AB">
        <w:rPr>
          <w:color w:val="000000"/>
          <w:sz w:val="24"/>
          <w:szCs w:val="24"/>
        </w:rPr>
        <w:t>Center</w:t>
      </w:r>
      <w:proofErr w:type="spellEnd"/>
      <w:r w:rsidRPr="007E15AB">
        <w:rPr>
          <w:color w:val="000000"/>
          <w:sz w:val="24"/>
          <w:szCs w:val="24"/>
        </w:rPr>
        <w:t xml:space="preserve"> for Life Course Health Research, University of Oulu, Oulu, Finland</w:t>
      </w:r>
    </w:p>
    <w:p w14:paraId="0B01AE9D" w14:textId="4E9CC8CB" w:rsidR="00192564" w:rsidRPr="00192564" w:rsidRDefault="00B47A3F" w:rsidP="00E95456">
      <w:pPr>
        <w:spacing w:line="480" w:lineRule="auto"/>
        <w:jc w:val="center"/>
        <w:rPr>
          <w:color w:val="000000"/>
          <w:sz w:val="24"/>
          <w:szCs w:val="24"/>
        </w:rPr>
      </w:pPr>
      <w:r w:rsidRPr="00192564">
        <w:rPr>
          <w:sz w:val="24"/>
          <w:szCs w:val="24"/>
          <w:vertAlign w:val="superscript"/>
        </w:rPr>
        <w:t>15</w:t>
      </w:r>
      <w:r w:rsidRPr="00192564">
        <w:rPr>
          <w:sz w:val="24"/>
          <w:szCs w:val="24"/>
        </w:rPr>
        <w:t xml:space="preserve"> </w:t>
      </w:r>
      <w:proofErr w:type="spellStart"/>
      <w:r w:rsidR="00192564" w:rsidRPr="007E15AB">
        <w:rPr>
          <w:color w:val="000000"/>
          <w:sz w:val="24"/>
          <w:szCs w:val="24"/>
        </w:rPr>
        <w:t>Biocenter</w:t>
      </w:r>
      <w:proofErr w:type="spellEnd"/>
      <w:r w:rsidR="00192564" w:rsidRPr="007E15AB">
        <w:rPr>
          <w:color w:val="000000"/>
          <w:sz w:val="24"/>
          <w:szCs w:val="24"/>
        </w:rPr>
        <w:t xml:space="preserve"> Oulu, Oulu, Finland</w:t>
      </w:r>
    </w:p>
    <w:p w14:paraId="0FA3055C" w14:textId="16590AFD" w:rsidR="00B47A3F" w:rsidRPr="007E15AB" w:rsidRDefault="00192564" w:rsidP="00E95456">
      <w:pPr>
        <w:spacing w:line="480" w:lineRule="auto"/>
        <w:jc w:val="center"/>
        <w:rPr>
          <w:sz w:val="24"/>
          <w:szCs w:val="24"/>
        </w:rPr>
      </w:pPr>
      <w:r w:rsidRPr="00127D12">
        <w:rPr>
          <w:color w:val="000000"/>
          <w:sz w:val="24"/>
          <w:szCs w:val="24"/>
          <w:vertAlign w:val="superscript"/>
        </w:rPr>
        <w:t>16</w:t>
      </w:r>
      <w:r>
        <w:rPr>
          <w:color w:val="000000"/>
          <w:sz w:val="24"/>
          <w:szCs w:val="24"/>
        </w:rPr>
        <w:t xml:space="preserve"> </w:t>
      </w:r>
      <w:proofErr w:type="spellStart"/>
      <w:r w:rsidRPr="00547E50">
        <w:rPr>
          <w:sz w:val="24"/>
          <w:szCs w:val="24"/>
          <w:lang w:val="en-US"/>
        </w:rPr>
        <w:t>Oulunkaari</w:t>
      </w:r>
      <w:proofErr w:type="spellEnd"/>
      <w:r w:rsidRPr="00547E50">
        <w:rPr>
          <w:sz w:val="24"/>
          <w:szCs w:val="24"/>
          <w:lang w:val="en-US"/>
        </w:rPr>
        <w:t xml:space="preserve"> Health Center, Ii, Finland</w:t>
      </w:r>
    </w:p>
    <w:p w14:paraId="03022B42" w14:textId="77777777" w:rsidR="00196CFA" w:rsidRPr="007E15AB" w:rsidRDefault="00196CFA" w:rsidP="00E95456">
      <w:pPr>
        <w:spacing w:line="480" w:lineRule="auto"/>
        <w:jc w:val="center"/>
        <w:rPr>
          <w:sz w:val="24"/>
          <w:szCs w:val="24"/>
        </w:rPr>
      </w:pPr>
    </w:p>
    <w:p w14:paraId="05423CD3" w14:textId="77777777" w:rsidR="00A94228" w:rsidRPr="007E15AB" w:rsidRDefault="00A94228" w:rsidP="00E95456">
      <w:pPr>
        <w:spacing w:line="480" w:lineRule="auto"/>
        <w:jc w:val="center"/>
        <w:rPr>
          <w:sz w:val="24"/>
          <w:szCs w:val="24"/>
        </w:rPr>
      </w:pPr>
      <w:r w:rsidRPr="007E15AB">
        <w:rPr>
          <w:rFonts w:eastAsia="Calibri"/>
          <w:sz w:val="24"/>
          <w:szCs w:val="24"/>
          <w:vertAlign w:val="superscript"/>
          <w:lang w:val="pt-BR"/>
        </w:rPr>
        <w:t xml:space="preserve">† </w:t>
      </w:r>
      <w:r w:rsidRPr="007E15AB">
        <w:rPr>
          <w:sz w:val="24"/>
          <w:szCs w:val="24"/>
        </w:rPr>
        <w:t>These authors contributed equally as joint-</w:t>
      </w:r>
      <w:r w:rsidRPr="007E15AB">
        <w:rPr>
          <w:rFonts w:eastAsia="Calibri"/>
          <w:sz w:val="24"/>
          <w:szCs w:val="24"/>
          <w:lang w:val="pt-BR"/>
        </w:rPr>
        <w:t>first authors</w:t>
      </w:r>
    </w:p>
    <w:p w14:paraId="592426D2" w14:textId="77777777" w:rsidR="00196CFA" w:rsidRPr="007E15AB" w:rsidRDefault="00196CFA" w:rsidP="00E95456">
      <w:pPr>
        <w:spacing w:line="480" w:lineRule="auto"/>
        <w:jc w:val="center"/>
        <w:rPr>
          <w:sz w:val="24"/>
          <w:szCs w:val="24"/>
        </w:rPr>
      </w:pPr>
      <w:r w:rsidRPr="007E15AB">
        <w:rPr>
          <w:sz w:val="24"/>
          <w:szCs w:val="24"/>
        </w:rPr>
        <w:t xml:space="preserve">* These authors contributed equally </w:t>
      </w:r>
      <w:r w:rsidR="002C4D0B" w:rsidRPr="007E15AB">
        <w:rPr>
          <w:sz w:val="24"/>
          <w:szCs w:val="24"/>
        </w:rPr>
        <w:t>as</w:t>
      </w:r>
      <w:r w:rsidRPr="007E15AB">
        <w:rPr>
          <w:sz w:val="24"/>
          <w:szCs w:val="24"/>
        </w:rPr>
        <w:t xml:space="preserve"> joint-senior authors</w:t>
      </w:r>
    </w:p>
    <w:p w14:paraId="5AF231A7" w14:textId="377F11AC" w:rsidR="00196CFA" w:rsidRDefault="00196CFA" w:rsidP="00E95456">
      <w:pPr>
        <w:spacing w:line="480" w:lineRule="auto"/>
        <w:jc w:val="center"/>
        <w:rPr>
          <w:sz w:val="24"/>
          <w:szCs w:val="24"/>
        </w:rPr>
      </w:pPr>
    </w:p>
    <w:p w14:paraId="20D5D485" w14:textId="4F29574F" w:rsidR="00571D4D" w:rsidRDefault="00571D4D" w:rsidP="00E95456">
      <w:pPr>
        <w:spacing w:line="480" w:lineRule="auto"/>
        <w:jc w:val="center"/>
        <w:rPr>
          <w:sz w:val="24"/>
          <w:szCs w:val="24"/>
        </w:rPr>
      </w:pPr>
      <w:r>
        <w:rPr>
          <w:sz w:val="24"/>
          <w:szCs w:val="24"/>
        </w:rPr>
        <w:t>Running title: Liver dysfunction and type 2 diabetes</w:t>
      </w:r>
    </w:p>
    <w:p w14:paraId="00076265" w14:textId="3656775C" w:rsidR="00E95456" w:rsidRDefault="00E95456" w:rsidP="00E95456">
      <w:pPr>
        <w:spacing w:line="480" w:lineRule="auto"/>
        <w:jc w:val="center"/>
        <w:rPr>
          <w:sz w:val="24"/>
          <w:szCs w:val="24"/>
        </w:rPr>
      </w:pPr>
    </w:p>
    <w:p w14:paraId="2E2DE6E1" w14:textId="32991FD6" w:rsidR="00E95456" w:rsidRDefault="00E95456" w:rsidP="00E95456">
      <w:pPr>
        <w:spacing w:line="480" w:lineRule="auto"/>
        <w:jc w:val="center"/>
        <w:rPr>
          <w:sz w:val="24"/>
          <w:szCs w:val="24"/>
        </w:rPr>
      </w:pPr>
      <w:r w:rsidRPr="00360268">
        <w:rPr>
          <w:sz w:val="24"/>
          <w:szCs w:val="24"/>
        </w:rPr>
        <w:t>Word count:</w:t>
      </w:r>
      <w:r w:rsidR="00DA1034" w:rsidRPr="00360268">
        <w:rPr>
          <w:sz w:val="24"/>
          <w:szCs w:val="24"/>
        </w:rPr>
        <w:t xml:space="preserve"> </w:t>
      </w:r>
      <w:r w:rsidR="00241300">
        <w:rPr>
          <w:sz w:val="24"/>
          <w:szCs w:val="24"/>
        </w:rPr>
        <w:t>4,</w:t>
      </w:r>
      <w:r w:rsidR="005B351C">
        <w:rPr>
          <w:sz w:val="24"/>
          <w:szCs w:val="24"/>
        </w:rPr>
        <w:t>618</w:t>
      </w:r>
    </w:p>
    <w:p w14:paraId="78491B73" w14:textId="67DEAB4F" w:rsidR="00E95456" w:rsidRDefault="00E95456" w:rsidP="00E95456">
      <w:pPr>
        <w:spacing w:line="480" w:lineRule="auto"/>
        <w:jc w:val="center"/>
        <w:rPr>
          <w:sz w:val="24"/>
          <w:szCs w:val="24"/>
        </w:rPr>
      </w:pPr>
      <w:r>
        <w:rPr>
          <w:sz w:val="24"/>
          <w:szCs w:val="24"/>
        </w:rPr>
        <w:lastRenderedPageBreak/>
        <w:t xml:space="preserve">Number of tables: </w:t>
      </w:r>
      <w:r w:rsidR="000F4059">
        <w:rPr>
          <w:sz w:val="24"/>
          <w:szCs w:val="24"/>
        </w:rPr>
        <w:t>2</w:t>
      </w:r>
    </w:p>
    <w:p w14:paraId="71252666" w14:textId="2EDA484C" w:rsidR="00E95456" w:rsidRDefault="00E95456" w:rsidP="00E95456">
      <w:pPr>
        <w:spacing w:line="480" w:lineRule="auto"/>
        <w:jc w:val="center"/>
        <w:rPr>
          <w:sz w:val="24"/>
          <w:szCs w:val="24"/>
        </w:rPr>
      </w:pPr>
      <w:r>
        <w:rPr>
          <w:sz w:val="24"/>
          <w:szCs w:val="24"/>
        </w:rPr>
        <w:t>Number of figures: 2</w:t>
      </w:r>
    </w:p>
    <w:p w14:paraId="5C1C868E" w14:textId="77777777" w:rsidR="00571D4D" w:rsidRPr="007E15AB" w:rsidRDefault="00571D4D" w:rsidP="00E95456">
      <w:pPr>
        <w:spacing w:line="480" w:lineRule="auto"/>
        <w:jc w:val="center"/>
        <w:rPr>
          <w:sz w:val="24"/>
          <w:szCs w:val="24"/>
        </w:rPr>
      </w:pPr>
    </w:p>
    <w:p w14:paraId="5BDA0D03" w14:textId="1E033578" w:rsidR="00196CFA" w:rsidRDefault="00196CFA" w:rsidP="00E95456">
      <w:pPr>
        <w:spacing w:line="480" w:lineRule="auto"/>
        <w:jc w:val="center"/>
        <w:rPr>
          <w:color w:val="212121"/>
          <w:sz w:val="24"/>
          <w:szCs w:val="24"/>
          <w:shd w:val="clear" w:color="auto" w:fill="FFFFFF"/>
        </w:rPr>
      </w:pPr>
      <w:r w:rsidRPr="007E15AB">
        <w:rPr>
          <w:sz w:val="24"/>
          <w:szCs w:val="24"/>
        </w:rPr>
        <w:t>Corresponding author</w:t>
      </w:r>
      <w:r w:rsidR="00EB1A06" w:rsidRPr="007E15AB">
        <w:rPr>
          <w:sz w:val="24"/>
          <w:szCs w:val="24"/>
        </w:rPr>
        <w:t>:</w:t>
      </w:r>
      <w:r w:rsidR="00E95456">
        <w:rPr>
          <w:sz w:val="24"/>
          <w:szCs w:val="24"/>
        </w:rPr>
        <w:t xml:space="preserve"> </w:t>
      </w:r>
      <w:r w:rsidRPr="007E15AB">
        <w:rPr>
          <w:sz w:val="24"/>
          <w:szCs w:val="24"/>
        </w:rPr>
        <w:t xml:space="preserve">Prof DA Lawlor, MRC IEU at the University of Bristol, Oakfield House, Oakfield Grove, Bristol, </w:t>
      </w:r>
      <w:r w:rsidRPr="000A1565">
        <w:rPr>
          <w:sz w:val="24"/>
          <w:szCs w:val="24"/>
        </w:rPr>
        <w:t xml:space="preserve">BS8 2BN. Email: </w:t>
      </w:r>
      <w:hyperlink r:id="rId10" w:history="1">
        <w:r w:rsidR="000A1565" w:rsidRPr="000A1565">
          <w:rPr>
            <w:rStyle w:val="Hyperlink"/>
            <w:sz w:val="24"/>
            <w:szCs w:val="24"/>
          </w:rPr>
          <w:t>d.a.lawlor@bristol.ac.uk</w:t>
        </w:r>
      </w:hyperlink>
      <w:r w:rsidR="000A1565" w:rsidRPr="000A1565">
        <w:rPr>
          <w:sz w:val="24"/>
          <w:szCs w:val="24"/>
        </w:rPr>
        <w:t xml:space="preserve">. </w:t>
      </w:r>
      <w:r w:rsidR="000A1565" w:rsidRPr="000A1565">
        <w:rPr>
          <w:color w:val="212121"/>
          <w:sz w:val="24"/>
          <w:szCs w:val="24"/>
          <w:shd w:val="clear" w:color="auto" w:fill="FFFFFF"/>
        </w:rPr>
        <w:t>Telephone: +44 (0)117 3310096</w:t>
      </w:r>
    </w:p>
    <w:p w14:paraId="7C27106F" w14:textId="01AE7C59" w:rsidR="00143A20" w:rsidRDefault="00143A20" w:rsidP="00E95456">
      <w:pPr>
        <w:pBdr>
          <w:bottom w:val="single" w:sz="6" w:space="1" w:color="auto"/>
        </w:pBdr>
        <w:spacing w:line="480" w:lineRule="auto"/>
        <w:jc w:val="center"/>
        <w:rPr>
          <w:color w:val="212121"/>
          <w:sz w:val="24"/>
          <w:szCs w:val="24"/>
          <w:shd w:val="clear" w:color="auto" w:fill="FFFFFF"/>
        </w:rPr>
      </w:pPr>
    </w:p>
    <w:p w14:paraId="04553672" w14:textId="5416793F" w:rsidR="00143A20" w:rsidRDefault="00143A20" w:rsidP="00E95456">
      <w:pPr>
        <w:spacing w:line="480" w:lineRule="auto"/>
        <w:jc w:val="center"/>
        <w:rPr>
          <w:color w:val="212121"/>
          <w:sz w:val="24"/>
          <w:szCs w:val="24"/>
          <w:shd w:val="clear" w:color="auto" w:fill="FFFFFF"/>
        </w:rPr>
      </w:pPr>
    </w:p>
    <w:p w14:paraId="7D364AD0" w14:textId="3C474A6A" w:rsidR="00143A20" w:rsidRPr="00143A20" w:rsidRDefault="00143A20" w:rsidP="00E95456">
      <w:pPr>
        <w:spacing w:line="480" w:lineRule="auto"/>
        <w:jc w:val="center"/>
        <w:rPr>
          <w:color w:val="212121"/>
          <w:sz w:val="24"/>
          <w:szCs w:val="24"/>
          <w:shd w:val="clear" w:color="auto" w:fill="FFFFFF"/>
        </w:rPr>
      </w:pPr>
      <w:r w:rsidRPr="00143A20">
        <w:rPr>
          <w:color w:val="212121"/>
          <w:sz w:val="24"/>
          <w:szCs w:val="24"/>
          <w:shd w:val="clear" w:color="auto" w:fill="FFFFFF"/>
        </w:rPr>
        <w:t>For Twitter:</w:t>
      </w:r>
    </w:p>
    <w:p w14:paraId="36AEAB63"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i/>
          <w:sz w:val="24"/>
          <w:szCs w:val="24"/>
          <w:lang w:val="en" w:eastAsia="en-GB"/>
        </w:rPr>
      </w:pPr>
      <w:r w:rsidRPr="00143A20">
        <w:rPr>
          <w:rFonts w:eastAsia="Calibri"/>
          <w:i/>
          <w:sz w:val="24"/>
          <w:szCs w:val="24"/>
          <w:lang w:val="en" w:eastAsia="en-GB"/>
        </w:rPr>
        <w:t>Tweet (280 characters or less)</w:t>
      </w:r>
      <w:r w:rsidRPr="00143A20">
        <w:rPr>
          <w:rFonts w:eastAsia="Calibri"/>
          <w:i/>
          <w:sz w:val="24"/>
          <w:szCs w:val="24"/>
          <w:lang w:eastAsia="en-GB"/>
        </w:rPr>
        <w:t>:</w:t>
      </w:r>
    </w:p>
    <w:p w14:paraId="65F1C403"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Bi-directional Mendelian randomization study supports cross-talk between liver function and insulin resistance/type 2 diabetes</w:t>
      </w:r>
    </w:p>
    <w:p w14:paraId="06F99922"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p>
    <w:p w14:paraId="3074725D"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i/>
          <w:sz w:val="24"/>
          <w:szCs w:val="24"/>
          <w:lang w:val="en" w:eastAsia="en-GB"/>
        </w:rPr>
      </w:pPr>
      <w:r w:rsidRPr="00143A20">
        <w:rPr>
          <w:rFonts w:eastAsia="Calibri"/>
          <w:i/>
          <w:sz w:val="24"/>
          <w:szCs w:val="24"/>
          <w:lang w:val="en" w:eastAsia="en-GB"/>
        </w:rPr>
        <w:t>Twitter handles and relevant hashtags</w:t>
      </w:r>
      <w:r w:rsidRPr="00143A20">
        <w:rPr>
          <w:rFonts w:eastAsia="Calibri"/>
          <w:i/>
          <w:sz w:val="24"/>
          <w:szCs w:val="24"/>
          <w:lang w:eastAsia="en-GB"/>
        </w:rPr>
        <w:t>:</w:t>
      </w:r>
    </w:p>
    <w:p w14:paraId="7E54186C"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w:t>
      </w:r>
      <w:proofErr w:type="spellStart"/>
      <w:r w:rsidRPr="00143A20">
        <w:rPr>
          <w:rFonts w:eastAsia="Calibri"/>
          <w:sz w:val="24"/>
          <w:szCs w:val="24"/>
          <w:lang w:val="en" w:eastAsia="en-GB"/>
        </w:rPr>
        <w:t>MCarol_Borges</w:t>
      </w:r>
      <w:proofErr w:type="spellEnd"/>
    </w:p>
    <w:p w14:paraId="7B39E1BD"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w:t>
      </w:r>
      <w:proofErr w:type="spellStart"/>
      <w:r w:rsidRPr="00143A20">
        <w:rPr>
          <w:rFonts w:eastAsia="Calibri"/>
          <w:sz w:val="24"/>
          <w:szCs w:val="24"/>
          <w:lang w:val="en" w:eastAsia="en-GB"/>
        </w:rPr>
        <w:t>tomrgaunt</w:t>
      </w:r>
      <w:proofErr w:type="spellEnd"/>
    </w:p>
    <w:p w14:paraId="76960F43"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@DeborahLawlor2</w:t>
      </w:r>
    </w:p>
    <w:p w14:paraId="75D46410"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w:t>
      </w:r>
      <w:proofErr w:type="spellStart"/>
      <w:r w:rsidRPr="00143A20">
        <w:rPr>
          <w:rFonts w:eastAsia="Calibri"/>
          <w:sz w:val="24"/>
          <w:szCs w:val="24"/>
          <w:lang w:val="en" w:eastAsia="en-GB"/>
        </w:rPr>
        <w:t>mrc_ieu</w:t>
      </w:r>
      <w:proofErr w:type="spellEnd"/>
    </w:p>
    <w:p w14:paraId="700FBB36"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val="en" w:eastAsia="en-GB"/>
        </w:rPr>
        <w:t>@</w:t>
      </w:r>
      <w:proofErr w:type="spellStart"/>
      <w:r w:rsidRPr="00143A20">
        <w:rPr>
          <w:rFonts w:eastAsia="Calibri"/>
          <w:sz w:val="24"/>
          <w:szCs w:val="24"/>
          <w:lang w:val="en" w:eastAsia="en-GB"/>
        </w:rPr>
        <w:t>BristolUni</w:t>
      </w:r>
      <w:proofErr w:type="spellEnd"/>
    </w:p>
    <w:p w14:paraId="268DFB22"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p>
    <w:p w14:paraId="2FE80C36"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i/>
          <w:sz w:val="24"/>
          <w:szCs w:val="24"/>
          <w:lang w:eastAsia="en-GB"/>
        </w:rPr>
      </w:pPr>
      <w:r w:rsidRPr="00143A20">
        <w:rPr>
          <w:rFonts w:eastAsia="Calibri"/>
          <w:i/>
          <w:sz w:val="24"/>
          <w:szCs w:val="24"/>
          <w:lang w:eastAsia="en-GB"/>
        </w:rPr>
        <w:t>F</w:t>
      </w:r>
      <w:proofErr w:type="spellStart"/>
      <w:r w:rsidRPr="00143A20">
        <w:rPr>
          <w:rFonts w:eastAsia="Calibri"/>
          <w:i/>
          <w:sz w:val="24"/>
          <w:szCs w:val="24"/>
          <w:lang w:val="en" w:eastAsia="en-GB"/>
        </w:rPr>
        <w:t>igure</w:t>
      </w:r>
      <w:proofErr w:type="spellEnd"/>
      <w:r w:rsidRPr="00143A20">
        <w:rPr>
          <w:rFonts w:eastAsia="Calibri"/>
          <w:i/>
          <w:sz w:val="24"/>
          <w:szCs w:val="24"/>
          <w:lang w:val="en" w:eastAsia="en-GB"/>
        </w:rPr>
        <w:t xml:space="preserve"> </w:t>
      </w:r>
      <w:r w:rsidRPr="00143A20">
        <w:rPr>
          <w:rFonts w:eastAsia="Calibri"/>
          <w:i/>
          <w:sz w:val="24"/>
          <w:szCs w:val="24"/>
          <w:lang w:eastAsia="en-GB"/>
        </w:rPr>
        <w:t>that</w:t>
      </w:r>
      <w:r w:rsidRPr="00143A20">
        <w:rPr>
          <w:rFonts w:eastAsia="Calibri"/>
          <w:i/>
          <w:sz w:val="24"/>
          <w:szCs w:val="24"/>
          <w:lang w:val="en" w:eastAsia="en-GB"/>
        </w:rPr>
        <w:t xml:space="preserve"> best summarizes article</w:t>
      </w:r>
      <w:r w:rsidRPr="00143A20">
        <w:rPr>
          <w:rFonts w:eastAsia="Calibri"/>
          <w:i/>
          <w:sz w:val="24"/>
          <w:szCs w:val="24"/>
          <w:lang w:eastAsia="en-GB"/>
        </w:rPr>
        <w:t>:</w:t>
      </w:r>
    </w:p>
    <w:p w14:paraId="74294AAE" w14:textId="77777777" w:rsidR="00143A20" w:rsidRPr="00143A20" w:rsidRDefault="00143A20" w:rsidP="00143A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eastAsia="Calibri"/>
          <w:sz w:val="24"/>
          <w:szCs w:val="24"/>
          <w:lang w:val="en" w:eastAsia="en-GB"/>
        </w:rPr>
      </w:pPr>
      <w:r w:rsidRPr="00143A20">
        <w:rPr>
          <w:rFonts w:eastAsia="Calibri"/>
          <w:sz w:val="24"/>
          <w:szCs w:val="24"/>
          <w:lang w:eastAsia="en-GB"/>
        </w:rPr>
        <w:t>Figure 2</w:t>
      </w:r>
    </w:p>
    <w:p w14:paraId="15FE8A32" w14:textId="77777777" w:rsidR="00143A20" w:rsidRPr="007E15AB" w:rsidRDefault="00143A20" w:rsidP="00E95456">
      <w:pPr>
        <w:spacing w:line="480" w:lineRule="auto"/>
        <w:jc w:val="center"/>
        <w:rPr>
          <w:sz w:val="24"/>
          <w:szCs w:val="24"/>
          <w:lang w:val="en-US"/>
        </w:rPr>
      </w:pPr>
    </w:p>
    <w:p w14:paraId="573201F5" w14:textId="77777777" w:rsidR="002573E2" w:rsidRPr="007E15AB" w:rsidRDefault="005C13F2" w:rsidP="007E15AB">
      <w:pPr>
        <w:spacing w:line="480" w:lineRule="auto"/>
        <w:jc w:val="both"/>
        <w:rPr>
          <w:b/>
          <w:sz w:val="24"/>
          <w:szCs w:val="24"/>
          <w:lang w:val="en-US"/>
        </w:rPr>
      </w:pPr>
      <w:r w:rsidRPr="007E15AB">
        <w:rPr>
          <w:b/>
          <w:sz w:val="24"/>
          <w:szCs w:val="24"/>
          <w:lang w:val="en-US"/>
        </w:rPr>
        <w:br w:type="page"/>
      </w:r>
      <w:r w:rsidR="002573E2" w:rsidRPr="00A95079">
        <w:rPr>
          <w:b/>
          <w:sz w:val="24"/>
          <w:szCs w:val="24"/>
          <w:lang w:val="en-US"/>
        </w:rPr>
        <w:lastRenderedPageBreak/>
        <w:t>ABSTRACT</w:t>
      </w:r>
    </w:p>
    <w:p w14:paraId="3481F3FD" w14:textId="77777777" w:rsidR="00D61925" w:rsidRPr="007E15AB" w:rsidRDefault="00D61925" w:rsidP="007E15AB">
      <w:pPr>
        <w:spacing w:line="480" w:lineRule="auto"/>
        <w:jc w:val="both"/>
        <w:rPr>
          <w:sz w:val="24"/>
          <w:szCs w:val="24"/>
          <w:lang w:val="en-US"/>
        </w:rPr>
      </w:pPr>
    </w:p>
    <w:p w14:paraId="2B84C7D9" w14:textId="276AF269" w:rsidR="00CD1610" w:rsidRPr="00A95079" w:rsidRDefault="008449E8" w:rsidP="007E15AB">
      <w:pPr>
        <w:spacing w:line="480" w:lineRule="auto"/>
        <w:jc w:val="both"/>
        <w:rPr>
          <w:sz w:val="24"/>
          <w:szCs w:val="24"/>
          <w:lang w:val="en-US"/>
        </w:rPr>
      </w:pPr>
      <w:bookmarkStart w:id="2" w:name="_Hlk535498998"/>
      <w:r w:rsidRPr="007E15AB">
        <w:rPr>
          <w:sz w:val="24"/>
          <w:szCs w:val="24"/>
          <w:lang w:val="en-US"/>
        </w:rPr>
        <w:t>Liver dysfunction and type 2 diabetes</w:t>
      </w:r>
      <w:r w:rsidR="00572912" w:rsidRPr="007E15AB">
        <w:rPr>
          <w:sz w:val="24"/>
          <w:szCs w:val="24"/>
          <w:lang w:val="en-US"/>
        </w:rPr>
        <w:t xml:space="preserve"> (T2D)</w:t>
      </w:r>
      <w:r w:rsidRPr="007E15AB">
        <w:rPr>
          <w:sz w:val="24"/>
          <w:szCs w:val="24"/>
          <w:lang w:val="en-US"/>
        </w:rPr>
        <w:t xml:space="preserve"> are consistently associated. However, </w:t>
      </w:r>
      <w:r w:rsidRPr="007E15AB">
        <w:rPr>
          <w:sz w:val="24"/>
          <w:szCs w:val="24"/>
          <w:lang w:eastAsia="en-GB"/>
        </w:rPr>
        <w:t>it is currently unknown whether liver dysfunction contributes</w:t>
      </w:r>
      <w:r w:rsidR="0001345B" w:rsidRPr="007E15AB">
        <w:rPr>
          <w:sz w:val="24"/>
          <w:szCs w:val="24"/>
          <w:lang w:eastAsia="en-GB"/>
        </w:rPr>
        <w:t xml:space="preserve"> to</w:t>
      </w:r>
      <w:r w:rsidRPr="007E15AB">
        <w:rPr>
          <w:sz w:val="24"/>
          <w:szCs w:val="24"/>
          <w:lang w:eastAsia="en-GB"/>
        </w:rPr>
        <w:t xml:space="preserve">, results from or is merely correlated with </w:t>
      </w:r>
      <w:r w:rsidR="00572912" w:rsidRPr="007E15AB">
        <w:rPr>
          <w:sz w:val="24"/>
          <w:szCs w:val="24"/>
          <w:lang w:eastAsia="en-GB"/>
        </w:rPr>
        <w:t>T2D</w:t>
      </w:r>
      <w:r w:rsidR="0015533A" w:rsidRPr="007E15AB">
        <w:rPr>
          <w:sz w:val="24"/>
          <w:szCs w:val="24"/>
          <w:lang w:eastAsia="en-GB"/>
        </w:rPr>
        <w:t xml:space="preserve"> due to confounding</w:t>
      </w:r>
      <w:r w:rsidR="00572912" w:rsidRPr="007E15AB">
        <w:rPr>
          <w:sz w:val="24"/>
          <w:szCs w:val="24"/>
          <w:lang w:eastAsia="en-GB"/>
        </w:rPr>
        <w:t>.</w:t>
      </w:r>
      <w:r w:rsidR="00907467" w:rsidRPr="007E15AB">
        <w:rPr>
          <w:sz w:val="24"/>
          <w:szCs w:val="24"/>
          <w:lang w:eastAsia="en-GB"/>
        </w:rPr>
        <w:t xml:space="preserve"> </w:t>
      </w:r>
      <w:r w:rsidRPr="007E15AB">
        <w:rPr>
          <w:sz w:val="24"/>
          <w:szCs w:val="24"/>
          <w:lang w:eastAsia="en-GB"/>
        </w:rPr>
        <w:t>We used</w:t>
      </w:r>
      <w:r w:rsidR="00D61925" w:rsidRPr="007E15AB">
        <w:rPr>
          <w:sz w:val="24"/>
          <w:szCs w:val="24"/>
          <w:lang w:eastAsia="en-GB"/>
        </w:rPr>
        <w:t xml:space="preserve"> </w:t>
      </w:r>
      <w:r w:rsidRPr="007E15AB">
        <w:rPr>
          <w:sz w:val="24"/>
          <w:szCs w:val="24"/>
          <w:lang w:eastAsia="en-GB"/>
        </w:rPr>
        <w:t>Mendelian randomization</w:t>
      </w:r>
      <w:r w:rsidR="00A4088A" w:rsidRPr="007E15AB">
        <w:rPr>
          <w:sz w:val="24"/>
          <w:szCs w:val="24"/>
          <w:lang w:eastAsia="en-GB"/>
        </w:rPr>
        <w:t xml:space="preserve"> (MR)</w:t>
      </w:r>
      <w:r w:rsidR="000A638F" w:rsidRPr="007E15AB">
        <w:rPr>
          <w:sz w:val="24"/>
          <w:szCs w:val="24"/>
          <w:lang w:eastAsia="en-GB"/>
        </w:rPr>
        <w:t xml:space="preserve"> </w:t>
      </w:r>
      <w:r w:rsidRPr="007E15AB">
        <w:rPr>
          <w:sz w:val="24"/>
          <w:szCs w:val="24"/>
          <w:lang w:eastAsia="en-GB"/>
        </w:rPr>
        <w:t>to investigate the presence and direction of a</w:t>
      </w:r>
      <w:r w:rsidR="00B849FE" w:rsidRPr="007E15AB">
        <w:rPr>
          <w:sz w:val="24"/>
          <w:szCs w:val="24"/>
          <w:lang w:eastAsia="en-GB"/>
        </w:rPr>
        <w:t>ny</w:t>
      </w:r>
      <w:r w:rsidRPr="007E15AB">
        <w:rPr>
          <w:sz w:val="24"/>
          <w:szCs w:val="24"/>
          <w:lang w:eastAsia="en-GB"/>
        </w:rPr>
        <w:t xml:space="preserve"> causal relation between liver function</w:t>
      </w:r>
      <w:r w:rsidRPr="007E15AB">
        <w:rPr>
          <w:sz w:val="24"/>
          <w:szCs w:val="24"/>
          <w:lang w:val="en-US"/>
        </w:rPr>
        <w:t xml:space="preserve"> and </w:t>
      </w:r>
      <w:r w:rsidR="00572912" w:rsidRPr="007E15AB">
        <w:rPr>
          <w:sz w:val="24"/>
          <w:szCs w:val="24"/>
          <w:lang w:val="en-US"/>
        </w:rPr>
        <w:t>T2D</w:t>
      </w:r>
      <w:r w:rsidR="00545AA7" w:rsidRPr="007E15AB">
        <w:rPr>
          <w:sz w:val="24"/>
          <w:szCs w:val="24"/>
          <w:lang w:val="en-US"/>
        </w:rPr>
        <w:t xml:space="preserve"> risk</w:t>
      </w:r>
      <w:r w:rsidR="00907467" w:rsidRPr="007E15AB">
        <w:rPr>
          <w:sz w:val="24"/>
          <w:szCs w:val="24"/>
          <w:lang w:val="en-US"/>
        </w:rPr>
        <w:t xml:space="preserve"> </w:t>
      </w:r>
      <w:r w:rsidR="00F9027D" w:rsidRPr="007E15AB">
        <w:rPr>
          <w:sz w:val="24"/>
          <w:szCs w:val="24"/>
          <w:lang w:val="en-US"/>
        </w:rPr>
        <w:t>includ</w:t>
      </w:r>
      <w:r w:rsidR="0015533A" w:rsidRPr="007E15AB">
        <w:rPr>
          <w:sz w:val="24"/>
          <w:szCs w:val="24"/>
          <w:lang w:val="en-US"/>
        </w:rPr>
        <w:t>ing</w:t>
      </w:r>
      <w:r w:rsidR="00F9027D" w:rsidRPr="007E15AB">
        <w:rPr>
          <w:sz w:val="24"/>
          <w:szCs w:val="24"/>
          <w:lang w:val="en-US"/>
        </w:rPr>
        <w:t xml:space="preserve"> up to</w:t>
      </w:r>
      <w:r w:rsidR="00545AA7" w:rsidRPr="007E15AB">
        <w:rPr>
          <w:sz w:val="24"/>
          <w:szCs w:val="24"/>
          <w:lang w:val="en-US"/>
        </w:rPr>
        <w:t xml:space="preserve"> </w:t>
      </w:r>
      <w:r w:rsidR="00B8330B">
        <w:rPr>
          <w:color w:val="222222"/>
          <w:sz w:val="24"/>
          <w:szCs w:val="24"/>
        </w:rPr>
        <w:t>64,094</w:t>
      </w:r>
      <w:r w:rsidR="00545AA7" w:rsidRPr="007E15AB">
        <w:rPr>
          <w:sz w:val="24"/>
          <w:szCs w:val="24"/>
          <w:lang w:val="en-US"/>
        </w:rPr>
        <w:t xml:space="preserve"> </w:t>
      </w:r>
      <w:r w:rsidR="00572912" w:rsidRPr="007E15AB">
        <w:rPr>
          <w:sz w:val="24"/>
          <w:szCs w:val="24"/>
          <w:lang w:val="en-US"/>
        </w:rPr>
        <w:t>T2D</w:t>
      </w:r>
      <w:r w:rsidR="00545AA7" w:rsidRPr="007E15AB">
        <w:rPr>
          <w:sz w:val="24"/>
          <w:szCs w:val="24"/>
          <w:lang w:val="en-US"/>
        </w:rPr>
        <w:t xml:space="preserve"> cases and </w:t>
      </w:r>
      <w:r w:rsidR="00B8330B">
        <w:rPr>
          <w:color w:val="222222"/>
          <w:sz w:val="24"/>
          <w:szCs w:val="24"/>
        </w:rPr>
        <w:t>607,012</w:t>
      </w:r>
      <w:r w:rsidR="00545AA7" w:rsidRPr="007E15AB">
        <w:rPr>
          <w:sz w:val="24"/>
          <w:szCs w:val="24"/>
          <w:lang w:val="en-US"/>
        </w:rPr>
        <w:t xml:space="preserve"> controls</w:t>
      </w:r>
      <w:r w:rsidR="00B849FE" w:rsidRPr="007E15AB">
        <w:rPr>
          <w:sz w:val="24"/>
          <w:szCs w:val="24"/>
          <w:lang w:val="en-US"/>
        </w:rPr>
        <w:t>.</w:t>
      </w:r>
      <w:r w:rsidRPr="007E15AB">
        <w:rPr>
          <w:sz w:val="24"/>
          <w:szCs w:val="24"/>
          <w:lang w:val="en-US"/>
        </w:rPr>
        <w:t xml:space="preserve"> </w:t>
      </w:r>
      <w:r w:rsidR="00D61925" w:rsidRPr="007E15AB">
        <w:rPr>
          <w:sz w:val="24"/>
          <w:szCs w:val="24"/>
          <w:lang w:val="en-US"/>
        </w:rPr>
        <w:t>Several</w:t>
      </w:r>
      <w:r w:rsidR="003B2813" w:rsidRPr="007E15AB">
        <w:rPr>
          <w:sz w:val="24"/>
          <w:szCs w:val="24"/>
          <w:lang w:val="en-US"/>
        </w:rPr>
        <w:t xml:space="preserve"> </w:t>
      </w:r>
      <w:r w:rsidR="00545AA7" w:rsidRPr="007E15AB">
        <w:rPr>
          <w:sz w:val="24"/>
          <w:szCs w:val="24"/>
          <w:lang w:val="en-US"/>
        </w:rPr>
        <w:t>bio</w:t>
      </w:r>
      <w:r w:rsidR="00D61925" w:rsidRPr="007E15AB">
        <w:rPr>
          <w:sz w:val="24"/>
          <w:szCs w:val="24"/>
          <w:lang w:val="en-US"/>
        </w:rPr>
        <w:t xml:space="preserve">markers were used as proxies of liver function [i.e. alanine aminotransferase (ALT), aspartate aminotransferase (AST), alkaline phosphatase (ALP), and gamma-glutamyl transferase (GGT)]. </w:t>
      </w:r>
      <w:r w:rsidRPr="007E15AB">
        <w:rPr>
          <w:sz w:val="24"/>
          <w:szCs w:val="24"/>
          <w:lang w:val="en-US"/>
        </w:rPr>
        <w:t>Genetic variants</w:t>
      </w:r>
      <w:r w:rsidR="00545AA7" w:rsidRPr="007E15AB">
        <w:rPr>
          <w:sz w:val="24"/>
          <w:szCs w:val="24"/>
          <w:lang w:val="en-US"/>
        </w:rPr>
        <w:t xml:space="preserve"> </w:t>
      </w:r>
      <w:r w:rsidR="0001345B" w:rsidRPr="007E15AB">
        <w:rPr>
          <w:sz w:val="24"/>
          <w:szCs w:val="24"/>
          <w:lang w:val="en-US"/>
        </w:rPr>
        <w:t>strong</w:t>
      </w:r>
      <w:r w:rsidR="00DA065E" w:rsidRPr="007E15AB">
        <w:rPr>
          <w:sz w:val="24"/>
          <w:szCs w:val="24"/>
          <w:lang w:val="en-US"/>
        </w:rPr>
        <w:t>ly</w:t>
      </w:r>
      <w:r w:rsidR="00545AA7" w:rsidRPr="007E15AB">
        <w:rPr>
          <w:sz w:val="24"/>
          <w:szCs w:val="24"/>
          <w:lang w:val="en-US"/>
        </w:rPr>
        <w:t xml:space="preserve"> associated with </w:t>
      </w:r>
      <w:r w:rsidR="00D61925" w:rsidRPr="007E15AB">
        <w:rPr>
          <w:sz w:val="24"/>
          <w:szCs w:val="24"/>
          <w:lang w:val="en-US"/>
        </w:rPr>
        <w:t xml:space="preserve">each liver function marker </w:t>
      </w:r>
      <w:r w:rsidR="00545AA7" w:rsidRPr="007E15AB">
        <w:rPr>
          <w:sz w:val="24"/>
          <w:szCs w:val="24"/>
          <w:lang w:val="en-US"/>
        </w:rPr>
        <w:t xml:space="preserve">were used </w:t>
      </w:r>
      <w:r w:rsidRPr="007E15AB">
        <w:rPr>
          <w:sz w:val="24"/>
          <w:szCs w:val="24"/>
          <w:lang w:val="en-US"/>
        </w:rPr>
        <w:t xml:space="preserve">to investigate the effect of liver function on </w:t>
      </w:r>
      <w:r w:rsidR="00572912" w:rsidRPr="007E15AB">
        <w:rPr>
          <w:sz w:val="24"/>
          <w:szCs w:val="24"/>
          <w:lang w:val="en-US"/>
        </w:rPr>
        <w:t>T2D</w:t>
      </w:r>
      <w:r w:rsidRPr="007E15AB">
        <w:rPr>
          <w:sz w:val="24"/>
          <w:szCs w:val="24"/>
          <w:lang w:val="en-US"/>
        </w:rPr>
        <w:t xml:space="preserve"> risk</w:t>
      </w:r>
      <w:r w:rsidR="00545AA7" w:rsidRPr="007E15AB">
        <w:rPr>
          <w:sz w:val="24"/>
          <w:szCs w:val="24"/>
          <w:lang w:val="en-US"/>
        </w:rPr>
        <w:t xml:space="preserve">. </w:t>
      </w:r>
      <w:r w:rsidR="00CD1610">
        <w:rPr>
          <w:sz w:val="24"/>
          <w:szCs w:val="24"/>
          <w:lang w:val="en-US"/>
        </w:rPr>
        <w:t>In addition, g</w:t>
      </w:r>
      <w:r w:rsidR="00CD1610" w:rsidRPr="007E15AB">
        <w:rPr>
          <w:sz w:val="24"/>
          <w:szCs w:val="24"/>
          <w:lang w:val="en-US"/>
        </w:rPr>
        <w:t xml:space="preserve">enetic variants strongly associated with </w:t>
      </w:r>
      <w:r w:rsidR="00CD1610">
        <w:rPr>
          <w:sz w:val="24"/>
          <w:szCs w:val="24"/>
          <w:lang w:val="en-US"/>
        </w:rPr>
        <w:t>T2D risk and with fasting insulin</w:t>
      </w:r>
      <w:r w:rsidR="00CD1610" w:rsidRPr="007E15AB">
        <w:rPr>
          <w:sz w:val="24"/>
          <w:szCs w:val="24"/>
          <w:lang w:val="en-US"/>
        </w:rPr>
        <w:t xml:space="preserve"> were used to investigate the effect of </w:t>
      </w:r>
      <w:r w:rsidR="00CD1610">
        <w:rPr>
          <w:sz w:val="24"/>
          <w:szCs w:val="24"/>
          <w:lang w:val="en-US"/>
        </w:rPr>
        <w:t xml:space="preserve">predisposition to T2D and insulin resistance, respectively, on liver function. </w:t>
      </w:r>
      <w:r w:rsidR="00907467" w:rsidRPr="00B6308E">
        <w:rPr>
          <w:sz w:val="24"/>
          <w:szCs w:val="24"/>
          <w:lang w:val="en-US"/>
        </w:rPr>
        <w:t>Genetic</w:t>
      </w:r>
      <w:r w:rsidR="0064232C" w:rsidRPr="00B6308E">
        <w:rPr>
          <w:sz w:val="24"/>
          <w:szCs w:val="24"/>
          <w:lang w:val="en-US"/>
        </w:rPr>
        <w:t>ally</w:t>
      </w:r>
      <w:r w:rsidR="00907467" w:rsidRPr="00B6308E">
        <w:rPr>
          <w:sz w:val="24"/>
          <w:szCs w:val="24"/>
          <w:lang w:val="en-US"/>
        </w:rPr>
        <w:t xml:space="preserve"> predicted higher circulating ALT and AST</w:t>
      </w:r>
      <w:r w:rsidR="00B6308E">
        <w:rPr>
          <w:sz w:val="24"/>
          <w:szCs w:val="24"/>
          <w:lang w:val="en-US"/>
        </w:rPr>
        <w:t xml:space="preserve"> </w:t>
      </w:r>
      <w:r w:rsidR="00907467" w:rsidRPr="00B6308E">
        <w:rPr>
          <w:sz w:val="24"/>
          <w:szCs w:val="24"/>
          <w:lang w:val="en-US"/>
        </w:rPr>
        <w:t>were related to increased risk of T2D</w:t>
      </w:r>
      <w:r w:rsidR="00B6308E">
        <w:rPr>
          <w:sz w:val="24"/>
          <w:szCs w:val="24"/>
          <w:lang w:val="en-US"/>
        </w:rPr>
        <w:t>. There was a modest negative association of genetically predicted ALP with T2D risk</w:t>
      </w:r>
      <w:r w:rsidR="00B91963">
        <w:rPr>
          <w:sz w:val="24"/>
          <w:szCs w:val="24"/>
          <w:lang w:val="en-US"/>
        </w:rPr>
        <w:t xml:space="preserve"> and no evidence of association between GGT and T2D risk. </w:t>
      </w:r>
      <w:r w:rsidR="00CD1610" w:rsidRPr="007E15AB">
        <w:rPr>
          <w:sz w:val="24"/>
          <w:szCs w:val="24"/>
          <w:lang w:val="en-US"/>
        </w:rPr>
        <w:t xml:space="preserve">Genetically </w:t>
      </w:r>
      <w:r w:rsidR="00CD1610">
        <w:rPr>
          <w:sz w:val="24"/>
          <w:szCs w:val="24"/>
          <w:lang w:val="en-US"/>
        </w:rPr>
        <w:t>predisposition to higher fasting insulin, but not to T2D,</w:t>
      </w:r>
      <w:r w:rsidR="00CD1610" w:rsidRPr="007E15AB">
        <w:rPr>
          <w:sz w:val="24"/>
          <w:szCs w:val="24"/>
          <w:lang w:val="en-US"/>
        </w:rPr>
        <w:t xml:space="preserve"> w</w:t>
      </w:r>
      <w:r w:rsidR="00C651A0">
        <w:rPr>
          <w:sz w:val="24"/>
          <w:szCs w:val="24"/>
          <w:lang w:val="en-US"/>
        </w:rPr>
        <w:t>as</w:t>
      </w:r>
      <w:r w:rsidR="00CD1610" w:rsidRPr="007E15AB">
        <w:rPr>
          <w:sz w:val="24"/>
          <w:szCs w:val="24"/>
          <w:lang w:val="en-US"/>
        </w:rPr>
        <w:t xml:space="preserve"> related to increased </w:t>
      </w:r>
      <w:r w:rsidR="00CD1610">
        <w:rPr>
          <w:sz w:val="24"/>
          <w:szCs w:val="24"/>
          <w:lang w:val="en-US"/>
        </w:rPr>
        <w:t xml:space="preserve">circulating ALT. </w:t>
      </w:r>
      <w:r w:rsidR="00CD1610" w:rsidRPr="007E15AB">
        <w:rPr>
          <w:color w:val="000000"/>
          <w:sz w:val="24"/>
          <w:szCs w:val="24"/>
          <w:shd w:val="clear" w:color="auto" w:fill="FFFFFF"/>
        </w:rPr>
        <w:t xml:space="preserve"> </w:t>
      </w:r>
      <w:r w:rsidR="00BF7C5F" w:rsidRPr="00E50A7B">
        <w:rPr>
          <w:color w:val="000000"/>
          <w:sz w:val="24"/>
          <w:szCs w:val="24"/>
          <w:shd w:val="clear" w:color="auto" w:fill="FFFFFF"/>
        </w:rPr>
        <w:t xml:space="preserve">Since circulating ALT and AST are markers of NAFLD, these findings provide some support for </w:t>
      </w:r>
      <w:r w:rsidR="004001BA">
        <w:rPr>
          <w:color w:val="000000"/>
          <w:sz w:val="24"/>
          <w:szCs w:val="24"/>
          <w:shd w:val="clear" w:color="auto" w:fill="FFFFFF"/>
        </w:rPr>
        <w:t>insulin resistance</w:t>
      </w:r>
      <w:r w:rsidR="00BF7C5F">
        <w:rPr>
          <w:color w:val="000000"/>
          <w:sz w:val="24"/>
          <w:szCs w:val="24"/>
          <w:shd w:val="clear" w:color="auto" w:fill="FFFFFF"/>
        </w:rPr>
        <w:t xml:space="preserve"> resulting in NAFLD, which in turn increases T2D risk.</w:t>
      </w:r>
    </w:p>
    <w:bookmarkEnd w:id="2"/>
    <w:p w14:paraId="09504EF8" w14:textId="77777777" w:rsidR="00641CF4" w:rsidRPr="007E15AB" w:rsidRDefault="002573E2" w:rsidP="007E15AB">
      <w:pPr>
        <w:spacing w:line="480" w:lineRule="auto"/>
        <w:jc w:val="both"/>
        <w:rPr>
          <w:b/>
          <w:sz w:val="24"/>
          <w:szCs w:val="24"/>
          <w:lang w:val="en-US"/>
        </w:rPr>
      </w:pPr>
      <w:r w:rsidRPr="007E15AB">
        <w:rPr>
          <w:b/>
          <w:sz w:val="24"/>
          <w:szCs w:val="24"/>
          <w:lang w:val="en-US"/>
        </w:rPr>
        <w:br w:type="page"/>
      </w:r>
      <w:r w:rsidR="002770DF" w:rsidRPr="007E15AB">
        <w:rPr>
          <w:b/>
          <w:sz w:val="24"/>
          <w:szCs w:val="24"/>
          <w:lang w:val="en-US"/>
        </w:rPr>
        <w:lastRenderedPageBreak/>
        <w:t>INTRODUCTION</w:t>
      </w:r>
    </w:p>
    <w:p w14:paraId="68F23930" w14:textId="77777777" w:rsidR="00764323" w:rsidRPr="007E15AB" w:rsidRDefault="00764323" w:rsidP="007E15AB">
      <w:pPr>
        <w:spacing w:after="120" w:line="480" w:lineRule="auto"/>
        <w:jc w:val="both"/>
        <w:rPr>
          <w:sz w:val="24"/>
          <w:szCs w:val="24"/>
          <w:lang w:val="en-US"/>
        </w:rPr>
      </w:pPr>
    </w:p>
    <w:p w14:paraId="2F88D003" w14:textId="6D0D1656" w:rsidR="007E73D5" w:rsidRPr="007E15AB" w:rsidRDefault="00E62A84" w:rsidP="007E15AB">
      <w:pPr>
        <w:spacing w:after="120" w:line="480" w:lineRule="auto"/>
        <w:ind w:firstLine="720"/>
        <w:jc w:val="both"/>
        <w:rPr>
          <w:sz w:val="24"/>
          <w:szCs w:val="24"/>
          <w:lang w:eastAsia="en-GB"/>
        </w:rPr>
      </w:pPr>
      <w:r w:rsidRPr="007E15AB">
        <w:rPr>
          <w:rFonts w:eastAsia="Calibri"/>
          <w:color w:val="131413"/>
          <w:sz w:val="24"/>
          <w:szCs w:val="24"/>
          <w:lang w:eastAsia="en-GB"/>
        </w:rPr>
        <w:t xml:space="preserve">Observational studies have repeatedly reported that liver dysfunction and type 2 diabetes (T2D) are associated </w:t>
      </w:r>
      <w:r w:rsidRPr="007E15AB">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Pr="007E15AB">
        <w:rPr>
          <w:sz w:val="24"/>
          <w:szCs w:val="24"/>
          <w:lang w:val="en-US"/>
        </w:rPr>
      </w:r>
      <w:r w:rsidRPr="007E15AB">
        <w:rPr>
          <w:sz w:val="24"/>
          <w:szCs w:val="24"/>
          <w:lang w:val="en-US"/>
        </w:rPr>
        <w:fldChar w:fldCharType="separate"/>
      </w:r>
      <w:r w:rsidRPr="007E15AB">
        <w:rPr>
          <w:noProof/>
          <w:sz w:val="24"/>
          <w:szCs w:val="24"/>
          <w:lang w:val="en-US"/>
        </w:rPr>
        <w:t>(1-3)</w:t>
      </w:r>
      <w:r w:rsidRPr="007E15AB">
        <w:rPr>
          <w:sz w:val="24"/>
          <w:szCs w:val="24"/>
          <w:lang w:val="en-US"/>
        </w:rPr>
        <w:fldChar w:fldCharType="end"/>
      </w:r>
      <w:r w:rsidRPr="007E15AB">
        <w:rPr>
          <w:sz w:val="24"/>
          <w:szCs w:val="24"/>
          <w:lang w:val="en-US"/>
        </w:rPr>
        <w:t>.</w:t>
      </w:r>
      <w:r w:rsidR="002B60BA" w:rsidRPr="007E15AB">
        <w:rPr>
          <w:rFonts w:eastAsia="Calibri"/>
          <w:color w:val="131413"/>
          <w:sz w:val="24"/>
          <w:szCs w:val="24"/>
          <w:lang w:eastAsia="en-GB"/>
        </w:rPr>
        <w:t xml:space="preserve"> </w:t>
      </w:r>
      <w:bookmarkStart w:id="3" w:name="_Hlk621380"/>
      <w:bookmarkStart w:id="4" w:name="_Hlk532231421"/>
      <w:r w:rsidR="002B60BA" w:rsidRPr="007E15AB">
        <w:rPr>
          <w:rFonts w:eastAsia="Calibri"/>
          <w:color w:val="131413"/>
          <w:sz w:val="24"/>
          <w:szCs w:val="24"/>
          <w:lang w:eastAsia="en-GB"/>
        </w:rPr>
        <w:t>Since</w:t>
      </w:r>
      <w:r w:rsidR="008F499A" w:rsidRPr="007E15AB">
        <w:rPr>
          <w:rFonts w:eastAsia="Calibri"/>
          <w:color w:val="131413"/>
          <w:sz w:val="24"/>
          <w:szCs w:val="24"/>
          <w:lang w:eastAsia="en-GB"/>
        </w:rPr>
        <w:t xml:space="preserve"> </w:t>
      </w:r>
      <w:r w:rsidR="008F499A" w:rsidRPr="007E15AB">
        <w:rPr>
          <w:sz w:val="24"/>
          <w:szCs w:val="24"/>
          <w:lang w:eastAsia="en-GB"/>
        </w:rPr>
        <w:t xml:space="preserve">the liver plays a core role in the regulation of glucose homeostasis, it is hypothesized that </w:t>
      </w:r>
      <w:r w:rsidR="00A50233" w:rsidRPr="007E15AB">
        <w:rPr>
          <w:sz w:val="24"/>
          <w:szCs w:val="24"/>
          <w:lang w:eastAsia="en-GB"/>
        </w:rPr>
        <w:t xml:space="preserve">liver </w:t>
      </w:r>
      <w:r w:rsidR="00A50233" w:rsidRPr="003A71CB">
        <w:rPr>
          <w:sz w:val="24"/>
          <w:szCs w:val="24"/>
          <w:lang w:eastAsia="en-GB"/>
        </w:rPr>
        <w:t>d</w:t>
      </w:r>
      <w:r w:rsidR="00F408F9">
        <w:rPr>
          <w:sz w:val="24"/>
          <w:szCs w:val="24"/>
          <w:lang w:eastAsia="en-GB"/>
        </w:rPr>
        <w:t>y</w:t>
      </w:r>
      <w:r w:rsidR="00A50233" w:rsidRPr="003A71CB">
        <w:rPr>
          <w:sz w:val="24"/>
          <w:szCs w:val="24"/>
          <w:lang w:eastAsia="en-GB"/>
        </w:rPr>
        <w:t xml:space="preserve">sfunction might </w:t>
      </w:r>
      <w:r w:rsidR="008F499A" w:rsidRPr="003A71CB">
        <w:rPr>
          <w:sz w:val="24"/>
          <w:szCs w:val="24"/>
          <w:lang w:eastAsia="en-GB"/>
        </w:rPr>
        <w:t>increase T2D risk</w:t>
      </w:r>
      <w:r w:rsidR="008E48E5" w:rsidRPr="003A71CB">
        <w:rPr>
          <w:sz w:val="24"/>
          <w:szCs w:val="24"/>
          <w:lang w:eastAsia="en-GB"/>
        </w:rPr>
        <w:t xml:space="preserve"> by exacerbating hepatic insulin resistance</w:t>
      </w:r>
      <w:r w:rsidR="008C5A99" w:rsidRPr="00C74737">
        <w:rPr>
          <w:sz w:val="24"/>
          <w:szCs w:val="24"/>
          <w:lang w:eastAsia="en-GB"/>
        </w:rPr>
        <w:t>,</w:t>
      </w:r>
      <w:r w:rsidR="00FD0059" w:rsidRPr="00C74737">
        <w:rPr>
          <w:sz w:val="24"/>
          <w:szCs w:val="24"/>
          <w:lang w:eastAsia="en-GB"/>
        </w:rPr>
        <w:t xml:space="preserve"> leading to</w:t>
      </w:r>
      <w:r w:rsidR="00F32E81" w:rsidRPr="003A71CB">
        <w:rPr>
          <w:rFonts w:ascii="Times" w:hAnsi="Times" w:cs="Segoe UI"/>
          <w:sz w:val="24"/>
          <w:szCs w:val="24"/>
        </w:rPr>
        <w:t xml:space="preserve"> overstimulation of hepatic gluconeogenesis</w:t>
      </w:r>
      <w:r w:rsidR="00CB350D" w:rsidRPr="003A71CB">
        <w:rPr>
          <w:sz w:val="24"/>
          <w:szCs w:val="24"/>
          <w:lang w:eastAsia="en-GB"/>
        </w:rPr>
        <w:t xml:space="preserve"> </w:t>
      </w:r>
      <w:bookmarkEnd w:id="3"/>
      <w:r w:rsidR="00AE4ACF" w:rsidRPr="003A71CB">
        <w:rPr>
          <w:sz w:val="24"/>
          <w:szCs w:val="24"/>
          <w:lang w:eastAsia="en-GB"/>
        </w:rPr>
        <w:fldChar w:fldCharType="begin"/>
      </w:r>
      <w:r w:rsidR="00D26B43">
        <w:rPr>
          <w:sz w:val="24"/>
          <w:szCs w:val="24"/>
          <w:lang w:eastAsia="en-GB"/>
        </w:rPr>
        <w:instrText xml:space="preserve"> ADDIN EN.CITE &lt;EndNote&gt;&lt;Cite&gt;&lt;Author&gt;Smith&lt;/Author&gt;&lt;Year&gt;2011&lt;/Year&gt;&lt;RecNum&gt;626&lt;/RecNum&gt;&lt;DisplayText&gt;(4)&lt;/DisplayText&gt;&lt;record&gt;&lt;rec-number&gt;626&lt;/rec-number&gt;&lt;foreign-keys&gt;&lt;key app="EN" db-id="z5xvrx0z00sx5tep9sfx9r5rww29zeaza5pa" timestamp="1485424346"&gt;626&lt;/key&gt;&lt;/foreign-keys&gt;&lt;ref-type name="Journal Article"&gt;17&lt;/ref-type&gt;&lt;contributors&gt;&lt;authors&gt;&lt;author&gt;Smith, B. W.&lt;/author&gt;&lt;author&gt;Adams, L. A.&lt;/author&gt;&lt;/authors&gt;&lt;/contributors&gt;&lt;auth-address&gt;School of Medicine and Pharmacology, Sir Charles Gairdner Hospital Unit, University of Western Australia, Nedlands, WA 6009, Australia. leon.adams@uwa.edu.au&lt;/auth-address&gt;&lt;titles&gt;&lt;title&gt;Nonalcoholic fatty liver disease and diabetes mellitus: pathogenesis and treatment&lt;/title&gt;&lt;secondary-title&gt;Nat Rev Endocrinol&lt;/secondary-title&gt;&lt;/titles&gt;&lt;periodical&gt;&lt;full-title&gt;Nat Rev Endocrinol&lt;/full-title&gt;&lt;/periodical&gt;&lt;pages&gt;456-65&lt;/pages&gt;&lt;volume&gt;7&lt;/volume&gt;&lt;number&gt;8&lt;/number&gt;&lt;keywords&gt;&lt;keyword&gt;Diabetes Mellitus, Type 2/drug therapy/*etiology/*therapy&lt;/keyword&gt;&lt;keyword&gt;Fatty Liver/drug therapy/*etiology/*therapy&lt;/keyword&gt;&lt;keyword&gt;Humans&lt;/keyword&gt;&lt;keyword&gt;Insulin Resistance/physiology&lt;/keyword&gt;&lt;keyword&gt;Non-alcoholic Fatty Liver Disease&lt;/keyword&gt;&lt;keyword&gt;Risk Factors&lt;/keyword&gt;&lt;keyword&gt;Thiazolidinediones/therapeutic use&lt;/keyword&gt;&lt;keyword&gt;Treatment Outcome&lt;/keyword&gt;&lt;keyword&gt;Vitamin E/therapeutic use&lt;/keyword&gt;&lt;keyword&gt;Weight Loss/physiology&lt;/keyword&gt;&lt;/keywords&gt;&lt;dates&gt;&lt;year&gt;2011&lt;/year&gt;&lt;pub-dates&gt;&lt;date&gt;May 10&lt;/date&gt;&lt;/pub-dates&gt;&lt;/dates&gt;&lt;isbn&gt;1759-5037 (Electronic)&amp;#xD;1759-5029 (Linking)&lt;/isbn&gt;&lt;accession-num&gt;21556019&lt;/accession-num&gt;&lt;urls&gt;&lt;related-urls&gt;&lt;url&gt;https://www.ncbi.nlm.nih.gov/pubmed/21556019&lt;/url&gt;&lt;/related-urls&gt;&lt;/urls&gt;&lt;electronic-resource-num&gt;10.1038/nrendo.2011.72&lt;/electronic-resource-num&gt;&lt;/record&gt;&lt;/Cite&gt;&lt;/EndNote&gt;</w:instrText>
      </w:r>
      <w:r w:rsidR="00AE4ACF" w:rsidRPr="003A71CB">
        <w:rPr>
          <w:sz w:val="24"/>
          <w:szCs w:val="24"/>
          <w:lang w:eastAsia="en-GB"/>
        </w:rPr>
        <w:fldChar w:fldCharType="separate"/>
      </w:r>
      <w:r w:rsidR="00532B15" w:rsidRPr="003A71CB">
        <w:rPr>
          <w:noProof/>
          <w:sz w:val="24"/>
          <w:szCs w:val="24"/>
          <w:lang w:eastAsia="en-GB"/>
        </w:rPr>
        <w:t>(4)</w:t>
      </w:r>
      <w:r w:rsidR="00AE4ACF" w:rsidRPr="003A71CB">
        <w:rPr>
          <w:sz w:val="24"/>
          <w:szCs w:val="24"/>
          <w:lang w:eastAsia="en-GB"/>
        </w:rPr>
        <w:fldChar w:fldCharType="end"/>
      </w:r>
      <w:r w:rsidR="008F499A" w:rsidRPr="003A71CB">
        <w:rPr>
          <w:sz w:val="24"/>
          <w:szCs w:val="24"/>
          <w:lang w:eastAsia="en-GB"/>
        </w:rPr>
        <w:t>.</w:t>
      </w:r>
      <w:bookmarkEnd w:id="4"/>
      <w:r w:rsidR="008F499A" w:rsidRPr="003A71CB">
        <w:rPr>
          <w:sz w:val="24"/>
          <w:szCs w:val="24"/>
          <w:lang w:eastAsia="en-GB"/>
        </w:rPr>
        <w:t xml:space="preserve"> </w:t>
      </w:r>
      <w:r w:rsidR="00067457" w:rsidRPr="007E15AB">
        <w:rPr>
          <w:sz w:val="24"/>
          <w:szCs w:val="24"/>
          <w:lang w:eastAsia="en-GB"/>
        </w:rPr>
        <w:t xml:space="preserve">Alternatively, it is suggested that </w:t>
      </w:r>
      <w:r w:rsidR="009F6B07" w:rsidRPr="007E15AB">
        <w:rPr>
          <w:sz w:val="24"/>
          <w:szCs w:val="24"/>
          <w:lang w:eastAsia="en-GB"/>
        </w:rPr>
        <w:t>insulin resistance and</w:t>
      </w:r>
      <w:r w:rsidR="00E065BA" w:rsidRPr="007E15AB">
        <w:rPr>
          <w:sz w:val="24"/>
          <w:szCs w:val="24"/>
          <w:lang w:eastAsia="en-GB"/>
        </w:rPr>
        <w:t xml:space="preserve"> T</w:t>
      </w:r>
      <w:r w:rsidR="00535E9F" w:rsidRPr="007E15AB">
        <w:rPr>
          <w:sz w:val="24"/>
          <w:szCs w:val="24"/>
          <w:lang w:eastAsia="en-GB"/>
        </w:rPr>
        <w:t>2D</w:t>
      </w:r>
      <w:r w:rsidR="00A50233" w:rsidRPr="007E15AB">
        <w:rPr>
          <w:sz w:val="24"/>
          <w:szCs w:val="24"/>
          <w:lang w:eastAsia="en-GB"/>
        </w:rPr>
        <w:t xml:space="preserve"> might disturb liver function</w:t>
      </w:r>
      <w:r w:rsidR="00E065BA" w:rsidRPr="007E15AB">
        <w:rPr>
          <w:sz w:val="24"/>
          <w:szCs w:val="24"/>
          <w:lang w:eastAsia="en-GB"/>
        </w:rPr>
        <w:t xml:space="preserve">, possibly via an effect of </w:t>
      </w:r>
      <w:r w:rsidR="00067457" w:rsidRPr="007E15AB">
        <w:rPr>
          <w:sz w:val="24"/>
          <w:szCs w:val="24"/>
          <w:lang w:eastAsia="en-GB"/>
        </w:rPr>
        <w:t>chronic inflammation</w:t>
      </w:r>
      <w:r w:rsidR="00E065BA" w:rsidRPr="007E15AB">
        <w:rPr>
          <w:sz w:val="24"/>
          <w:szCs w:val="24"/>
          <w:lang w:eastAsia="en-GB"/>
        </w:rPr>
        <w:t xml:space="preserve"> and immunological changes</w:t>
      </w:r>
      <w:r w:rsidR="00067457" w:rsidRPr="007E15AB">
        <w:rPr>
          <w:sz w:val="24"/>
          <w:szCs w:val="24"/>
          <w:lang w:eastAsia="en-GB"/>
        </w:rPr>
        <w:t xml:space="preserve"> </w:t>
      </w:r>
      <w:r w:rsidR="00A94228" w:rsidRPr="007E15AB">
        <w:rPr>
          <w:sz w:val="24"/>
          <w:szCs w:val="24"/>
          <w:lang w:eastAsia="en-GB"/>
        </w:rPr>
        <w:fldChar w:fldCharType="begin">
          <w:fldData xml:space="preserve">PEVuZE5vdGU+PENpdGU+PEF1dGhvcj5EYXk8L0F1dGhvcj48WWVhcj4xOTk4PC9ZZWFyPjxSZWNO
dW0+MTA2MjwvUmVjTnVtPjxEaXNwbGF5VGV4dD4oNSwgNik8L0Rpc3BsYXlUZXh0PjxyZWNvcmQ+
PHJlYy1udW1iZXI+MTA2MjwvcmVjLW51bWJlcj48Zm9yZWlnbi1rZXlzPjxrZXkgYXBwPSJFTiIg
ZGItaWQ9Ino1eHZyeDB6MDBzeDV0ZXA5c2Z4OXI1cnd3Mjl6ZWF6YTVwYSIgdGltZXN0YW1wPSIx
NTE3NTE0Mjc5Ij4xMDYyPC9rZXk+PC9mb3JlaWduLWtleXM+PHJlZi10eXBlIG5hbWU9IkpvdXJu
YWwgQXJ0aWNsZSI+MTc8L3JlZi10eXBlPjxjb250cmlidXRvcnM+PGF1dGhvcnM+PGF1dGhvcj5E
YXksIEMuIFAuPC9hdXRob3I+PGF1dGhvcj5KYW1lcywgTy4gRi48L2F1dGhvcj48L2F1dGhvcnM+
PC9jb250cmlidXRvcnM+PHRpdGxlcz48dGl0bGU+U3RlYXRvaGVwYXRpdGlzOiBhIHRhbGUgb2Yg
dHdvICZxdW90O2hpdHMmcXVvdDs/PC90aXRsZT48c2Vjb25kYXJ5LXRpdGxlPkdhc3Ryb2VudGVy
b2xvZ3k8L3NlY29uZGFyeS10aXRsZT48L3RpdGxlcz48cGVyaW9kaWNhbD48ZnVsbC10aXRsZT5H
YXN0cm9lbnRlcm9sb2d5PC9mdWxsLXRpdGxlPjwvcGVyaW9kaWNhbD48cGFnZXM+ODQyLTU8L3Bh
Z2VzPjx2b2x1bWU+MTE0PC92b2x1bWU+PG51bWJlcj40PC9udW1iZXI+PGVkaXRpb24+MTk5OC8w
NC8xODwvZWRpdGlvbj48a2V5d29yZHM+PGtleXdvcmQ+Q2hlbWljYWwgYW5kIERydWcgSW5kdWNl
ZCBMaXZlciBJbmp1cnkvKmV0aW9sb2d5PC9rZXl3b3JkPjxrZXl3b3JkPkN5dG9jaHJvbWUgUC00
NTAgQ1lQMkUxL3BoeXNpb2xvZ3k8L2tleXdvcmQ+PGtleXdvcmQ+RmF0dHkgTGl2ZXIvKmNoZW1p
Y2FsbHkgaW5kdWNlZDwva2V5d29yZD48a2V5d29yZD5IdW1hbnM8L2tleXdvcmQ+PGtleXdvcmQ+
TGlwaWQgUGVyb3hpZGF0aW9uPC9rZXl3b3JkPjwva2V5d29yZHM+PGRhdGVzPjx5ZWFyPjE5OTg8
L3llYXI+PHB1Yi1kYXRlcz48ZGF0ZT5BcHI8L2RhdGU+PC9wdWItZGF0ZXM+PC9kYXRlcz48aXNi
bj4wMDE2LTUwODUgKFByaW50KSYjeEQ7MDAxNi01MDg1IChMaW5raW5nKTwvaXNibj48YWNjZXNz
aW9uLW51bT45NTQ3MTAyPC9hY2Nlc3Npb24tbnVtPjx1cmxzPjxyZWxhdGVkLXVybHM+PHVybD5o
dHRwczovL3d3dy5uY2JpLm5sbS5uaWguZ292L3B1Ym1lZC85NTQ3MTAyPC91cmw+PC9yZWxhdGVk
LXVybHM+PC91cmxzPjwvcmVjb3JkPjwvQ2l0ZT48Q2l0ZT48QXV0aG9yPlV0enNjaG5laWRlcjwv
QXV0aG9yPjxZZWFyPjIwMDY8L1llYXI+PFJlY051bT4xMDYwPC9SZWNOdW0+PHJlY29yZD48cmVj
LW51bWJlcj4xMDYwPC9yZWMtbnVtYmVyPjxmb3JlaWduLWtleXM+PGtleSBhcHA9IkVOIiBkYi1p
ZD0iejV4dnJ4MHowMHN4NXRlcDlzZng5cjVyd3cyOXplYXphNXBhIiB0aW1lc3RhbXA9IjE1MTc1
MTQyMzYiPjEwNjA8L2tleT48L2ZvcmVpZ24ta2V5cz48cmVmLXR5cGUgbmFtZT0iSm91cm5hbCBB
cnRpY2xlIj4xNzwvcmVmLXR5cGU+PGNvbnRyaWJ1dG9ycz48YXV0aG9ycz48YXV0aG9yPlV0enNj
aG5laWRlciwgSy4gTS48L2F1dGhvcj48YXV0aG9yPkthaG4sIFMuIEUuPC9hdXRob3I+PC9hdXRo
b3JzPjwvY29udHJpYnV0b3JzPjxhdXRoLWFkZHJlc3M+RGl2aXNpb24gb2YgTWV0YWJvbGlzbSwg
RW5kb2NyaW5vbG9neSBhbmQgTnV0cml0aW9uLCBEZXBhcnRtZW50IG9mIE1lZGljaW5lLCBWZXRl
cmFucyBBZmZhaXJzIFB1Z2V0IFNvdW5kIEhlYWx0aCBDYXJlIFN5c3RlbSAoMTUxKSwgMTY2MCBT
b3V0aCBDb2x1bWJpYW4gV2F5LCBTZWF0dGxlLCBXYXNoaW5ndG9uIDk4MTA4LCBVU0EuIGt1dHpz
Y2huQHUud2FzaGluZ3Rvbi5lZHU8L2F1dGgtYWRkcmVzcz48dGl0bGVzPjx0aXRsZT5SZXZpZXc6
IFRoZSByb2xlIG9mIGluc3VsaW4gcmVzaXN0YW5jZSBpbiBub25hbGNvaG9saWMgZmF0dHkgbGl2
ZXIgZGlzZWFzZTwvdGl0bGU+PHNlY29uZGFyeS10aXRsZT5KIENsaW4gRW5kb2NyaW5vbCBNZXRh
Yjwvc2Vjb25kYXJ5LXRpdGxlPjwvdGl0bGVzPjxwZXJpb2RpY2FsPjxmdWxsLXRpdGxlPkogQ2xp
biBFbmRvY3Jpbm9sIE1ldGFiPC9mdWxsLXRpdGxlPjwvcGVyaW9kaWNhbD48cGFnZXM+NDc1My02
MTwvcGFnZXM+PHZvbHVtZT45MTwvdm9sdW1lPjxudW1iZXI+MTI8L251bWJlcj48ZWRpdGlvbj4y
MDA2LzA5LzE0PC9lZGl0aW9uPjxrZXl3b3Jkcz48a2V5d29yZD5DeXRva2luZXMvcGh5c2lvbG9n
eTwva2V5d29yZD48a2V5d29yZD5GYXR0eSBBY2lkcy9hbmFseXNpczwva2V5d29yZD48a2V5d29y
ZD5GYXR0eSBMaXZlci9lcGlkZW1pb2xvZ3kvKmV0aW9sb2d5L3RoZXJhcHk8L2tleXdvcmQ+PGtl
eXdvcmQ+SHVtYW5zPC9rZXl3b3JkPjxrZXl3b3JkPkluZmxhbW1hdGlvbi9jb21wbGljYXRpb25z
L2V0aW9sb2d5PC9rZXl3b3JkPjxrZXl3b3JkPkluc3VsaW4gUmVzaXN0YW5jZS8qcGh5c2lvbG9n
eTwva2V5d29yZD48a2V5d29yZD5MaXZlci9jaGVtaXN0cnk8L2tleXdvcmQ+PGtleXdvcmQ+T2Jl
c2l0eS9jb21wbGljYXRpb25zL2V0aW9sb2d5PC9rZXl3b3JkPjwva2V5d29yZHM+PGRhdGVzPjx5
ZWFyPjIwMDY8L3llYXI+PHB1Yi1kYXRlcz48ZGF0ZT5EZWM8L2RhdGU+PC9wdWItZGF0ZXM+PC9k
YXRlcz48aXNibj4wMDIxLTk3MlggKFByaW50KSYjeEQ7MDAyMS05NzJYIChMaW5raW5nKTwvaXNi
bj48YWNjZXNzaW9uLW51bT4xNjk2ODgwMDwvYWNjZXNzaW9uLW51bT48dXJscz48cmVsYXRlZC11
cmxzPjx1cmw+aHR0cHM6Ly93d3cubmNiaS5ubG0ubmloLmdvdi9wdWJtZWQvMTY5Njg4MDA8L3Vy
bD48L3JlbGF0ZWQtdXJscz48L3VybHM+PGVsZWN0cm9uaWMtcmVzb3VyY2UtbnVtPjEwLjEyMTAv
amMuMjAwNi0wNTg3PC9lbGVjdHJvbmljLXJlc291cmNlLW51bT48L3JlY29yZD48L0NpdGU+PC9F
bmROb3RlPn==
</w:fldData>
        </w:fldChar>
      </w:r>
      <w:r w:rsidR="00D26B43">
        <w:rPr>
          <w:sz w:val="24"/>
          <w:szCs w:val="24"/>
          <w:lang w:eastAsia="en-GB"/>
        </w:rPr>
        <w:instrText xml:space="preserve"> ADDIN EN.CITE </w:instrText>
      </w:r>
      <w:r w:rsidR="00D26B43">
        <w:rPr>
          <w:sz w:val="24"/>
          <w:szCs w:val="24"/>
          <w:lang w:eastAsia="en-GB"/>
        </w:rPr>
        <w:fldChar w:fldCharType="begin">
          <w:fldData xml:space="preserve">PEVuZE5vdGU+PENpdGU+PEF1dGhvcj5EYXk8L0F1dGhvcj48WWVhcj4xOTk4PC9ZZWFyPjxSZWNO
dW0+MTA2MjwvUmVjTnVtPjxEaXNwbGF5VGV4dD4oNSwgNik8L0Rpc3BsYXlUZXh0PjxyZWNvcmQ+
PHJlYy1udW1iZXI+MTA2MjwvcmVjLW51bWJlcj48Zm9yZWlnbi1rZXlzPjxrZXkgYXBwPSJFTiIg
ZGItaWQ9Ino1eHZyeDB6MDBzeDV0ZXA5c2Z4OXI1cnd3Mjl6ZWF6YTVwYSIgdGltZXN0YW1wPSIx
NTE3NTE0Mjc5Ij4xMDYyPC9rZXk+PC9mb3JlaWduLWtleXM+PHJlZi10eXBlIG5hbWU9IkpvdXJu
YWwgQXJ0aWNsZSI+MTc8L3JlZi10eXBlPjxjb250cmlidXRvcnM+PGF1dGhvcnM+PGF1dGhvcj5E
YXksIEMuIFAuPC9hdXRob3I+PGF1dGhvcj5KYW1lcywgTy4gRi48L2F1dGhvcj48L2F1dGhvcnM+
PC9jb250cmlidXRvcnM+PHRpdGxlcz48dGl0bGU+U3RlYXRvaGVwYXRpdGlzOiBhIHRhbGUgb2Yg
dHdvICZxdW90O2hpdHMmcXVvdDs/PC90aXRsZT48c2Vjb25kYXJ5LXRpdGxlPkdhc3Ryb2VudGVy
b2xvZ3k8L3NlY29uZGFyeS10aXRsZT48L3RpdGxlcz48cGVyaW9kaWNhbD48ZnVsbC10aXRsZT5H
YXN0cm9lbnRlcm9sb2d5PC9mdWxsLXRpdGxlPjwvcGVyaW9kaWNhbD48cGFnZXM+ODQyLTU8L3Bh
Z2VzPjx2b2x1bWU+MTE0PC92b2x1bWU+PG51bWJlcj40PC9udW1iZXI+PGVkaXRpb24+MTk5OC8w
NC8xODwvZWRpdGlvbj48a2V5d29yZHM+PGtleXdvcmQ+Q2hlbWljYWwgYW5kIERydWcgSW5kdWNl
ZCBMaXZlciBJbmp1cnkvKmV0aW9sb2d5PC9rZXl3b3JkPjxrZXl3b3JkPkN5dG9jaHJvbWUgUC00
NTAgQ1lQMkUxL3BoeXNpb2xvZ3k8L2tleXdvcmQ+PGtleXdvcmQ+RmF0dHkgTGl2ZXIvKmNoZW1p
Y2FsbHkgaW5kdWNlZDwva2V5d29yZD48a2V5d29yZD5IdW1hbnM8L2tleXdvcmQ+PGtleXdvcmQ+
TGlwaWQgUGVyb3hpZGF0aW9uPC9rZXl3b3JkPjwva2V5d29yZHM+PGRhdGVzPjx5ZWFyPjE5OTg8
L3llYXI+PHB1Yi1kYXRlcz48ZGF0ZT5BcHI8L2RhdGU+PC9wdWItZGF0ZXM+PC9kYXRlcz48aXNi
bj4wMDE2LTUwODUgKFByaW50KSYjeEQ7MDAxNi01MDg1IChMaW5raW5nKTwvaXNibj48YWNjZXNz
aW9uLW51bT45NTQ3MTAyPC9hY2Nlc3Npb24tbnVtPjx1cmxzPjxyZWxhdGVkLXVybHM+PHVybD5o
dHRwczovL3d3dy5uY2JpLm5sbS5uaWguZ292L3B1Ym1lZC85NTQ3MTAyPC91cmw+PC9yZWxhdGVk
LXVybHM+PC91cmxzPjwvcmVjb3JkPjwvQ2l0ZT48Q2l0ZT48QXV0aG9yPlV0enNjaG5laWRlcjwv
QXV0aG9yPjxZZWFyPjIwMDY8L1llYXI+PFJlY051bT4xMDYwPC9SZWNOdW0+PHJlY29yZD48cmVj
LW51bWJlcj4xMDYwPC9yZWMtbnVtYmVyPjxmb3JlaWduLWtleXM+PGtleSBhcHA9IkVOIiBkYi1p
ZD0iejV4dnJ4MHowMHN4NXRlcDlzZng5cjVyd3cyOXplYXphNXBhIiB0aW1lc3RhbXA9IjE1MTc1
MTQyMzYiPjEwNjA8L2tleT48L2ZvcmVpZ24ta2V5cz48cmVmLXR5cGUgbmFtZT0iSm91cm5hbCBB
cnRpY2xlIj4xNzwvcmVmLXR5cGU+PGNvbnRyaWJ1dG9ycz48YXV0aG9ycz48YXV0aG9yPlV0enNj
aG5laWRlciwgSy4gTS48L2F1dGhvcj48YXV0aG9yPkthaG4sIFMuIEUuPC9hdXRob3I+PC9hdXRo
b3JzPjwvY29udHJpYnV0b3JzPjxhdXRoLWFkZHJlc3M+RGl2aXNpb24gb2YgTWV0YWJvbGlzbSwg
RW5kb2NyaW5vbG9neSBhbmQgTnV0cml0aW9uLCBEZXBhcnRtZW50IG9mIE1lZGljaW5lLCBWZXRl
cmFucyBBZmZhaXJzIFB1Z2V0IFNvdW5kIEhlYWx0aCBDYXJlIFN5c3RlbSAoMTUxKSwgMTY2MCBT
b3V0aCBDb2x1bWJpYW4gV2F5LCBTZWF0dGxlLCBXYXNoaW5ndG9uIDk4MTA4LCBVU0EuIGt1dHpz
Y2huQHUud2FzaGluZ3Rvbi5lZHU8L2F1dGgtYWRkcmVzcz48dGl0bGVzPjx0aXRsZT5SZXZpZXc6
IFRoZSByb2xlIG9mIGluc3VsaW4gcmVzaXN0YW5jZSBpbiBub25hbGNvaG9saWMgZmF0dHkgbGl2
ZXIgZGlzZWFzZTwvdGl0bGU+PHNlY29uZGFyeS10aXRsZT5KIENsaW4gRW5kb2NyaW5vbCBNZXRh
Yjwvc2Vjb25kYXJ5LXRpdGxlPjwvdGl0bGVzPjxwZXJpb2RpY2FsPjxmdWxsLXRpdGxlPkogQ2xp
biBFbmRvY3Jpbm9sIE1ldGFiPC9mdWxsLXRpdGxlPjwvcGVyaW9kaWNhbD48cGFnZXM+NDc1My02
MTwvcGFnZXM+PHZvbHVtZT45MTwvdm9sdW1lPjxudW1iZXI+MTI8L251bWJlcj48ZWRpdGlvbj4y
MDA2LzA5LzE0PC9lZGl0aW9uPjxrZXl3b3Jkcz48a2V5d29yZD5DeXRva2luZXMvcGh5c2lvbG9n
eTwva2V5d29yZD48a2V5d29yZD5GYXR0eSBBY2lkcy9hbmFseXNpczwva2V5d29yZD48a2V5d29y
ZD5GYXR0eSBMaXZlci9lcGlkZW1pb2xvZ3kvKmV0aW9sb2d5L3RoZXJhcHk8L2tleXdvcmQ+PGtl
eXdvcmQ+SHVtYW5zPC9rZXl3b3JkPjxrZXl3b3JkPkluZmxhbW1hdGlvbi9jb21wbGljYXRpb25z
L2V0aW9sb2d5PC9rZXl3b3JkPjxrZXl3b3JkPkluc3VsaW4gUmVzaXN0YW5jZS8qcGh5c2lvbG9n
eTwva2V5d29yZD48a2V5d29yZD5MaXZlci9jaGVtaXN0cnk8L2tleXdvcmQ+PGtleXdvcmQ+T2Jl
c2l0eS9jb21wbGljYXRpb25zL2V0aW9sb2d5PC9rZXl3b3JkPjwva2V5d29yZHM+PGRhdGVzPjx5
ZWFyPjIwMDY8L3llYXI+PHB1Yi1kYXRlcz48ZGF0ZT5EZWM8L2RhdGU+PC9wdWItZGF0ZXM+PC9k
YXRlcz48aXNibj4wMDIxLTk3MlggKFByaW50KSYjeEQ7MDAyMS05NzJYIChMaW5raW5nKTwvaXNi
bj48YWNjZXNzaW9uLW51bT4xNjk2ODgwMDwvYWNjZXNzaW9uLW51bT48dXJscz48cmVsYXRlZC11
cmxzPjx1cmw+aHR0cHM6Ly93d3cubmNiaS5ubG0ubmloLmdvdi9wdWJtZWQvMTY5Njg4MDA8L3Vy
bD48L3JlbGF0ZWQtdXJscz48L3VybHM+PGVsZWN0cm9uaWMtcmVzb3VyY2UtbnVtPjEwLjEyMTAv
amMuMjAwNi0wNTg3PC9lbGVjdHJvbmljLXJlc291cmNlLW51bT48L3JlY29yZD48L0NpdGU+PC9F
bmROb3RlPn==
</w:fldData>
        </w:fldChar>
      </w:r>
      <w:r w:rsidR="00D26B43">
        <w:rPr>
          <w:sz w:val="24"/>
          <w:szCs w:val="24"/>
          <w:lang w:eastAsia="en-GB"/>
        </w:rPr>
        <w:instrText xml:space="preserve"> ADDIN EN.CITE.DATA </w:instrText>
      </w:r>
      <w:r w:rsidR="00D26B43">
        <w:rPr>
          <w:sz w:val="24"/>
          <w:szCs w:val="24"/>
          <w:lang w:eastAsia="en-GB"/>
        </w:rPr>
      </w:r>
      <w:r w:rsidR="00D26B43">
        <w:rPr>
          <w:sz w:val="24"/>
          <w:szCs w:val="24"/>
          <w:lang w:eastAsia="en-GB"/>
        </w:rPr>
        <w:fldChar w:fldCharType="end"/>
      </w:r>
      <w:r w:rsidR="00A94228" w:rsidRPr="007E15AB">
        <w:rPr>
          <w:sz w:val="24"/>
          <w:szCs w:val="24"/>
          <w:lang w:eastAsia="en-GB"/>
        </w:rPr>
      </w:r>
      <w:r w:rsidR="00A94228" w:rsidRPr="007E15AB">
        <w:rPr>
          <w:sz w:val="24"/>
          <w:szCs w:val="24"/>
          <w:lang w:eastAsia="en-GB"/>
        </w:rPr>
        <w:fldChar w:fldCharType="separate"/>
      </w:r>
      <w:r w:rsidR="00532B15">
        <w:rPr>
          <w:noProof/>
          <w:sz w:val="24"/>
          <w:szCs w:val="24"/>
          <w:lang w:eastAsia="en-GB"/>
        </w:rPr>
        <w:t>(5, 6)</w:t>
      </w:r>
      <w:r w:rsidR="00A94228" w:rsidRPr="007E15AB">
        <w:rPr>
          <w:sz w:val="24"/>
          <w:szCs w:val="24"/>
          <w:lang w:eastAsia="en-GB"/>
        </w:rPr>
        <w:fldChar w:fldCharType="end"/>
      </w:r>
      <w:r w:rsidR="001F6451" w:rsidRPr="007E15AB">
        <w:rPr>
          <w:sz w:val="24"/>
          <w:szCs w:val="24"/>
          <w:lang w:eastAsia="en-GB"/>
        </w:rPr>
        <w:t>,</w:t>
      </w:r>
      <w:r w:rsidR="00A94228" w:rsidRPr="007E15AB">
        <w:rPr>
          <w:sz w:val="24"/>
          <w:szCs w:val="24"/>
          <w:lang w:eastAsia="en-GB"/>
        </w:rPr>
        <w:t xml:space="preserve"> </w:t>
      </w:r>
      <w:r w:rsidR="001F6451" w:rsidRPr="007E15AB">
        <w:rPr>
          <w:sz w:val="24"/>
          <w:szCs w:val="24"/>
          <w:lang w:eastAsia="en-GB"/>
        </w:rPr>
        <w:t xml:space="preserve">as well as by directly </w:t>
      </w:r>
      <w:r w:rsidR="008E48E5" w:rsidRPr="007E15AB">
        <w:rPr>
          <w:sz w:val="24"/>
          <w:szCs w:val="24"/>
        </w:rPr>
        <w:t>upregulating hepatic lipogenesis</w:t>
      </w:r>
      <w:r w:rsidR="00CB350D" w:rsidRPr="007E15AB">
        <w:rPr>
          <w:sz w:val="24"/>
          <w:szCs w:val="24"/>
        </w:rPr>
        <w:t xml:space="preserve"> </w:t>
      </w:r>
      <w:r w:rsidR="001F6451" w:rsidRPr="007E15AB">
        <w:rPr>
          <w:rFonts w:eastAsia="Calibri"/>
          <w:color w:val="000000"/>
          <w:sz w:val="24"/>
          <w:szCs w:val="24"/>
          <w:lang w:eastAsia="en-GB"/>
        </w:rPr>
        <w:fldChar w:fldCharType="begin"/>
      </w:r>
      <w:r w:rsidR="00D26B43">
        <w:rPr>
          <w:rFonts w:eastAsia="Calibri"/>
          <w:color w:val="000000"/>
          <w:sz w:val="24"/>
          <w:szCs w:val="24"/>
          <w:lang w:eastAsia="en-GB"/>
        </w:rPr>
        <w:instrText xml:space="preserve"> ADDIN EN.CITE &lt;EndNote&gt;&lt;Cite&gt;&lt;Author&gt;Smith&lt;/Author&gt;&lt;Year&gt;2011&lt;/Year&gt;&lt;RecNum&gt;626&lt;/RecNum&gt;&lt;DisplayText&gt;(4)&lt;/DisplayText&gt;&lt;record&gt;&lt;rec-number&gt;626&lt;/rec-number&gt;&lt;foreign-keys&gt;&lt;key app="EN" db-id="z5xvrx0z00sx5tep9sfx9r5rww29zeaza5pa" timestamp="1485424346"&gt;626&lt;/key&gt;&lt;/foreign-keys&gt;&lt;ref-type name="Journal Article"&gt;17&lt;/ref-type&gt;&lt;contributors&gt;&lt;authors&gt;&lt;author&gt;Smith, B. W.&lt;/author&gt;&lt;author&gt;Adams, L. A.&lt;/author&gt;&lt;/authors&gt;&lt;/contributors&gt;&lt;auth-address&gt;School of Medicine and Pharmacology, Sir Charles Gairdner Hospital Unit, University of Western Australia, Nedlands, WA 6009, Australia. leon.adams@uwa.edu.au&lt;/auth-address&gt;&lt;titles&gt;&lt;title&gt;Nonalcoholic fatty liver disease and diabetes mellitus: pathogenesis and treatment&lt;/title&gt;&lt;secondary-title&gt;Nat Rev Endocrinol&lt;/secondary-title&gt;&lt;/titles&gt;&lt;periodical&gt;&lt;full-title&gt;Nat Rev Endocrinol&lt;/full-title&gt;&lt;/periodical&gt;&lt;pages&gt;456-65&lt;/pages&gt;&lt;volume&gt;7&lt;/volume&gt;&lt;number&gt;8&lt;/number&gt;&lt;keywords&gt;&lt;keyword&gt;Diabetes Mellitus, Type 2/drug therapy/*etiology/*therapy&lt;/keyword&gt;&lt;keyword&gt;Fatty Liver/drug therapy/*etiology/*therapy&lt;/keyword&gt;&lt;keyword&gt;Humans&lt;/keyword&gt;&lt;keyword&gt;Insulin Resistance/physiology&lt;/keyword&gt;&lt;keyword&gt;Non-alcoholic Fatty Liver Disease&lt;/keyword&gt;&lt;keyword&gt;Risk Factors&lt;/keyword&gt;&lt;keyword&gt;Thiazolidinediones/therapeutic use&lt;/keyword&gt;&lt;keyword&gt;Treatment Outcome&lt;/keyword&gt;&lt;keyword&gt;Vitamin E/therapeutic use&lt;/keyword&gt;&lt;keyword&gt;Weight Loss/physiology&lt;/keyword&gt;&lt;/keywords&gt;&lt;dates&gt;&lt;year&gt;2011&lt;/year&gt;&lt;pub-dates&gt;&lt;date&gt;May 10&lt;/date&gt;&lt;/pub-dates&gt;&lt;/dates&gt;&lt;isbn&gt;1759-5037 (Electronic)&amp;#xD;1759-5029 (Linking)&lt;/isbn&gt;&lt;accession-num&gt;21556019&lt;/accession-num&gt;&lt;urls&gt;&lt;related-urls&gt;&lt;url&gt;https://www.ncbi.nlm.nih.gov/pubmed/21556019&lt;/url&gt;&lt;/related-urls&gt;&lt;/urls&gt;&lt;electronic-resource-num&gt;10.1038/nrendo.2011.72&lt;/electronic-resource-num&gt;&lt;/record&gt;&lt;/Cite&gt;&lt;/EndNote&gt;</w:instrText>
      </w:r>
      <w:r w:rsidR="001F6451" w:rsidRPr="007E15AB">
        <w:rPr>
          <w:rFonts w:eastAsia="Calibri"/>
          <w:color w:val="000000"/>
          <w:sz w:val="24"/>
          <w:szCs w:val="24"/>
          <w:lang w:eastAsia="en-GB"/>
        </w:rPr>
        <w:fldChar w:fldCharType="separate"/>
      </w:r>
      <w:r w:rsidR="00532B15">
        <w:rPr>
          <w:rFonts w:eastAsia="Calibri"/>
          <w:noProof/>
          <w:color w:val="000000"/>
          <w:sz w:val="24"/>
          <w:szCs w:val="24"/>
          <w:lang w:eastAsia="en-GB"/>
        </w:rPr>
        <w:t>(4)</w:t>
      </w:r>
      <w:r w:rsidR="001F6451" w:rsidRPr="007E15AB">
        <w:rPr>
          <w:rFonts w:eastAsia="Calibri"/>
          <w:color w:val="000000"/>
          <w:sz w:val="24"/>
          <w:szCs w:val="24"/>
          <w:lang w:eastAsia="en-GB"/>
        </w:rPr>
        <w:fldChar w:fldCharType="end"/>
      </w:r>
      <w:r w:rsidR="001F6451" w:rsidRPr="007E15AB">
        <w:rPr>
          <w:rFonts w:eastAsia="Calibri"/>
          <w:color w:val="000000"/>
          <w:sz w:val="24"/>
          <w:szCs w:val="24"/>
          <w:lang w:eastAsia="en-GB"/>
        </w:rPr>
        <w:t>.</w:t>
      </w:r>
      <w:r w:rsidR="000A73A1" w:rsidRPr="007E15AB">
        <w:rPr>
          <w:rFonts w:eastAsia="Calibri"/>
          <w:color w:val="000000"/>
          <w:sz w:val="24"/>
          <w:szCs w:val="24"/>
          <w:lang w:eastAsia="en-GB"/>
        </w:rPr>
        <w:t xml:space="preserve"> </w:t>
      </w:r>
      <w:bookmarkStart w:id="5" w:name="_Hlk621435"/>
      <w:r w:rsidR="004603D2" w:rsidRPr="007E15AB">
        <w:rPr>
          <w:sz w:val="24"/>
          <w:szCs w:val="24"/>
          <w:lang w:eastAsia="en-GB"/>
        </w:rPr>
        <w:t>I</w:t>
      </w:r>
      <w:r w:rsidR="008F499A" w:rsidRPr="007E15AB">
        <w:rPr>
          <w:sz w:val="24"/>
          <w:szCs w:val="24"/>
          <w:lang w:eastAsia="en-GB"/>
        </w:rPr>
        <w:t xml:space="preserve">t is currently unknown whether </w:t>
      </w:r>
      <w:r w:rsidR="00A50233" w:rsidRPr="007E15AB">
        <w:rPr>
          <w:sz w:val="24"/>
          <w:szCs w:val="24"/>
          <w:lang w:eastAsia="en-GB"/>
        </w:rPr>
        <w:t xml:space="preserve">liver dysfunction </w:t>
      </w:r>
      <w:r w:rsidR="008F499A" w:rsidRPr="007E15AB">
        <w:rPr>
          <w:sz w:val="24"/>
          <w:szCs w:val="24"/>
          <w:lang w:eastAsia="en-GB"/>
        </w:rPr>
        <w:t>contributes to, or results from T2D development</w:t>
      </w:r>
      <w:r w:rsidR="00067457" w:rsidRPr="007E15AB">
        <w:rPr>
          <w:sz w:val="24"/>
          <w:szCs w:val="24"/>
          <w:lang w:eastAsia="en-GB"/>
        </w:rPr>
        <w:t>, or whether there is a genuine bidirectional relationship</w:t>
      </w:r>
      <w:r w:rsidR="00645508" w:rsidRPr="007E15AB">
        <w:rPr>
          <w:sz w:val="24"/>
          <w:szCs w:val="24"/>
          <w:lang w:eastAsia="en-GB"/>
        </w:rPr>
        <w:t xml:space="preserve">, </w:t>
      </w:r>
      <w:r w:rsidR="00BA7291">
        <w:rPr>
          <w:sz w:val="24"/>
          <w:szCs w:val="24"/>
          <w:lang w:eastAsia="en-GB"/>
        </w:rPr>
        <w:t xml:space="preserve">where </w:t>
      </w:r>
      <w:r w:rsidR="001E7817">
        <w:rPr>
          <w:sz w:val="24"/>
          <w:szCs w:val="24"/>
          <w:lang w:eastAsia="en-GB"/>
        </w:rPr>
        <w:t>insulin resistance</w:t>
      </w:r>
      <w:r w:rsidR="00BA7291" w:rsidRPr="00BA7291">
        <w:rPr>
          <w:sz w:val="24"/>
          <w:szCs w:val="24"/>
          <w:lang w:eastAsia="en-GB"/>
        </w:rPr>
        <w:t xml:space="preserve"> facilitates fat </w:t>
      </w:r>
      <w:r w:rsidR="00FD0059">
        <w:rPr>
          <w:sz w:val="24"/>
          <w:szCs w:val="24"/>
          <w:lang w:eastAsia="en-GB"/>
        </w:rPr>
        <w:t>accumulation</w:t>
      </w:r>
      <w:r w:rsidR="00BA7291" w:rsidRPr="00BA7291">
        <w:rPr>
          <w:sz w:val="24"/>
          <w:szCs w:val="24"/>
          <w:lang w:eastAsia="en-GB"/>
        </w:rPr>
        <w:t xml:space="preserve"> in the liver, which in turn </w:t>
      </w:r>
      <w:r w:rsidR="00CB027B">
        <w:rPr>
          <w:sz w:val="24"/>
          <w:szCs w:val="24"/>
          <w:lang w:eastAsia="en-GB"/>
        </w:rPr>
        <w:t>leads to</w:t>
      </w:r>
      <w:r w:rsidR="00BA7291" w:rsidRPr="00BA7291">
        <w:rPr>
          <w:sz w:val="24"/>
          <w:szCs w:val="24"/>
          <w:lang w:eastAsia="en-GB"/>
        </w:rPr>
        <w:t xml:space="preserve"> </w:t>
      </w:r>
      <w:r w:rsidR="00BA7291" w:rsidRPr="00BA7291">
        <w:rPr>
          <w:sz w:val="24"/>
          <w:szCs w:val="24"/>
        </w:rPr>
        <w:t>hepatic insulin resistance</w:t>
      </w:r>
      <w:r w:rsidR="001E7817">
        <w:rPr>
          <w:sz w:val="24"/>
          <w:szCs w:val="24"/>
        </w:rPr>
        <w:t xml:space="preserve"> and</w:t>
      </w:r>
      <w:r w:rsidR="00FD0059">
        <w:rPr>
          <w:sz w:val="24"/>
          <w:szCs w:val="24"/>
        </w:rPr>
        <w:t xml:space="preserve"> </w:t>
      </w:r>
      <w:r w:rsidR="00CB027B">
        <w:rPr>
          <w:sz w:val="24"/>
          <w:szCs w:val="24"/>
        </w:rPr>
        <w:t>increased fasting glucose</w:t>
      </w:r>
      <w:bookmarkEnd w:id="5"/>
      <w:r w:rsidR="00B62151">
        <w:rPr>
          <w:sz w:val="24"/>
          <w:szCs w:val="24"/>
        </w:rPr>
        <w:t xml:space="preserve"> </w:t>
      </w:r>
      <w:r w:rsidR="00645508" w:rsidRPr="007E15AB">
        <w:rPr>
          <w:sz w:val="24"/>
          <w:szCs w:val="24"/>
          <w:lang w:eastAsia="en-GB"/>
        </w:rPr>
        <w:fldChar w:fldCharType="begin">
          <w:fldData xml:space="preserve">PEVuZE5vdGU+PENpdGU+PEF1dGhvcj5Mb3JpYTwvQXV0aG9yPjxZZWFyPjIwMTM8L1llYXI+PFJl
Y051bT42NjM8L1JlY051bT48RGlzcGxheVRleHQ+KDctOSk8L0Rpc3BsYXlUZXh0PjxyZWNvcmQ+
PHJlYy1udW1iZXI+NjYzPC9yZWMtbnVtYmVyPjxmb3JlaWduLWtleXM+PGtleSBhcHA9IkVOIiBk
Yi1pZD0iejV4dnJ4MHowMHN4NXRlcDlzZng5cjVyd3cyOXplYXphNXBhIiB0aW1lc3RhbXA9IjE0
ODU4ODA3OTkiPjY2Mzwva2V5PjwvZm9yZWlnbi1rZXlzPjxyZWYtdHlwZSBuYW1lPSJKb3VybmFs
IEFydGljbGUiPjE3PC9yZWYtdHlwZT48Y29udHJpYnV0b3JzPjxhdXRob3JzPjxhdXRob3I+TG9y
aWEsIFAuPC9hdXRob3I+PGF1dGhvcj5Mb25hcmRvLCBBLjwvYXV0aG9yPjxhdXRob3I+QW5hbmlh
LCBGLjwvYXV0aG9yPjwvYXV0aG9ycz48L2NvbnRyaWJ1dG9ycz48YXV0aC1hZGRyZXNzPlVuaXZl
cnNpdHkgb2YgTW9kZW5hIGFuZCBSZWdnaW8gRW1pbGlhLCBNb2RlbmEsIEl0YWx5IEVtb3J5IFVu
aXZlcnNpdHkgU2Nob29sIG9mIE1lZGljaW5lLCBBdGxhbnRhLCBHZW9yZ2lhLCBVU0EuPC9hdXRo
LWFkZHJlc3M+PHRpdGxlcz48dGl0bGU+TGl2ZXIgYW5kIGRpYWJldGVzLiBBIHZpY2lvdXMgY2ly
Y2xlPC90aXRsZT48c2Vjb25kYXJ5LXRpdGxlPkhlcGF0b2wgUmVzPC9zZWNvbmRhcnktdGl0bGU+
PC90aXRsZXM+PHBlcmlvZGljYWw+PGZ1bGwtdGl0bGU+SGVwYXRvbCBSZXM8L2Z1bGwtdGl0bGU+
PC9wZXJpb2RpY2FsPjxwYWdlcz41MS02NDwvcGFnZXM+PHZvbHVtZT40Mzwvdm9sdW1lPjxudW1i
ZXI+MTwvbnVtYmVyPjxkYXRlcz48eWVhcj4yMDEzPC95ZWFyPjxwdWItZGF0ZXM+PGRhdGU+SmFu
PC9kYXRlPjwvcHViLWRhdGVzPjwvZGF0ZXM+PGlzYm4+MTM4Ni02MzQ2IChQcmludCkmI3hEOzEz
ODYtNjM0NiAoTGlua2luZyk8L2lzYm4+PGFjY2Vzc2lvbi1udW0+MjMzMzIwODc8L2FjY2Vzc2lv
bi1udW0+PHVybHM+PHJlbGF0ZWQtdXJscz48dXJsPmh0dHBzOi8vd3d3Lm5jYmkubmxtLm5paC5n
b3YvcHVibWVkLzIzMzMyMDg3PC91cmw+PC9yZWxhdGVkLXVybHM+PC91cmxzPjxjdXN0b20yPlBN
QzM3MzM1MDE8L2N1c3RvbTI+PGVsZWN0cm9uaWMtcmVzb3VyY2UtbnVtPjEwLjExMTEvai4xODcy
LTAzNFguMjAxMi4wMTAzMS54PC9lbGVjdHJvbmljLXJlc291cmNlLW51bT48L3JlY29yZD48L0Np
dGU+PENpdGU+PEF1dGhvcj5UYXlsb3I8L0F1dGhvcj48WWVhcj4yMDA4PC9ZZWFyPjxSZWNOdW0+
MzQ5NTwvUmVjTnVtPjxyZWNvcmQ+PHJlYy1udW1iZXI+MzQ5NTwvcmVjLW51bWJlcj48Zm9yZWln
bi1rZXlzPjxrZXkgYXBwPSJFTiIgZGItaWQ9Ino1eHZyeDB6MDBzeDV0ZXA5c2Z4OXI1cnd3Mjl6
ZWF6YTVwYSIgdGltZXN0YW1wPSIxNTQ0NDY5Njg5Ij4zNDk1PC9rZXk+PC9mb3JlaWduLWtleXM+
PHJlZi10eXBlIG5hbWU9IkpvdXJuYWwgQXJ0aWNsZSI+MTc8L3JlZi10eXBlPjxjb250cmlidXRv
cnM+PGF1dGhvcnM+PGF1dGhvcj5UYXlsb3IsIFIuPC9hdXRob3I+PC9hdXRob3JzPjwvY29udHJp
YnV0b3JzPjxhdXRoLWFkZHJlc3M+TWFnbmV0aWMgUmVzb25hbmNlIENlbnRyZSwgTmV3Y2FzdGxl
IFVuaXZlcnNpdHksIENhbXB1cyBmb3IgQWdlaW5nIGFuZCBWaXRhbGl0eSwgTmV3Y2FzdGxlIHVw
b24gVHluZSwgVUsuIFJveS5UYXlsb3JAbmNsLmFjLnVrPC9hdXRoLWFkZHJlc3M+PHRpdGxlcz48
dGl0bGU+UGF0aG9nZW5lc2lzIG9mIHR5cGUgMiBkaWFiZXRlczogdHJhY2luZyB0aGUgcmV2ZXJz
ZSByb3V0ZSBmcm9tIGN1cmUgdG8gY2F1c2U8L3RpdGxlPjxzZWNvbmRhcnktdGl0bGU+RGlhYmV0
b2xvZ2lhPC9zZWNvbmRhcnktdGl0bGU+PC90aXRsZXM+PHBlcmlvZGljYWw+PGZ1bGwtdGl0bGU+
RGlhYmV0b2xvZ2lhPC9mdWxsLXRpdGxlPjwvcGVyaW9kaWNhbD48cGFnZXM+MTc4MS05PC9wYWdl
cz48dm9sdW1lPjUxPC92b2x1bWU+PG51bWJlcj4xMDwvbnVtYmVyPjxlZGl0aW9uPjIwMDgvMDgv
MzA8L2VkaXRpb24+PGtleXdvcmRzPjxrZXl3b3JkPkFuaW1hbHM8L2tleXdvcmQ+PGtleXdvcmQ+
Qmxvb2QgR2x1Y29zZS8qbWV0YWJvbGlzbTwva2V5d29yZD48a2V5d29yZD5EaWFiZXRlcyBNZWxs
aXR1cywgVHlwZSAyLypibG9vZC9ldGlvbG9neS8qcGh5c2lvcGF0aG9sb2d5PC9rZXl3b3JkPjxr
ZXl3b3JkPkZhdHR5IExpdmVyL2Jsb29kL2V0aW9sb2d5L3BoeXNpb3BhdGhvbG9neTwva2V5d29y
ZD48a2V5d29yZD5IdW1hbnM8L2tleXdvcmQ+PGtleXdvcmQ+SW5zdWxpbiBSZXNpc3RhbmNlLypw
aHlzaW9sb2d5PC9rZXl3b3JkPjxrZXl3b3JkPkxpdmVyL21ldGFib2xpc20vcGh5c2lvcGF0aG9s
b2d5PC9rZXl3b3JkPjxrZXl3b3JkPk1vZGVscywgQmlvbG9naWNhbDwva2V5d29yZD48L2tleXdv
cmRzPjxkYXRlcz48eWVhcj4yMDA4PC95ZWFyPjxwdWItZGF0ZXM+PGRhdGU+T2N0PC9kYXRlPjwv
cHViLWRhdGVzPjwvZGF0ZXM+PGlzYm4+MDAxMi0xODZYIChQcmludCkmI3hEOzAwMTItMTg2WCAo
TGlua2luZyk8L2lzYm4+PGFjY2Vzc2lvbi1udW0+MTg3MjY1ODU8L2FjY2Vzc2lvbi1udW0+PHVy
bHM+PHJlbGF0ZWQtdXJscz48dXJsPmh0dHBzOi8vd3d3Lm5jYmkubmxtLm5paC5nb3YvcHVibWVk
LzE4NzI2NTg1PC91cmw+PC9yZWxhdGVkLXVybHM+PC91cmxzPjxlbGVjdHJvbmljLXJlc291cmNl
LW51bT4xMC4xMDA3L3MwMDEyNS0wMDgtMTExNi03PC9lbGVjdHJvbmljLXJlc291cmNlLW51bT48
L3JlY29yZD48L0NpdGU+PENpdGU+PEF1dGhvcj5UYXlsb3I8L0F1dGhvcj48WWVhcj4yMDE4PC9Z
ZWFyPjxSZWNOdW0+MzUxNjwvUmVjTnVtPjxyZWNvcmQ+PHJlYy1udW1iZXI+MzUxNjwvcmVjLW51
bWJlcj48Zm9yZWlnbi1rZXlzPjxrZXkgYXBwPSJFTiIgZGItaWQ9Ino1eHZyeDB6MDBzeDV0ZXA5
c2Z4OXI1cnd3Mjl6ZWF6YTVwYSIgdGltZXN0YW1wPSIxNTQ5NDY1MTk2Ij4zNTE2PC9rZXk+PC9m
b3JlaWduLWtleXM+PHJlZi10eXBlIG5hbWU9IkpvdXJuYWwgQXJ0aWNsZSI+MTc8L3JlZi10eXBl
Pjxjb250cmlidXRvcnM+PGF1dGhvcnM+PGF1dGhvcj5UYXlsb3IsIFIuPC9hdXRob3I+PGF1dGhv
cj5BbC1NcmFiZWgsIEEuPC9hdXRob3I+PGF1dGhvcj5aaHl6aG5ldXNrYXlhLCBTLjwvYXV0aG9y
PjxhdXRob3I+UGV0ZXJzLCBDLjwvYXV0aG9yPjxhdXRob3I+QmFybmVzLCBBLiBDLjwvYXV0aG9y
PjxhdXRob3I+QXJpYmlzYWxhLCBCLiBTLjwvYXV0aG9yPjxhdXRob3I+SG9sbGluZ3N3b3J0aCwg
Sy4gRy48L2F1dGhvcj48YXV0aG9yPk1hdGhlcnMsIEouIEMuPC9hdXRob3I+PGF1dGhvcj5TYXR0
YXIsIE4uPC9hdXRob3I+PGF1dGhvcj5MZWFuLCBNLiBFLiBKLjwvYXV0aG9yPjwvYXV0aG9ycz48
L2NvbnRyaWJ1dG9ycz48dGl0bGVzPjx0aXRsZT5SZW1pc3Npb24gb2YgSHVtYW4gVHlwZSAyIERp
YWJldGVzIFJlcXVpcmVzIERlY3JlYXNlIGluIExpdmVyIGFuZCBQYW5jcmVhcyBGYXQgQ29udGVu
dCBidXQgSXMgRGVwZW5kZW50IHVwb24gQ2FwYWNpdHkgZm9yIGJldGEgQ2VsbCBSZWNvdmVyeTwv
dGl0bGU+PHNlY29uZGFyeS10aXRsZT5DZWxsIE1ldGFiPC9zZWNvbmRhcnktdGl0bGU+PC90aXRs
ZXM+PHBlcmlvZGljYWw+PGZ1bGwtdGl0bGU+Q2VsbCBNZXRhYjwvZnVsbC10aXRsZT48L3Blcmlv
ZGljYWw+PHBhZ2VzPjY2NzwvcGFnZXM+PHZvbHVtZT4yODwvdm9sdW1lPjxudW1iZXI+NDwvbnVt
YmVyPjxlZGl0aW9uPjIwMTgvMTAvMDQ8L2VkaXRpb24+PGRhdGVzPjx5ZWFyPjIwMTg8L3llYXI+
PHB1Yi1kYXRlcz48ZGF0ZT5PY3QgMjwvZGF0ZT48L3B1Yi1kYXRlcz48L2RhdGVzPjxpc2JuPjE5
MzItNzQyMCAoRWxlY3Ryb25pYykmI3hEOzE1NTAtNDEzMSAoTGlua2luZyk8L2lzYm4+PGFjY2Vz
c2lvbi1udW0+MzAyODIwNDc8L2FjY2Vzc2lvbi1udW0+PHVybHM+PHJlbGF0ZWQtdXJscz48dXJs
Pmh0dHBzOi8vd3d3Lm5jYmkubmxtLm5paC5nb3YvcHVibWVkLzMwMjgyMDQ3PC91cmw+PC9yZWxh
dGVkLXVybHM+PC91cmxzPjxlbGVjdHJvbmljLXJlc291cmNlLW51bT4xMC4xMDE2L2ouY21ldC4y
MDE4LjA4LjAxMDwvZWxlY3Ryb25pYy1yZXNvdXJjZS1udW0+PC9yZWNvcmQ+PC9DaXRlPjwvRW5k
Tm90ZT4A
</w:fldData>
        </w:fldChar>
      </w:r>
      <w:r w:rsidR="00D26B43">
        <w:rPr>
          <w:sz w:val="24"/>
          <w:szCs w:val="24"/>
          <w:lang w:eastAsia="en-GB"/>
        </w:rPr>
        <w:instrText xml:space="preserve"> ADDIN EN.CITE </w:instrText>
      </w:r>
      <w:r w:rsidR="00D26B43">
        <w:rPr>
          <w:sz w:val="24"/>
          <w:szCs w:val="24"/>
          <w:lang w:eastAsia="en-GB"/>
        </w:rPr>
        <w:fldChar w:fldCharType="begin">
          <w:fldData xml:space="preserve">PEVuZE5vdGU+PENpdGU+PEF1dGhvcj5Mb3JpYTwvQXV0aG9yPjxZZWFyPjIwMTM8L1llYXI+PFJl
Y051bT42NjM8L1JlY051bT48RGlzcGxheVRleHQ+KDctOSk8L0Rpc3BsYXlUZXh0PjxyZWNvcmQ+
PHJlYy1udW1iZXI+NjYzPC9yZWMtbnVtYmVyPjxmb3JlaWduLWtleXM+PGtleSBhcHA9IkVOIiBk
Yi1pZD0iejV4dnJ4MHowMHN4NXRlcDlzZng5cjVyd3cyOXplYXphNXBhIiB0aW1lc3RhbXA9IjE0
ODU4ODA3OTkiPjY2Mzwva2V5PjwvZm9yZWlnbi1rZXlzPjxyZWYtdHlwZSBuYW1lPSJKb3VybmFs
IEFydGljbGUiPjE3PC9yZWYtdHlwZT48Y29udHJpYnV0b3JzPjxhdXRob3JzPjxhdXRob3I+TG9y
aWEsIFAuPC9hdXRob3I+PGF1dGhvcj5Mb25hcmRvLCBBLjwvYXV0aG9yPjxhdXRob3I+QW5hbmlh
LCBGLjwvYXV0aG9yPjwvYXV0aG9ycz48L2NvbnRyaWJ1dG9ycz48YXV0aC1hZGRyZXNzPlVuaXZl
cnNpdHkgb2YgTW9kZW5hIGFuZCBSZWdnaW8gRW1pbGlhLCBNb2RlbmEsIEl0YWx5IEVtb3J5IFVu
aXZlcnNpdHkgU2Nob29sIG9mIE1lZGljaW5lLCBBdGxhbnRhLCBHZW9yZ2lhLCBVU0EuPC9hdXRo
LWFkZHJlc3M+PHRpdGxlcz48dGl0bGU+TGl2ZXIgYW5kIGRpYWJldGVzLiBBIHZpY2lvdXMgY2ly
Y2xlPC90aXRsZT48c2Vjb25kYXJ5LXRpdGxlPkhlcGF0b2wgUmVzPC9zZWNvbmRhcnktdGl0bGU+
PC90aXRsZXM+PHBlcmlvZGljYWw+PGZ1bGwtdGl0bGU+SGVwYXRvbCBSZXM8L2Z1bGwtdGl0bGU+
PC9wZXJpb2RpY2FsPjxwYWdlcz41MS02NDwvcGFnZXM+PHZvbHVtZT40Mzwvdm9sdW1lPjxudW1i
ZXI+MTwvbnVtYmVyPjxkYXRlcz48eWVhcj4yMDEzPC95ZWFyPjxwdWItZGF0ZXM+PGRhdGU+SmFu
PC9kYXRlPjwvcHViLWRhdGVzPjwvZGF0ZXM+PGlzYm4+MTM4Ni02MzQ2IChQcmludCkmI3hEOzEz
ODYtNjM0NiAoTGlua2luZyk8L2lzYm4+PGFjY2Vzc2lvbi1udW0+MjMzMzIwODc8L2FjY2Vzc2lv
bi1udW0+PHVybHM+PHJlbGF0ZWQtdXJscz48dXJsPmh0dHBzOi8vd3d3Lm5jYmkubmxtLm5paC5n
b3YvcHVibWVkLzIzMzMyMDg3PC91cmw+PC9yZWxhdGVkLXVybHM+PC91cmxzPjxjdXN0b20yPlBN
QzM3MzM1MDE8L2N1c3RvbTI+PGVsZWN0cm9uaWMtcmVzb3VyY2UtbnVtPjEwLjExMTEvai4xODcy
LTAzNFguMjAxMi4wMTAzMS54PC9lbGVjdHJvbmljLXJlc291cmNlLW51bT48L3JlY29yZD48L0Np
dGU+PENpdGU+PEF1dGhvcj5UYXlsb3I8L0F1dGhvcj48WWVhcj4yMDA4PC9ZZWFyPjxSZWNOdW0+
MzQ5NTwvUmVjTnVtPjxyZWNvcmQ+PHJlYy1udW1iZXI+MzQ5NTwvcmVjLW51bWJlcj48Zm9yZWln
bi1rZXlzPjxrZXkgYXBwPSJFTiIgZGItaWQ9Ino1eHZyeDB6MDBzeDV0ZXA5c2Z4OXI1cnd3Mjl6
ZWF6YTVwYSIgdGltZXN0YW1wPSIxNTQ0NDY5Njg5Ij4zNDk1PC9rZXk+PC9mb3JlaWduLWtleXM+
PHJlZi10eXBlIG5hbWU9IkpvdXJuYWwgQXJ0aWNsZSI+MTc8L3JlZi10eXBlPjxjb250cmlidXRv
cnM+PGF1dGhvcnM+PGF1dGhvcj5UYXlsb3IsIFIuPC9hdXRob3I+PC9hdXRob3JzPjwvY29udHJp
YnV0b3JzPjxhdXRoLWFkZHJlc3M+TWFnbmV0aWMgUmVzb25hbmNlIENlbnRyZSwgTmV3Y2FzdGxl
IFVuaXZlcnNpdHksIENhbXB1cyBmb3IgQWdlaW5nIGFuZCBWaXRhbGl0eSwgTmV3Y2FzdGxlIHVw
b24gVHluZSwgVUsuIFJveS5UYXlsb3JAbmNsLmFjLnVrPC9hdXRoLWFkZHJlc3M+PHRpdGxlcz48
dGl0bGU+UGF0aG9nZW5lc2lzIG9mIHR5cGUgMiBkaWFiZXRlczogdHJhY2luZyB0aGUgcmV2ZXJz
ZSByb3V0ZSBmcm9tIGN1cmUgdG8gY2F1c2U8L3RpdGxlPjxzZWNvbmRhcnktdGl0bGU+RGlhYmV0
b2xvZ2lhPC9zZWNvbmRhcnktdGl0bGU+PC90aXRsZXM+PHBlcmlvZGljYWw+PGZ1bGwtdGl0bGU+
RGlhYmV0b2xvZ2lhPC9mdWxsLXRpdGxlPjwvcGVyaW9kaWNhbD48cGFnZXM+MTc4MS05PC9wYWdl
cz48dm9sdW1lPjUxPC92b2x1bWU+PG51bWJlcj4xMDwvbnVtYmVyPjxlZGl0aW9uPjIwMDgvMDgv
MzA8L2VkaXRpb24+PGtleXdvcmRzPjxrZXl3b3JkPkFuaW1hbHM8L2tleXdvcmQ+PGtleXdvcmQ+
Qmxvb2QgR2x1Y29zZS8qbWV0YWJvbGlzbTwva2V5d29yZD48a2V5d29yZD5EaWFiZXRlcyBNZWxs
aXR1cywgVHlwZSAyLypibG9vZC9ldGlvbG9neS8qcGh5c2lvcGF0aG9sb2d5PC9rZXl3b3JkPjxr
ZXl3b3JkPkZhdHR5IExpdmVyL2Jsb29kL2V0aW9sb2d5L3BoeXNpb3BhdGhvbG9neTwva2V5d29y
ZD48a2V5d29yZD5IdW1hbnM8L2tleXdvcmQ+PGtleXdvcmQ+SW5zdWxpbiBSZXNpc3RhbmNlLypw
aHlzaW9sb2d5PC9rZXl3b3JkPjxrZXl3b3JkPkxpdmVyL21ldGFib2xpc20vcGh5c2lvcGF0aG9s
b2d5PC9rZXl3b3JkPjxrZXl3b3JkPk1vZGVscywgQmlvbG9naWNhbDwva2V5d29yZD48L2tleXdv
cmRzPjxkYXRlcz48eWVhcj4yMDA4PC95ZWFyPjxwdWItZGF0ZXM+PGRhdGU+T2N0PC9kYXRlPjwv
cHViLWRhdGVzPjwvZGF0ZXM+PGlzYm4+MDAxMi0xODZYIChQcmludCkmI3hEOzAwMTItMTg2WCAo
TGlua2luZyk8L2lzYm4+PGFjY2Vzc2lvbi1udW0+MTg3MjY1ODU8L2FjY2Vzc2lvbi1udW0+PHVy
bHM+PHJlbGF0ZWQtdXJscz48dXJsPmh0dHBzOi8vd3d3Lm5jYmkubmxtLm5paC5nb3YvcHVibWVk
LzE4NzI2NTg1PC91cmw+PC9yZWxhdGVkLXVybHM+PC91cmxzPjxlbGVjdHJvbmljLXJlc291cmNl
LW51bT4xMC4xMDA3L3MwMDEyNS0wMDgtMTExNi03PC9lbGVjdHJvbmljLXJlc291cmNlLW51bT48
L3JlY29yZD48L0NpdGU+PENpdGU+PEF1dGhvcj5UYXlsb3I8L0F1dGhvcj48WWVhcj4yMDE4PC9Z
ZWFyPjxSZWNOdW0+MzUxNjwvUmVjTnVtPjxyZWNvcmQ+PHJlYy1udW1iZXI+MzUxNjwvcmVjLW51
bWJlcj48Zm9yZWlnbi1rZXlzPjxrZXkgYXBwPSJFTiIgZGItaWQ9Ino1eHZyeDB6MDBzeDV0ZXA5
c2Z4OXI1cnd3Mjl6ZWF6YTVwYSIgdGltZXN0YW1wPSIxNTQ5NDY1MTk2Ij4zNTE2PC9rZXk+PC9m
b3JlaWduLWtleXM+PHJlZi10eXBlIG5hbWU9IkpvdXJuYWwgQXJ0aWNsZSI+MTc8L3JlZi10eXBl
Pjxjb250cmlidXRvcnM+PGF1dGhvcnM+PGF1dGhvcj5UYXlsb3IsIFIuPC9hdXRob3I+PGF1dGhv
cj5BbC1NcmFiZWgsIEEuPC9hdXRob3I+PGF1dGhvcj5aaHl6aG5ldXNrYXlhLCBTLjwvYXV0aG9y
PjxhdXRob3I+UGV0ZXJzLCBDLjwvYXV0aG9yPjxhdXRob3I+QmFybmVzLCBBLiBDLjwvYXV0aG9y
PjxhdXRob3I+QXJpYmlzYWxhLCBCLiBTLjwvYXV0aG9yPjxhdXRob3I+SG9sbGluZ3N3b3J0aCwg
Sy4gRy48L2F1dGhvcj48YXV0aG9yPk1hdGhlcnMsIEouIEMuPC9hdXRob3I+PGF1dGhvcj5TYXR0
YXIsIE4uPC9hdXRob3I+PGF1dGhvcj5MZWFuLCBNLiBFLiBKLjwvYXV0aG9yPjwvYXV0aG9ycz48
L2NvbnRyaWJ1dG9ycz48dGl0bGVzPjx0aXRsZT5SZW1pc3Npb24gb2YgSHVtYW4gVHlwZSAyIERp
YWJldGVzIFJlcXVpcmVzIERlY3JlYXNlIGluIExpdmVyIGFuZCBQYW5jcmVhcyBGYXQgQ29udGVu
dCBidXQgSXMgRGVwZW5kZW50IHVwb24gQ2FwYWNpdHkgZm9yIGJldGEgQ2VsbCBSZWNvdmVyeTwv
dGl0bGU+PHNlY29uZGFyeS10aXRsZT5DZWxsIE1ldGFiPC9zZWNvbmRhcnktdGl0bGU+PC90aXRs
ZXM+PHBlcmlvZGljYWw+PGZ1bGwtdGl0bGU+Q2VsbCBNZXRhYjwvZnVsbC10aXRsZT48L3Blcmlv
ZGljYWw+PHBhZ2VzPjY2NzwvcGFnZXM+PHZvbHVtZT4yODwvdm9sdW1lPjxudW1iZXI+NDwvbnVt
YmVyPjxlZGl0aW9uPjIwMTgvMTAvMDQ8L2VkaXRpb24+PGRhdGVzPjx5ZWFyPjIwMTg8L3llYXI+
PHB1Yi1kYXRlcz48ZGF0ZT5PY3QgMjwvZGF0ZT48L3B1Yi1kYXRlcz48L2RhdGVzPjxpc2JuPjE5
MzItNzQyMCAoRWxlY3Ryb25pYykmI3hEOzE1NTAtNDEzMSAoTGlua2luZyk8L2lzYm4+PGFjY2Vz
c2lvbi1udW0+MzAyODIwNDc8L2FjY2Vzc2lvbi1udW0+PHVybHM+PHJlbGF0ZWQtdXJscz48dXJs
Pmh0dHBzOi8vd3d3Lm5jYmkubmxtLm5paC5nb3YvcHVibWVkLzMwMjgyMDQ3PC91cmw+PC9yZWxh
dGVkLXVybHM+PC91cmxzPjxlbGVjdHJvbmljLXJlc291cmNlLW51bT4xMC4xMDE2L2ouY21ldC4y
MDE4LjA4LjAxMDwvZWxlY3Ryb25pYy1yZXNvdXJjZS1udW0+PC9yZWNvcmQ+PC9DaXRlPjwvRW5k
Tm90ZT4A
</w:fldData>
        </w:fldChar>
      </w:r>
      <w:r w:rsidR="00D26B43">
        <w:rPr>
          <w:sz w:val="24"/>
          <w:szCs w:val="24"/>
          <w:lang w:eastAsia="en-GB"/>
        </w:rPr>
        <w:instrText xml:space="preserve"> ADDIN EN.CITE.DATA </w:instrText>
      </w:r>
      <w:r w:rsidR="00D26B43">
        <w:rPr>
          <w:sz w:val="24"/>
          <w:szCs w:val="24"/>
          <w:lang w:eastAsia="en-GB"/>
        </w:rPr>
      </w:r>
      <w:r w:rsidR="00D26B43">
        <w:rPr>
          <w:sz w:val="24"/>
          <w:szCs w:val="24"/>
          <w:lang w:eastAsia="en-GB"/>
        </w:rPr>
        <w:fldChar w:fldCharType="end"/>
      </w:r>
      <w:r w:rsidR="00645508" w:rsidRPr="007E15AB">
        <w:rPr>
          <w:sz w:val="24"/>
          <w:szCs w:val="24"/>
          <w:lang w:eastAsia="en-GB"/>
        </w:rPr>
      </w:r>
      <w:r w:rsidR="00645508" w:rsidRPr="007E15AB">
        <w:rPr>
          <w:sz w:val="24"/>
          <w:szCs w:val="24"/>
          <w:lang w:eastAsia="en-GB"/>
        </w:rPr>
        <w:fldChar w:fldCharType="separate"/>
      </w:r>
      <w:r w:rsidR="00CB027B">
        <w:rPr>
          <w:noProof/>
          <w:sz w:val="24"/>
          <w:szCs w:val="24"/>
          <w:lang w:eastAsia="en-GB"/>
        </w:rPr>
        <w:t>(7-9)</w:t>
      </w:r>
      <w:r w:rsidR="00645508" w:rsidRPr="007E15AB">
        <w:rPr>
          <w:sz w:val="24"/>
          <w:szCs w:val="24"/>
          <w:lang w:eastAsia="en-GB"/>
        </w:rPr>
        <w:fldChar w:fldCharType="end"/>
      </w:r>
      <w:r w:rsidR="004B04AF" w:rsidRPr="007E15AB">
        <w:rPr>
          <w:sz w:val="24"/>
          <w:szCs w:val="24"/>
          <w:lang w:eastAsia="en-GB"/>
        </w:rPr>
        <w:t xml:space="preserve">. </w:t>
      </w:r>
      <w:r w:rsidR="004603D2" w:rsidRPr="007E15AB">
        <w:rPr>
          <w:sz w:val="24"/>
          <w:szCs w:val="24"/>
          <w:lang w:eastAsia="en-GB"/>
        </w:rPr>
        <w:t>A</w:t>
      </w:r>
      <w:r w:rsidR="00067457" w:rsidRPr="007E15AB">
        <w:rPr>
          <w:sz w:val="24"/>
          <w:szCs w:val="24"/>
          <w:lang w:eastAsia="en-GB"/>
        </w:rPr>
        <w:t>s most evidence to date is from observational studies</w:t>
      </w:r>
      <w:r w:rsidR="0072760D" w:rsidRPr="007E15AB">
        <w:rPr>
          <w:sz w:val="24"/>
          <w:szCs w:val="24"/>
          <w:lang w:eastAsia="en-GB"/>
        </w:rPr>
        <w:t>,</w:t>
      </w:r>
      <w:r w:rsidR="00067457" w:rsidRPr="007E15AB">
        <w:rPr>
          <w:sz w:val="24"/>
          <w:szCs w:val="24"/>
          <w:lang w:eastAsia="en-GB"/>
        </w:rPr>
        <w:t xml:space="preserve"> it is possible that the association between </w:t>
      </w:r>
      <w:r w:rsidR="00A50233" w:rsidRPr="007E15AB">
        <w:rPr>
          <w:sz w:val="24"/>
          <w:szCs w:val="24"/>
          <w:lang w:eastAsia="en-GB"/>
        </w:rPr>
        <w:t xml:space="preserve">liver dysfunction </w:t>
      </w:r>
      <w:r w:rsidR="00067457" w:rsidRPr="007E15AB">
        <w:rPr>
          <w:sz w:val="24"/>
          <w:szCs w:val="24"/>
          <w:lang w:eastAsia="en-GB"/>
        </w:rPr>
        <w:t xml:space="preserve">and T2D </w:t>
      </w:r>
      <w:r w:rsidR="007E73D5" w:rsidRPr="007E15AB">
        <w:rPr>
          <w:sz w:val="24"/>
          <w:szCs w:val="24"/>
          <w:lang w:eastAsia="en-GB"/>
        </w:rPr>
        <w:t>reflects underlying common causes, such as obesity</w:t>
      </w:r>
      <w:r w:rsidR="003B0650" w:rsidRPr="007E15AB">
        <w:rPr>
          <w:sz w:val="24"/>
          <w:szCs w:val="24"/>
          <w:lang w:eastAsia="en-GB"/>
        </w:rPr>
        <w:t xml:space="preserve"> </w:t>
      </w:r>
      <w:r w:rsidR="00831589" w:rsidRPr="007E15AB">
        <w:rPr>
          <w:sz w:val="24"/>
          <w:szCs w:val="24"/>
          <w:lang w:eastAsia="en-GB"/>
        </w:rPr>
        <w:t>or</w:t>
      </w:r>
      <w:r w:rsidR="007E73D5" w:rsidRPr="007E15AB">
        <w:rPr>
          <w:sz w:val="24"/>
          <w:szCs w:val="24"/>
          <w:lang w:eastAsia="en-GB"/>
        </w:rPr>
        <w:t xml:space="preserve"> </w:t>
      </w:r>
      <w:r w:rsidR="00831589" w:rsidRPr="007E15AB">
        <w:rPr>
          <w:sz w:val="24"/>
          <w:szCs w:val="24"/>
          <w:lang w:eastAsia="en-GB"/>
        </w:rPr>
        <w:t>lifestyle characteristics</w:t>
      </w:r>
      <w:r w:rsidR="007E73D5" w:rsidRPr="007E15AB">
        <w:rPr>
          <w:sz w:val="24"/>
          <w:szCs w:val="24"/>
          <w:lang w:eastAsia="en-GB"/>
        </w:rPr>
        <w:t>.</w:t>
      </w:r>
    </w:p>
    <w:p w14:paraId="2EA0DA4F" w14:textId="3C74EDD9" w:rsidR="008A273A" w:rsidRPr="007E15AB" w:rsidRDefault="003B547F" w:rsidP="007E15AB">
      <w:pPr>
        <w:spacing w:line="480" w:lineRule="auto"/>
        <w:ind w:firstLine="720"/>
        <w:jc w:val="both"/>
        <w:rPr>
          <w:rFonts w:eastAsia="Calibri"/>
          <w:sz w:val="24"/>
          <w:szCs w:val="24"/>
          <w:lang w:eastAsia="en-GB"/>
        </w:rPr>
      </w:pPr>
      <w:r w:rsidRPr="007E15AB">
        <w:rPr>
          <w:sz w:val="24"/>
          <w:szCs w:val="24"/>
          <w:lang w:eastAsia="en-GB"/>
        </w:rPr>
        <w:t xml:space="preserve">Plasma concentration of liver enzymes </w:t>
      </w:r>
      <w:r w:rsidRPr="007E15AB">
        <w:rPr>
          <w:sz w:val="24"/>
          <w:szCs w:val="24"/>
          <w:lang w:val="en-US"/>
        </w:rPr>
        <w:t>(i.e. alanine aminotransferase (ALT),</w:t>
      </w:r>
      <w:r w:rsidR="009F3F0A" w:rsidRPr="007E15AB">
        <w:rPr>
          <w:sz w:val="24"/>
          <w:szCs w:val="24"/>
          <w:lang w:val="en-US"/>
        </w:rPr>
        <w:t xml:space="preserve"> aspartate aminotransferase (AST),</w:t>
      </w:r>
      <w:r w:rsidRPr="007E15AB">
        <w:rPr>
          <w:sz w:val="24"/>
          <w:szCs w:val="24"/>
          <w:lang w:val="en-US"/>
        </w:rPr>
        <w:t xml:space="preserve"> alkaline phosphatase (ALP), and</w:t>
      </w:r>
      <w:r w:rsidR="00D8540A" w:rsidRPr="007E15AB">
        <w:rPr>
          <w:sz w:val="24"/>
          <w:szCs w:val="24"/>
          <w:lang w:val="en-US"/>
        </w:rPr>
        <w:t xml:space="preserve"> gamma-glutamyl transferase (GGT)</w:t>
      </w:r>
      <w:r w:rsidRPr="007E15AB">
        <w:rPr>
          <w:sz w:val="24"/>
          <w:szCs w:val="24"/>
          <w:lang w:val="en-US"/>
        </w:rPr>
        <w:t xml:space="preserve">) </w:t>
      </w:r>
      <w:r w:rsidR="00510437" w:rsidRPr="007E15AB">
        <w:rPr>
          <w:color w:val="000000"/>
          <w:sz w:val="24"/>
          <w:szCs w:val="24"/>
          <w:shd w:val="clear" w:color="auto" w:fill="FFFFFF"/>
        </w:rPr>
        <w:t xml:space="preserve">are routinely measured clinical markers </w:t>
      </w:r>
      <w:r w:rsidR="00773310" w:rsidRPr="007E15AB">
        <w:rPr>
          <w:color w:val="000000"/>
          <w:sz w:val="24"/>
          <w:szCs w:val="24"/>
          <w:shd w:val="clear" w:color="auto" w:fill="FFFFFF"/>
        </w:rPr>
        <w:t xml:space="preserve">that </w:t>
      </w:r>
      <w:r w:rsidR="00773310" w:rsidRPr="007E15AB">
        <w:rPr>
          <w:sz w:val="24"/>
          <w:szCs w:val="24"/>
          <w:lang w:val="en-US"/>
        </w:rPr>
        <w:t>represent different dimensions of liver dysfunction</w:t>
      </w:r>
      <w:r w:rsidR="00510437" w:rsidRPr="007E15AB">
        <w:rPr>
          <w:color w:val="000000"/>
          <w:sz w:val="24"/>
          <w:szCs w:val="24"/>
          <w:shd w:val="clear" w:color="auto" w:fill="FFFFFF"/>
        </w:rPr>
        <w:t>.</w:t>
      </w:r>
      <w:r w:rsidR="00773310" w:rsidRPr="007E15AB">
        <w:rPr>
          <w:color w:val="000000"/>
          <w:sz w:val="24"/>
          <w:szCs w:val="24"/>
          <w:shd w:val="clear" w:color="auto" w:fill="FFFFFF"/>
        </w:rPr>
        <w:t xml:space="preserve"> </w:t>
      </w:r>
      <w:r w:rsidR="00510437" w:rsidRPr="007E15AB">
        <w:rPr>
          <w:color w:val="000000"/>
          <w:sz w:val="24"/>
          <w:szCs w:val="24"/>
          <w:shd w:val="clear" w:color="auto" w:fill="FFFFFF"/>
        </w:rPr>
        <w:t>ALT,</w:t>
      </w:r>
      <w:r w:rsidR="00510437" w:rsidRPr="007E15AB">
        <w:rPr>
          <w:rFonts w:eastAsia="Calibri"/>
          <w:sz w:val="24"/>
          <w:szCs w:val="24"/>
          <w:lang w:eastAsia="en-GB"/>
        </w:rPr>
        <w:t xml:space="preserve"> located</w:t>
      </w:r>
      <w:r w:rsidR="00975CD2" w:rsidRPr="007E15AB">
        <w:rPr>
          <w:rFonts w:eastAsia="Calibri"/>
          <w:sz w:val="24"/>
          <w:szCs w:val="24"/>
          <w:lang w:eastAsia="en-GB"/>
        </w:rPr>
        <w:t xml:space="preserve"> in the cytosol</w:t>
      </w:r>
      <w:r w:rsidR="00510437" w:rsidRPr="007E15AB">
        <w:rPr>
          <w:rFonts w:eastAsia="Calibri"/>
          <w:sz w:val="24"/>
          <w:szCs w:val="24"/>
          <w:lang w:eastAsia="en-GB"/>
        </w:rPr>
        <w:t xml:space="preserve">, and AST, located in the mitochondria, are released from damaged </w:t>
      </w:r>
      <w:r w:rsidR="00975CD2" w:rsidRPr="007E15AB">
        <w:rPr>
          <w:color w:val="000000"/>
          <w:sz w:val="24"/>
          <w:szCs w:val="24"/>
          <w:shd w:val="clear" w:color="auto" w:fill="FFFFFF"/>
        </w:rPr>
        <w:t>hepatic cells</w:t>
      </w:r>
      <w:r w:rsidR="00510437" w:rsidRPr="007E15AB">
        <w:rPr>
          <w:rFonts w:eastAsia="Calibri"/>
          <w:sz w:val="24"/>
          <w:szCs w:val="24"/>
          <w:lang w:eastAsia="en-GB"/>
        </w:rPr>
        <w:t xml:space="preserve"> into the blood after hepatocellular injury or death</w:t>
      </w:r>
      <w:r w:rsidR="00975CD2" w:rsidRPr="007E15AB">
        <w:rPr>
          <w:rFonts w:eastAsia="Calibri"/>
          <w:sz w:val="24"/>
          <w:szCs w:val="24"/>
          <w:lang w:eastAsia="en-GB"/>
        </w:rPr>
        <w:t xml:space="preserve">. </w:t>
      </w:r>
      <w:r w:rsidR="00143CA1" w:rsidRPr="007E15AB">
        <w:rPr>
          <w:color w:val="000000"/>
          <w:sz w:val="24"/>
          <w:szCs w:val="24"/>
          <w:lang w:eastAsia="en-GB"/>
        </w:rPr>
        <w:t>ALT and AST are</w:t>
      </w:r>
      <w:r w:rsidR="0015533A" w:rsidRPr="007E15AB">
        <w:rPr>
          <w:color w:val="000000"/>
          <w:sz w:val="24"/>
          <w:szCs w:val="24"/>
          <w:lang w:eastAsia="en-GB"/>
        </w:rPr>
        <w:t xml:space="preserve"> potentially</w:t>
      </w:r>
      <w:r w:rsidR="00143CA1" w:rsidRPr="007E15AB">
        <w:rPr>
          <w:color w:val="000000"/>
          <w:sz w:val="24"/>
          <w:szCs w:val="24"/>
          <w:lang w:eastAsia="en-GB"/>
        </w:rPr>
        <w:t xml:space="preserve"> useful surrogate</w:t>
      </w:r>
      <w:r w:rsidR="008B72E0" w:rsidRPr="007E15AB">
        <w:rPr>
          <w:color w:val="000000"/>
          <w:sz w:val="24"/>
          <w:szCs w:val="24"/>
          <w:lang w:eastAsia="en-GB"/>
        </w:rPr>
        <w:t>s</w:t>
      </w:r>
      <w:r w:rsidR="00143CA1" w:rsidRPr="007E15AB">
        <w:rPr>
          <w:color w:val="000000"/>
          <w:sz w:val="24"/>
          <w:szCs w:val="24"/>
          <w:lang w:eastAsia="en-GB"/>
        </w:rPr>
        <w:t xml:space="preserve"> for </w:t>
      </w:r>
      <w:r w:rsidR="00A50233" w:rsidRPr="007E15AB">
        <w:rPr>
          <w:color w:val="000000"/>
          <w:sz w:val="24"/>
          <w:szCs w:val="24"/>
          <w:lang w:eastAsia="en-GB"/>
        </w:rPr>
        <w:t>alcohol-induced liver disease and</w:t>
      </w:r>
      <w:r w:rsidR="00A50233" w:rsidRPr="007E15AB">
        <w:rPr>
          <w:rFonts w:eastAsia="Calibri"/>
          <w:color w:val="131413"/>
          <w:sz w:val="24"/>
          <w:szCs w:val="24"/>
          <w:lang w:eastAsia="en-GB"/>
        </w:rPr>
        <w:t xml:space="preserve"> non-alcoholic fatty liver disease (NAFLD), defined as </w:t>
      </w:r>
      <w:r w:rsidR="00A50233" w:rsidRPr="007E15AB">
        <w:rPr>
          <w:rFonts w:eastAsia="Calibri"/>
          <w:color w:val="231F20"/>
          <w:sz w:val="24"/>
          <w:szCs w:val="24"/>
          <w:lang w:eastAsia="en-GB"/>
        </w:rPr>
        <w:t>hepatic steatosis in the absence of excessive alcohol consumption</w:t>
      </w:r>
      <w:r w:rsidR="00143CA1" w:rsidRPr="007E15AB">
        <w:rPr>
          <w:color w:val="000000"/>
          <w:sz w:val="24"/>
          <w:szCs w:val="24"/>
          <w:lang w:eastAsia="en-GB"/>
        </w:rPr>
        <w:t xml:space="preserve">. </w:t>
      </w:r>
      <w:r w:rsidR="008A273A" w:rsidRPr="007E15AB">
        <w:rPr>
          <w:rFonts w:eastAsia="Calibri"/>
          <w:sz w:val="24"/>
          <w:szCs w:val="24"/>
          <w:lang w:eastAsia="en-GB"/>
        </w:rPr>
        <w:t xml:space="preserve">ALP is present in the </w:t>
      </w:r>
      <w:r w:rsidR="00143CA1" w:rsidRPr="007E15AB">
        <w:rPr>
          <w:color w:val="000000"/>
          <w:sz w:val="24"/>
          <w:szCs w:val="24"/>
          <w:shd w:val="clear" w:color="auto" w:fill="FFFFFF"/>
        </w:rPr>
        <w:t xml:space="preserve">ducts of the liver and </w:t>
      </w:r>
      <w:r w:rsidR="00143CA1" w:rsidRPr="007E15AB">
        <w:rPr>
          <w:rFonts w:eastAsia="Calibri"/>
          <w:sz w:val="24"/>
          <w:szCs w:val="24"/>
          <w:lang w:eastAsia="en-GB"/>
        </w:rPr>
        <w:t xml:space="preserve">GGT is located on liver cell membranes. The combined elevation of ALP and GGT can indicate </w:t>
      </w:r>
      <w:r w:rsidR="00143CA1" w:rsidRPr="007E15AB">
        <w:rPr>
          <w:color w:val="000000"/>
          <w:sz w:val="24"/>
          <w:szCs w:val="24"/>
          <w:shd w:val="clear" w:color="auto" w:fill="FFFFFF"/>
        </w:rPr>
        <w:t>obstructive or cholestatic liver disease, where bile is not properly transported from the liver because of obstruction of the bile duct. GGT is also an indicator of alcohol use</w:t>
      </w:r>
      <w:r w:rsidR="00CB350D" w:rsidRPr="007E15AB">
        <w:rPr>
          <w:color w:val="000000"/>
          <w:sz w:val="24"/>
          <w:szCs w:val="24"/>
          <w:shd w:val="clear" w:color="auto" w:fill="FFFFFF"/>
        </w:rPr>
        <w:t xml:space="preserve"> </w:t>
      </w:r>
      <w:r w:rsidR="006534DE" w:rsidRPr="007E15AB">
        <w:rPr>
          <w:rFonts w:eastAsia="Calibri"/>
          <w:sz w:val="24"/>
          <w:szCs w:val="24"/>
          <w:lang w:eastAsia="en-GB"/>
        </w:rPr>
        <w:fldChar w:fldCharType="begin"/>
      </w:r>
      <w:r w:rsidR="00D26B43">
        <w:rPr>
          <w:rFonts w:eastAsia="Calibri"/>
          <w:sz w:val="24"/>
          <w:szCs w:val="24"/>
          <w:lang w:eastAsia="en-GB"/>
        </w:rPr>
        <w:instrText xml:space="preserve"> ADDIN EN.CITE &lt;EndNote&gt;&lt;Cite&gt;&lt;Author&gt;Green&lt;/Author&gt;&lt;Year&gt;2002&lt;/Year&gt;&lt;RecNum&gt;616&lt;/RecNum&gt;&lt;DisplayText&gt;(10)&lt;/DisplayText&gt;&lt;record&gt;&lt;rec-number&gt;616&lt;/rec-number&gt;&lt;foreign-keys&gt;&lt;key app="EN" db-id="z5xvrx0z00sx5tep9sfx9r5rww29zeaza5pa" timestamp="1485273581"&gt;616&lt;/key&gt;&lt;/foreign-keys&gt;&lt;ref-type name="Journal Article"&gt;17&lt;/ref-type&gt;&lt;contributors&gt;&lt;authors&gt;&lt;author&gt;Green, R. M.&lt;/author&gt;&lt;author&gt;Flamm, S.&lt;/author&gt;&lt;/authors&gt;&lt;/contributors&gt;&lt;auth-address&gt;Division of Hepatology, Northwestern University Feinberg School of Medicine, Chicago, Illinois, USA.&lt;/auth-address&gt;&lt;titles&gt;&lt;title&gt;AGA technical review on the evaluation of liver chemistry tests&lt;/title&gt;&lt;secondary-title&gt;Gastroenterology&lt;/secondary-title&gt;&lt;/titles&gt;&lt;periodical&gt;&lt;full-title&gt;Gastroenterology&lt;/full-title&gt;&lt;/periodical&gt;&lt;pages&gt;1367-84&lt;/pages&gt;&lt;volume&gt;123&lt;/volume&gt;&lt;number&gt;4&lt;/number&gt;&lt;keywords&gt;&lt;keyword&gt;Chemistry, Clinical/*methods&lt;/keyword&gt;&lt;keyword&gt;Humans&lt;/keyword&gt;&lt;keyword&gt;Liver Diseases/*diagnosis&lt;/keyword&gt;&lt;keyword&gt;Liver Function Tests/*methods&lt;/keyword&gt;&lt;/keywords&gt;&lt;dates&gt;&lt;year&gt;2002&lt;/year&gt;&lt;pub-dates&gt;&lt;date&gt;Oct&lt;/date&gt;&lt;/pub-dates&gt;&lt;/dates&gt;&lt;isbn&gt;0016-5085 (Print)&amp;#xD;0016-5085 (Linking)&lt;/isbn&gt;&lt;accession-num&gt;12360498&lt;/accession-num&gt;&lt;urls&gt;&lt;related-urls&gt;&lt;url&gt;https://www.ncbi.nlm.nih.gov/pubmed/12360498&lt;/url&gt;&lt;/related-urls&gt;&lt;/urls&gt;&lt;/record&gt;&lt;/Cite&gt;&lt;/EndNote&gt;</w:instrText>
      </w:r>
      <w:r w:rsidR="006534DE" w:rsidRPr="007E15AB">
        <w:rPr>
          <w:rFonts w:eastAsia="Calibri"/>
          <w:sz w:val="24"/>
          <w:szCs w:val="24"/>
          <w:lang w:eastAsia="en-GB"/>
        </w:rPr>
        <w:fldChar w:fldCharType="separate"/>
      </w:r>
      <w:r w:rsidR="00CB027B">
        <w:rPr>
          <w:rFonts w:eastAsia="Calibri"/>
          <w:noProof/>
          <w:sz w:val="24"/>
          <w:szCs w:val="24"/>
          <w:lang w:eastAsia="en-GB"/>
        </w:rPr>
        <w:t>(10)</w:t>
      </w:r>
      <w:r w:rsidR="006534DE" w:rsidRPr="007E15AB">
        <w:rPr>
          <w:rFonts w:eastAsia="Calibri"/>
          <w:sz w:val="24"/>
          <w:szCs w:val="24"/>
          <w:lang w:eastAsia="en-GB"/>
        </w:rPr>
        <w:fldChar w:fldCharType="end"/>
      </w:r>
      <w:r w:rsidR="008A273A" w:rsidRPr="007E15AB">
        <w:rPr>
          <w:rFonts w:eastAsia="Calibri"/>
          <w:sz w:val="24"/>
          <w:szCs w:val="24"/>
          <w:lang w:eastAsia="en-GB"/>
        </w:rPr>
        <w:t>.</w:t>
      </w:r>
    </w:p>
    <w:p w14:paraId="6BE3CCA8" w14:textId="602B3980" w:rsidR="00A50233" w:rsidRPr="007E15AB" w:rsidRDefault="00657377" w:rsidP="007E15AB">
      <w:pPr>
        <w:spacing w:after="120" w:line="480" w:lineRule="auto"/>
        <w:ind w:firstLine="720"/>
        <w:jc w:val="both"/>
        <w:rPr>
          <w:sz w:val="24"/>
          <w:szCs w:val="24"/>
          <w:lang w:val="en-US"/>
        </w:rPr>
      </w:pPr>
      <w:r w:rsidRPr="007E15AB">
        <w:rPr>
          <w:sz w:val="24"/>
          <w:szCs w:val="24"/>
          <w:lang w:val="en-US"/>
        </w:rPr>
        <w:lastRenderedPageBreak/>
        <w:t>Classical o</w:t>
      </w:r>
      <w:r w:rsidR="00A459F7" w:rsidRPr="007E15AB">
        <w:rPr>
          <w:sz w:val="24"/>
          <w:szCs w:val="24"/>
          <w:lang w:val="en-US"/>
        </w:rPr>
        <w:t xml:space="preserve">bservational studies show that </w:t>
      </w:r>
      <w:r w:rsidR="0025416B" w:rsidRPr="007E15AB">
        <w:rPr>
          <w:sz w:val="24"/>
          <w:szCs w:val="24"/>
          <w:lang w:val="en-US"/>
        </w:rPr>
        <w:t>plasma concentration</w:t>
      </w:r>
      <w:r w:rsidR="00CB350D" w:rsidRPr="007E15AB">
        <w:rPr>
          <w:sz w:val="24"/>
          <w:szCs w:val="24"/>
          <w:lang w:val="en-US"/>
        </w:rPr>
        <w:t>s</w:t>
      </w:r>
      <w:r w:rsidR="0025416B" w:rsidRPr="007E15AB">
        <w:rPr>
          <w:sz w:val="24"/>
          <w:szCs w:val="24"/>
          <w:lang w:val="en-US"/>
        </w:rPr>
        <w:t xml:space="preserve"> of these enzymes, </w:t>
      </w:r>
      <w:r w:rsidR="0025416B" w:rsidRPr="007E15AB">
        <w:rPr>
          <w:rFonts w:eastAsia="Calibri"/>
          <w:sz w:val="24"/>
          <w:szCs w:val="24"/>
          <w:lang w:eastAsia="en-GB"/>
        </w:rPr>
        <w:t xml:space="preserve">even within the normal range, </w:t>
      </w:r>
      <w:r w:rsidR="00A459F7" w:rsidRPr="007E15AB">
        <w:rPr>
          <w:sz w:val="24"/>
          <w:szCs w:val="24"/>
          <w:lang w:val="en-US"/>
        </w:rPr>
        <w:t>are positively associated with type 2 diabetes</w:t>
      </w:r>
      <w:r w:rsidR="00CB350D" w:rsidRPr="007E15AB">
        <w:rPr>
          <w:sz w:val="24"/>
          <w:szCs w:val="24"/>
          <w:lang w:val="en-US"/>
        </w:rPr>
        <w:t xml:space="preserve"> </w:t>
      </w:r>
      <w:r w:rsidR="00313B04" w:rsidRPr="007E15AB">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00313B04" w:rsidRPr="007E15AB">
        <w:rPr>
          <w:sz w:val="24"/>
          <w:szCs w:val="24"/>
          <w:lang w:val="en-US"/>
        </w:rPr>
      </w:r>
      <w:r w:rsidR="00313B04" w:rsidRPr="007E15AB">
        <w:rPr>
          <w:sz w:val="24"/>
          <w:szCs w:val="24"/>
          <w:lang w:val="en-US"/>
        </w:rPr>
        <w:fldChar w:fldCharType="separate"/>
      </w:r>
      <w:r w:rsidR="00E62A84" w:rsidRPr="007E15AB">
        <w:rPr>
          <w:noProof/>
          <w:sz w:val="24"/>
          <w:szCs w:val="24"/>
          <w:lang w:val="en-US"/>
        </w:rPr>
        <w:t>(1-3)</w:t>
      </w:r>
      <w:r w:rsidR="00313B04" w:rsidRPr="007E15AB">
        <w:rPr>
          <w:sz w:val="24"/>
          <w:szCs w:val="24"/>
          <w:lang w:val="en-US"/>
        </w:rPr>
        <w:fldChar w:fldCharType="end"/>
      </w:r>
      <w:r w:rsidR="00313B04" w:rsidRPr="007E15AB">
        <w:rPr>
          <w:sz w:val="24"/>
          <w:szCs w:val="24"/>
          <w:lang w:val="en-US"/>
        </w:rPr>
        <w:t>.</w:t>
      </w:r>
      <w:r w:rsidR="00A459F7" w:rsidRPr="007E15AB">
        <w:rPr>
          <w:sz w:val="24"/>
          <w:szCs w:val="24"/>
          <w:lang w:val="en-US"/>
        </w:rPr>
        <w:t xml:space="preserve"> </w:t>
      </w:r>
      <w:r w:rsidR="00F63FBE" w:rsidRPr="007E15AB">
        <w:rPr>
          <w:sz w:val="24"/>
          <w:szCs w:val="24"/>
          <w:lang w:val="en-US"/>
        </w:rPr>
        <w:t>Mendelian randomization</w:t>
      </w:r>
      <w:r w:rsidR="007D3328" w:rsidRPr="007E15AB">
        <w:rPr>
          <w:sz w:val="24"/>
          <w:szCs w:val="24"/>
          <w:lang w:val="en-US"/>
        </w:rPr>
        <w:t xml:space="preserve"> (MR)</w:t>
      </w:r>
      <w:r w:rsidR="00F63FBE" w:rsidRPr="007E15AB">
        <w:rPr>
          <w:sz w:val="24"/>
          <w:szCs w:val="24"/>
          <w:lang w:val="en-US"/>
        </w:rPr>
        <w:t xml:space="preserve">, </w:t>
      </w:r>
      <w:r w:rsidR="00B31B32" w:rsidRPr="007E15AB">
        <w:rPr>
          <w:sz w:val="24"/>
          <w:szCs w:val="24"/>
          <w:lang w:val="en-US"/>
        </w:rPr>
        <w:t xml:space="preserve">where </w:t>
      </w:r>
      <w:r w:rsidR="00F63FBE" w:rsidRPr="007E15AB">
        <w:rPr>
          <w:sz w:val="24"/>
          <w:szCs w:val="24"/>
          <w:lang w:val="en-US"/>
        </w:rPr>
        <w:t xml:space="preserve">genetic variants that are </w:t>
      </w:r>
      <w:r w:rsidR="0001345B" w:rsidRPr="007E15AB">
        <w:rPr>
          <w:sz w:val="24"/>
          <w:szCs w:val="24"/>
          <w:lang w:val="en-US"/>
        </w:rPr>
        <w:t>strong</w:t>
      </w:r>
      <w:r w:rsidR="00F63FBE" w:rsidRPr="007E15AB">
        <w:rPr>
          <w:sz w:val="24"/>
          <w:szCs w:val="24"/>
          <w:lang w:val="en-US"/>
        </w:rPr>
        <w:t>ly associated with a risk factor of interest</w:t>
      </w:r>
      <w:r w:rsidR="00B31B32" w:rsidRPr="007E15AB">
        <w:rPr>
          <w:sz w:val="24"/>
          <w:szCs w:val="24"/>
          <w:lang w:val="en-US"/>
        </w:rPr>
        <w:t xml:space="preserve"> </w:t>
      </w:r>
      <w:r w:rsidR="000131A7">
        <w:rPr>
          <w:sz w:val="24"/>
          <w:szCs w:val="24"/>
          <w:lang w:val="en-US"/>
        </w:rPr>
        <w:t>are</w:t>
      </w:r>
      <w:r w:rsidR="00B31B32" w:rsidRPr="007E15AB">
        <w:rPr>
          <w:sz w:val="24"/>
          <w:szCs w:val="24"/>
          <w:lang w:val="en-US"/>
        </w:rPr>
        <w:t xml:space="preserve"> used</w:t>
      </w:r>
      <w:r w:rsidR="00F63FBE" w:rsidRPr="007E15AB">
        <w:rPr>
          <w:sz w:val="24"/>
          <w:szCs w:val="24"/>
          <w:lang w:val="en-US"/>
        </w:rPr>
        <w:t xml:space="preserve"> to test its causal effect on an outcome, can help to distinguish causal effects from </w:t>
      </w:r>
      <w:r w:rsidR="00217223" w:rsidRPr="007E15AB">
        <w:rPr>
          <w:sz w:val="24"/>
          <w:szCs w:val="24"/>
          <w:lang w:val="en-US"/>
        </w:rPr>
        <w:t>associations due to confounding</w:t>
      </w:r>
      <w:r w:rsidR="00B62C34" w:rsidRPr="007E15AB">
        <w:rPr>
          <w:sz w:val="24"/>
          <w:szCs w:val="24"/>
          <w:lang w:val="en-US"/>
        </w:rPr>
        <w:t xml:space="preserve"> </w:t>
      </w:r>
      <w:r w:rsidR="00F63FBE" w:rsidRPr="007E15AB">
        <w:rPr>
          <w:sz w:val="24"/>
          <w:szCs w:val="24"/>
          <w:lang w:val="en-US"/>
        </w:rPr>
        <w:t>or reverse causality</w:t>
      </w:r>
      <w:r w:rsidR="00CB350D" w:rsidRPr="007E15AB">
        <w:rPr>
          <w:sz w:val="24"/>
          <w:szCs w:val="24"/>
          <w:lang w:val="en-US"/>
        </w:rPr>
        <w:t xml:space="preserve"> </w:t>
      </w:r>
      <w:r w:rsidR="00B62C34" w:rsidRPr="007E15AB">
        <w:rPr>
          <w:sz w:val="24"/>
          <w:szCs w:val="24"/>
          <w:lang w:val="en-US"/>
        </w:rPr>
        <w:fldChar w:fldCharType="begin">
          <w:fldData xml:space="preserve">PEVuZE5vdGU+PENpdGU+PEF1dGhvcj5MYXdsb3I8L0F1dGhvcj48WWVhcj4yMDA4PC9ZZWFyPjxS
ZWNOdW0+OTY8L1JlY051bT48RGlzcGxheVRleHQ+KDExLCAxMik8L0Rpc3BsYXlUZXh0PjxyZWNv
cmQ+PHJlYy1udW1iZXI+OTY8L3JlYy1udW1iZXI+PGZvcmVpZ24ta2V5cz48a2V5IGFwcD0iRU4i
IGRiLWlkPSJ6NXh2cngwejAwc3g1dGVwOXNmeDlyNXJ3dzI5emVhemE1cGEiIHRpbWVzdGFtcD0i
MTQ3Njc5MjQ5NyI+OTY8L2tleT48L2ZvcmVpZ24ta2V5cz48cmVmLXR5cGUgbmFtZT0iSm91cm5h
bCBBcnRpY2xlIj4xNzwvcmVmLXR5cGU+PGNvbnRyaWJ1dG9ycz48YXV0aG9ycz48YXV0aG9yPkxh
d2xvciwgRC4gQS48L2F1dGhvcj48YXV0aG9yPkhhcmJvcmQsIFIuIE0uPC9hdXRob3I+PGF1dGhv
cj5TdGVybmUsIEouIEEuPC9hdXRob3I+PGF1dGhvcj5UaW1wc29uLCBOLjwvYXV0aG9yPjxhdXRo
b3I+RGF2ZXkgU21pdGgsIEcuPC9hdXRob3I+PC9hdXRob3JzPjwvY29udHJpYnV0b3JzPjxhdXRo
LWFkZHJlc3M+RGVwYXJ0bWVudCBvZiBTb2NpYWwgTWVkaWNpbmUsIFVuaXZlcnNpdHkgb2YgQnJp
c3RvbCwgVS5LLiBkLmEubGF3bG9yQGJyaXN0b2wuYWMudWs8L2F1dGgtYWRkcmVzcz48dGl0bGVz
Pjx0aXRsZT5NZW5kZWxpYW4gcmFuZG9taXphdGlvbjogdXNpbmcgZ2VuZXMgYXMgaW5zdHJ1bWVu
dHMgZm9yIG1ha2luZyBjYXVzYWwgaW5mZXJlbmNlcyBpbiBlcGlkZW1pb2xvZ3k8L3RpdGxlPjxz
ZWNvbmRhcnktdGl0bGU+U3RhdCBNZWQ8L3NlY29uZGFyeS10aXRsZT48L3RpdGxlcz48cGVyaW9k
aWNhbD48ZnVsbC10aXRsZT5TdGF0IE1lZDwvZnVsbC10aXRsZT48L3BlcmlvZGljYWw+PHBhZ2Vz
PjExMzMtNjM8L3BhZ2VzPjx2b2x1bWU+Mjc8L3ZvbHVtZT48bnVtYmVyPjg8L251bWJlcj48a2V5
d29yZHM+PGtleXdvcmQ+QmlhcyAoRXBpZGVtaW9sb2d5KTwva2V5d29yZD48a2V5d29yZD4qQ2F1
c2FsaXR5PC9rZXl3b3JkPjxrZXl3b3JkPipFcGlkZW1pb2xvZ2ljIE1ldGhvZHM8L2tleXdvcmQ+
PGtleXdvcmQ+R2VuZXRpYyBEaXNlYXNlcywgSW5ib3JuLyplcGlkZW1pb2xvZ3k8L2tleXdvcmQ+
PGtleXdvcmQ+Kkdlbm9tZSwgSHVtYW48L2tleXdvcmQ+PGtleXdvcmQ+R2Vub3R5cGU8L2tleXdv
cmQ+PGtleXdvcmQ+SHVtYW5zPC9rZXl3b3JkPjxrZXl3b3JkPk1vZGVscywgRWNvbm9tZXRyaWM8
L2tleXdvcmQ+PGtleXdvcmQ+Kk1vbGVjdWxhciBFcGlkZW1pb2xvZ3k8L2tleXdvcmQ+PGtleXdv
cmQ+KlJhbmRvbWl6ZWQgQ29udHJvbGxlZCBUcmlhbHMgYXMgVG9waWM8L2tleXdvcmQ+PC9rZXl3
b3Jkcz48ZGF0ZXM+PHllYXI+MjAwODwveWVhcj48cHViLWRhdGVzPjxkYXRlPkFwciAxNTwvZGF0
ZT48L3B1Yi1kYXRlcz48L2RhdGVzPjxpc2JuPjAyNzctNjcxNSAoUHJpbnQpJiN4RDswMjc3LTY3
MTUgKExpbmtpbmcpPC9pc2JuPjxhY2Nlc3Npb24tbnVtPjE3ODg2MjMzPC9hY2Nlc3Npb24tbnVt
Pjx1cmxzPjxyZWxhdGVkLXVybHM+PHVybD5odHRwOi8vd3d3Lm5jYmkubmxtLm5paC5nb3YvcHVi
bWVkLzE3ODg2MjMzPC91cmw+PC9yZWxhdGVkLXVybHM+PC91cmxzPjxlbGVjdHJvbmljLXJlc291
cmNlLW51bT4xMC4xMDAyL3NpbS4zMDM0PC9lbGVjdHJvbmljLXJlc291cmNlLW51bT48L3JlY29y
ZD48L0NpdGU+PENpdGU+PEF1dGhvcj5EYXZleSBTbWl0aDwvQXV0aG9yPjxZZWFyPjIwMTQ8L1ll
YXI+PFJlY051bT4yNTk8L1JlY051bT48cmVjb3JkPjxyZWMtbnVtYmVyPjI1OTwvcmVjLW51bWJl
cj48Zm9yZWlnbi1rZXlzPjxrZXkgYXBwPSJFTiIgZGItaWQ9Ino1eHZyeDB6MDBzeDV0ZXA5c2Z4
OXI1cnd3Mjl6ZWF6YTVwYSIgdGltZXN0YW1wPSIxNDgwMDkwNzgzIj4yNTk8L2tleT48L2ZvcmVp
Z24ta2V5cz48cmVmLXR5cGUgbmFtZT0iSm91cm5hbCBBcnRpY2xlIj4xNzwvcmVmLXR5cGU+PGNv
bnRyaWJ1dG9ycz48YXV0aG9ycz48YXV0aG9yPkRhdmV5IFNtaXRoLCBHLjwvYXV0aG9yPjxhdXRo
b3I+SGVtYW5pLCBHLjwvYXV0aG9yPjwvYXV0aG9ycz48L2NvbnRyaWJ1dG9ycz48YXV0aC1hZGRy
ZXNzPk1SQyBJbnRlZ3JhdGl2ZSBFcGlkZW1pb2xvZ3kgVW5pdCAoSUVVKSBhdCB0aGUgVW5pdmVy
c2l0eSBvZiBCcmlzdG9sLCBTY2hvb2wgb2YgU29jaWFsIGFuZCBDb21tdW5pdHkgTWVkaWNpbmUs
IEJyaXN0b2wsIFVLIEp1bGlhLk1hY2theUBicmlzdG9sLmFjLnVrLiYjeEQ7TVJDIEludGVncmF0
aXZlIEVwaWRlbWlvbG9neSBVbml0IChJRVUpIGF0IHRoZSBVbml2ZXJzaXR5IG9mIEJyaXN0b2ws
IFNjaG9vbCBvZiBTb2NpYWwgYW5kIENvbW11bml0eSBNZWRpY2luZSwgQnJpc3RvbCwgVUsuPC9h
dXRoLWFkZHJlc3M+PHRpdGxlcz48dGl0bGU+TWVuZGVsaWFuIHJhbmRvbWl6YXRpb246IGdlbmV0
aWMgYW5jaG9ycyBmb3IgY2F1c2FsIGluZmVyZW5jZSBpbiBlcGlkZW1pb2xvZ2ljYWwgc3R1ZGll
czwvdGl0bGU+PHNlY29uZGFyeS10aXRsZT5IdW0gTW9sIEdlbmV0PC9zZWNvbmRhcnktdGl0bGU+
PC90aXRsZXM+PHBlcmlvZGljYWw+PGZ1bGwtdGl0bGU+SHVtIE1vbCBHZW5ldDwvZnVsbC10aXRs
ZT48L3BlcmlvZGljYWw+PHBhZ2VzPlI4OS05ODwvcGFnZXM+PHZvbHVtZT4yMzwvdm9sdW1lPjxu
dW1iZXI+UjE8L251bWJlcj48a2V5d29yZHM+PGtleXdvcmQ+Q2F1c2FsaXR5PC9rZXl3b3JkPjxr
ZXl3b3JkPkVwaWRlbWlvbG9naWMgU3R1ZGllczwva2V5d29yZD48a2V5d29yZD5HZW5ldGljIFZh
cmlhdGlvbjwva2V5d29yZD48a2V5d29yZD5IdW1hbnM8L2tleXdvcmQ+PGtleXdvcmQ+TWVuZGVs
aWFuIFJhbmRvbWl6YXRpb24gQW5hbHlzaXMvKm1ldGhvZHM8L2tleXdvcmQ+PGtleXdvcmQ+UmFu
ZG9taXplZCBDb250cm9sbGVkIFRyaWFscyBhcyBUb3BpYzwva2V5d29yZD48L2tleXdvcmRzPjxk
YXRlcz48eWVhcj4yMDE0PC95ZWFyPjxwdWItZGF0ZXM+PGRhdGU+U2VwIDE1PC9kYXRlPjwvcHVi
LWRhdGVzPjwvZGF0ZXM+PGlzYm4+MTQ2MC0yMDgzIChFbGVjdHJvbmljKSYjeEQ7MDk2NC02OTA2
IChMaW5raW5nKTwvaXNibj48YWNjZXNzaW9uLW51bT4yNTA2NDM3MzwvYWNjZXNzaW9uLW51bT48
dXJscz48cmVsYXRlZC11cmxzPjx1cmw+aHR0cHM6Ly93d3cubmNiaS5ubG0ubmloLmdvdi9wdWJt
ZWQvMjUwNjQzNzM8L3VybD48dXJsPmh0dHA6Ly9obWcub3hmb3Jkam91cm5hbHMub3JnL2NvbnRl
bnQvMjMvUjEvUjg5LmZ1bGwucGRmPC91cmw+PC9yZWxhdGVkLXVybHM+PC91cmxzPjxjdXN0b20y
PlBNQzQxNzA3MjI8L2N1c3RvbTI+PGVsZWN0cm9uaWMtcmVzb3VyY2UtbnVtPjEwLjEwOTMvaG1n
L2RkdTMyODwvZWxlY3Ryb25pYy1yZXNvdXJjZS1udW0+PC9yZWNvcmQ+PC9DaXRlPjwvRW5kTm90
ZT4A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PEVuZE5vdGU+PENpdGU+PEF1dGhvcj5MYXdsb3I8L0F1dGhvcj48WWVhcj4yMDA4PC9ZZWFyPjxS
ZWNOdW0+OTY8L1JlY051bT48RGlzcGxheVRleHQ+KDExLCAxMik8L0Rpc3BsYXlUZXh0PjxyZWNv
cmQ+PHJlYy1udW1iZXI+OTY8L3JlYy1udW1iZXI+PGZvcmVpZ24ta2V5cz48a2V5IGFwcD0iRU4i
IGRiLWlkPSJ6NXh2cngwejAwc3g1dGVwOXNmeDlyNXJ3dzI5emVhemE1cGEiIHRpbWVzdGFtcD0i
MTQ3Njc5MjQ5NyI+OTY8L2tleT48L2ZvcmVpZ24ta2V5cz48cmVmLXR5cGUgbmFtZT0iSm91cm5h
bCBBcnRpY2xlIj4xNzwvcmVmLXR5cGU+PGNvbnRyaWJ1dG9ycz48YXV0aG9ycz48YXV0aG9yPkxh
d2xvciwgRC4gQS48L2F1dGhvcj48YXV0aG9yPkhhcmJvcmQsIFIuIE0uPC9hdXRob3I+PGF1dGhv
cj5TdGVybmUsIEouIEEuPC9hdXRob3I+PGF1dGhvcj5UaW1wc29uLCBOLjwvYXV0aG9yPjxhdXRo
b3I+RGF2ZXkgU21pdGgsIEcuPC9hdXRob3I+PC9hdXRob3JzPjwvY29udHJpYnV0b3JzPjxhdXRo
LWFkZHJlc3M+RGVwYXJ0bWVudCBvZiBTb2NpYWwgTWVkaWNpbmUsIFVuaXZlcnNpdHkgb2YgQnJp
c3RvbCwgVS5LLiBkLmEubGF3bG9yQGJyaXN0b2wuYWMudWs8L2F1dGgtYWRkcmVzcz48dGl0bGVz
Pjx0aXRsZT5NZW5kZWxpYW4gcmFuZG9taXphdGlvbjogdXNpbmcgZ2VuZXMgYXMgaW5zdHJ1bWVu
dHMgZm9yIG1ha2luZyBjYXVzYWwgaW5mZXJlbmNlcyBpbiBlcGlkZW1pb2xvZ3k8L3RpdGxlPjxz
ZWNvbmRhcnktdGl0bGU+U3RhdCBNZWQ8L3NlY29uZGFyeS10aXRsZT48L3RpdGxlcz48cGVyaW9k
aWNhbD48ZnVsbC10aXRsZT5TdGF0IE1lZDwvZnVsbC10aXRsZT48L3BlcmlvZGljYWw+PHBhZ2Vz
PjExMzMtNjM8L3BhZ2VzPjx2b2x1bWU+Mjc8L3ZvbHVtZT48bnVtYmVyPjg8L251bWJlcj48a2V5
d29yZHM+PGtleXdvcmQ+QmlhcyAoRXBpZGVtaW9sb2d5KTwva2V5d29yZD48a2V5d29yZD4qQ2F1
c2FsaXR5PC9rZXl3b3JkPjxrZXl3b3JkPipFcGlkZW1pb2xvZ2ljIE1ldGhvZHM8L2tleXdvcmQ+
PGtleXdvcmQ+R2VuZXRpYyBEaXNlYXNlcywgSW5ib3JuLyplcGlkZW1pb2xvZ3k8L2tleXdvcmQ+
PGtleXdvcmQ+Kkdlbm9tZSwgSHVtYW48L2tleXdvcmQ+PGtleXdvcmQ+R2Vub3R5cGU8L2tleXdv
cmQ+PGtleXdvcmQ+SHVtYW5zPC9rZXl3b3JkPjxrZXl3b3JkPk1vZGVscywgRWNvbm9tZXRyaWM8
L2tleXdvcmQ+PGtleXdvcmQ+Kk1vbGVjdWxhciBFcGlkZW1pb2xvZ3k8L2tleXdvcmQ+PGtleXdv
cmQ+KlJhbmRvbWl6ZWQgQ29udHJvbGxlZCBUcmlhbHMgYXMgVG9waWM8L2tleXdvcmQ+PC9rZXl3
b3Jkcz48ZGF0ZXM+PHllYXI+MjAwODwveWVhcj48cHViLWRhdGVzPjxkYXRlPkFwciAxNTwvZGF0
ZT48L3B1Yi1kYXRlcz48L2RhdGVzPjxpc2JuPjAyNzctNjcxNSAoUHJpbnQpJiN4RDswMjc3LTY3
MTUgKExpbmtpbmcpPC9pc2JuPjxhY2Nlc3Npb24tbnVtPjE3ODg2MjMzPC9hY2Nlc3Npb24tbnVt
Pjx1cmxzPjxyZWxhdGVkLXVybHM+PHVybD5odHRwOi8vd3d3Lm5jYmkubmxtLm5paC5nb3YvcHVi
bWVkLzE3ODg2MjMzPC91cmw+PC9yZWxhdGVkLXVybHM+PC91cmxzPjxlbGVjdHJvbmljLXJlc291
cmNlLW51bT4xMC4xMDAyL3NpbS4zMDM0PC9lbGVjdHJvbmljLXJlc291cmNlLW51bT48L3JlY29y
ZD48L0NpdGU+PENpdGU+PEF1dGhvcj5EYXZleSBTbWl0aDwvQXV0aG9yPjxZZWFyPjIwMTQ8L1ll
YXI+PFJlY051bT4yNTk8L1JlY051bT48cmVjb3JkPjxyZWMtbnVtYmVyPjI1OTwvcmVjLW51bWJl
cj48Zm9yZWlnbi1rZXlzPjxrZXkgYXBwPSJFTiIgZGItaWQ9Ino1eHZyeDB6MDBzeDV0ZXA5c2Z4
OXI1cnd3Mjl6ZWF6YTVwYSIgdGltZXN0YW1wPSIxNDgwMDkwNzgzIj4yNTk8L2tleT48L2ZvcmVp
Z24ta2V5cz48cmVmLXR5cGUgbmFtZT0iSm91cm5hbCBBcnRpY2xlIj4xNzwvcmVmLXR5cGU+PGNv
bnRyaWJ1dG9ycz48YXV0aG9ycz48YXV0aG9yPkRhdmV5IFNtaXRoLCBHLjwvYXV0aG9yPjxhdXRo
b3I+SGVtYW5pLCBHLjwvYXV0aG9yPjwvYXV0aG9ycz48L2NvbnRyaWJ1dG9ycz48YXV0aC1hZGRy
ZXNzPk1SQyBJbnRlZ3JhdGl2ZSBFcGlkZW1pb2xvZ3kgVW5pdCAoSUVVKSBhdCB0aGUgVW5pdmVy
c2l0eSBvZiBCcmlzdG9sLCBTY2hvb2wgb2YgU29jaWFsIGFuZCBDb21tdW5pdHkgTWVkaWNpbmUs
IEJyaXN0b2wsIFVLIEp1bGlhLk1hY2theUBicmlzdG9sLmFjLnVrLiYjeEQ7TVJDIEludGVncmF0
aXZlIEVwaWRlbWlvbG9neSBVbml0IChJRVUpIGF0IHRoZSBVbml2ZXJzaXR5IG9mIEJyaXN0b2ws
IFNjaG9vbCBvZiBTb2NpYWwgYW5kIENvbW11bml0eSBNZWRpY2luZSwgQnJpc3RvbCwgVUsuPC9h
dXRoLWFkZHJlc3M+PHRpdGxlcz48dGl0bGU+TWVuZGVsaWFuIHJhbmRvbWl6YXRpb246IGdlbmV0
aWMgYW5jaG9ycyBmb3IgY2F1c2FsIGluZmVyZW5jZSBpbiBlcGlkZW1pb2xvZ2ljYWwgc3R1ZGll
czwvdGl0bGU+PHNlY29uZGFyeS10aXRsZT5IdW0gTW9sIEdlbmV0PC9zZWNvbmRhcnktdGl0bGU+
PC90aXRsZXM+PHBlcmlvZGljYWw+PGZ1bGwtdGl0bGU+SHVtIE1vbCBHZW5ldDwvZnVsbC10aXRs
ZT48L3BlcmlvZGljYWw+PHBhZ2VzPlI4OS05ODwvcGFnZXM+PHZvbHVtZT4yMzwvdm9sdW1lPjxu
dW1iZXI+UjE8L251bWJlcj48a2V5d29yZHM+PGtleXdvcmQ+Q2F1c2FsaXR5PC9rZXl3b3JkPjxr
ZXl3b3JkPkVwaWRlbWlvbG9naWMgU3R1ZGllczwva2V5d29yZD48a2V5d29yZD5HZW5ldGljIFZh
cmlhdGlvbjwva2V5d29yZD48a2V5d29yZD5IdW1hbnM8L2tleXdvcmQ+PGtleXdvcmQ+TWVuZGVs
aWFuIFJhbmRvbWl6YXRpb24gQW5hbHlzaXMvKm1ldGhvZHM8L2tleXdvcmQ+PGtleXdvcmQ+UmFu
ZG9taXplZCBDb250cm9sbGVkIFRyaWFscyBhcyBUb3BpYzwva2V5d29yZD48L2tleXdvcmRzPjxk
YXRlcz48eWVhcj4yMDE0PC95ZWFyPjxwdWItZGF0ZXM+PGRhdGU+U2VwIDE1PC9kYXRlPjwvcHVi
LWRhdGVzPjwvZGF0ZXM+PGlzYm4+MTQ2MC0yMDgzIChFbGVjdHJvbmljKSYjeEQ7MDk2NC02OTA2
IChMaW5raW5nKTwvaXNibj48YWNjZXNzaW9uLW51bT4yNTA2NDM3MzwvYWNjZXNzaW9uLW51bT48
dXJscz48cmVsYXRlZC11cmxzPjx1cmw+aHR0cHM6Ly93d3cubmNiaS5ubG0ubmloLmdvdi9wdWJt
ZWQvMjUwNjQzNzM8L3VybD48dXJsPmh0dHA6Ly9obWcub3hmb3Jkam91cm5hbHMub3JnL2NvbnRl
bnQvMjMvUjEvUjg5LmZ1bGwucGRmPC91cmw+PC9yZWxhdGVkLXVybHM+PC91cmxzPjxjdXN0b20y
PlBNQzQxNzA3MjI8L2N1c3RvbTI+PGVsZWN0cm9uaWMtcmVzb3VyY2UtbnVtPjEwLjEwOTMvaG1n
L2RkdTMyODwvZWxlY3Ryb25pYy1yZXNvdXJjZS1udW0+PC9yZWNvcmQ+PC9DaXRlPjwvRW5kTm90
ZT4A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00B62C34" w:rsidRPr="007E15AB">
        <w:rPr>
          <w:sz w:val="24"/>
          <w:szCs w:val="24"/>
          <w:lang w:val="en-US"/>
        </w:rPr>
      </w:r>
      <w:r w:rsidR="00B62C34" w:rsidRPr="007E15AB">
        <w:rPr>
          <w:sz w:val="24"/>
          <w:szCs w:val="24"/>
          <w:lang w:val="en-US"/>
        </w:rPr>
        <w:fldChar w:fldCharType="separate"/>
      </w:r>
      <w:r w:rsidR="00CB027B">
        <w:rPr>
          <w:noProof/>
          <w:sz w:val="24"/>
          <w:szCs w:val="24"/>
          <w:lang w:val="en-US"/>
        </w:rPr>
        <w:t>(11, 12)</w:t>
      </w:r>
      <w:r w:rsidR="00B62C34" w:rsidRPr="007E15AB">
        <w:rPr>
          <w:sz w:val="24"/>
          <w:szCs w:val="24"/>
          <w:lang w:val="en-US"/>
        </w:rPr>
        <w:fldChar w:fldCharType="end"/>
      </w:r>
      <w:r w:rsidR="00F63FBE" w:rsidRPr="007E15AB">
        <w:rPr>
          <w:sz w:val="24"/>
          <w:szCs w:val="24"/>
          <w:lang w:val="en-US"/>
        </w:rPr>
        <w:t>.</w:t>
      </w:r>
      <w:bookmarkStart w:id="6" w:name="_Hlk498438799"/>
      <w:r w:rsidR="00A50233" w:rsidRPr="007E15AB">
        <w:rPr>
          <w:sz w:val="24"/>
          <w:szCs w:val="24"/>
          <w:lang w:val="en-US"/>
        </w:rPr>
        <w:t xml:space="preserve"> </w:t>
      </w:r>
      <w:r w:rsidR="00196CFA" w:rsidRPr="007E15AB">
        <w:rPr>
          <w:sz w:val="24"/>
          <w:szCs w:val="24"/>
          <w:lang w:val="en-US"/>
        </w:rPr>
        <w:t>P</w:t>
      </w:r>
      <w:r w:rsidR="00CC1A9D" w:rsidRPr="007E15AB">
        <w:rPr>
          <w:sz w:val="24"/>
          <w:szCs w:val="24"/>
          <w:lang w:val="en-US"/>
        </w:rPr>
        <w:t xml:space="preserve">revious </w:t>
      </w:r>
      <w:r w:rsidR="007D3328" w:rsidRPr="007E15AB">
        <w:rPr>
          <w:sz w:val="24"/>
          <w:szCs w:val="24"/>
          <w:lang w:val="en-US"/>
        </w:rPr>
        <w:t xml:space="preserve">MR </w:t>
      </w:r>
      <w:r w:rsidR="00CC1A9D" w:rsidRPr="007E15AB">
        <w:rPr>
          <w:sz w:val="24"/>
          <w:szCs w:val="24"/>
          <w:lang w:val="en-US"/>
        </w:rPr>
        <w:t>studies</w:t>
      </w:r>
      <w:r w:rsidR="00CE6820" w:rsidRPr="007E15AB">
        <w:rPr>
          <w:sz w:val="24"/>
          <w:szCs w:val="24"/>
          <w:lang w:val="en-US"/>
        </w:rPr>
        <w:t xml:space="preserve"> </w:t>
      </w:r>
      <w:r w:rsidR="00CA4040" w:rsidRPr="007E15AB">
        <w:rPr>
          <w:sz w:val="24"/>
          <w:szCs w:val="24"/>
          <w:lang w:val="en-US"/>
        </w:rPr>
        <w:t>do not support</w:t>
      </w:r>
      <w:r w:rsidR="007F7E2B" w:rsidRPr="007E15AB">
        <w:rPr>
          <w:sz w:val="24"/>
          <w:szCs w:val="24"/>
          <w:lang w:val="en-US"/>
        </w:rPr>
        <w:t xml:space="preserve"> </w:t>
      </w:r>
      <w:r w:rsidR="00CE6820" w:rsidRPr="007E15AB">
        <w:rPr>
          <w:sz w:val="24"/>
          <w:szCs w:val="24"/>
          <w:lang w:val="en-US"/>
        </w:rPr>
        <w:t xml:space="preserve">a </w:t>
      </w:r>
      <w:r w:rsidR="009B0EEF" w:rsidRPr="007E15AB">
        <w:rPr>
          <w:sz w:val="24"/>
          <w:szCs w:val="24"/>
          <w:lang w:val="en-US"/>
        </w:rPr>
        <w:t>link between</w:t>
      </w:r>
      <w:r w:rsidR="00CE6820" w:rsidRPr="007E15AB">
        <w:rPr>
          <w:sz w:val="24"/>
          <w:szCs w:val="24"/>
          <w:lang w:val="en-US"/>
        </w:rPr>
        <w:t xml:space="preserve"> circulating GGT</w:t>
      </w:r>
      <w:r w:rsidR="00355D4D" w:rsidRPr="007E15AB">
        <w:rPr>
          <w:sz w:val="24"/>
          <w:szCs w:val="24"/>
          <w:lang w:val="en-US"/>
        </w:rPr>
        <w:t xml:space="preserve"> or ALP</w:t>
      </w:r>
      <w:r w:rsidR="00CE6820" w:rsidRPr="007E15AB">
        <w:rPr>
          <w:sz w:val="24"/>
          <w:szCs w:val="24"/>
          <w:lang w:val="en-US"/>
        </w:rPr>
        <w:t xml:space="preserve"> on T2D risk or glycemic status in Europeans</w:t>
      </w:r>
      <w:r w:rsidR="00CB350D" w:rsidRPr="007E15AB">
        <w:rPr>
          <w:sz w:val="24"/>
          <w:szCs w:val="24"/>
          <w:lang w:val="en-US"/>
        </w:rPr>
        <w:t xml:space="preserve"> </w:t>
      </w:r>
      <w:r w:rsidR="00CE6820" w:rsidRPr="007E15AB">
        <w:rPr>
          <w:sz w:val="24"/>
          <w:szCs w:val="24"/>
          <w:lang w:val="en-US"/>
        </w:rPr>
        <w:fldChar w:fldCharType="begin">
          <w:fldData xml:space="preserve">PEVuZE5vdGU+PENpdGU+PEF1dGhvcj5Ob29yZGFtPC9BdXRob3I+PFllYXI+MjAxNjwvWWVhcj48
UmVjTnVtPjYwMTwvUmVjTnVtPjxEaXNwbGF5VGV4dD4oMTMsIDE0KTwvRGlzcGxheVRleHQ+PHJl
Y29yZD48cmVjLW51bWJlcj42MDE8L3JlYy1udW1iZXI+PGZvcmVpZ24ta2V5cz48a2V5IGFwcD0i
RU4iIGRiLWlkPSJ6NXh2cngwejAwc3g1dGVwOXNmeDlyNXJ3dzI5emVhemE1cGEiIHRpbWVzdGFt
cD0iMTQ4NTI1OTIyNCI+NjAxPC9rZXk+PC9mb3JlaWduLWtleXM+PHJlZi10eXBlIG5hbWU9Ikpv
dXJuYWwgQXJ0aWNsZSI+MTc8L3JlZi10eXBlPjxjb250cmlidXRvcnM+PGF1dGhvcnM+PGF1dGhv
cj5Ob29yZGFtLCBSLjwvYXV0aG9yPjxhdXRob3I+U21pdCwgUi4gQS48L2F1dGhvcj48YXV0aG9y
PlBvc3RtdXMsIEkuPC9hdXRob3I+PGF1dGhvcj5Ucm9tcGV0LCBTLjwvYXV0aG9yPjxhdXRob3I+
dmFuIEhlZW1zdCwgRC48L2F1dGhvcj48L2F1dGhvcnM+PC9jb250cmlidXRvcnM+PGF1dGgtYWRk
cmVzcz5EZXBhcnRtZW50IG9mIEludGVybmFsIE1lZGljaW5lLCBTZWN0aW9uIEdlcm9udG9sb2d5
IGFuZCBHZXJpYXRyaWNzIHIubm9vcmRhbUBsdW1jLm5sLiYjeEQ7RGVwYXJ0bWVudCBvZiBJbnRl
cm5hbCBNZWRpY2luZSwgU2VjdGlvbiBHZXJvbnRvbG9neSBhbmQgR2VyaWF0cmljcy4mI3hEO0Rl
cGFydG1lbnQgb2YgQ2FyZGlvbG9neSwgTGVpZGVuIFVuaXZlcnNpdHkgTWVkaWNhbCBDZW50ZXIs
IExlaWRlbiwgVGhlIE5ldGhlcmxhbmRzLjwvYXV0aC1hZGRyZXNzPjx0aXRsZXM+PHRpdGxlPkFz
c2Vzc21lbnQgb2YgY2F1c2FsaXR5IGJldHdlZW4gc2VydW0gZ2FtbWEtZ2x1dGFteWx0cmFuc2Zl
cmFzZSBhbmQgdHlwZSAyIGRpYWJldGVzIG1lbGxpdHVzIHVzaW5nIHB1YmxpY2x5IGF2YWlsYWJs
ZSBkYXRhOiBhIE1lbmRlbGlhbiByYW5kb21pemF0aW9uIHN0dWR5PC90aXRsZT48c2Vjb25kYXJ5
LXRpdGxlPkludCBKIEVwaWRlbWlvbDwvc2Vjb25kYXJ5LXRpdGxlPjwvdGl0bGVzPjxwZXJpb2Rp
Y2FsPjxmdWxsLXRpdGxlPkludCBKIEVwaWRlbWlvbDwvZnVsbC10aXRsZT48L3BlcmlvZGljYWw+
PGtleXdvcmRzPjxrZXl3b3JkPkdhbW1hLWdsdXRhbXlsdHJhbnNmZXJhc2U8L2tleXdvcmQ+PGtl
eXdvcmQ+TWVuZGVsaWFuIHJhbmRvbWl6YXRpb248L2tleXdvcmQ+PGtleXdvcmQ+dHlwZSAyIGRp
YWJldGVzIG1lbGxpdHVzPC9rZXl3b3JkPjwva2V5d29yZHM+PGRhdGVzPjx5ZWFyPjIwMTY8L3ll
YXI+PHB1Yi1kYXRlcz48ZGF0ZT5EZWMgMjg8L2RhdGU+PC9wdWItZGF0ZXM+PC9kYXRlcz48aXNi
bj4xNDY0LTM2ODUgKEVsZWN0cm9uaWMpJiN4RDswMzAwLTU3NzEgKExpbmtpbmcpPC9pc2JuPjxh
Y2Nlc3Npb24tbnVtPjI4MDMxMzA5PC9hY2Nlc3Npb24tbnVtPjx1cmxzPjxyZWxhdGVkLXVybHM+
PHVybD5odHRwczovL3d3dy5uY2JpLm5sbS5uaWguZ292L3B1Ym1lZC8yODAzMTMwOTwvdXJsPjwv
cmVsYXRlZC11cmxzPjwvdXJscz48ZWxlY3Ryb25pYy1yZXNvdXJjZS1udW0+MTAuMTA5My9pamUv
ZHl3MzA2PC9lbGVjdHJvbmljLXJlc291cmNlLW51bT48L3JlY29yZD48L0NpdGU+PENpdGU+PEF1
dGhvcj5MaXU8L0F1dGhvcj48WWVhcj4yMDE2PC9ZZWFyPjxSZWNOdW0+NjE5PC9SZWNOdW0+PHJl
Y29yZD48cmVjLW51bWJlcj42MTk8L3JlYy1udW1iZXI+PGZvcmVpZ24ta2V5cz48a2V5IGFwcD0i
RU4iIGRiLWlkPSJ6NXh2cngwejAwc3g1dGVwOXNmeDlyNXJ3dzI5emVhemE1cGEiIHRpbWVzdGFt
cD0iMTQ4NTMzODIyNCI+NjE5PC9rZXk+PC9mb3JlaWduLWtleXM+PHJlZi10eXBlIG5hbWU9Ikpv
dXJuYWwgQXJ0aWNsZSI+MTc8L3JlZi10eXBlPjxjb250cmlidXRvcnM+PGF1dGhvcnM+PGF1dGhv
cj5MaXUsIEouPC9hdXRob3I+PGF1dGhvcj5BdSBZZXVuZywgUy4gTC48L2F1dGhvcj48YXV0aG9y
PkxpbiwgUy4gTC48L2F1dGhvcj48YXV0aG9yPkxldW5nLCBHLiBNLjwvYXV0aG9yPjxhdXRob3I+
U2Nob29saW5nLCBDLiBNLjwvYXV0aG9yPjwvYXV0aG9ycz48L2NvbnRyaWJ1dG9ycz48YXV0aC1h
ZGRyZXNzPlNjaG9vbCBvZiBQdWJsaWMgSGVhbHRoLCBMaSBLYSBTaGluZyBGYWN1bHR5IG9mIE1l
ZGljaW5lLCBUaGUgVW5pdmVyc2l0eSBvZiBIb25nIEtvbmcsIEhvbmcgS29uZyBTQVIsIENoaW5h
LiYjeEQ7Q2l0eSBVbml2ZXJzaXR5IG9mIE5ldyBZb3JrIEdyYWR1YXRlIFNjaG9vbCBvZiBQdWJs
aWMgSGVhbHRoIGFuZCBIZWFsdGggUG9saWN5LCBOZXcgWW9yaywgTlksIFVTQS48L2F1dGgtYWRk
cmVzcz48dGl0bGVzPjx0aXRsZT5MaXZlciBFbnp5bWVzIGFuZCBSaXNrIG9mIElzY2hlbWljIEhl
YXJ0IERpc2Vhc2UgYW5kIFR5cGUgMiBEaWFiZXRlcyBNZWxsaXR1czogQSBNZW5kZWxpYW4gUmFu
ZG9taXphdGlvbiBTdHVkeTwvdGl0bGU+PHNlY29uZGFyeS10aXRsZT5TY2kgUmVwPC9zZWNvbmRh
cnktdGl0bGU+PC90aXRsZXM+PHBlcmlvZGljYWw+PGZ1bGwtdGl0bGU+U2NpIFJlcDwvZnVsbC10
aXRsZT48L3BlcmlvZGljYWw+PHBhZ2VzPjM4ODEzPC9wYWdlcz48dm9sdW1lPjY8L3ZvbHVtZT48
ZGF0ZXM+PHllYXI+MjAxNjwveWVhcj48cHViLWRhdGVzPjxkYXRlPkRlYyAyMDwvZGF0ZT48L3B1
Yi1kYXRlcz48L2RhdGVzPjxpc2JuPjIwNDUtMjMyMiAoRWxlY3Ryb25pYykmI3hEOzIwNDUtMjMy
MiAoTGlua2luZyk8L2lzYm4+PGFjY2Vzc2lvbi1udW0+Mjc5OTYwNTA8L2FjY2Vzc2lvbi1udW0+
PHVybHM+PHJlbGF0ZWQtdXJscz48dXJsPmh0dHBzOi8vd3d3Lm5jYmkubmxtLm5paC5nb3YvcHVi
bWVkLzI3OTk2MDUwPC91cmw+PC9yZWxhdGVkLXVybHM+PC91cmxzPjxjdXN0b20yPlBNQzUxNzE4
NzU8L2N1c3RvbTI+PGVsZWN0cm9uaWMtcmVzb3VyY2UtbnVtPjEwLjEwMzgvc3JlcDM4ODEzPC9l
bGVjdHJvbmljLXJlc291cmNlLW51bT48L3JlY29yZD48L0NpdGU+PC9FbmROb3RlPn==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PEVuZE5vdGU+PENpdGU+PEF1dGhvcj5Ob29yZGFtPC9BdXRob3I+PFllYXI+MjAxNjwvWWVhcj48
UmVjTnVtPjYwMTwvUmVjTnVtPjxEaXNwbGF5VGV4dD4oMTMsIDE0KTwvRGlzcGxheVRleHQ+PHJl
Y29yZD48cmVjLW51bWJlcj42MDE8L3JlYy1udW1iZXI+PGZvcmVpZ24ta2V5cz48a2V5IGFwcD0i
RU4iIGRiLWlkPSJ6NXh2cngwejAwc3g1dGVwOXNmeDlyNXJ3dzI5emVhemE1cGEiIHRpbWVzdGFt
cD0iMTQ4NTI1OTIyNCI+NjAxPC9rZXk+PC9mb3JlaWduLWtleXM+PHJlZi10eXBlIG5hbWU9Ikpv
dXJuYWwgQXJ0aWNsZSI+MTc8L3JlZi10eXBlPjxjb250cmlidXRvcnM+PGF1dGhvcnM+PGF1dGhv
cj5Ob29yZGFtLCBSLjwvYXV0aG9yPjxhdXRob3I+U21pdCwgUi4gQS48L2F1dGhvcj48YXV0aG9y
PlBvc3RtdXMsIEkuPC9hdXRob3I+PGF1dGhvcj5Ucm9tcGV0LCBTLjwvYXV0aG9yPjxhdXRob3I+
dmFuIEhlZW1zdCwgRC48L2F1dGhvcj48L2F1dGhvcnM+PC9jb250cmlidXRvcnM+PGF1dGgtYWRk
cmVzcz5EZXBhcnRtZW50IG9mIEludGVybmFsIE1lZGljaW5lLCBTZWN0aW9uIEdlcm9udG9sb2d5
IGFuZCBHZXJpYXRyaWNzIHIubm9vcmRhbUBsdW1jLm5sLiYjeEQ7RGVwYXJ0bWVudCBvZiBJbnRl
cm5hbCBNZWRpY2luZSwgU2VjdGlvbiBHZXJvbnRvbG9neSBhbmQgR2VyaWF0cmljcy4mI3hEO0Rl
cGFydG1lbnQgb2YgQ2FyZGlvbG9neSwgTGVpZGVuIFVuaXZlcnNpdHkgTWVkaWNhbCBDZW50ZXIs
IExlaWRlbiwgVGhlIE5ldGhlcmxhbmRzLjwvYXV0aC1hZGRyZXNzPjx0aXRsZXM+PHRpdGxlPkFz
c2Vzc21lbnQgb2YgY2F1c2FsaXR5IGJldHdlZW4gc2VydW0gZ2FtbWEtZ2x1dGFteWx0cmFuc2Zl
cmFzZSBhbmQgdHlwZSAyIGRpYWJldGVzIG1lbGxpdHVzIHVzaW5nIHB1YmxpY2x5IGF2YWlsYWJs
ZSBkYXRhOiBhIE1lbmRlbGlhbiByYW5kb21pemF0aW9uIHN0dWR5PC90aXRsZT48c2Vjb25kYXJ5
LXRpdGxlPkludCBKIEVwaWRlbWlvbDwvc2Vjb25kYXJ5LXRpdGxlPjwvdGl0bGVzPjxwZXJpb2Rp
Y2FsPjxmdWxsLXRpdGxlPkludCBKIEVwaWRlbWlvbDwvZnVsbC10aXRsZT48L3BlcmlvZGljYWw+
PGtleXdvcmRzPjxrZXl3b3JkPkdhbW1hLWdsdXRhbXlsdHJhbnNmZXJhc2U8L2tleXdvcmQ+PGtl
eXdvcmQ+TWVuZGVsaWFuIHJhbmRvbWl6YXRpb248L2tleXdvcmQ+PGtleXdvcmQ+dHlwZSAyIGRp
YWJldGVzIG1lbGxpdHVzPC9rZXl3b3JkPjwva2V5d29yZHM+PGRhdGVzPjx5ZWFyPjIwMTY8L3ll
YXI+PHB1Yi1kYXRlcz48ZGF0ZT5EZWMgMjg8L2RhdGU+PC9wdWItZGF0ZXM+PC9kYXRlcz48aXNi
bj4xNDY0LTM2ODUgKEVsZWN0cm9uaWMpJiN4RDswMzAwLTU3NzEgKExpbmtpbmcpPC9pc2JuPjxh
Y2Nlc3Npb24tbnVtPjI4MDMxMzA5PC9hY2Nlc3Npb24tbnVtPjx1cmxzPjxyZWxhdGVkLXVybHM+
PHVybD5odHRwczovL3d3dy5uY2JpLm5sbS5uaWguZ292L3B1Ym1lZC8yODAzMTMwOTwvdXJsPjwv
cmVsYXRlZC11cmxzPjwvdXJscz48ZWxlY3Ryb25pYy1yZXNvdXJjZS1udW0+MTAuMTA5My9pamUv
ZHl3MzA2PC9lbGVjdHJvbmljLXJlc291cmNlLW51bT48L3JlY29yZD48L0NpdGU+PENpdGU+PEF1
dGhvcj5MaXU8L0F1dGhvcj48WWVhcj4yMDE2PC9ZZWFyPjxSZWNOdW0+NjE5PC9SZWNOdW0+PHJl
Y29yZD48cmVjLW51bWJlcj42MTk8L3JlYy1udW1iZXI+PGZvcmVpZ24ta2V5cz48a2V5IGFwcD0i
RU4iIGRiLWlkPSJ6NXh2cngwejAwc3g1dGVwOXNmeDlyNXJ3dzI5emVhemE1cGEiIHRpbWVzdGFt
cD0iMTQ4NTMzODIyNCI+NjE5PC9rZXk+PC9mb3JlaWduLWtleXM+PHJlZi10eXBlIG5hbWU9Ikpv
dXJuYWwgQXJ0aWNsZSI+MTc8L3JlZi10eXBlPjxjb250cmlidXRvcnM+PGF1dGhvcnM+PGF1dGhv
cj5MaXUsIEouPC9hdXRob3I+PGF1dGhvcj5BdSBZZXVuZywgUy4gTC48L2F1dGhvcj48YXV0aG9y
PkxpbiwgUy4gTC48L2F1dGhvcj48YXV0aG9yPkxldW5nLCBHLiBNLjwvYXV0aG9yPjxhdXRob3I+
U2Nob29saW5nLCBDLiBNLjwvYXV0aG9yPjwvYXV0aG9ycz48L2NvbnRyaWJ1dG9ycz48YXV0aC1h
ZGRyZXNzPlNjaG9vbCBvZiBQdWJsaWMgSGVhbHRoLCBMaSBLYSBTaGluZyBGYWN1bHR5IG9mIE1l
ZGljaW5lLCBUaGUgVW5pdmVyc2l0eSBvZiBIb25nIEtvbmcsIEhvbmcgS29uZyBTQVIsIENoaW5h
LiYjeEQ7Q2l0eSBVbml2ZXJzaXR5IG9mIE5ldyBZb3JrIEdyYWR1YXRlIFNjaG9vbCBvZiBQdWJs
aWMgSGVhbHRoIGFuZCBIZWFsdGggUG9saWN5LCBOZXcgWW9yaywgTlksIFVTQS48L2F1dGgtYWRk
cmVzcz48dGl0bGVzPjx0aXRsZT5MaXZlciBFbnp5bWVzIGFuZCBSaXNrIG9mIElzY2hlbWljIEhl
YXJ0IERpc2Vhc2UgYW5kIFR5cGUgMiBEaWFiZXRlcyBNZWxsaXR1czogQSBNZW5kZWxpYW4gUmFu
ZG9taXphdGlvbiBTdHVkeTwvdGl0bGU+PHNlY29uZGFyeS10aXRsZT5TY2kgUmVwPC9zZWNvbmRh
cnktdGl0bGU+PC90aXRsZXM+PHBlcmlvZGljYWw+PGZ1bGwtdGl0bGU+U2NpIFJlcDwvZnVsbC10
aXRsZT48L3BlcmlvZGljYWw+PHBhZ2VzPjM4ODEzPC9wYWdlcz48dm9sdW1lPjY8L3ZvbHVtZT48
ZGF0ZXM+PHllYXI+MjAxNjwveWVhcj48cHViLWRhdGVzPjxkYXRlPkRlYyAyMDwvZGF0ZT48L3B1
Yi1kYXRlcz48L2RhdGVzPjxpc2JuPjIwNDUtMjMyMiAoRWxlY3Ryb25pYykmI3hEOzIwNDUtMjMy
MiAoTGlua2luZyk8L2lzYm4+PGFjY2Vzc2lvbi1udW0+Mjc5OTYwNTA8L2FjY2Vzc2lvbi1udW0+
PHVybHM+PHJlbGF0ZWQtdXJscz48dXJsPmh0dHBzOi8vd3d3Lm5jYmkubmxtLm5paC5nb3YvcHVi
bWVkLzI3OTk2MDUwPC91cmw+PC9yZWxhdGVkLXVybHM+PC91cmxzPjxjdXN0b20yPlBNQzUxNzE4
NzU8L2N1c3RvbTI+PGVsZWN0cm9uaWMtcmVzb3VyY2UtbnVtPjEwLjEwMzgvc3JlcDM4ODEzPC9l
bGVjdHJvbmljLXJlc291cmNlLW51bT48L3JlY29yZD48L0NpdGU+PC9FbmROb3RlPn==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00CE6820" w:rsidRPr="007E15AB">
        <w:rPr>
          <w:sz w:val="24"/>
          <w:szCs w:val="24"/>
          <w:lang w:val="en-US"/>
        </w:rPr>
      </w:r>
      <w:r w:rsidR="00CE6820" w:rsidRPr="007E15AB">
        <w:rPr>
          <w:sz w:val="24"/>
          <w:szCs w:val="24"/>
          <w:lang w:val="en-US"/>
        </w:rPr>
        <w:fldChar w:fldCharType="separate"/>
      </w:r>
      <w:r w:rsidR="00CB027B">
        <w:rPr>
          <w:noProof/>
          <w:sz w:val="24"/>
          <w:szCs w:val="24"/>
          <w:lang w:val="en-US"/>
        </w:rPr>
        <w:t>(13, 14)</w:t>
      </w:r>
      <w:r w:rsidR="00CE6820" w:rsidRPr="007E15AB">
        <w:rPr>
          <w:sz w:val="24"/>
          <w:szCs w:val="24"/>
          <w:lang w:val="en-US"/>
        </w:rPr>
        <w:fldChar w:fldCharType="end"/>
      </w:r>
      <w:r w:rsidR="00CE6820" w:rsidRPr="007E15AB">
        <w:rPr>
          <w:sz w:val="24"/>
          <w:szCs w:val="24"/>
          <w:lang w:val="en-US"/>
        </w:rPr>
        <w:t xml:space="preserve"> or </w:t>
      </w:r>
      <w:r w:rsidR="00291E88" w:rsidRPr="007E15AB">
        <w:rPr>
          <w:sz w:val="24"/>
          <w:szCs w:val="24"/>
          <w:lang w:val="en-US"/>
        </w:rPr>
        <w:t xml:space="preserve">of ALT </w:t>
      </w:r>
      <w:r w:rsidR="00D9032A" w:rsidRPr="007E15AB">
        <w:rPr>
          <w:sz w:val="24"/>
          <w:szCs w:val="24"/>
          <w:lang w:val="en-US"/>
        </w:rPr>
        <w:t xml:space="preserve">on T2D risk or glycemic status in </w:t>
      </w:r>
      <w:r w:rsidR="00B94B3F" w:rsidRPr="007E15AB">
        <w:rPr>
          <w:sz w:val="24"/>
          <w:szCs w:val="24"/>
          <w:lang w:val="en-US"/>
        </w:rPr>
        <w:t>Chinese</w:t>
      </w:r>
      <w:r w:rsidR="00372954" w:rsidRPr="007E15AB">
        <w:rPr>
          <w:sz w:val="24"/>
          <w:szCs w:val="24"/>
          <w:lang w:val="en-US"/>
        </w:rPr>
        <w:t xml:space="preserve"> </w:t>
      </w:r>
      <w:r w:rsidR="007F7E2B" w:rsidRPr="007E15AB">
        <w:rPr>
          <w:sz w:val="24"/>
          <w:szCs w:val="24"/>
          <w:lang w:val="en-US"/>
        </w:rPr>
        <w:fldChar w:fldCharType="begin"/>
      </w:r>
      <w:r w:rsidR="00D26B43">
        <w:rPr>
          <w:sz w:val="24"/>
          <w:szCs w:val="24"/>
          <w:lang w:val="en-US"/>
        </w:rPr>
        <w:instrText xml:space="preserve"> ADDIN EN.CITE &lt;EndNote&gt;&lt;Cite&gt;&lt;Author&gt;Xu&lt;/Author&gt;&lt;Year&gt;2016&lt;/Year&gt;&lt;RecNum&gt;615&lt;/RecNum&gt;&lt;DisplayText&gt;(15)&lt;/DisplayText&gt;&lt;record&gt;&lt;rec-number&gt;615&lt;/rec-number&gt;&lt;foreign-keys&gt;&lt;key app="EN" db-id="z5xvrx0z00sx5tep9sfx9r5rww29zeaza5pa" timestamp="1485259393"&gt;615&lt;/key&gt;&lt;/foreign-keys&gt;&lt;ref-type name="Journal Article"&gt;17&lt;/ref-type&gt;&lt;contributors&gt;&lt;authors&gt;&lt;author&gt;Xu, L.&lt;/author&gt;&lt;author&gt;Qiang Jiang, C.&lt;/author&gt;&lt;author&gt;Hing Lam, T.&lt;/author&gt;&lt;author&gt;Sen Zhang, W.&lt;/author&gt;&lt;author&gt;Zhu, F.&lt;/author&gt;&lt;author&gt;Li Jin, Y.&lt;/author&gt;&lt;author&gt;Neil Thomas, G.&lt;/author&gt;&lt;author&gt;Keung Cheng, K.&lt;/author&gt;&lt;author&gt;Mary Schooling, C.&lt;/author&gt;&lt;/authors&gt;&lt;/contributors&gt;&lt;auth-address&gt;School of Public Health, Li Ka Shing Faculty of Medicine, The University of Hong Kong, Hong Kong SAR, People&amp;apos;s Republic of China.&amp;#xD;Guangzhou 12 Hospital, Guangzhou, People&amp;apos;s Republic of China.&amp;#xD;School of Public Health, Li Ka Shing Faculty of Medicine, The University of Hong Kong, Hong Kong SAR, People&amp;apos;s Republic of China hrmrlth@hku.hk.&amp;#xD;Institute of Applied Health Research, University of Birmingham, Birmingham, UK.&amp;#xD;CUNY School of Public Health at Hunter College, 2180 Third Avenue, New York, NY, USA.&lt;/auth-address&gt;&lt;titles&gt;&lt;title&gt;Mendelian randomization estimates of alanine aminotransferase with cardiovascular disease: Guangzhou Biobank Cohort study&lt;/title&gt;&lt;secondary-title&gt;Hum Mol Genet&lt;/secondary-title&gt;&lt;/titles&gt;&lt;periodical&gt;&lt;full-title&gt;Hum Mol Genet&lt;/full-title&gt;&lt;/periodical&gt;&lt;dates&gt;&lt;year&gt;2016&lt;/year&gt;&lt;pub-dates&gt;&lt;date&gt;Dec 22&lt;/date&gt;&lt;/pub-dates&gt;&lt;/dates&gt;&lt;isbn&gt;1460-2083 (Electronic)&amp;#xD;0964-6906 (Linking)&lt;/isbn&gt;&lt;accession-num&gt;28007909&lt;/accession-num&gt;&lt;urls&gt;&lt;related-urls&gt;&lt;url&gt;https://www.ncbi.nlm.nih.gov/pubmed/28007909&lt;/url&gt;&lt;/related-urls&gt;&lt;/urls&gt;&lt;electronic-resource-num&gt;10.1093/hmg/ddw396&lt;/electronic-resource-num&gt;&lt;/record&gt;&lt;/Cite&gt;&lt;/EndNote&gt;</w:instrText>
      </w:r>
      <w:r w:rsidR="007F7E2B" w:rsidRPr="007E15AB">
        <w:rPr>
          <w:sz w:val="24"/>
          <w:szCs w:val="24"/>
          <w:lang w:val="en-US"/>
        </w:rPr>
        <w:fldChar w:fldCharType="separate"/>
      </w:r>
      <w:r w:rsidR="00CB027B">
        <w:rPr>
          <w:noProof/>
          <w:sz w:val="24"/>
          <w:szCs w:val="24"/>
          <w:lang w:val="en-US"/>
        </w:rPr>
        <w:t>(15)</w:t>
      </w:r>
      <w:r w:rsidR="007F7E2B" w:rsidRPr="007E15AB">
        <w:rPr>
          <w:sz w:val="24"/>
          <w:szCs w:val="24"/>
          <w:lang w:val="en-US"/>
        </w:rPr>
        <w:fldChar w:fldCharType="end"/>
      </w:r>
      <w:r w:rsidR="007F7E2B" w:rsidRPr="007E15AB">
        <w:rPr>
          <w:sz w:val="24"/>
          <w:szCs w:val="24"/>
          <w:lang w:val="en-US"/>
        </w:rPr>
        <w:t xml:space="preserve">. In contrast, </w:t>
      </w:r>
      <w:r w:rsidR="007D3328" w:rsidRPr="007E15AB">
        <w:rPr>
          <w:sz w:val="24"/>
          <w:szCs w:val="24"/>
          <w:lang w:val="en-US"/>
        </w:rPr>
        <w:t xml:space="preserve">MR </w:t>
      </w:r>
      <w:r w:rsidR="007F7E2B" w:rsidRPr="007E15AB">
        <w:rPr>
          <w:sz w:val="24"/>
          <w:szCs w:val="24"/>
          <w:lang w:val="en-US"/>
        </w:rPr>
        <w:t xml:space="preserve">studies reported </w:t>
      </w:r>
      <w:r w:rsidR="00F05B21" w:rsidRPr="007E15AB">
        <w:rPr>
          <w:sz w:val="24"/>
          <w:szCs w:val="24"/>
          <w:lang w:val="en-US"/>
        </w:rPr>
        <w:t>some</w:t>
      </w:r>
      <w:r w:rsidR="007F7E2B" w:rsidRPr="007E15AB">
        <w:rPr>
          <w:sz w:val="24"/>
          <w:szCs w:val="24"/>
          <w:lang w:val="en-US"/>
        </w:rPr>
        <w:t xml:space="preserve"> evidence of a positive </w:t>
      </w:r>
      <w:r w:rsidR="009B0EEF" w:rsidRPr="007E15AB">
        <w:rPr>
          <w:sz w:val="24"/>
          <w:szCs w:val="24"/>
          <w:lang w:val="en-US"/>
        </w:rPr>
        <w:t>relation of</w:t>
      </w:r>
      <w:r w:rsidR="007F7E2B" w:rsidRPr="007E15AB">
        <w:rPr>
          <w:sz w:val="24"/>
          <w:szCs w:val="24"/>
          <w:lang w:val="en-US"/>
        </w:rPr>
        <w:t xml:space="preserve"> circulating GGT on T2D risk in South Koreans</w:t>
      </w:r>
      <w:r w:rsidR="00372954" w:rsidRPr="007E15AB">
        <w:rPr>
          <w:sz w:val="24"/>
          <w:szCs w:val="24"/>
          <w:lang w:val="en-US"/>
        </w:rPr>
        <w:t xml:space="preserve"> </w:t>
      </w:r>
      <w:r w:rsidR="007F7E2B" w:rsidRPr="007E15AB">
        <w:rPr>
          <w:sz w:val="24"/>
          <w:szCs w:val="24"/>
          <w:lang w:val="en-US"/>
        </w:rPr>
        <w:fldChar w:fldCharType="begin">
          <w:fldData xml:space="preserve">PEVuZE5vdGU+PENpdGU+PEF1dGhvcj5MZWU8L0F1dGhvcj48WWVhcj4yMDE2PC9ZZWFyPjxSZWNO
dW0+NTg8L1JlY051bT48RGlzcGxheVRleHQ+KDE2KTwvRGlzcGxheVRleHQ+PHJlY29yZD48cmVj
LW51bWJlcj41ODwvcmVjLW51bWJlcj48Zm9yZWlnbi1rZXlzPjxrZXkgYXBwPSJFTiIgZGItaWQ9
Ino1eHZyeDB6MDBzeDV0ZXA5c2Z4OXI1cnd3Mjl6ZWF6YTVwYSIgdGltZXN0YW1wPSIxNDc2Nzkw
NzExIj41ODwva2V5PjwvZm9yZWlnbi1rZXlzPjxyZWYtdHlwZSBuYW1lPSJKb3VybmFsIEFydGlj
bGUiPjE3PC9yZWYtdHlwZT48Y29udHJpYnV0b3JzPjxhdXRob3JzPjxhdXRob3I+TGVlLCBZLiBT
LjwvYXV0aG9yPjxhdXRob3I+Q2hvLCBZLjwvYXV0aG9yPjxhdXRob3I+QnVyZ2VzcywgUy48L2F1
dGhvcj48YXV0aG9yPkRhdmV5IFNtaXRoLCBHLjwvYXV0aG9yPjxhdXRob3I+UmVsdG9uLCBDLiBM
LjwvYXV0aG9yPjxhdXRob3I+U2hpbiwgUy4gWS48L2F1dGhvcj48YXV0aG9yPlNoaW4sIE0uIEou
PC9hdXRob3I+PC9hdXRob3JzPjwvY29udHJpYnV0b3JzPjxhdXRoLWFkZHJlc3M+RGVwYXJ0bWVu
dCBvZiBQdWJsaWMgSGVhbHRoIFNjaWVuY2VzLCBCSzIxUExVUyBQcm9ncmFtIGluIEVtYm9kaW1l
bnQ6IEhlYWx0aC1Tb2NpZXR5IEludGVyYWN0aW9uLCBHcmFkdWF0ZSBTY2hvb2wsIEtvcmVhIFVu
aXZlcnNpdHksIFNlb3VsIDAyODQxLCBSZXB1YmxpYyBvZiBLb3JlYSBEZXBhcnRtZW50IG9mIFB1
YmxpYyBIZWFsdGggU2NpZW5jZXMsIEJLMjFQTFVTIFByb2dyYW0gaW4gRW1ib2RpbWVudDogSGVh
bHRoLVNvY2lldHkgSW50ZXJhY3Rpb24sIEdyYWR1YXRlIFNjaG9vbCwgS29yZWEgVW5pdmVyc2l0
eSwgU2VvdWwgMDI4NDEsIFJlcHVibGljIG9mIEtvcmVhLiYjeEQ7RGVwYXJ0bWVudCBvZiBQdWJs
aWMgSGVhbHRoIFNjaWVuY2VzLCBCSzIxUExVUyBQcm9ncmFtIGluIEVtYm9kaW1lbnQ6IEhlYWx0
aC1Tb2NpZXR5IEludGVyYWN0aW9uLCBHcmFkdWF0ZSBTY2hvb2wsIEtvcmVhIFVuaXZlcnNpdHks
IFNlb3VsIDAyODQxLCBSZXB1YmxpYyBvZiBLb3JlYS4mI3hEO0tvTkVDVCwgS29yZWEgTmF0aW9u
YWwgRW50ZXJwcmlzZSBGb3IgQ2xpbmljYWwgVHJpYWxzLCBTZW91bCAwNDE0MywgUmVwdWJsaWMg
b2YgS29yZWEgTVJDIEludGVncmF0aXZlIEVwaWRlbWlvbG9neSBVbml0LCBVbml2ZXJzaXR5IG9m
IEJyaXN0b2wsIE9ha2ZpZWxkIEhvdXNlLCBPYWtmaWVsZCBHcm92ZSwgQnJpc3RvbCBCUzggMkJO
LCBVSy4mI3hEO0tvTkVDVCwgS29yZWEgTmF0aW9uYWwgRW50ZXJwcmlzZSBGb3IgQ2xpbmljYWwg
VHJpYWxzLCBTZW91bCAwNDE0MywgUmVwdWJsaWMgb2YgS29yZWEuJiN4RDtLb05FQ1QsIEtvcmVh
IE5hdGlvbmFsIEVudGVycHJpc2UgRm9yIENsaW5pY2FsIFRyaWFscywgU2VvdWwgMDQxNDMsIFJl
cHVibGljIG9mIEtvcmVhIENhcmRpb3Zhc2N1bGFyIEVwaWRlbWlvbG9neSBVbml0LCBVbml2ZXJz
aXR5IG9mIENhbWJyaWRnZSwgU3RyYW5nZXdheXMgUmVzZWFyY2ggTGFib3JhdG9yeSwgV29ydCZh
cG9zO3MgQ2F1c2V3YXksIENhbWJyaWRnZSBDQjEgOFJOLCBVSy4mI3hEO0RlcGFydG1lbnQgb2Yg
UHVibGljIEhlYWx0aCBTY2llbmNlcywgQksyMVBMVVMgUHJvZ3JhbSBpbiBFbWJvZGltZW50OiBI
ZWFsdGgtU29jaWV0eSBJbnRlcmFjdGlvbiwgR3JhZHVhdGUgU2Nob29sLCBLb3JlYSBVbml2ZXJz
aXR5LCBTZW91bCAwMjg0MSwgUmVwdWJsaWMgb2YgS29yZWEgSW5zdGl0dXRlIG9mIEdlbmV0aWMg
TWVkaWNpbmUsIE5ld2Nhc3RsZSBVbml2ZXJzaXR5LCBDZW50cmFsIFBrd3ksIE5ld2Nhc3RsZSBV
cG9uIFR5bmUgTkUxIDNCWiwgVUsgYW5kIG1qc2hpbkBrb3JlYS5hYy5rciBzby15b3VuLnNoaW5A
YnJpc3RvbC5hYy51ay48L2F1dGgtYWRkcmVzcz48dGl0bGVzPjx0aXRsZT5TZXJ1bSBnYW1tYS1n
bHV0YW15bCB0cmFuc2ZlcmFzZSBhbmQgcmlzayBvZiB0eXBlIDIgZGlhYmV0ZXMgaW4gdGhlIGdl
bmVyYWwgS29yZWFuIHBvcHVsYXRpb246IGEgTWVuZGVsaWFuIHJhbmRvbWl6YXRpb24gc3R1ZHk8
L3RpdGxlPjxzZWNvbmRhcnktdGl0bGU+SHVtIE1vbCBHZW5ldDwvc2Vjb25kYXJ5LXRpdGxlPjwv
dGl0bGVzPjxwZXJpb2RpY2FsPjxmdWxsLXRpdGxlPkh1bSBNb2wgR2VuZXQ8L2Z1bGwtdGl0bGU+
PC9wZXJpb2RpY2FsPjxkYXRlcz48eWVhcj4yMDE2PC95ZWFyPjxwdWItZGF0ZXM+PGRhdGU+SnVs
IDI3PC9kYXRlPjwvcHViLWRhdGVzPjwvZGF0ZXM+PGlzYm4+MTQ2MC0yMDgzIChFbGVjdHJvbmlj
KSYjeEQ7MDk2NC02OTA2IChMaW5raW5nKTwvaXNibj48YWNjZXNzaW9uLW51bT4yNzQ2NjE5Mzwv
YWNjZXNzaW9uLW51bT48dXJscz48cmVsYXRlZC11cmxzPjx1cmw+aHR0cDovL3d3dy5uY2JpLm5s
bS5uaWguZ292L3B1Ym1lZC8yNzQ2NjE5MzwvdXJsPjwvcmVsYXRlZC11cmxzPjwvdXJscz48ZWxl
Y3Ryb25pYy1yZXNvdXJjZS1udW0+MTAuMTA5My9obWcvZGR3MjI2PC9lbGVjdHJvbmljLXJlc291
cmNlLW51bT48L3JlY29yZD48L0NpdGU+PC9FbmROb3RlPn==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PEVuZE5vdGU+PENpdGU+PEF1dGhvcj5MZWU8L0F1dGhvcj48WWVhcj4yMDE2PC9ZZWFyPjxSZWNO
dW0+NTg8L1JlY051bT48RGlzcGxheVRleHQ+KDE2KTwvRGlzcGxheVRleHQ+PHJlY29yZD48cmVj
LW51bWJlcj41ODwvcmVjLW51bWJlcj48Zm9yZWlnbi1rZXlzPjxrZXkgYXBwPSJFTiIgZGItaWQ9
Ino1eHZyeDB6MDBzeDV0ZXA5c2Z4OXI1cnd3Mjl6ZWF6YTVwYSIgdGltZXN0YW1wPSIxNDc2Nzkw
NzExIj41ODwva2V5PjwvZm9yZWlnbi1rZXlzPjxyZWYtdHlwZSBuYW1lPSJKb3VybmFsIEFydGlj
bGUiPjE3PC9yZWYtdHlwZT48Y29udHJpYnV0b3JzPjxhdXRob3JzPjxhdXRob3I+TGVlLCBZLiBT
LjwvYXV0aG9yPjxhdXRob3I+Q2hvLCBZLjwvYXV0aG9yPjxhdXRob3I+QnVyZ2VzcywgUy48L2F1
dGhvcj48YXV0aG9yPkRhdmV5IFNtaXRoLCBHLjwvYXV0aG9yPjxhdXRob3I+UmVsdG9uLCBDLiBM
LjwvYXV0aG9yPjxhdXRob3I+U2hpbiwgUy4gWS48L2F1dGhvcj48YXV0aG9yPlNoaW4sIE0uIEou
PC9hdXRob3I+PC9hdXRob3JzPjwvY29udHJpYnV0b3JzPjxhdXRoLWFkZHJlc3M+RGVwYXJ0bWVu
dCBvZiBQdWJsaWMgSGVhbHRoIFNjaWVuY2VzLCBCSzIxUExVUyBQcm9ncmFtIGluIEVtYm9kaW1l
bnQ6IEhlYWx0aC1Tb2NpZXR5IEludGVyYWN0aW9uLCBHcmFkdWF0ZSBTY2hvb2wsIEtvcmVhIFVu
aXZlcnNpdHksIFNlb3VsIDAyODQxLCBSZXB1YmxpYyBvZiBLb3JlYSBEZXBhcnRtZW50IG9mIFB1
YmxpYyBIZWFsdGggU2NpZW5jZXMsIEJLMjFQTFVTIFByb2dyYW0gaW4gRW1ib2RpbWVudDogSGVh
bHRoLVNvY2lldHkgSW50ZXJhY3Rpb24sIEdyYWR1YXRlIFNjaG9vbCwgS29yZWEgVW5pdmVyc2l0
eSwgU2VvdWwgMDI4NDEsIFJlcHVibGljIG9mIEtvcmVhLiYjeEQ7RGVwYXJ0bWVudCBvZiBQdWJs
aWMgSGVhbHRoIFNjaWVuY2VzLCBCSzIxUExVUyBQcm9ncmFtIGluIEVtYm9kaW1lbnQ6IEhlYWx0
aC1Tb2NpZXR5IEludGVyYWN0aW9uLCBHcmFkdWF0ZSBTY2hvb2wsIEtvcmVhIFVuaXZlcnNpdHks
IFNlb3VsIDAyODQxLCBSZXB1YmxpYyBvZiBLb3JlYS4mI3hEO0tvTkVDVCwgS29yZWEgTmF0aW9u
YWwgRW50ZXJwcmlzZSBGb3IgQ2xpbmljYWwgVHJpYWxzLCBTZW91bCAwNDE0MywgUmVwdWJsaWMg
b2YgS29yZWEgTVJDIEludGVncmF0aXZlIEVwaWRlbWlvbG9neSBVbml0LCBVbml2ZXJzaXR5IG9m
IEJyaXN0b2wsIE9ha2ZpZWxkIEhvdXNlLCBPYWtmaWVsZCBHcm92ZSwgQnJpc3RvbCBCUzggMkJO
LCBVSy4mI3hEO0tvTkVDVCwgS29yZWEgTmF0aW9uYWwgRW50ZXJwcmlzZSBGb3IgQ2xpbmljYWwg
VHJpYWxzLCBTZW91bCAwNDE0MywgUmVwdWJsaWMgb2YgS29yZWEuJiN4RDtLb05FQ1QsIEtvcmVh
IE5hdGlvbmFsIEVudGVycHJpc2UgRm9yIENsaW5pY2FsIFRyaWFscywgU2VvdWwgMDQxNDMsIFJl
cHVibGljIG9mIEtvcmVhIENhcmRpb3Zhc2N1bGFyIEVwaWRlbWlvbG9neSBVbml0LCBVbml2ZXJz
aXR5IG9mIENhbWJyaWRnZSwgU3RyYW5nZXdheXMgUmVzZWFyY2ggTGFib3JhdG9yeSwgV29ydCZh
cG9zO3MgQ2F1c2V3YXksIENhbWJyaWRnZSBDQjEgOFJOLCBVSy4mI3hEO0RlcGFydG1lbnQgb2Yg
UHVibGljIEhlYWx0aCBTY2llbmNlcywgQksyMVBMVVMgUHJvZ3JhbSBpbiBFbWJvZGltZW50OiBI
ZWFsdGgtU29jaWV0eSBJbnRlcmFjdGlvbiwgR3JhZHVhdGUgU2Nob29sLCBLb3JlYSBVbml2ZXJz
aXR5LCBTZW91bCAwMjg0MSwgUmVwdWJsaWMgb2YgS29yZWEgSW5zdGl0dXRlIG9mIEdlbmV0aWMg
TWVkaWNpbmUsIE5ld2Nhc3RsZSBVbml2ZXJzaXR5LCBDZW50cmFsIFBrd3ksIE5ld2Nhc3RsZSBV
cG9uIFR5bmUgTkUxIDNCWiwgVUsgYW5kIG1qc2hpbkBrb3JlYS5hYy5rciBzby15b3VuLnNoaW5A
YnJpc3RvbC5hYy51ay48L2F1dGgtYWRkcmVzcz48dGl0bGVzPjx0aXRsZT5TZXJ1bSBnYW1tYS1n
bHV0YW15bCB0cmFuc2ZlcmFzZSBhbmQgcmlzayBvZiB0eXBlIDIgZGlhYmV0ZXMgaW4gdGhlIGdl
bmVyYWwgS29yZWFuIHBvcHVsYXRpb246IGEgTWVuZGVsaWFuIHJhbmRvbWl6YXRpb24gc3R1ZHk8
L3RpdGxlPjxzZWNvbmRhcnktdGl0bGU+SHVtIE1vbCBHZW5ldDwvc2Vjb25kYXJ5LXRpdGxlPjwv
dGl0bGVzPjxwZXJpb2RpY2FsPjxmdWxsLXRpdGxlPkh1bSBNb2wgR2VuZXQ8L2Z1bGwtdGl0bGU+
PC9wZXJpb2RpY2FsPjxkYXRlcz48eWVhcj4yMDE2PC95ZWFyPjxwdWItZGF0ZXM+PGRhdGU+SnVs
IDI3PC9kYXRlPjwvcHViLWRhdGVzPjwvZGF0ZXM+PGlzYm4+MTQ2MC0yMDgzIChFbGVjdHJvbmlj
KSYjeEQ7MDk2NC02OTA2IChMaW5raW5nKTwvaXNibj48YWNjZXNzaW9uLW51bT4yNzQ2NjE5Mzwv
YWNjZXNzaW9uLW51bT48dXJscz48cmVsYXRlZC11cmxzPjx1cmw+aHR0cDovL3d3dy5uY2JpLm5s
bS5uaWguZ292L3B1Ym1lZC8yNzQ2NjE5MzwvdXJsPjwvcmVsYXRlZC11cmxzPjwvdXJscz48ZWxl
Y3Ryb25pYy1yZXNvdXJjZS1udW0+MTAuMTA5My9obWcvZGR3MjI2PC9lbGVjdHJvbmljLXJlc291
cmNlLW51bT48L3JlY29yZD48L0NpdGU+PC9FbmROb3RlPn==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007F7E2B" w:rsidRPr="007E15AB">
        <w:rPr>
          <w:sz w:val="24"/>
          <w:szCs w:val="24"/>
          <w:lang w:val="en-US"/>
        </w:rPr>
      </w:r>
      <w:r w:rsidR="007F7E2B" w:rsidRPr="007E15AB">
        <w:rPr>
          <w:sz w:val="24"/>
          <w:szCs w:val="24"/>
          <w:lang w:val="en-US"/>
        </w:rPr>
        <w:fldChar w:fldCharType="separate"/>
      </w:r>
      <w:r w:rsidR="00CB027B">
        <w:rPr>
          <w:noProof/>
          <w:sz w:val="24"/>
          <w:szCs w:val="24"/>
          <w:lang w:val="en-US"/>
        </w:rPr>
        <w:t>(16)</w:t>
      </w:r>
      <w:r w:rsidR="007F7E2B" w:rsidRPr="007E15AB">
        <w:rPr>
          <w:sz w:val="24"/>
          <w:szCs w:val="24"/>
          <w:lang w:val="en-US"/>
        </w:rPr>
        <w:fldChar w:fldCharType="end"/>
      </w:r>
      <w:r w:rsidR="00F05B21" w:rsidRPr="007E15AB">
        <w:rPr>
          <w:sz w:val="24"/>
          <w:szCs w:val="24"/>
          <w:lang w:val="en-US"/>
        </w:rPr>
        <w:t xml:space="preserve"> and on </w:t>
      </w:r>
      <w:proofErr w:type="spellStart"/>
      <w:r w:rsidR="00F05B21" w:rsidRPr="007E15AB">
        <w:rPr>
          <w:sz w:val="24"/>
          <w:szCs w:val="24"/>
          <w:lang w:val="en-US"/>
        </w:rPr>
        <w:t>insulinaemia</w:t>
      </w:r>
      <w:proofErr w:type="spellEnd"/>
      <w:r w:rsidR="00F05B21" w:rsidRPr="007E15AB">
        <w:rPr>
          <w:sz w:val="24"/>
          <w:szCs w:val="24"/>
          <w:lang w:val="en-US"/>
        </w:rPr>
        <w:t xml:space="preserve"> in Europeans</w:t>
      </w:r>
      <w:r w:rsidR="00372954" w:rsidRPr="007E15AB">
        <w:rPr>
          <w:sz w:val="24"/>
          <w:szCs w:val="24"/>
          <w:lang w:val="en-US"/>
        </w:rPr>
        <w:t xml:space="preserve"> </w:t>
      </w:r>
      <w:r w:rsidR="00F05B21" w:rsidRPr="007E15AB">
        <w:rPr>
          <w:sz w:val="24"/>
          <w:szCs w:val="24"/>
          <w:lang w:val="en-US"/>
        </w:rPr>
        <w:fldChar w:fldCharType="begin"/>
      </w:r>
      <w:r w:rsidR="00D26B43">
        <w:rPr>
          <w:sz w:val="24"/>
          <w:szCs w:val="24"/>
          <w:lang w:val="en-US"/>
        </w:rPr>
        <w:instrText xml:space="preserve"> ADDIN EN.CITE &lt;EndNote&gt;&lt;Cite&gt;&lt;Author&gt;Conen&lt;/Author&gt;&lt;Year&gt;2010&lt;/Year&gt;&lt;RecNum&gt;614&lt;/RecNum&gt;&lt;DisplayText&gt;(17)&lt;/DisplayText&gt;&lt;record&gt;&lt;rec-number&gt;614&lt;/rec-number&gt;&lt;foreign-keys&gt;&lt;key app="EN" db-id="z5xvrx0z00sx5tep9sfx9r5rww29zeaza5pa" timestamp="1485259322"&gt;614&lt;/key&gt;&lt;/foreign-keys&gt;&lt;ref-type name="Journal Article"&gt;17&lt;/ref-type&gt;&lt;contributors&gt;&lt;authors&gt;&lt;author&gt;Conen, D.&lt;/author&gt;&lt;author&gt;Vollenweider, P.&lt;/author&gt;&lt;author&gt;Rousson, V.&lt;/author&gt;&lt;author&gt;Marques-Vidal, P.&lt;/author&gt;&lt;author&gt;Paccaud, F.&lt;/author&gt;&lt;author&gt;Waeber, G.&lt;/author&gt;&lt;author&gt;Bochud, M.&lt;/author&gt;&lt;/authors&gt;&lt;/contributors&gt;&lt;auth-address&gt;Department of Medicine, University Hospital Basel, Basel, Switzerland.&lt;/auth-address&gt;&lt;titles&gt;&lt;title&gt;Use of a Mendelian randomization approach to assess the causal relation of gamma-Glutamyltransferase with blood pressure and serum insulin levels&lt;/title&gt;&lt;secondary-title&gt;Am J Epidemiol&lt;/secondary-title&gt;&lt;/titles&gt;&lt;periodical&gt;&lt;full-title&gt;Am J Epidemiol&lt;/full-title&gt;&lt;/periodical&gt;&lt;pages&gt;1431-41&lt;/pages&gt;&lt;volume&gt;172&lt;/volume&gt;&lt;number&gt;12&lt;/number&gt;&lt;keywords&gt;&lt;keyword&gt;Adult&lt;/keyword&gt;&lt;keyword&gt;Aged&lt;/keyword&gt;&lt;keyword&gt;Causality&lt;/keyword&gt;&lt;keyword&gt;Cross-Sectional Studies&lt;/keyword&gt;&lt;keyword&gt;Diabetes Mellitus, Type 2/*enzymology/epidemiology/genetics&lt;/keyword&gt;&lt;keyword&gt;Female&lt;/keyword&gt;&lt;keyword&gt;Humans&lt;/keyword&gt;&lt;keyword&gt;Hypertension/*enzymology/epidemiology/genetics&lt;/keyword&gt;&lt;keyword&gt;Insulin/*blood&lt;/keyword&gt;&lt;keyword&gt;Insulin Resistance/*physiology&lt;/keyword&gt;&lt;keyword&gt;Male&lt;/keyword&gt;&lt;keyword&gt;*Mendelian Randomization Analysis&lt;/keyword&gt;&lt;keyword&gt;Middle Aged&lt;/keyword&gt;&lt;keyword&gt;Polymorphism, Single Nucleotide&lt;/keyword&gt;&lt;keyword&gt;Risk Factors&lt;/keyword&gt;&lt;keyword&gt;gamma-Glutamyltransferase/*genetics/metabolism&lt;/keyword&gt;&lt;/keywords&gt;&lt;dates&gt;&lt;year&gt;2010&lt;/year&gt;&lt;pub-dates&gt;&lt;date&gt;Dec 15&lt;/date&gt;&lt;/pub-dates&gt;&lt;/dates&gt;&lt;isbn&gt;1476-6256 (Electronic)&amp;#xD;0002-9262 (Linking)&lt;/isbn&gt;&lt;accession-num&gt;21044991&lt;/accession-num&gt;&lt;urls&gt;&lt;related-urls&gt;&lt;url&gt;https://www.ncbi.nlm.nih.gov/pubmed/21044991&lt;/url&gt;&lt;/related-urls&gt;&lt;/urls&gt;&lt;electronic-resource-num&gt;10.1093/aje/kwq308&lt;/electronic-resource-num&gt;&lt;/record&gt;&lt;/Cite&gt;&lt;/EndNote&gt;</w:instrText>
      </w:r>
      <w:r w:rsidR="00F05B21" w:rsidRPr="007E15AB">
        <w:rPr>
          <w:sz w:val="24"/>
          <w:szCs w:val="24"/>
          <w:lang w:val="en-US"/>
        </w:rPr>
        <w:fldChar w:fldCharType="separate"/>
      </w:r>
      <w:r w:rsidR="00CB027B">
        <w:rPr>
          <w:noProof/>
          <w:sz w:val="24"/>
          <w:szCs w:val="24"/>
          <w:lang w:val="en-US"/>
        </w:rPr>
        <w:t>(17)</w:t>
      </w:r>
      <w:r w:rsidR="00F05B21" w:rsidRPr="007E15AB">
        <w:rPr>
          <w:sz w:val="24"/>
          <w:szCs w:val="24"/>
          <w:lang w:val="en-US"/>
        </w:rPr>
        <w:fldChar w:fldCharType="end"/>
      </w:r>
      <w:r w:rsidR="00291E88" w:rsidRPr="007E15AB">
        <w:rPr>
          <w:sz w:val="24"/>
          <w:szCs w:val="24"/>
          <w:lang w:val="en-US"/>
        </w:rPr>
        <w:t xml:space="preserve"> and of circulating ALT on T2D risk in Europeans</w:t>
      </w:r>
      <w:r w:rsidR="00372954" w:rsidRPr="007E15AB">
        <w:rPr>
          <w:sz w:val="24"/>
          <w:szCs w:val="24"/>
          <w:lang w:val="en-US"/>
        </w:rPr>
        <w:t xml:space="preserve"> </w:t>
      </w:r>
      <w:r w:rsidR="00291E88" w:rsidRPr="007E15AB">
        <w:rPr>
          <w:sz w:val="24"/>
          <w:szCs w:val="24"/>
          <w:lang w:val="en-US"/>
        </w:rPr>
        <w:fldChar w:fldCharType="begin"/>
      </w:r>
      <w:r w:rsidR="00D26B43">
        <w:rPr>
          <w:sz w:val="24"/>
          <w:szCs w:val="24"/>
          <w:lang w:val="en-US"/>
        </w:rPr>
        <w:instrText xml:space="preserve"> ADDIN EN.CITE &lt;EndNote&gt;&lt;Cite&gt;&lt;Author&gt;Liu&lt;/Author&gt;&lt;Year&gt;2016&lt;/Year&gt;&lt;RecNum&gt;619&lt;/RecNum&gt;&lt;DisplayText&gt;(14)&lt;/DisplayText&gt;&lt;record&gt;&lt;rec-number&gt;619&lt;/rec-number&gt;&lt;foreign-keys&gt;&lt;key app="EN" db-id="z5xvrx0z00sx5tep9sfx9r5rww29zeaza5pa" timestamp="1485338224"&gt;619&lt;/key&gt;&lt;/foreign-keys&gt;&lt;ref-type name="Journal Article"&gt;17&lt;/ref-type&gt;&lt;contributors&gt;&lt;authors&gt;&lt;author&gt;Liu, J.&lt;/author&gt;&lt;author&gt;Au Yeung, S. L.&lt;/author&gt;&lt;author&gt;Lin, S. L.&lt;/author&gt;&lt;author&gt;Leung, G. M.&lt;/author&gt;&lt;author&gt;Schooling, C. M.&lt;/author&gt;&lt;/authors&gt;&lt;/contributors&gt;&lt;auth-address&gt;School of Public Health, Li Ka Shing Faculty of Medicine, The University of Hong Kong, Hong Kong SAR, China.&amp;#xD;City University of New York Graduate School of Public Health and Health Policy, New York, NY, USA.&lt;/auth-address&gt;&lt;titles&gt;&lt;title&gt;Liver Enzymes and Risk of Ischemic Heart Disease and Type 2 Diabetes Mellitus: A Mendelian Randomization Study&lt;/title&gt;&lt;secondary-title&gt;Sci Rep&lt;/secondary-title&gt;&lt;/titles&gt;&lt;periodical&gt;&lt;full-title&gt;Sci Rep&lt;/full-title&gt;&lt;/periodical&gt;&lt;pages&gt;38813&lt;/pages&gt;&lt;volume&gt;6&lt;/volume&gt;&lt;dates&gt;&lt;year&gt;2016&lt;/year&gt;&lt;pub-dates&gt;&lt;date&gt;Dec 20&lt;/date&gt;&lt;/pub-dates&gt;&lt;/dates&gt;&lt;isbn&gt;2045-2322 (Electronic)&amp;#xD;2045-2322 (Linking)&lt;/isbn&gt;&lt;accession-num&gt;27996050&lt;/accession-num&gt;&lt;urls&gt;&lt;related-urls&gt;&lt;url&gt;https://www.ncbi.nlm.nih.gov/pubmed/27996050&lt;/url&gt;&lt;/related-urls&gt;&lt;/urls&gt;&lt;custom2&gt;PMC5171875&lt;/custom2&gt;&lt;electronic-resource-num&gt;10.1038/srep38813&lt;/electronic-resource-num&gt;&lt;/record&gt;&lt;/Cite&gt;&lt;/EndNote&gt;</w:instrText>
      </w:r>
      <w:r w:rsidR="00291E88" w:rsidRPr="007E15AB">
        <w:rPr>
          <w:sz w:val="24"/>
          <w:szCs w:val="24"/>
          <w:lang w:val="en-US"/>
        </w:rPr>
        <w:fldChar w:fldCharType="separate"/>
      </w:r>
      <w:r w:rsidR="00CB027B">
        <w:rPr>
          <w:noProof/>
          <w:sz w:val="24"/>
          <w:szCs w:val="24"/>
          <w:lang w:val="en-US"/>
        </w:rPr>
        <w:t>(14)</w:t>
      </w:r>
      <w:r w:rsidR="00291E88" w:rsidRPr="007E15AB">
        <w:rPr>
          <w:sz w:val="24"/>
          <w:szCs w:val="24"/>
          <w:lang w:val="en-US"/>
        </w:rPr>
        <w:fldChar w:fldCharType="end"/>
      </w:r>
      <w:r w:rsidR="00F05B21" w:rsidRPr="007E15AB">
        <w:rPr>
          <w:sz w:val="24"/>
          <w:szCs w:val="24"/>
          <w:lang w:val="en-US"/>
        </w:rPr>
        <w:t>.</w:t>
      </w:r>
      <w:r w:rsidR="00385C80" w:rsidRPr="007E15AB">
        <w:rPr>
          <w:sz w:val="24"/>
          <w:szCs w:val="24"/>
          <w:lang w:val="en-US"/>
        </w:rPr>
        <w:t xml:space="preserve"> To the best of our knowledge, no </w:t>
      </w:r>
      <w:r w:rsidR="007D3328" w:rsidRPr="007E15AB">
        <w:rPr>
          <w:sz w:val="24"/>
          <w:szCs w:val="24"/>
          <w:lang w:val="en-US"/>
        </w:rPr>
        <w:t xml:space="preserve">MR </w:t>
      </w:r>
      <w:r w:rsidR="00385C80" w:rsidRPr="007E15AB">
        <w:rPr>
          <w:sz w:val="24"/>
          <w:szCs w:val="24"/>
          <w:lang w:val="en-US"/>
        </w:rPr>
        <w:t>study has investigated the eff</w:t>
      </w:r>
      <w:r w:rsidR="00AE4ACF" w:rsidRPr="007E15AB">
        <w:rPr>
          <w:sz w:val="24"/>
          <w:szCs w:val="24"/>
          <w:lang w:val="en-US"/>
        </w:rPr>
        <w:t xml:space="preserve">ect of </w:t>
      </w:r>
      <w:r w:rsidR="00C74674">
        <w:rPr>
          <w:sz w:val="24"/>
          <w:szCs w:val="24"/>
          <w:lang w:val="en-US"/>
        </w:rPr>
        <w:t>predisposition</w:t>
      </w:r>
      <w:r w:rsidR="00CA4040" w:rsidRPr="007E15AB">
        <w:rPr>
          <w:sz w:val="24"/>
          <w:szCs w:val="24"/>
          <w:lang w:val="en-US"/>
        </w:rPr>
        <w:t xml:space="preserve"> to </w:t>
      </w:r>
      <w:r w:rsidR="00AE4ACF" w:rsidRPr="007E15AB">
        <w:rPr>
          <w:sz w:val="24"/>
          <w:szCs w:val="24"/>
          <w:lang w:val="en-US"/>
        </w:rPr>
        <w:t xml:space="preserve">T2D </w:t>
      </w:r>
      <w:r w:rsidR="00150473">
        <w:rPr>
          <w:sz w:val="24"/>
          <w:szCs w:val="24"/>
          <w:lang w:val="en-US"/>
        </w:rPr>
        <w:t xml:space="preserve">or to insulin resistance </w:t>
      </w:r>
      <w:r w:rsidR="00AE4ACF" w:rsidRPr="007E15AB">
        <w:rPr>
          <w:sz w:val="24"/>
          <w:szCs w:val="24"/>
          <w:lang w:val="en-US"/>
        </w:rPr>
        <w:t xml:space="preserve">on liver function </w:t>
      </w:r>
      <w:r w:rsidR="00385C80" w:rsidRPr="007E15AB">
        <w:rPr>
          <w:sz w:val="24"/>
          <w:szCs w:val="24"/>
          <w:lang w:val="en-US"/>
        </w:rPr>
        <w:t xml:space="preserve">markers. </w:t>
      </w:r>
    </w:p>
    <w:p w14:paraId="1D2F3F92" w14:textId="02610FC9" w:rsidR="001D212A" w:rsidRPr="00383C45" w:rsidRDefault="00A06707" w:rsidP="008C5A99">
      <w:pPr>
        <w:spacing w:after="120" w:line="480" w:lineRule="auto"/>
        <w:ind w:firstLine="720"/>
        <w:jc w:val="both"/>
        <w:rPr>
          <w:b/>
          <w:sz w:val="24"/>
          <w:szCs w:val="24"/>
          <w:lang w:val="en-US"/>
        </w:rPr>
      </w:pPr>
      <w:r w:rsidRPr="00EB79B1">
        <w:rPr>
          <w:sz w:val="24"/>
          <w:szCs w:val="24"/>
          <w:lang w:val="en-US"/>
        </w:rPr>
        <w:t xml:space="preserve">We </w:t>
      </w:r>
      <w:r w:rsidR="0072760D" w:rsidRPr="00EB79B1">
        <w:rPr>
          <w:sz w:val="24"/>
          <w:szCs w:val="24"/>
          <w:lang w:val="en-US"/>
        </w:rPr>
        <w:t xml:space="preserve">have </w:t>
      </w:r>
      <w:r w:rsidR="008C5A99">
        <w:rPr>
          <w:sz w:val="24"/>
          <w:szCs w:val="24"/>
          <w:lang w:val="en-US"/>
        </w:rPr>
        <w:t xml:space="preserve">used the largest </w:t>
      </w:r>
      <w:r w:rsidR="001E7817">
        <w:rPr>
          <w:sz w:val="24"/>
          <w:szCs w:val="24"/>
          <w:lang w:val="en-US"/>
        </w:rPr>
        <w:t>available</w:t>
      </w:r>
      <w:r w:rsidR="008C5A99">
        <w:rPr>
          <w:sz w:val="24"/>
          <w:szCs w:val="24"/>
          <w:lang w:val="en-US"/>
        </w:rPr>
        <w:t xml:space="preserve"> datasets</w:t>
      </w:r>
      <w:r w:rsidR="004E39E6">
        <w:rPr>
          <w:sz w:val="24"/>
          <w:szCs w:val="24"/>
          <w:lang w:val="en-US"/>
        </w:rPr>
        <w:t xml:space="preserve"> </w:t>
      </w:r>
      <w:r w:rsidR="008C5A99">
        <w:rPr>
          <w:sz w:val="24"/>
          <w:szCs w:val="24"/>
          <w:lang w:val="en-US"/>
        </w:rPr>
        <w:t>to interrogate</w:t>
      </w:r>
      <w:r w:rsidR="001E7817">
        <w:rPr>
          <w:sz w:val="24"/>
          <w:szCs w:val="24"/>
          <w:lang w:val="en-US"/>
        </w:rPr>
        <w:t xml:space="preserve"> the</w:t>
      </w:r>
      <w:r w:rsidR="008C5A99">
        <w:rPr>
          <w:sz w:val="24"/>
          <w:szCs w:val="24"/>
          <w:lang w:val="en-US"/>
        </w:rPr>
        <w:t xml:space="preserve"> </w:t>
      </w:r>
      <w:r w:rsidR="00AE4ACF" w:rsidRPr="00EB79B1">
        <w:rPr>
          <w:sz w:val="24"/>
          <w:szCs w:val="24"/>
          <w:lang w:val="en-US"/>
        </w:rPr>
        <w:t>potential effect</w:t>
      </w:r>
      <w:r w:rsidR="0059671E" w:rsidRPr="00EB79B1">
        <w:rPr>
          <w:sz w:val="24"/>
          <w:szCs w:val="24"/>
          <w:lang w:val="en-US"/>
        </w:rPr>
        <w:t xml:space="preserve"> of</w:t>
      </w:r>
      <w:r w:rsidR="00385C80" w:rsidRPr="00EB79B1">
        <w:rPr>
          <w:sz w:val="24"/>
          <w:szCs w:val="24"/>
          <w:lang w:val="en-US"/>
        </w:rPr>
        <w:t xml:space="preserve"> </w:t>
      </w:r>
      <w:r w:rsidR="00EA00AA" w:rsidRPr="00EB79B1">
        <w:rPr>
          <w:sz w:val="24"/>
          <w:szCs w:val="24"/>
          <w:lang w:val="en-US"/>
        </w:rPr>
        <w:t xml:space="preserve">liver dysfunction, proxied by </w:t>
      </w:r>
      <w:r w:rsidRPr="00EB79B1">
        <w:rPr>
          <w:sz w:val="24"/>
          <w:szCs w:val="24"/>
          <w:lang w:val="en-US"/>
        </w:rPr>
        <w:t>multiple</w:t>
      </w:r>
      <w:r w:rsidR="00A00EEF" w:rsidRPr="00EB79B1">
        <w:rPr>
          <w:sz w:val="24"/>
          <w:szCs w:val="24"/>
          <w:lang w:val="en-US"/>
        </w:rPr>
        <w:t xml:space="preserve"> </w:t>
      </w:r>
      <w:r w:rsidR="0027169C" w:rsidRPr="00EB79B1">
        <w:rPr>
          <w:sz w:val="24"/>
          <w:szCs w:val="24"/>
          <w:lang w:val="en-US"/>
        </w:rPr>
        <w:t>bio</w:t>
      </w:r>
      <w:r w:rsidRPr="00EB79B1">
        <w:rPr>
          <w:sz w:val="24"/>
          <w:szCs w:val="24"/>
          <w:lang w:val="en-US"/>
        </w:rPr>
        <w:t>markers (ALT, AST, ALP, and GGT)</w:t>
      </w:r>
      <w:r w:rsidR="00EA00AA" w:rsidRPr="00EB79B1">
        <w:rPr>
          <w:sz w:val="24"/>
          <w:szCs w:val="24"/>
          <w:lang w:val="en-US"/>
        </w:rPr>
        <w:t>,</w:t>
      </w:r>
      <w:r w:rsidRPr="00EB79B1">
        <w:rPr>
          <w:sz w:val="24"/>
          <w:szCs w:val="24"/>
          <w:lang w:val="en-US"/>
        </w:rPr>
        <w:t xml:space="preserve"> </w:t>
      </w:r>
      <w:r w:rsidR="00AE4ACF" w:rsidRPr="00EB79B1">
        <w:rPr>
          <w:sz w:val="24"/>
          <w:szCs w:val="24"/>
          <w:lang w:val="en-US"/>
        </w:rPr>
        <w:t>on</w:t>
      </w:r>
      <w:r w:rsidRPr="00EB79B1">
        <w:rPr>
          <w:sz w:val="24"/>
          <w:szCs w:val="24"/>
          <w:lang w:val="en-US"/>
        </w:rPr>
        <w:t xml:space="preserve"> T2D risk</w:t>
      </w:r>
      <w:r w:rsidR="004E39E6">
        <w:rPr>
          <w:sz w:val="24"/>
          <w:szCs w:val="24"/>
          <w:lang w:val="en-US"/>
        </w:rPr>
        <w:t xml:space="preserve"> (</w:t>
      </w:r>
      <w:r w:rsidR="004E39E6">
        <w:rPr>
          <w:color w:val="222222"/>
          <w:sz w:val="24"/>
          <w:szCs w:val="24"/>
        </w:rPr>
        <w:t>64,094</w:t>
      </w:r>
      <w:r w:rsidR="004E39E6" w:rsidRPr="007E15AB">
        <w:rPr>
          <w:sz w:val="24"/>
          <w:szCs w:val="24"/>
          <w:lang w:val="en-US"/>
        </w:rPr>
        <w:t xml:space="preserve"> T2D cases and </w:t>
      </w:r>
      <w:r w:rsidR="004E39E6">
        <w:rPr>
          <w:color w:val="222222"/>
          <w:sz w:val="24"/>
          <w:szCs w:val="24"/>
        </w:rPr>
        <w:t>607,012</w:t>
      </w:r>
      <w:r w:rsidR="004E39E6" w:rsidRPr="007E15AB">
        <w:rPr>
          <w:sz w:val="24"/>
          <w:szCs w:val="24"/>
          <w:lang w:val="en-US"/>
        </w:rPr>
        <w:t xml:space="preserve"> controls</w:t>
      </w:r>
      <w:r w:rsidR="004E39E6">
        <w:rPr>
          <w:sz w:val="24"/>
          <w:szCs w:val="24"/>
          <w:lang w:val="en-US"/>
        </w:rPr>
        <w:t>)</w:t>
      </w:r>
      <w:r w:rsidR="008C5A99">
        <w:rPr>
          <w:sz w:val="24"/>
          <w:szCs w:val="24"/>
          <w:lang w:val="en-US"/>
        </w:rPr>
        <w:t>, as well as on</w:t>
      </w:r>
      <w:r w:rsidRPr="00EB79B1">
        <w:rPr>
          <w:sz w:val="24"/>
          <w:szCs w:val="24"/>
          <w:lang w:val="en-US"/>
        </w:rPr>
        <w:t xml:space="preserve"> </w:t>
      </w:r>
      <w:r w:rsidR="00F63FBE" w:rsidRPr="00EB79B1">
        <w:rPr>
          <w:sz w:val="24"/>
          <w:szCs w:val="24"/>
          <w:lang w:val="en-US"/>
        </w:rPr>
        <w:t>related outcomes</w:t>
      </w:r>
      <w:r w:rsidR="00DD35C9" w:rsidRPr="00EB79B1">
        <w:rPr>
          <w:sz w:val="24"/>
          <w:szCs w:val="24"/>
          <w:lang w:val="en-US"/>
        </w:rPr>
        <w:t xml:space="preserve"> (fasting glucose, insulin and lipids)</w:t>
      </w:r>
      <w:r w:rsidR="00F63FBE" w:rsidRPr="00EB79B1">
        <w:rPr>
          <w:sz w:val="24"/>
          <w:szCs w:val="24"/>
          <w:lang w:val="en-US"/>
        </w:rPr>
        <w:t>.</w:t>
      </w:r>
      <w:r w:rsidR="00AE4ACF" w:rsidRPr="00EB79B1">
        <w:rPr>
          <w:sz w:val="24"/>
          <w:szCs w:val="24"/>
          <w:lang w:val="en-US"/>
        </w:rPr>
        <w:t xml:space="preserve"> </w:t>
      </w:r>
      <w:r w:rsidR="00AE4ACF" w:rsidRPr="00B8204D">
        <w:rPr>
          <w:sz w:val="24"/>
          <w:szCs w:val="24"/>
          <w:lang w:val="en-US"/>
        </w:rPr>
        <w:t xml:space="preserve">In addition, we </w:t>
      </w:r>
      <w:r w:rsidR="0072760D" w:rsidRPr="00B8204D">
        <w:rPr>
          <w:sz w:val="24"/>
          <w:szCs w:val="24"/>
          <w:lang w:val="en-US"/>
        </w:rPr>
        <w:t xml:space="preserve">have </w:t>
      </w:r>
      <w:r w:rsidR="00AE4ACF" w:rsidRPr="00B8204D">
        <w:rPr>
          <w:sz w:val="24"/>
          <w:szCs w:val="24"/>
          <w:lang w:val="en-US"/>
        </w:rPr>
        <w:t>investigate</w:t>
      </w:r>
      <w:r w:rsidR="0072760D" w:rsidRPr="00B8204D">
        <w:rPr>
          <w:sz w:val="24"/>
          <w:szCs w:val="24"/>
          <w:lang w:val="en-US"/>
        </w:rPr>
        <w:t>d</w:t>
      </w:r>
      <w:r w:rsidR="00AE4ACF" w:rsidRPr="00B8204D">
        <w:rPr>
          <w:sz w:val="24"/>
          <w:szCs w:val="24"/>
          <w:lang w:val="en-US"/>
        </w:rPr>
        <w:t xml:space="preserve"> whether </w:t>
      </w:r>
      <w:r w:rsidR="00B62151">
        <w:rPr>
          <w:sz w:val="24"/>
          <w:szCs w:val="24"/>
          <w:lang w:val="en-US"/>
        </w:rPr>
        <w:t xml:space="preserve">predisposition to </w:t>
      </w:r>
      <w:r w:rsidR="00AE4ACF" w:rsidRPr="00B8204D">
        <w:rPr>
          <w:sz w:val="24"/>
          <w:szCs w:val="24"/>
          <w:lang w:val="en-US"/>
        </w:rPr>
        <w:t>T2D</w:t>
      </w:r>
      <w:r w:rsidR="00B8204D" w:rsidRPr="00B8204D">
        <w:rPr>
          <w:sz w:val="24"/>
          <w:szCs w:val="24"/>
          <w:lang w:val="en-US"/>
        </w:rPr>
        <w:t xml:space="preserve"> </w:t>
      </w:r>
      <w:r w:rsidR="00150473" w:rsidRPr="00B8204D">
        <w:rPr>
          <w:sz w:val="24"/>
          <w:szCs w:val="24"/>
          <w:lang w:val="en-US"/>
        </w:rPr>
        <w:t>and insulin resistance</w:t>
      </w:r>
      <w:r w:rsidR="00B8204D" w:rsidRPr="00B8204D">
        <w:rPr>
          <w:sz w:val="24"/>
          <w:szCs w:val="24"/>
          <w:lang w:val="en-US"/>
        </w:rPr>
        <w:t xml:space="preserve"> </w:t>
      </w:r>
      <w:r w:rsidR="00AE4ACF" w:rsidRPr="00B8204D">
        <w:rPr>
          <w:sz w:val="24"/>
          <w:szCs w:val="24"/>
          <w:lang w:val="en-US"/>
        </w:rPr>
        <w:t xml:space="preserve">affect </w:t>
      </w:r>
      <w:r w:rsidR="0027169C" w:rsidRPr="00B8204D">
        <w:rPr>
          <w:sz w:val="24"/>
          <w:szCs w:val="24"/>
          <w:lang w:val="en-US"/>
        </w:rPr>
        <w:t>circulating liver function markers (ALT, AST, ALP, and GGT).</w:t>
      </w:r>
      <w:r w:rsidR="00196CFA" w:rsidRPr="00383C45">
        <w:rPr>
          <w:b/>
          <w:sz w:val="24"/>
          <w:szCs w:val="24"/>
          <w:lang w:val="en-US"/>
        </w:rPr>
        <w:t xml:space="preserve"> </w:t>
      </w:r>
      <w:bookmarkEnd w:id="6"/>
      <w:r w:rsidR="0076421B" w:rsidRPr="00383C45">
        <w:rPr>
          <w:b/>
          <w:sz w:val="24"/>
          <w:szCs w:val="24"/>
          <w:lang w:val="en-US"/>
        </w:rPr>
        <w:br w:type="page"/>
      </w:r>
      <w:r w:rsidR="00383C45" w:rsidRPr="00383C45">
        <w:rPr>
          <w:b/>
          <w:sz w:val="24"/>
          <w:szCs w:val="24"/>
          <w:lang w:val="en-US"/>
        </w:rPr>
        <w:lastRenderedPageBreak/>
        <w:t>RESEARCH DESIGN AND METHODS</w:t>
      </w:r>
    </w:p>
    <w:p w14:paraId="38A6854D" w14:textId="77777777" w:rsidR="003B2CF8" w:rsidRPr="007E15AB" w:rsidRDefault="003B2CF8" w:rsidP="007E15AB">
      <w:pPr>
        <w:spacing w:after="120" w:line="480" w:lineRule="auto"/>
        <w:jc w:val="both"/>
        <w:rPr>
          <w:b/>
          <w:sz w:val="24"/>
          <w:szCs w:val="24"/>
        </w:rPr>
      </w:pPr>
    </w:p>
    <w:p w14:paraId="6754BCD4" w14:textId="77777777" w:rsidR="00AA0D90" w:rsidRPr="007E15AB" w:rsidRDefault="002770DF" w:rsidP="007E15AB">
      <w:pPr>
        <w:spacing w:after="120" w:line="480" w:lineRule="auto"/>
        <w:jc w:val="both"/>
        <w:rPr>
          <w:b/>
          <w:sz w:val="24"/>
          <w:szCs w:val="24"/>
        </w:rPr>
      </w:pPr>
      <w:r w:rsidRPr="007E15AB">
        <w:rPr>
          <w:b/>
          <w:sz w:val="24"/>
          <w:szCs w:val="24"/>
        </w:rPr>
        <w:t>Study design</w:t>
      </w:r>
    </w:p>
    <w:p w14:paraId="38DCF366" w14:textId="7B293BF9" w:rsidR="008B7D94" w:rsidRPr="007E15AB" w:rsidRDefault="00B62F4B" w:rsidP="007E15AB">
      <w:pPr>
        <w:spacing w:after="120" w:line="480" w:lineRule="auto"/>
        <w:ind w:firstLine="720"/>
        <w:jc w:val="both"/>
        <w:rPr>
          <w:sz w:val="24"/>
          <w:szCs w:val="24"/>
        </w:rPr>
      </w:pPr>
      <w:r w:rsidRPr="007E15AB">
        <w:rPr>
          <w:sz w:val="24"/>
          <w:szCs w:val="24"/>
        </w:rPr>
        <w:t xml:space="preserve">We </w:t>
      </w:r>
      <w:r w:rsidR="005066DD" w:rsidRPr="007E15AB">
        <w:rPr>
          <w:sz w:val="24"/>
          <w:szCs w:val="24"/>
        </w:rPr>
        <w:t>explored</w:t>
      </w:r>
      <w:r w:rsidR="00AA0D90" w:rsidRPr="007E15AB">
        <w:rPr>
          <w:sz w:val="24"/>
          <w:szCs w:val="24"/>
        </w:rPr>
        <w:t xml:space="preserve"> the re</w:t>
      </w:r>
      <w:r w:rsidR="00202038" w:rsidRPr="007E15AB">
        <w:rPr>
          <w:sz w:val="24"/>
          <w:szCs w:val="24"/>
        </w:rPr>
        <w:t>lati</w:t>
      </w:r>
      <w:r w:rsidR="008B7D94" w:rsidRPr="007E15AB">
        <w:rPr>
          <w:sz w:val="24"/>
          <w:szCs w:val="24"/>
        </w:rPr>
        <w:t xml:space="preserve">onship </w:t>
      </w:r>
      <w:r w:rsidR="00AD7EBF" w:rsidRPr="007E15AB">
        <w:rPr>
          <w:sz w:val="24"/>
          <w:szCs w:val="24"/>
        </w:rPr>
        <w:t>of</w:t>
      </w:r>
      <w:r w:rsidR="008B7D94" w:rsidRPr="007E15AB">
        <w:rPr>
          <w:sz w:val="24"/>
          <w:szCs w:val="24"/>
        </w:rPr>
        <w:t xml:space="preserve"> four</w:t>
      </w:r>
      <w:r w:rsidR="00AA0D90" w:rsidRPr="007E15AB">
        <w:rPr>
          <w:sz w:val="24"/>
          <w:szCs w:val="24"/>
        </w:rPr>
        <w:t xml:space="preserve"> liver</w:t>
      </w:r>
      <w:r w:rsidR="00C57B79" w:rsidRPr="007E15AB">
        <w:rPr>
          <w:sz w:val="24"/>
          <w:szCs w:val="24"/>
        </w:rPr>
        <w:t xml:space="preserve"> function</w:t>
      </w:r>
      <w:r w:rsidR="00AA0D90" w:rsidRPr="007E15AB">
        <w:rPr>
          <w:sz w:val="24"/>
          <w:szCs w:val="24"/>
        </w:rPr>
        <w:t xml:space="preserve"> markers</w:t>
      </w:r>
      <w:r w:rsidR="00FF3665" w:rsidRPr="007E15AB">
        <w:rPr>
          <w:sz w:val="24"/>
          <w:szCs w:val="24"/>
        </w:rPr>
        <w:t xml:space="preserve"> (</w:t>
      </w:r>
      <w:r w:rsidR="000D1A16" w:rsidRPr="007E15AB">
        <w:rPr>
          <w:sz w:val="24"/>
          <w:szCs w:val="24"/>
        </w:rPr>
        <w:t xml:space="preserve">plasma concentration of </w:t>
      </w:r>
      <w:r w:rsidR="00FF3665" w:rsidRPr="007E15AB">
        <w:rPr>
          <w:sz w:val="24"/>
          <w:szCs w:val="24"/>
          <w:lang w:val="en-US"/>
        </w:rPr>
        <w:t>ALT, AST, ALP, and GGT</w:t>
      </w:r>
      <w:r w:rsidR="00355D4D" w:rsidRPr="007E15AB">
        <w:rPr>
          <w:sz w:val="24"/>
          <w:szCs w:val="24"/>
          <w:lang w:val="en-US"/>
        </w:rPr>
        <w:t>)</w:t>
      </w:r>
      <w:r w:rsidR="00AA0D90" w:rsidRPr="007E15AB">
        <w:rPr>
          <w:sz w:val="24"/>
          <w:szCs w:val="24"/>
        </w:rPr>
        <w:t xml:space="preserve"> </w:t>
      </w:r>
      <w:r w:rsidR="00AD7EBF" w:rsidRPr="007E15AB">
        <w:rPr>
          <w:sz w:val="24"/>
          <w:szCs w:val="24"/>
        </w:rPr>
        <w:t>with</w:t>
      </w:r>
      <w:r w:rsidR="00AA0D90" w:rsidRPr="007E15AB">
        <w:rPr>
          <w:sz w:val="24"/>
          <w:szCs w:val="24"/>
        </w:rPr>
        <w:t xml:space="preserve"> </w:t>
      </w:r>
      <w:r w:rsidR="00AD7EBF" w:rsidRPr="007E15AB">
        <w:rPr>
          <w:sz w:val="24"/>
          <w:szCs w:val="24"/>
          <w:lang w:val="en-US"/>
        </w:rPr>
        <w:t xml:space="preserve">T2D </w:t>
      </w:r>
      <w:r w:rsidR="005872C5" w:rsidRPr="007E15AB">
        <w:rPr>
          <w:sz w:val="24"/>
          <w:szCs w:val="24"/>
          <w:lang w:val="en-US"/>
        </w:rPr>
        <w:t>(</w:t>
      </w:r>
      <w:r w:rsidR="00AD7EBF" w:rsidRPr="007E15AB">
        <w:rPr>
          <w:sz w:val="24"/>
          <w:szCs w:val="24"/>
          <w:lang w:val="en-US"/>
        </w:rPr>
        <w:t>primary outcome</w:t>
      </w:r>
      <w:r w:rsidR="005872C5" w:rsidRPr="007E15AB">
        <w:rPr>
          <w:sz w:val="24"/>
          <w:szCs w:val="24"/>
          <w:lang w:val="en-US"/>
        </w:rPr>
        <w:t>)</w:t>
      </w:r>
      <w:r w:rsidR="00AA0D90" w:rsidRPr="007E15AB">
        <w:rPr>
          <w:sz w:val="24"/>
          <w:szCs w:val="24"/>
          <w:lang w:val="en-US"/>
        </w:rPr>
        <w:t xml:space="preserve"> and </w:t>
      </w:r>
      <w:r w:rsidR="00AD7EBF" w:rsidRPr="007E15AB">
        <w:rPr>
          <w:sz w:val="24"/>
          <w:szCs w:val="24"/>
          <w:lang w:val="en-US"/>
        </w:rPr>
        <w:t xml:space="preserve">with </w:t>
      </w:r>
      <w:r w:rsidR="00881C93" w:rsidRPr="007E15AB">
        <w:rPr>
          <w:sz w:val="24"/>
          <w:szCs w:val="24"/>
          <w:lang w:val="en-US"/>
        </w:rPr>
        <w:t xml:space="preserve">six </w:t>
      </w:r>
      <w:r w:rsidR="00AA0D90" w:rsidRPr="007E15AB">
        <w:rPr>
          <w:sz w:val="24"/>
          <w:szCs w:val="24"/>
          <w:lang w:val="en-US"/>
        </w:rPr>
        <w:t>related metabolic traits</w:t>
      </w:r>
      <w:r w:rsidR="005872C5" w:rsidRPr="007E15AB">
        <w:rPr>
          <w:sz w:val="24"/>
          <w:szCs w:val="24"/>
          <w:lang w:val="en-US"/>
        </w:rPr>
        <w:t xml:space="preserve"> (secondary outcomes)</w:t>
      </w:r>
      <w:r w:rsidR="00AA0D90" w:rsidRPr="007E15AB">
        <w:rPr>
          <w:sz w:val="24"/>
          <w:szCs w:val="24"/>
          <w:lang w:val="en-US"/>
        </w:rPr>
        <w:t xml:space="preserve"> reflecting </w:t>
      </w:r>
      <w:r w:rsidR="00AD7EBF" w:rsidRPr="007E15AB">
        <w:rPr>
          <w:sz w:val="24"/>
          <w:szCs w:val="24"/>
          <w:lang w:val="en-US"/>
        </w:rPr>
        <w:t>hyperglycemia</w:t>
      </w:r>
      <w:r w:rsidR="005872C5" w:rsidRPr="007E15AB">
        <w:rPr>
          <w:sz w:val="24"/>
          <w:szCs w:val="24"/>
          <w:lang w:val="en-US"/>
        </w:rPr>
        <w:t>,</w:t>
      </w:r>
      <w:r w:rsidR="00AA0D90" w:rsidRPr="007E15AB">
        <w:rPr>
          <w:sz w:val="24"/>
          <w:szCs w:val="24"/>
          <w:lang w:val="en-US"/>
        </w:rPr>
        <w:t xml:space="preserve"> </w:t>
      </w:r>
      <w:r w:rsidR="00ED2C1F" w:rsidRPr="007E15AB">
        <w:rPr>
          <w:sz w:val="24"/>
          <w:szCs w:val="24"/>
          <w:lang w:val="en-US"/>
        </w:rPr>
        <w:t xml:space="preserve">assessed by </w:t>
      </w:r>
      <w:r w:rsidR="00AA0D90" w:rsidRPr="007E15AB">
        <w:rPr>
          <w:sz w:val="24"/>
          <w:szCs w:val="24"/>
          <w:lang w:val="en-US"/>
        </w:rPr>
        <w:t>fasting glucose</w:t>
      </w:r>
      <w:r w:rsidR="00F46DD1" w:rsidRPr="007E15AB">
        <w:rPr>
          <w:sz w:val="24"/>
          <w:szCs w:val="24"/>
          <w:lang w:val="en-US"/>
        </w:rPr>
        <w:t xml:space="preserve">, </w:t>
      </w:r>
      <w:r w:rsidR="00AA0D90" w:rsidRPr="007E15AB">
        <w:rPr>
          <w:sz w:val="24"/>
          <w:szCs w:val="24"/>
          <w:lang w:val="en-US"/>
        </w:rPr>
        <w:t>insulin resistance</w:t>
      </w:r>
      <w:r w:rsidR="005872C5" w:rsidRPr="007E15AB">
        <w:rPr>
          <w:sz w:val="24"/>
          <w:szCs w:val="24"/>
          <w:lang w:val="en-US"/>
        </w:rPr>
        <w:t>,</w:t>
      </w:r>
      <w:r w:rsidR="00AA0D90" w:rsidRPr="007E15AB">
        <w:rPr>
          <w:sz w:val="24"/>
          <w:szCs w:val="24"/>
          <w:lang w:val="en-US"/>
        </w:rPr>
        <w:t xml:space="preserve"> </w:t>
      </w:r>
      <w:r w:rsidR="00ED2C1F" w:rsidRPr="007E15AB">
        <w:rPr>
          <w:sz w:val="24"/>
          <w:szCs w:val="24"/>
          <w:lang w:val="en-US"/>
        </w:rPr>
        <w:t xml:space="preserve">assessed by </w:t>
      </w:r>
      <w:r w:rsidR="00AA0D90" w:rsidRPr="007E15AB">
        <w:rPr>
          <w:sz w:val="24"/>
          <w:szCs w:val="24"/>
          <w:lang w:val="en-US"/>
        </w:rPr>
        <w:t>fasting insulin</w:t>
      </w:r>
      <w:r w:rsidR="005872C5" w:rsidRPr="007E15AB">
        <w:rPr>
          <w:sz w:val="24"/>
          <w:szCs w:val="24"/>
          <w:lang w:val="en-US"/>
        </w:rPr>
        <w:t>,</w:t>
      </w:r>
      <w:r w:rsidR="00AA0D90" w:rsidRPr="007E15AB">
        <w:rPr>
          <w:sz w:val="24"/>
          <w:szCs w:val="24"/>
          <w:lang w:val="en-US"/>
        </w:rPr>
        <w:t xml:space="preserve"> and dyslipidemia</w:t>
      </w:r>
      <w:r w:rsidR="005872C5" w:rsidRPr="007E15AB">
        <w:rPr>
          <w:sz w:val="24"/>
          <w:szCs w:val="24"/>
          <w:lang w:val="en-US"/>
        </w:rPr>
        <w:t>,</w:t>
      </w:r>
      <w:r w:rsidR="00AA0D90" w:rsidRPr="007E15AB">
        <w:rPr>
          <w:sz w:val="24"/>
          <w:szCs w:val="24"/>
          <w:lang w:val="en-US"/>
        </w:rPr>
        <w:t xml:space="preserve"> </w:t>
      </w:r>
      <w:r w:rsidR="00ED2C1F" w:rsidRPr="007E15AB">
        <w:rPr>
          <w:sz w:val="24"/>
          <w:szCs w:val="24"/>
          <w:lang w:val="en-US"/>
        </w:rPr>
        <w:t xml:space="preserve">assessed by </w:t>
      </w:r>
      <w:proofErr w:type="spellStart"/>
      <w:r w:rsidR="00AA0D90" w:rsidRPr="007E15AB">
        <w:rPr>
          <w:sz w:val="24"/>
          <w:szCs w:val="24"/>
          <w:lang w:val="en-US"/>
        </w:rPr>
        <w:t>LDL</w:t>
      </w:r>
      <w:r w:rsidR="00073F06" w:rsidRPr="007E15AB">
        <w:rPr>
          <w:sz w:val="24"/>
          <w:szCs w:val="24"/>
          <w:lang w:val="en-US"/>
        </w:rPr>
        <w:t>c</w:t>
      </w:r>
      <w:proofErr w:type="spellEnd"/>
      <w:r w:rsidR="00AA0D90" w:rsidRPr="007E15AB">
        <w:rPr>
          <w:sz w:val="24"/>
          <w:szCs w:val="24"/>
          <w:lang w:val="en-US"/>
        </w:rPr>
        <w:t xml:space="preserve">, </w:t>
      </w:r>
      <w:proofErr w:type="spellStart"/>
      <w:r w:rsidR="00AA0D90" w:rsidRPr="007E15AB">
        <w:rPr>
          <w:sz w:val="24"/>
          <w:szCs w:val="24"/>
          <w:lang w:val="en-US"/>
        </w:rPr>
        <w:t>HDL</w:t>
      </w:r>
      <w:r w:rsidR="00073F06" w:rsidRPr="007E15AB">
        <w:rPr>
          <w:sz w:val="24"/>
          <w:szCs w:val="24"/>
          <w:lang w:val="en-US"/>
        </w:rPr>
        <w:t>c</w:t>
      </w:r>
      <w:proofErr w:type="spellEnd"/>
      <w:r w:rsidR="00AA0D90" w:rsidRPr="007E15AB">
        <w:rPr>
          <w:sz w:val="24"/>
          <w:szCs w:val="24"/>
          <w:lang w:val="en-US"/>
        </w:rPr>
        <w:t>, total cholesterol, triglycerides</w:t>
      </w:r>
      <w:r w:rsidR="00AD7EBF" w:rsidRPr="007E15AB">
        <w:rPr>
          <w:sz w:val="24"/>
          <w:szCs w:val="24"/>
          <w:lang w:val="en-US"/>
        </w:rPr>
        <w:t>,</w:t>
      </w:r>
      <w:r w:rsidR="00202038" w:rsidRPr="007E15AB">
        <w:rPr>
          <w:sz w:val="24"/>
          <w:szCs w:val="24"/>
          <w:lang w:val="en-US"/>
        </w:rPr>
        <w:t xml:space="preserve"> </w:t>
      </w:r>
      <w:r w:rsidR="00AA0D90" w:rsidRPr="007E15AB">
        <w:rPr>
          <w:sz w:val="24"/>
          <w:szCs w:val="24"/>
        </w:rPr>
        <w:t>using two approaches –</w:t>
      </w:r>
      <w:r w:rsidR="00881C93" w:rsidRPr="007E15AB">
        <w:rPr>
          <w:sz w:val="24"/>
          <w:szCs w:val="24"/>
        </w:rPr>
        <w:t xml:space="preserve"> </w:t>
      </w:r>
      <w:r w:rsidR="00AA0D90" w:rsidRPr="007E15AB">
        <w:rPr>
          <w:sz w:val="24"/>
          <w:szCs w:val="24"/>
        </w:rPr>
        <w:t>multivariable regression</w:t>
      </w:r>
      <w:r w:rsidR="00F46DD1" w:rsidRPr="007E15AB">
        <w:rPr>
          <w:sz w:val="24"/>
          <w:szCs w:val="24"/>
        </w:rPr>
        <w:t xml:space="preserve"> </w:t>
      </w:r>
      <w:r w:rsidR="00AA0D90" w:rsidRPr="007E15AB">
        <w:rPr>
          <w:sz w:val="24"/>
          <w:szCs w:val="24"/>
        </w:rPr>
        <w:t xml:space="preserve">and </w:t>
      </w:r>
      <w:r w:rsidR="00A777E0" w:rsidRPr="007E15AB">
        <w:rPr>
          <w:sz w:val="24"/>
          <w:szCs w:val="24"/>
        </w:rPr>
        <w:t>MR</w:t>
      </w:r>
      <w:r w:rsidR="00B42B85" w:rsidRPr="007E15AB">
        <w:rPr>
          <w:sz w:val="24"/>
          <w:szCs w:val="24"/>
        </w:rPr>
        <w:t>.</w:t>
      </w:r>
      <w:r w:rsidR="008B7D94" w:rsidRPr="007E15AB">
        <w:rPr>
          <w:sz w:val="24"/>
          <w:szCs w:val="24"/>
        </w:rPr>
        <w:t xml:space="preserve"> </w:t>
      </w:r>
      <w:r w:rsidR="00355D4D" w:rsidRPr="007E15AB">
        <w:rPr>
          <w:sz w:val="24"/>
          <w:szCs w:val="24"/>
        </w:rPr>
        <w:t xml:space="preserve">We also used </w:t>
      </w:r>
      <w:r w:rsidR="007D3328" w:rsidRPr="007E15AB">
        <w:rPr>
          <w:sz w:val="24"/>
          <w:szCs w:val="24"/>
        </w:rPr>
        <w:t>MR</w:t>
      </w:r>
      <w:r w:rsidR="00003AAE" w:rsidRPr="007E15AB">
        <w:rPr>
          <w:sz w:val="24"/>
          <w:szCs w:val="24"/>
        </w:rPr>
        <w:t xml:space="preserve"> </w:t>
      </w:r>
      <w:r w:rsidR="00355D4D" w:rsidRPr="007E15AB">
        <w:rPr>
          <w:sz w:val="24"/>
          <w:szCs w:val="24"/>
        </w:rPr>
        <w:t xml:space="preserve">to investigate whether </w:t>
      </w:r>
      <w:r w:rsidR="00C74674">
        <w:rPr>
          <w:sz w:val="24"/>
          <w:szCs w:val="24"/>
        </w:rPr>
        <w:t>predisposition</w:t>
      </w:r>
      <w:r w:rsidR="00CA4040" w:rsidRPr="007E15AB">
        <w:rPr>
          <w:sz w:val="24"/>
          <w:szCs w:val="24"/>
        </w:rPr>
        <w:t xml:space="preserve"> to </w:t>
      </w:r>
      <w:r w:rsidR="00355D4D" w:rsidRPr="007E15AB">
        <w:rPr>
          <w:sz w:val="24"/>
          <w:szCs w:val="24"/>
        </w:rPr>
        <w:t>T2D</w:t>
      </w:r>
      <w:r w:rsidR="00595FF5">
        <w:rPr>
          <w:sz w:val="24"/>
          <w:szCs w:val="24"/>
        </w:rPr>
        <w:t xml:space="preserve"> and </w:t>
      </w:r>
      <w:r w:rsidR="006300BB">
        <w:rPr>
          <w:sz w:val="24"/>
          <w:szCs w:val="24"/>
        </w:rPr>
        <w:t>t</w:t>
      </w:r>
      <w:r w:rsidR="00595FF5">
        <w:rPr>
          <w:sz w:val="24"/>
          <w:szCs w:val="24"/>
        </w:rPr>
        <w:t xml:space="preserve">o </w:t>
      </w:r>
      <w:r w:rsidR="003662AE">
        <w:rPr>
          <w:sz w:val="24"/>
          <w:szCs w:val="24"/>
        </w:rPr>
        <w:t>insulin resistance</w:t>
      </w:r>
      <w:r w:rsidR="006300BB">
        <w:rPr>
          <w:sz w:val="24"/>
          <w:szCs w:val="24"/>
        </w:rPr>
        <w:t xml:space="preserve"> are</w:t>
      </w:r>
      <w:r w:rsidR="00355D4D" w:rsidRPr="007E15AB">
        <w:rPr>
          <w:sz w:val="24"/>
          <w:szCs w:val="24"/>
        </w:rPr>
        <w:t xml:space="preserve"> likely to have an impact on circulating </w:t>
      </w:r>
      <w:r w:rsidR="00355D4D" w:rsidRPr="007E15AB">
        <w:rPr>
          <w:sz w:val="24"/>
          <w:szCs w:val="24"/>
          <w:lang w:val="en-US"/>
        </w:rPr>
        <w:t>ALT, AST, ALP, and GGT.</w:t>
      </w:r>
      <w:r w:rsidR="00C8185B" w:rsidRPr="007E15AB">
        <w:rPr>
          <w:sz w:val="24"/>
          <w:szCs w:val="24"/>
          <w:lang w:val="en-US"/>
        </w:rPr>
        <w:t xml:space="preserve"> </w:t>
      </w:r>
      <w:r w:rsidR="00B42B85" w:rsidRPr="007E15AB">
        <w:rPr>
          <w:sz w:val="24"/>
          <w:szCs w:val="24"/>
        </w:rPr>
        <w:t>The</w:t>
      </w:r>
      <w:r w:rsidR="00EB4457" w:rsidRPr="007E15AB">
        <w:rPr>
          <w:sz w:val="24"/>
          <w:szCs w:val="24"/>
        </w:rPr>
        <w:t xml:space="preserve"> hypotheses,</w:t>
      </w:r>
      <w:r w:rsidR="00B42B85" w:rsidRPr="007E15AB">
        <w:rPr>
          <w:sz w:val="24"/>
          <w:szCs w:val="24"/>
        </w:rPr>
        <w:t xml:space="preserve"> stud</w:t>
      </w:r>
      <w:r w:rsidR="005B4B5B" w:rsidRPr="007E15AB">
        <w:rPr>
          <w:sz w:val="24"/>
          <w:szCs w:val="24"/>
        </w:rPr>
        <w:t xml:space="preserve">y design </w:t>
      </w:r>
      <w:r w:rsidR="00881C93" w:rsidRPr="007E15AB">
        <w:rPr>
          <w:sz w:val="24"/>
          <w:szCs w:val="24"/>
        </w:rPr>
        <w:t xml:space="preserve">and data sources </w:t>
      </w:r>
      <w:r w:rsidR="005B4B5B" w:rsidRPr="007E15AB">
        <w:rPr>
          <w:sz w:val="24"/>
          <w:szCs w:val="24"/>
        </w:rPr>
        <w:t xml:space="preserve">used </w:t>
      </w:r>
      <w:r w:rsidR="001F26FE">
        <w:rPr>
          <w:sz w:val="24"/>
          <w:szCs w:val="24"/>
        </w:rPr>
        <w:t xml:space="preserve">are </w:t>
      </w:r>
      <w:r w:rsidR="00321552">
        <w:rPr>
          <w:sz w:val="24"/>
          <w:szCs w:val="24"/>
        </w:rPr>
        <w:t>detailed</w:t>
      </w:r>
      <w:r w:rsidR="00B42B85" w:rsidRPr="007E15AB">
        <w:rPr>
          <w:sz w:val="24"/>
          <w:szCs w:val="24"/>
        </w:rPr>
        <w:t xml:space="preserve"> in </w:t>
      </w:r>
      <w:r w:rsidR="00E80E01" w:rsidRPr="007E15AB">
        <w:rPr>
          <w:b/>
          <w:sz w:val="24"/>
          <w:szCs w:val="24"/>
        </w:rPr>
        <w:t>F</w:t>
      </w:r>
      <w:r w:rsidR="00B42B85" w:rsidRPr="007E15AB">
        <w:rPr>
          <w:b/>
          <w:sz w:val="24"/>
          <w:szCs w:val="24"/>
        </w:rPr>
        <w:t>igure 1</w:t>
      </w:r>
      <w:r w:rsidR="00B42B85" w:rsidRPr="007E15AB">
        <w:rPr>
          <w:sz w:val="24"/>
          <w:szCs w:val="24"/>
        </w:rPr>
        <w:t xml:space="preserve">. </w:t>
      </w:r>
    </w:p>
    <w:p w14:paraId="33AE108F" w14:textId="77777777" w:rsidR="00182C62" w:rsidRPr="007E15AB" w:rsidRDefault="00182C62" w:rsidP="007E15AB">
      <w:pPr>
        <w:spacing w:after="120" w:line="480" w:lineRule="auto"/>
        <w:jc w:val="both"/>
        <w:rPr>
          <w:sz w:val="24"/>
          <w:szCs w:val="24"/>
        </w:rPr>
      </w:pPr>
    </w:p>
    <w:p w14:paraId="37BE0116" w14:textId="77777777" w:rsidR="003B2CF8" w:rsidRPr="007E15AB" w:rsidRDefault="002770DF" w:rsidP="007E15AB">
      <w:pPr>
        <w:spacing w:after="120" w:line="480" w:lineRule="auto"/>
        <w:jc w:val="both"/>
        <w:rPr>
          <w:b/>
          <w:sz w:val="24"/>
          <w:szCs w:val="24"/>
        </w:rPr>
      </w:pPr>
      <w:r w:rsidRPr="007E15AB">
        <w:rPr>
          <w:b/>
          <w:sz w:val="24"/>
          <w:szCs w:val="24"/>
        </w:rPr>
        <w:t>Data sources</w:t>
      </w:r>
    </w:p>
    <w:p w14:paraId="0F3C793E" w14:textId="77777777" w:rsidR="00DC7D40" w:rsidRPr="007E15AB" w:rsidRDefault="00DC7D40" w:rsidP="007E15AB">
      <w:pPr>
        <w:spacing w:after="120" w:line="480" w:lineRule="auto"/>
        <w:jc w:val="both"/>
        <w:rPr>
          <w:b/>
          <w:sz w:val="24"/>
          <w:szCs w:val="24"/>
        </w:rPr>
      </w:pPr>
    </w:p>
    <w:p w14:paraId="1E04079B" w14:textId="77777777" w:rsidR="002770DF" w:rsidRPr="007E15AB" w:rsidRDefault="002770DF" w:rsidP="007E15AB">
      <w:pPr>
        <w:spacing w:after="120" w:line="480" w:lineRule="auto"/>
        <w:jc w:val="both"/>
        <w:rPr>
          <w:b/>
          <w:i/>
          <w:sz w:val="24"/>
          <w:szCs w:val="24"/>
        </w:rPr>
      </w:pPr>
      <w:r w:rsidRPr="007E15AB">
        <w:rPr>
          <w:b/>
          <w:i/>
          <w:sz w:val="24"/>
          <w:szCs w:val="24"/>
        </w:rPr>
        <w:t>Participant-level data</w:t>
      </w:r>
    </w:p>
    <w:p w14:paraId="1BA4951C" w14:textId="60F81DCC" w:rsidR="00EC30AF" w:rsidRPr="007E15AB" w:rsidRDefault="00504C21" w:rsidP="007E15AB">
      <w:pPr>
        <w:spacing w:after="120" w:line="480" w:lineRule="auto"/>
        <w:ind w:firstLine="720"/>
        <w:jc w:val="both"/>
        <w:rPr>
          <w:sz w:val="24"/>
          <w:szCs w:val="24"/>
        </w:rPr>
      </w:pPr>
      <w:r w:rsidRPr="007E15AB">
        <w:rPr>
          <w:sz w:val="24"/>
          <w:szCs w:val="24"/>
        </w:rPr>
        <w:t xml:space="preserve">The </w:t>
      </w:r>
      <w:r w:rsidR="00321552" w:rsidRPr="00321552">
        <w:rPr>
          <w:b/>
          <w:sz w:val="24"/>
          <w:szCs w:val="24"/>
        </w:rPr>
        <w:t>UCL-LSHTM-Edinburgh-Bristol (UCLEB)</w:t>
      </w:r>
      <w:r w:rsidRPr="007E15AB">
        <w:rPr>
          <w:b/>
          <w:sz w:val="24"/>
          <w:szCs w:val="24"/>
        </w:rPr>
        <w:t xml:space="preserve"> </w:t>
      </w:r>
      <w:r w:rsidR="0045542D" w:rsidRPr="007E15AB">
        <w:rPr>
          <w:b/>
          <w:sz w:val="24"/>
          <w:szCs w:val="24"/>
        </w:rPr>
        <w:t>c</w:t>
      </w:r>
      <w:r w:rsidRPr="007E15AB">
        <w:rPr>
          <w:b/>
          <w:sz w:val="24"/>
          <w:szCs w:val="24"/>
        </w:rPr>
        <w:t>onsortium</w:t>
      </w:r>
      <w:r w:rsidR="0045542D" w:rsidRPr="007E15AB">
        <w:rPr>
          <w:sz w:val="24"/>
          <w:szCs w:val="24"/>
        </w:rPr>
        <w:t xml:space="preserve"> </w:t>
      </w:r>
      <w:r w:rsidR="00943068" w:rsidRPr="007E15AB">
        <w:rPr>
          <w:sz w:val="24"/>
          <w:szCs w:val="24"/>
        </w:rPr>
        <w:t xml:space="preserve">consists of 12 prospective observational studies comprising over 30,000 participants </w:t>
      </w:r>
      <w:r w:rsidR="0045542D" w:rsidRPr="007E15AB">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 </w:instrText>
      </w:r>
      <w:r w:rsidR="00D26B43">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EN.CITE.DATA </w:instrText>
      </w:r>
      <w:r w:rsidR="00D26B43">
        <w:rPr>
          <w:sz w:val="24"/>
          <w:szCs w:val="24"/>
        </w:rPr>
      </w:r>
      <w:r w:rsidR="00D26B43">
        <w:rPr>
          <w:sz w:val="24"/>
          <w:szCs w:val="24"/>
        </w:rPr>
        <w:fldChar w:fldCharType="end"/>
      </w:r>
      <w:r w:rsidR="0045542D" w:rsidRPr="007E15AB">
        <w:rPr>
          <w:sz w:val="24"/>
          <w:szCs w:val="24"/>
        </w:rPr>
      </w:r>
      <w:r w:rsidR="0045542D" w:rsidRPr="007E15AB">
        <w:rPr>
          <w:sz w:val="24"/>
          <w:szCs w:val="24"/>
        </w:rPr>
        <w:fldChar w:fldCharType="separate"/>
      </w:r>
      <w:r w:rsidR="00CB027B">
        <w:rPr>
          <w:noProof/>
          <w:sz w:val="24"/>
          <w:szCs w:val="24"/>
        </w:rPr>
        <w:t>(18)</w:t>
      </w:r>
      <w:r w:rsidR="0045542D" w:rsidRPr="007E15AB">
        <w:rPr>
          <w:sz w:val="24"/>
          <w:szCs w:val="24"/>
        </w:rPr>
        <w:fldChar w:fldCharType="end"/>
      </w:r>
      <w:r w:rsidRPr="007E15AB">
        <w:rPr>
          <w:sz w:val="24"/>
          <w:szCs w:val="24"/>
        </w:rPr>
        <w:t>.</w:t>
      </w:r>
      <w:r w:rsidR="0045542D" w:rsidRPr="007E15AB">
        <w:rPr>
          <w:sz w:val="24"/>
          <w:szCs w:val="24"/>
        </w:rPr>
        <w:t xml:space="preserve"> </w:t>
      </w:r>
      <w:r w:rsidR="00D80498" w:rsidRPr="007E15AB">
        <w:rPr>
          <w:sz w:val="24"/>
          <w:szCs w:val="24"/>
        </w:rPr>
        <w:t>For the present study, d</w:t>
      </w:r>
      <w:r w:rsidR="0045542D" w:rsidRPr="007E15AB">
        <w:rPr>
          <w:sz w:val="24"/>
          <w:szCs w:val="24"/>
        </w:rPr>
        <w:t xml:space="preserve">ata from </w:t>
      </w:r>
      <w:r w:rsidR="0045542D" w:rsidRPr="00943068">
        <w:rPr>
          <w:sz w:val="24"/>
          <w:szCs w:val="24"/>
        </w:rPr>
        <w:t xml:space="preserve">up to seven UCLEB studies were included in multivariable </w:t>
      </w:r>
      <w:r w:rsidR="00F4494B" w:rsidRPr="00943068">
        <w:rPr>
          <w:sz w:val="24"/>
          <w:szCs w:val="24"/>
        </w:rPr>
        <w:t>and</w:t>
      </w:r>
      <w:r w:rsidR="002C4D0B" w:rsidRPr="00943068">
        <w:rPr>
          <w:sz w:val="24"/>
          <w:szCs w:val="24"/>
        </w:rPr>
        <w:t xml:space="preserve"> </w:t>
      </w:r>
      <w:r w:rsidR="007D3328" w:rsidRPr="00943068">
        <w:rPr>
          <w:sz w:val="24"/>
          <w:szCs w:val="24"/>
        </w:rPr>
        <w:t>MR</w:t>
      </w:r>
      <w:r w:rsidR="002C4D0B" w:rsidRPr="00943068">
        <w:rPr>
          <w:sz w:val="24"/>
          <w:szCs w:val="24"/>
        </w:rPr>
        <w:t xml:space="preserve"> analyse</w:t>
      </w:r>
      <w:r w:rsidR="0045542D" w:rsidRPr="00943068">
        <w:rPr>
          <w:sz w:val="24"/>
          <w:szCs w:val="24"/>
        </w:rPr>
        <w:t>s: the British Regional Heart Study (BRHS)</w:t>
      </w:r>
      <w:r w:rsidR="00C31643" w:rsidRPr="00943068">
        <w:rPr>
          <w:sz w:val="24"/>
          <w:szCs w:val="24"/>
        </w:rPr>
        <w:t xml:space="preserve"> </w:t>
      </w:r>
      <w:r w:rsidR="001E768D" w:rsidRPr="00943068">
        <w:rPr>
          <w:sz w:val="24"/>
          <w:szCs w:val="24"/>
        </w:rPr>
        <w:fldChar w:fldCharType="begin"/>
      </w:r>
      <w:r w:rsidR="00D26B43">
        <w:rPr>
          <w:sz w:val="24"/>
          <w:szCs w:val="24"/>
        </w:rPr>
        <w:instrText xml:space="preserve"> ADDIN EN.CITE &lt;EndNote&gt;&lt;Cite&gt;&lt;Author&gt;Shaper&lt;/Author&gt;&lt;Year&gt;1981&lt;/Year&gt;&lt;RecNum&gt;266&lt;/RecNum&gt;&lt;DisplayText&gt;(19)&lt;/DisplayText&gt;&lt;record&gt;&lt;rec-number&gt;266&lt;/rec-number&gt;&lt;foreign-keys&gt;&lt;key app="EN" db-id="z5xvrx0z00sx5tep9sfx9r5rww29zeaza5pa" timestamp="1480347749"&gt;266&lt;/key&gt;&lt;/foreign-keys&gt;&lt;ref-type name="Journal Article"&gt;17&lt;/ref-type&gt;&lt;contributors&gt;&lt;authors&gt;&lt;author&gt;Shaper, A. G.&lt;/author&gt;&lt;author&gt;Pocock, S. J.&lt;/author&gt;&lt;author&gt;Walker, M.&lt;/author&gt;&lt;author&gt;Cohen, N. M.&lt;/author&gt;&lt;author&gt;Wale, C. J.&lt;/author&gt;&lt;author&gt;Thomson, A. G.&lt;/author&gt;&lt;/authors&gt;&lt;/contributors&gt;&lt;titles&gt;&lt;title&gt;British Regional Heart Study: cardiovascular risk factors in middle-aged men in 24 towns&lt;/title&gt;&lt;secondary-title&gt;Br Med J (Clin Res Ed)&lt;/secondary-title&gt;&lt;/titles&gt;&lt;periodical&gt;&lt;full-title&gt;Br Med J (Clin Res Ed)&lt;/full-title&gt;&lt;/periodical&gt;&lt;pages&gt;179-86&lt;/pages&gt;&lt;volume&gt;283&lt;/volume&gt;&lt;number&gt;6285&lt;/number&gt;&lt;keywords&gt;&lt;keyword&gt;Adult&lt;/keyword&gt;&lt;keyword&gt;Age Factors&lt;/keyword&gt;&lt;keyword&gt;Alcohol Drinking&lt;/keyword&gt;&lt;keyword&gt;Blood Pressure&lt;/keyword&gt;&lt;keyword&gt;Body Height&lt;/keyword&gt;&lt;keyword&gt;Body Weight&lt;/keyword&gt;&lt;keyword&gt;Cardiovascular Diseases/etiology/*mortality&lt;/keyword&gt;&lt;keyword&gt;Cholesterol/blood&lt;/keyword&gt;&lt;keyword&gt;Great Britain&lt;/keyword&gt;&lt;keyword&gt;Humans&lt;/keyword&gt;&lt;keyword&gt;Lipoproteins, HDL/blood&lt;/keyword&gt;&lt;keyword&gt;Male&lt;/keyword&gt;&lt;keyword&gt;Middle Aged&lt;/keyword&gt;&lt;keyword&gt;Regression Analysis&lt;/keyword&gt;&lt;keyword&gt;Risk&lt;/keyword&gt;&lt;keyword&gt;Smoking&lt;/keyword&gt;&lt;keyword&gt;Social Class&lt;/keyword&gt;&lt;/keywords&gt;&lt;dates&gt;&lt;year&gt;1981&lt;/year&gt;&lt;pub-dates&gt;&lt;date&gt;Jul 18&lt;/date&gt;&lt;/pub-dates&gt;&lt;/dates&gt;&lt;isbn&gt;0267-0623 (Print)&amp;#xD;0267-0623 (Linking)&lt;/isbn&gt;&lt;accession-num&gt;6789956&lt;/accession-num&gt;&lt;urls&gt;&lt;related-urls&gt;&lt;url&gt;https://www.ncbi.nlm.nih.gov/pubmed/6789956&lt;/url&gt;&lt;url&gt;https://www.ncbi.nlm.nih.gov/pmc/articles/PMC1506709/pdf/bmjcred00668-0015.pdf&lt;/url&gt;&lt;/related-urls&gt;&lt;/urls&gt;&lt;custom2&gt;PMC1506709&lt;/custom2&gt;&lt;/record&gt;&lt;/Cite&gt;&lt;/EndNote&gt;</w:instrText>
      </w:r>
      <w:r w:rsidR="001E768D" w:rsidRPr="00943068">
        <w:rPr>
          <w:sz w:val="24"/>
          <w:szCs w:val="24"/>
        </w:rPr>
        <w:fldChar w:fldCharType="separate"/>
      </w:r>
      <w:r w:rsidR="00CB027B">
        <w:rPr>
          <w:noProof/>
          <w:sz w:val="24"/>
          <w:szCs w:val="24"/>
        </w:rPr>
        <w:t>(19)</w:t>
      </w:r>
      <w:r w:rsidR="001E768D" w:rsidRPr="00943068">
        <w:rPr>
          <w:sz w:val="24"/>
          <w:szCs w:val="24"/>
        </w:rPr>
        <w:fldChar w:fldCharType="end"/>
      </w:r>
      <w:r w:rsidR="0045542D" w:rsidRPr="00943068">
        <w:rPr>
          <w:sz w:val="24"/>
          <w:szCs w:val="24"/>
        </w:rPr>
        <w:t>, British Women’s Heart and Health Study (BWHHS)</w:t>
      </w:r>
      <w:r w:rsidR="00C31643" w:rsidRPr="00943068">
        <w:rPr>
          <w:sz w:val="24"/>
          <w:szCs w:val="24"/>
        </w:rPr>
        <w:t xml:space="preserve"> </w:t>
      </w:r>
      <w:r w:rsidR="009D2BED" w:rsidRPr="00943068">
        <w:rPr>
          <w:sz w:val="24"/>
          <w:szCs w:val="24"/>
        </w:rPr>
        <w:fldChar w:fldCharType="begin">
          <w:fldData xml:space="preserve">PEVuZE5vdGU+PENpdGU+PEF1dGhvcj5MYXdsb3I8L0F1dGhvcj48WWVhcj4yMDAzPC9ZZWFyPjxS
ZWNOdW0+MjY3PC9SZWNOdW0+PERpc3BsYXlUZXh0PigyMCk8L0Rpc3BsYXlUZXh0PjxyZWNvcmQ+
PHJlYy1udW1iZXI+MjY3PC9yZWMtbnVtYmVyPjxmb3JlaWduLWtleXM+PGtleSBhcHA9IkVOIiBk
Yi1pZD0iejV4dnJ4MHowMHN4NXRlcDlzZng5cjVyd3cyOXplYXphNXBhIiB0aW1lc3RhbXA9IjE0
ODAzNDc4MjgiPjI2Nzwva2V5PjwvZm9yZWlnbi1rZXlzPjxyZWYtdHlwZSBuYW1lPSJKb3VybmFs
IEFydGljbGUiPjE3PC9yZWYtdHlwZT48Y29udHJpYnV0b3JzPjxhdXRob3JzPjxhdXRob3I+TGF3
bG9yLCBELiBBLjwvYXV0aG9yPjxhdXRob3I+QmVkZm9yZCwgQy48L2F1dGhvcj48YXV0aG9yPlRh
eWxvciwgTS48L2F1dGhvcj48YXV0aG9yPkVicmFoaW0sIFMuPC9hdXRob3I+PC9hdXRob3JzPjwv
Y29udHJpYnV0b3JzPjxhdXRoLWFkZHJlc3M+RGVwYXJ0bWVudCBvZiBTb2NpYWwgTWVkaWNpbmUs
IFVuaXZlcnNpdHkgb2YgQnJpc3RvbCwgVUsuIGQuYS5sYXdsb3JAYnJpc3RvbC5hYy51azwvYXV0
aC1hZGRyZXNzPjx0aXRsZXM+PHRpdGxlPkdlb2dyYXBoaWNhbCB2YXJpYXRpb24gaW4gY2FyZGlv
dmFzY3VsYXIgZGlzZWFzZSwgcmlzayBmYWN0b3JzLCBhbmQgdGhlaXIgY29udHJvbCBpbiBvbGRl
ciB3b21lbjogQnJpdGlzaCBXb21lbiZhcG9zO3MgSGVhcnQgYW5kIEhlYWx0aCBTdHVkeTwvdGl0
bGU+PHNlY29uZGFyeS10aXRsZT5KIEVwaWRlbWlvbCBDb21tdW5pdHkgSGVhbHRoPC9zZWNvbmRh
cnktdGl0bGU+PC90aXRsZXM+PHBlcmlvZGljYWw+PGZ1bGwtdGl0bGU+SiBFcGlkZW1pb2wgQ29t
bXVuaXR5IEhlYWx0aDwvZnVsbC10aXRsZT48L3BlcmlvZGljYWw+PHBhZ2VzPjEzNC00MDwvcGFn
ZXM+PHZvbHVtZT41Nzwvdm9sdW1lPjxudW1iZXI+MjwvbnVtYmVyPjxrZXl3b3Jkcz48a2V5d29y
ZD5BZ2VkPC9rZXl3b3JkPjxrZXl3b3JkPkFudGljaG9sZXN0ZXJlbWljIEFnZW50cy9hZG1pbmlz
dHJhdGlvbiAmYW1wOyBkb3NhZ2U8L2tleXdvcmQ+PGtleXdvcmQ+QXNwaXJpbi9hZG1pbmlzdHJh
dGlvbiAmYW1wOyBkb3NhZ2U8L2tleXdvcmQ+PGtleXdvcmQ+Qmxvb2QgUHJlc3N1cmU8L2tleXdv
cmQ+PGtleXdvcmQ+Q2FyZGlvdmFzY3VsYXIgRGlzZWFzZXMvKmVwaWRlbWlvbG9neS9ldGlvbG9n
eS9wcmV2ZW50aW9uICZhbXA7IGNvbnRyb2w8L2tleXdvcmQ+PGtleXdvcmQ+Q2hvbGVzdGVyb2wv
Ymxvb2Q8L2tleXdvcmQ+PGtleXdvcmQ+RW5nbGFuZC9lcGlkZW1pb2xvZ3k8L2tleXdvcmQ+PGtl
eXdvcmQ+RmVtYWxlPC9rZXl3b3JkPjxrZXl3b3JkPkhlYWx0aCBTdXJ2ZXlzPC9rZXl3b3JkPjxr
ZXl3b3JkPkh1bWFuczwva2V5d29yZD48a2V5d29yZD5NaWRkbGUgQWdlZDwva2V5d29yZD48a2V5
d29yZD5PYmVzaXR5L2NvbXBsaWNhdGlvbnM8L2tleXdvcmQ+PGtleXdvcmQ+UHJldmFsZW5jZTwv
a2V5d29yZD48a2V5d29yZD5SaXNrIEZhY3RvcnM8L2tleXdvcmQ+PGtleXdvcmQ+U2NvdGxhbmQv
ZXBpZGVtaW9sb2d5PC9rZXl3b3JkPjxrZXl3b3JkPlNtb2tpbmcvYWR2ZXJzZSBlZmZlY3RzPC9r
ZXl3b3JkPjxrZXl3b3JkPldhbGVzL2VwaWRlbWlvbG9neTwva2V5d29yZD48L2tleXdvcmRzPjxk
YXRlcz48eWVhcj4yMDAzPC95ZWFyPjxwdWItZGF0ZXM+PGRhdGU+RmViPC9kYXRlPjwvcHViLWRh
dGVzPjwvZGF0ZXM+PGlzYm4+MDE0My0wMDVYIChQcmludCkmI3hEOzAxNDMtMDA1WCAoTGlua2lu
Zyk8L2lzYm4+PGFjY2Vzc2lvbi1udW0+MTI1NDA2OTA8L2FjY2Vzc2lvbi1udW0+PHVybHM+PHJl
bGF0ZWQtdXJscz48dXJsPmh0dHBzOi8vd3d3Lm5jYmkubmxtLm5paC5nb3YvcHVibWVkLzEyNTQw
NjkwPC91cmw+PHVybD5odHRwczovL3d3dy5uY2JpLm5sbS5uaWguZ292L3BtYy9hcnRpY2xlcy9Q
TUMxNzMyMzkyL3BkZi92MDU3cDAwMTM0LnBkZjwvdXJsPjwvcmVsYXRlZC11cmxzPjwvdXJscz48
Y3VzdG9tMj5QTUMxNzMyMzkyPC9jdXN0b20yPjwvcmVjb3JkPjwvQ2l0ZT48L0VuZE5vdGU+AG==
</w:fldData>
        </w:fldChar>
      </w:r>
      <w:r w:rsidR="00D26B43">
        <w:rPr>
          <w:sz w:val="24"/>
          <w:szCs w:val="24"/>
        </w:rPr>
        <w:instrText xml:space="preserve"> ADDIN EN.CITE </w:instrText>
      </w:r>
      <w:r w:rsidR="00D26B43">
        <w:rPr>
          <w:sz w:val="24"/>
          <w:szCs w:val="24"/>
        </w:rPr>
        <w:fldChar w:fldCharType="begin">
          <w:fldData xml:space="preserve">PEVuZE5vdGU+PENpdGU+PEF1dGhvcj5MYXdsb3I8L0F1dGhvcj48WWVhcj4yMDAzPC9ZZWFyPjxS
ZWNOdW0+MjY3PC9SZWNOdW0+PERpc3BsYXlUZXh0PigyMCk8L0Rpc3BsYXlUZXh0PjxyZWNvcmQ+
PHJlYy1udW1iZXI+MjY3PC9yZWMtbnVtYmVyPjxmb3JlaWduLWtleXM+PGtleSBhcHA9IkVOIiBk
Yi1pZD0iejV4dnJ4MHowMHN4NXRlcDlzZng5cjVyd3cyOXplYXphNXBhIiB0aW1lc3RhbXA9IjE0
ODAzNDc4MjgiPjI2Nzwva2V5PjwvZm9yZWlnbi1rZXlzPjxyZWYtdHlwZSBuYW1lPSJKb3VybmFs
IEFydGljbGUiPjE3PC9yZWYtdHlwZT48Y29udHJpYnV0b3JzPjxhdXRob3JzPjxhdXRob3I+TGF3
bG9yLCBELiBBLjwvYXV0aG9yPjxhdXRob3I+QmVkZm9yZCwgQy48L2F1dGhvcj48YXV0aG9yPlRh
eWxvciwgTS48L2F1dGhvcj48YXV0aG9yPkVicmFoaW0sIFMuPC9hdXRob3I+PC9hdXRob3JzPjwv
Y29udHJpYnV0b3JzPjxhdXRoLWFkZHJlc3M+RGVwYXJ0bWVudCBvZiBTb2NpYWwgTWVkaWNpbmUs
IFVuaXZlcnNpdHkgb2YgQnJpc3RvbCwgVUsuIGQuYS5sYXdsb3JAYnJpc3RvbC5hYy51azwvYXV0
aC1hZGRyZXNzPjx0aXRsZXM+PHRpdGxlPkdlb2dyYXBoaWNhbCB2YXJpYXRpb24gaW4gY2FyZGlv
dmFzY3VsYXIgZGlzZWFzZSwgcmlzayBmYWN0b3JzLCBhbmQgdGhlaXIgY29udHJvbCBpbiBvbGRl
ciB3b21lbjogQnJpdGlzaCBXb21lbiZhcG9zO3MgSGVhcnQgYW5kIEhlYWx0aCBTdHVkeTwvdGl0
bGU+PHNlY29uZGFyeS10aXRsZT5KIEVwaWRlbWlvbCBDb21tdW5pdHkgSGVhbHRoPC9zZWNvbmRh
cnktdGl0bGU+PC90aXRsZXM+PHBlcmlvZGljYWw+PGZ1bGwtdGl0bGU+SiBFcGlkZW1pb2wgQ29t
bXVuaXR5IEhlYWx0aDwvZnVsbC10aXRsZT48L3BlcmlvZGljYWw+PHBhZ2VzPjEzNC00MDwvcGFn
ZXM+PHZvbHVtZT41Nzwvdm9sdW1lPjxudW1iZXI+MjwvbnVtYmVyPjxrZXl3b3Jkcz48a2V5d29y
ZD5BZ2VkPC9rZXl3b3JkPjxrZXl3b3JkPkFudGljaG9sZXN0ZXJlbWljIEFnZW50cy9hZG1pbmlz
dHJhdGlvbiAmYW1wOyBkb3NhZ2U8L2tleXdvcmQ+PGtleXdvcmQ+QXNwaXJpbi9hZG1pbmlzdHJh
dGlvbiAmYW1wOyBkb3NhZ2U8L2tleXdvcmQ+PGtleXdvcmQ+Qmxvb2QgUHJlc3N1cmU8L2tleXdv
cmQ+PGtleXdvcmQ+Q2FyZGlvdmFzY3VsYXIgRGlzZWFzZXMvKmVwaWRlbWlvbG9neS9ldGlvbG9n
eS9wcmV2ZW50aW9uICZhbXA7IGNvbnRyb2w8L2tleXdvcmQ+PGtleXdvcmQ+Q2hvbGVzdGVyb2wv
Ymxvb2Q8L2tleXdvcmQ+PGtleXdvcmQ+RW5nbGFuZC9lcGlkZW1pb2xvZ3k8L2tleXdvcmQ+PGtl
eXdvcmQ+RmVtYWxlPC9rZXl3b3JkPjxrZXl3b3JkPkhlYWx0aCBTdXJ2ZXlzPC9rZXl3b3JkPjxr
ZXl3b3JkPkh1bWFuczwva2V5d29yZD48a2V5d29yZD5NaWRkbGUgQWdlZDwva2V5d29yZD48a2V5
d29yZD5PYmVzaXR5L2NvbXBsaWNhdGlvbnM8L2tleXdvcmQ+PGtleXdvcmQ+UHJldmFsZW5jZTwv
a2V5d29yZD48a2V5d29yZD5SaXNrIEZhY3RvcnM8L2tleXdvcmQ+PGtleXdvcmQ+U2NvdGxhbmQv
ZXBpZGVtaW9sb2d5PC9rZXl3b3JkPjxrZXl3b3JkPlNtb2tpbmcvYWR2ZXJzZSBlZmZlY3RzPC9r
ZXl3b3JkPjxrZXl3b3JkPldhbGVzL2VwaWRlbWlvbG9neTwva2V5d29yZD48L2tleXdvcmRzPjxk
YXRlcz48eWVhcj4yMDAzPC95ZWFyPjxwdWItZGF0ZXM+PGRhdGU+RmViPC9kYXRlPjwvcHViLWRh
dGVzPjwvZGF0ZXM+PGlzYm4+MDE0My0wMDVYIChQcmludCkmI3hEOzAxNDMtMDA1WCAoTGlua2lu
Zyk8L2lzYm4+PGFjY2Vzc2lvbi1udW0+MTI1NDA2OTA8L2FjY2Vzc2lvbi1udW0+PHVybHM+PHJl
bGF0ZWQtdXJscz48dXJsPmh0dHBzOi8vd3d3Lm5jYmkubmxtLm5paC5nb3YvcHVibWVkLzEyNTQw
NjkwPC91cmw+PHVybD5odHRwczovL3d3dy5uY2JpLm5sbS5uaWguZ292L3BtYy9hcnRpY2xlcy9Q
TUMxNzMyMzkyL3BkZi92MDU3cDAwMTM0LnBkZjwvdXJsPjwvcmVsYXRlZC11cmxzPjwvdXJscz48
Y3VzdG9tMj5QTUMxNzMyMzkyPC9jdXN0b20yPjwvcmVjb3JkPjwvQ2l0ZT48L0VuZE5vdGU+AG==
</w:fldData>
        </w:fldChar>
      </w:r>
      <w:r w:rsidR="00D26B43">
        <w:rPr>
          <w:sz w:val="24"/>
          <w:szCs w:val="24"/>
        </w:rPr>
        <w:instrText xml:space="preserve"> ADDIN EN.CITE.DATA </w:instrText>
      </w:r>
      <w:r w:rsidR="00D26B43">
        <w:rPr>
          <w:sz w:val="24"/>
          <w:szCs w:val="24"/>
        </w:rPr>
      </w:r>
      <w:r w:rsidR="00D26B43">
        <w:rPr>
          <w:sz w:val="24"/>
          <w:szCs w:val="24"/>
        </w:rPr>
        <w:fldChar w:fldCharType="end"/>
      </w:r>
      <w:r w:rsidR="009D2BED" w:rsidRPr="00943068">
        <w:rPr>
          <w:sz w:val="24"/>
          <w:szCs w:val="24"/>
        </w:rPr>
      </w:r>
      <w:r w:rsidR="009D2BED" w:rsidRPr="00943068">
        <w:rPr>
          <w:sz w:val="24"/>
          <w:szCs w:val="24"/>
        </w:rPr>
        <w:fldChar w:fldCharType="separate"/>
      </w:r>
      <w:r w:rsidR="00CB027B">
        <w:rPr>
          <w:noProof/>
          <w:sz w:val="24"/>
          <w:szCs w:val="24"/>
        </w:rPr>
        <w:t>(20)</w:t>
      </w:r>
      <w:r w:rsidR="009D2BED" w:rsidRPr="00943068">
        <w:rPr>
          <w:sz w:val="24"/>
          <w:szCs w:val="24"/>
        </w:rPr>
        <w:fldChar w:fldCharType="end"/>
      </w:r>
      <w:r w:rsidR="0045542D" w:rsidRPr="00943068">
        <w:rPr>
          <w:sz w:val="24"/>
          <w:szCs w:val="24"/>
        </w:rPr>
        <w:t>, Caerphilly Prospective Study (</w:t>
      </w:r>
      <w:proofErr w:type="spellStart"/>
      <w:r w:rsidR="0045542D" w:rsidRPr="00943068">
        <w:rPr>
          <w:sz w:val="24"/>
          <w:szCs w:val="24"/>
        </w:rPr>
        <w:t>CaPS</w:t>
      </w:r>
      <w:proofErr w:type="spellEnd"/>
      <w:r w:rsidR="0045542D" w:rsidRPr="00943068">
        <w:rPr>
          <w:sz w:val="24"/>
          <w:szCs w:val="24"/>
        </w:rPr>
        <w:t>)</w:t>
      </w:r>
      <w:r w:rsidR="00C31643" w:rsidRPr="00943068">
        <w:rPr>
          <w:sz w:val="24"/>
          <w:szCs w:val="24"/>
        </w:rPr>
        <w:t xml:space="preserve"> </w:t>
      </w:r>
      <w:r w:rsidR="009D2BED" w:rsidRPr="00943068">
        <w:rPr>
          <w:sz w:val="24"/>
          <w:szCs w:val="24"/>
        </w:rPr>
        <w:fldChar w:fldCharType="begin"/>
      </w:r>
      <w:r w:rsidR="00D26B43">
        <w:rPr>
          <w:sz w:val="24"/>
          <w:szCs w:val="24"/>
        </w:rPr>
        <w:instrText xml:space="preserve"> ADDIN EN.CITE &lt;EndNote&gt;&lt;Cite&gt;&lt;Author&gt;Bainton&lt;/Author&gt;&lt;Year&gt;1992&lt;/Year&gt;&lt;RecNum&gt;268&lt;/RecNum&gt;&lt;DisplayText&gt;(21)&lt;/DisplayText&gt;&lt;record&gt;&lt;rec-number&gt;268&lt;/rec-number&gt;&lt;foreign-keys&gt;&lt;key app="EN" db-id="z5xvrx0z00sx5tep9sfx9r5rww29zeaza5pa" timestamp="1480347905"&gt;268&lt;/key&gt;&lt;/foreign-keys&gt;&lt;ref-type name="Journal Article"&gt;17&lt;/ref-type&gt;&lt;contributors&gt;&lt;authors&gt;&lt;author&gt;Bainton, D.&lt;/author&gt;&lt;author&gt;Miller, N. E.&lt;/author&gt;&lt;author&gt;Bolton, C. H.&lt;/author&gt;&lt;author&gt;Yarnell, J. W.&lt;/author&gt;&lt;author&gt;Sweetnam, P. M.&lt;/author&gt;&lt;author&gt;Baker, I. A.&lt;/author&gt;&lt;author&gt;Lewis, B.&lt;/author&gt;&lt;author&gt;Elwood, P. C.&lt;/author&gt;&lt;/authors&gt;&lt;/contributors&gt;&lt;auth-address&gt;Department of Epidemiology and Community Medicine, University of Wales, College of Medicine, Cardiff.&lt;/auth-address&gt;&lt;titles&gt;&lt;title&gt;Plasma triglyceride and high density lipoprotein cholesterol as predictors of ischaemic heart disease in British men. The Caerphilly and Speedwell Collaborative Heart Disease Studies&lt;/title&gt;&lt;secondary-title&gt;Br Heart J&lt;/secondary-title&gt;&lt;/titles&gt;&lt;periodical&gt;&lt;full-title&gt;Br Heart J&lt;/full-title&gt;&lt;/periodical&gt;&lt;pages&gt;60-6&lt;/pages&gt;&lt;volume&gt;68&lt;/volume&gt;&lt;number&gt;1&lt;/number&gt;&lt;keywords&gt;&lt;keyword&gt;Adrenergic beta-Antagonists/pharmacology&lt;/keyword&gt;&lt;keyword&gt;Cholesterol, HDL/*blood/drug effects&lt;/keyword&gt;&lt;keyword&gt;Cohort Studies&lt;/keyword&gt;&lt;keyword&gt;Coronary Disease/blood/*epidemiology&lt;/keyword&gt;&lt;keyword&gt;Great Britain/epidemiology&lt;/keyword&gt;&lt;keyword&gt;Humans&lt;/keyword&gt;&lt;keyword&gt;Male&lt;/keyword&gt;&lt;keyword&gt;Middle Aged&lt;/keyword&gt;&lt;keyword&gt;Predictive Value of Tests&lt;/keyword&gt;&lt;keyword&gt;Prospective Studies&lt;/keyword&gt;&lt;keyword&gt;Risk Factors&lt;/keyword&gt;&lt;keyword&gt;Triglycerides/*blood&lt;/keyword&gt;&lt;/keywords&gt;&lt;dates&gt;&lt;year&gt;1992&lt;/year&gt;&lt;pub-dates&gt;&lt;date&gt;Jul&lt;/date&gt;&lt;/pub-dates&gt;&lt;/dates&gt;&lt;isbn&gt;0007-0769 (Print)&amp;#xD;0007-0769 (Linking)&lt;/isbn&gt;&lt;accession-num&gt;1355351&lt;/accession-num&gt;&lt;urls&gt;&lt;related-urls&gt;&lt;url&gt;https://www.ncbi.nlm.nih.gov/pubmed/1355351&lt;/url&gt;&lt;url&gt;http://heart.bmj.com/content/68/7/60.full.pdf&lt;/url&gt;&lt;/related-urls&gt;&lt;/urls&gt;&lt;custom2&gt;PMC1024973&lt;/custom2&gt;&lt;/record&gt;&lt;/Cite&gt;&lt;/EndNote&gt;</w:instrText>
      </w:r>
      <w:r w:rsidR="009D2BED" w:rsidRPr="00943068">
        <w:rPr>
          <w:sz w:val="24"/>
          <w:szCs w:val="24"/>
        </w:rPr>
        <w:fldChar w:fldCharType="separate"/>
      </w:r>
      <w:r w:rsidR="00CB027B">
        <w:rPr>
          <w:noProof/>
          <w:sz w:val="24"/>
          <w:szCs w:val="24"/>
        </w:rPr>
        <w:t>(21)</w:t>
      </w:r>
      <w:r w:rsidR="009D2BED" w:rsidRPr="00943068">
        <w:rPr>
          <w:sz w:val="24"/>
          <w:szCs w:val="24"/>
        </w:rPr>
        <w:fldChar w:fldCharType="end"/>
      </w:r>
      <w:r w:rsidR="0045542D" w:rsidRPr="00943068">
        <w:rPr>
          <w:sz w:val="24"/>
          <w:szCs w:val="24"/>
        </w:rPr>
        <w:t xml:space="preserve">, </w:t>
      </w:r>
      <w:r w:rsidR="00E037CC" w:rsidRPr="00943068">
        <w:rPr>
          <w:sz w:val="24"/>
          <w:szCs w:val="24"/>
        </w:rPr>
        <w:t>Edinburgh Artery Study (EAS)</w:t>
      </w:r>
      <w:r w:rsidR="00C31643" w:rsidRPr="00943068">
        <w:rPr>
          <w:sz w:val="24"/>
          <w:szCs w:val="24"/>
        </w:rPr>
        <w:t xml:space="preserve"> </w:t>
      </w:r>
      <w:r w:rsidR="009D2BED" w:rsidRPr="00943068">
        <w:rPr>
          <w:sz w:val="24"/>
          <w:szCs w:val="24"/>
        </w:rPr>
        <w:fldChar w:fldCharType="begin">
          <w:fldData xml:space="preserve">PEVuZE5vdGU+PENpdGU+PEF1dGhvcj5Gb3drZXM8L0F1dGhvcj48WWVhcj4xOTkxPC9ZZWFyPjxS
ZWNOdW0+MjY5PC9SZWNOdW0+PERpc3BsYXlUZXh0PigyMik8L0Rpc3BsYXlUZXh0PjxyZWNvcmQ+
PHJlYy1udW1iZXI+MjY5PC9yZWMtbnVtYmVyPjxmb3JlaWduLWtleXM+PGtleSBhcHA9IkVOIiBk
Yi1pZD0iejV4dnJ4MHowMHN4NXRlcDlzZng5cjVyd3cyOXplYXphNXBhIiB0aW1lc3RhbXA9IjE0
ODAzNDc5ODEiPjI2OTwva2V5PjwvZm9yZWlnbi1rZXlzPjxyZWYtdHlwZSBuYW1lPSJKb3VybmFs
IEFydGljbGUiPjE3PC9yZWYtdHlwZT48Y29udHJpYnV0b3JzPjxhdXRob3JzPjxhdXRob3I+Rm93
a2VzLCBGLiBHLjwvYXV0aG9yPjxhdXRob3I+SG91c2xleSwgRS48L2F1dGhvcj48YXV0aG9yPkNh
d29vZCwgRS4gSC48L2F1dGhvcj48YXV0aG9yPk1hY2ludHlyZSwgQy4gQy48L2F1dGhvcj48YXV0
aG9yPlJ1Y2tsZXksIEMuIFYuPC9hdXRob3I+PGF1dGhvcj5QcmVzY290dCwgUi4gSi48L2F1dGhv
cj48L2F1dGhvcnM+PC9jb250cmlidXRvcnM+PGF1dGgtYWRkcmVzcz5Xb2xmc29uIFVuaXQgZm9y
IFByZXZlbnRpb24gb2YgUGVyaXBoZXJhbCBWYXNjdWxhciBEaXNlYXNlcywgRGVwYXJ0bWVudCBv
ZiBDb21tdW5pdHkgTWVkaWNpbmUsIFVuaXZlcnNpdHkgb2YgRWRpbmJ1cmdoLCBVSy48L2F1dGgt
YWRkcmVzcz48dGl0bGVzPjx0aXRsZT5FZGluYnVyZ2ggQXJ0ZXJ5IFN0dWR5OiBwcmV2YWxlbmNl
IG9mIGFzeW1wdG9tYXRpYyBhbmQgc3ltcHRvbWF0aWMgcGVyaXBoZXJhbCBhcnRlcmlhbCBkaXNl
YXNlIGluIHRoZSBnZW5lcmFsIHBvcHVsYXRpb248L3RpdGxlPjxzZWNvbmRhcnktdGl0bGU+SW50
IEogRXBpZGVtaW9sPC9zZWNvbmRhcnktdGl0bGU+PC90aXRsZXM+PHBlcmlvZGljYWw+PGZ1bGwt
dGl0bGU+SW50IEogRXBpZGVtaW9sPC9mdWxsLXRpdGxlPjwvcGVyaW9kaWNhbD48cGFnZXM+Mzg0
LTkyPC9wYWdlcz48dm9sdW1lPjIwPC92b2x1bWU+PG51bWJlcj4yPC9udW1iZXI+PGtleXdvcmRz
PjxrZXl3b3JkPkFnZSBGYWN0b3JzPC9rZXl3b3JkPjxrZXl3b3JkPkFnZWQ8L2tleXdvcmQ+PGtl
eXdvcmQ+QXJ0ZXJpYWwgT2NjbHVzaXZlIERpc2Vhc2VzL2NvbXBsaWNhdGlvbnMvKmVwaWRlbWlv
bG9neTwva2V5d29yZD48a2V5d29yZD5BcnRlcmlvc2NsZXJvc2lzL2NvbXBsaWNhdGlvbnMvZXBp
ZGVtaW9sb2d5PC9rZXl3b3JkPjxrZXl3b3JkPkNvcm9uYXJ5IERpc2Vhc2UvY29tcGxpY2F0aW9u
cy9lcGlkZW1pb2xvZ3k8L2tleXdvcmQ+PGtleXdvcmQ+Q3Jvc3MtU2VjdGlvbmFsIFN0dWRpZXM8
L2tleXdvcmQ+PGtleXdvcmQ+RWR1Y2F0aW9uYWwgU3RhdHVzPC9rZXl3b3JkPjxrZXl3b3JkPkZl
bWFsZTwva2V5d29yZD48a2V5d29yZD5IdW1hbnM8L2tleXdvcmQ+PGtleXdvcmQ+SW50ZXJtaXR0
ZW50IENsYXVkaWNhdGlvbi9jb21wbGljYXRpb25zL2VwaWRlbWlvbG9neTwva2V5d29yZD48a2V5
d29yZD5MZWcvYmxvb2Qgc3VwcGx5PC9rZXl3b3JkPjxrZXl3b3JkPk1hbGU8L2tleXdvcmQ+PGtl
eXdvcmQ+TWlkZGxlIEFnZWQ8L2tleXdvcmQ+PGtleXdvcmQ+UGVyaXBoZXJhbCBWYXNjdWxhciBE
aXNlYXNlcy9jb21wbGljYXRpb25zL2VwaWRlbWlvbG9neTwva2V5d29yZD48a2V5d29yZD5TY290
bGFuZC9lcGlkZW1pb2xvZ3k8L2tleXdvcmQ+PGtleXdvcmQ+U2V4IEZhY3RvcnM8L2tleXdvcmQ+
PGtleXdvcmQ+U29jaWFsIENsYXNzPC9rZXl3b3JkPjxrZXl3b3JkPlN1cnZleXMgYW5kIFF1ZXN0
aW9ubmFpcmVzPC9rZXl3b3JkPjwva2V5d29yZHM+PGRhdGVzPjx5ZWFyPjE5OTE8L3llYXI+PHB1
Yi1kYXRlcz48ZGF0ZT5KdW48L2RhdGU+PC9wdWItZGF0ZXM+PC9kYXRlcz48aXNibj4wMzAwLTU3
NzEgKFByaW50KSYjeEQ7MDMwMC01NzcxIChMaW5raW5nKTwvaXNibj48YWNjZXNzaW9uLW51bT4x
OTE3MjM5PC9hY2Nlc3Npb24tbnVtPjx1cmxzPjxyZWxhdGVkLXVybHM+PHVybD5odHRwczovL3d3
dy5uY2JpLm5sbS5uaWguZ292L3B1Ym1lZC8xOTE3MjM5PC91cmw+PHVybD5odHRwOi8vaWplLm94
Zm9yZGpvdXJuYWxzLm9yZy9jb250ZW50LzIwLzIvMzg0LmZ1bGwucGRmPC91cmw+PC9yZWxhdGVk
LXVybHM+PC91cmxzPjwvcmVjb3JkPjwvQ2l0ZT48L0VuZE5vdGU+
</w:fldData>
        </w:fldChar>
      </w:r>
      <w:r w:rsidR="00D26B43">
        <w:rPr>
          <w:sz w:val="24"/>
          <w:szCs w:val="24"/>
        </w:rPr>
        <w:instrText xml:space="preserve"> ADDIN EN.CITE </w:instrText>
      </w:r>
      <w:r w:rsidR="00D26B43">
        <w:rPr>
          <w:sz w:val="24"/>
          <w:szCs w:val="24"/>
        </w:rPr>
        <w:fldChar w:fldCharType="begin">
          <w:fldData xml:space="preserve">PEVuZE5vdGU+PENpdGU+PEF1dGhvcj5Gb3drZXM8L0F1dGhvcj48WWVhcj4xOTkxPC9ZZWFyPjxS
ZWNOdW0+MjY5PC9SZWNOdW0+PERpc3BsYXlUZXh0PigyMik8L0Rpc3BsYXlUZXh0PjxyZWNvcmQ+
PHJlYy1udW1iZXI+MjY5PC9yZWMtbnVtYmVyPjxmb3JlaWduLWtleXM+PGtleSBhcHA9IkVOIiBk
Yi1pZD0iejV4dnJ4MHowMHN4NXRlcDlzZng5cjVyd3cyOXplYXphNXBhIiB0aW1lc3RhbXA9IjE0
ODAzNDc5ODEiPjI2OTwva2V5PjwvZm9yZWlnbi1rZXlzPjxyZWYtdHlwZSBuYW1lPSJKb3VybmFs
IEFydGljbGUiPjE3PC9yZWYtdHlwZT48Y29udHJpYnV0b3JzPjxhdXRob3JzPjxhdXRob3I+Rm93
a2VzLCBGLiBHLjwvYXV0aG9yPjxhdXRob3I+SG91c2xleSwgRS48L2F1dGhvcj48YXV0aG9yPkNh
d29vZCwgRS4gSC48L2F1dGhvcj48YXV0aG9yPk1hY2ludHlyZSwgQy4gQy48L2F1dGhvcj48YXV0
aG9yPlJ1Y2tsZXksIEMuIFYuPC9hdXRob3I+PGF1dGhvcj5QcmVzY290dCwgUi4gSi48L2F1dGhv
cj48L2F1dGhvcnM+PC9jb250cmlidXRvcnM+PGF1dGgtYWRkcmVzcz5Xb2xmc29uIFVuaXQgZm9y
IFByZXZlbnRpb24gb2YgUGVyaXBoZXJhbCBWYXNjdWxhciBEaXNlYXNlcywgRGVwYXJ0bWVudCBv
ZiBDb21tdW5pdHkgTWVkaWNpbmUsIFVuaXZlcnNpdHkgb2YgRWRpbmJ1cmdoLCBVSy48L2F1dGgt
YWRkcmVzcz48dGl0bGVzPjx0aXRsZT5FZGluYnVyZ2ggQXJ0ZXJ5IFN0dWR5OiBwcmV2YWxlbmNl
IG9mIGFzeW1wdG9tYXRpYyBhbmQgc3ltcHRvbWF0aWMgcGVyaXBoZXJhbCBhcnRlcmlhbCBkaXNl
YXNlIGluIHRoZSBnZW5lcmFsIHBvcHVsYXRpb248L3RpdGxlPjxzZWNvbmRhcnktdGl0bGU+SW50
IEogRXBpZGVtaW9sPC9zZWNvbmRhcnktdGl0bGU+PC90aXRsZXM+PHBlcmlvZGljYWw+PGZ1bGwt
dGl0bGU+SW50IEogRXBpZGVtaW9sPC9mdWxsLXRpdGxlPjwvcGVyaW9kaWNhbD48cGFnZXM+Mzg0
LTkyPC9wYWdlcz48dm9sdW1lPjIwPC92b2x1bWU+PG51bWJlcj4yPC9udW1iZXI+PGtleXdvcmRz
PjxrZXl3b3JkPkFnZSBGYWN0b3JzPC9rZXl3b3JkPjxrZXl3b3JkPkFnZWQ8L2tleXdvcmQ+PGtl
eXdvcmQ+QXJ0ZXJpYWwgT2NjbHVzaXZlIERpc2Vhc2VzL2NvbXBsaWNhdGlvbnMvKmVwaWRlbWlv
bG9neTwva2V5d29yZD48a2V5d29yZD5BcnRlcmlvc2NsZXJvc2lzL2NvbXBsaWNhdGlvbnMvZXBp
ZGVtaW9sb2d5PC9rZXl3b3JkPjxrZXl3b3JkPkNvcm9uYXJ5IERpc2Vhc2UvY29tcGxpY2F0aW9u
cy9lcGlkZW1pb2xvZ3k8L2tleXdvcmQ+PGtleXdvcmQ+Q3Jvc3MtU2VjdGlvbmFsIFN0dWRpZXM8
L2tleXdvcmQ+PGtleXdvcmQ+RWR1Y2F0aW9uYWwgU3RhdHVzPC9rZXl3b3JkPjxrZXl3b3JkPkZl
bWFsZTwva2V5d29yZD48a2V5d29yZD5IdW1hbnM8L2tleXdvcmQ+PGtleXdvcmQ+SW50ZXJtaXR0
ZW50IENsYXVkaWNhdGlvbi9jb21wbGljYXRpb25zL2VwaWRlbWlvbG9neTwva2V5d29yZD48a2V5
d29yZD5MZWcvYmxvb2Qgc3VwcGx5PC9rZXl3b3JkPjxrZXl3b3JkPk1hbGU8L2tleXdvcmQ+PGtl
eXdvcmQ+TWlkZGxlIEFnZWQ8L2tleXdvcmQ+PGtleXdvcmQ+UGVyaXBoZXJhbCBWYXNjdWxhciBE
aXNlYXNlcy9jb21wbGljYXRpb25zL2VwaWRlbWlvbG9neTwva2V5d29yZD48a2V5d29yZD5TY290
bGFuZC9lcGlkZW1pb2xvZ3k8L2tleXdvcmQ+PGtleXdvcmQ+U2V4IEZhY3RvcnM8L2tleXdvcmQ+
PGtleXdvcmQ+U29jaWFsIENsYXNzPC9rZXl3b3JkPjxrZXl3b3JkPlN1cnZleXMgYW5kIFF1ZXN0
aW9ubmFpcmVzPC9rZXl3b3JkPjwva2V5d29yZHM+PGRhdGVzPjx5ZWFyPjE5OTE8L3llYXI+PHB1
Yi1kYXRlcz48ZGF0ZT5KdW48L2RhdGU+PC9wdWItZGF0ZXM+PC9kYXRlcz48aXNibj4wMzAwLTU3
NzEgKFByaW50KSYjeEQ7MDMwMC01NzcxIChMaW5raW5nKTwvaXNibj48YWNjZXNzaW9uLW51bT4x
OTE3MjM5PC9hY2Nlc3Npb24tbnVtPjx1cmxzPjxyZWxhdGVkLXVybHM+PHVybD5odHRwczovL3d3
dy5uY2JpLm5sbS5uaWguZ292L3B1Ym1lZC8xOTE3MjM5PC91cmw+PHVybD5odHRwOi8vaWplLm94
Zm9yZGpvdXJuYWxzLm9yZy9jb250ZW50LzIwLzIvMzg0LmZ1bGwucGRmPC91cmw+PC9yZWxhdGVk
LXVybHM+PC91cmxzPjwvcmVjb3JkPjwvQ2l0ZT48L0VuZE5vdGU+
</w:fldData>
        </w:fldChar>
      </w:r>
      <w:r w:rsidR="00D26B43">
        <w:rPr>
          <w:sz w:val="24"/>
          <w:szCs w:val="24"/>
        </w:rPr>
        <w:instrText xml:space="preserve"> ADDIN EN.CITE.DATA </w:instrText>
      </w:r>
      <w:r w:rsidR="00D26B43">
        <w:rPr>
          <w:sz w:val="24"/>
          <w:szCs w:val="24"/>
        </w:rPr>
      </w:r>
      <w:r w:rsidR="00D26B43">
        <w:rPr>
          <w:sz w:val="24"/>
          <w:szCs w:val="24"/>
        </w:rPr>
        <w:fldChar w:fldCharType="end"/>
      </w:r>
      <w:r w:rsidR="009D2BED" w:rsidRPr="00943068">
        <w:rPr>
          <w:sz w:val="24"/>
          <w:szCs w:val="24"/>
        </w:rPr>
      </w:r>
      <w:r w:rsidR="009D2BED" w:rsidRPr="00943068">
        <w:rPr>
          <w:sz w:val="24"/>
          <w:szCs w:val="24"/>
        </w:rPr>
        <w:fldChar w:fldCharType="separate"/>
      </w:r>
      <w:r w:rsidR="00CB027B">
        <w:rPr>
          <w:noProof/>
          <w:sz w:val="24"/>
          <w:szCs w:val="24"/>
        </w:rPr>
        <w:t>(22)</w:t>
      </w:r>
      <w:r w:rsidR="009D2BED" w:rsidRPr="00943068">
        <w:rPr>
          <w:sz w:val="24"/>
          <w:szCs w:val="24"/>
        </w:rPr>
        <w:fldChar w:fldCharType="end"/>
      </w:r>
      <w:r w:rsidR="00E037CC" w:rsidRPr="00943068">
        <w:rPr>
          <w:sz w:val="24"/>
          <w:szCs w:val="24"/>
        </w:rPr>
        <w:t>, English Longitudinal Study of Ageing (ELSA)</w:t>
      </w:r>
      <w:r w:rsidR="00C31643" w:rsidRPr="00943068">
        <w:rPr>
          <w:sz w:val="24"/>
          <w:szCs w:val="24"/>
        </w:rPr>
        <w:t xml:space="preserve"> </w:t>
      </w:r>
      <w:r w:rsidR="000D3547" w:rsidRPr="00943068">
        <w:rPr>
          <w:sz w:val="24"/>
          <w:szCs w:val="24"/>
        </w:rPr>
        <w:fldChar w:fldCharType="begin"/>
      </w:r>
      <w:r w:rsidR="00D26B43">
        <w:rPr>
          <w:sz w:val="24"/>
          <w:szCs w:val="24"/>
        </w:rPr>
        <w:instrText xml:space="preserve"> ADDIN EN.CITE &lt;EndNote&gt;&lt;Cite&gt;&lt;Author&gt;Marmot&lt;/Author&gt;&lt;Year&gt;2003&lt;/Year&gt;&lt;RecNum&gt;270&lt;/RecNum&gt;&lt;DisplayText&gt;(23)&lt;/DisplayText&gt;&lt;record&gt;&lt;rec-number&gt;270&lt;/rec-number&gt;&lt;foreign-keys&gt;&lt;key app="EN" db-id="z5xvrx0z00sx5tep9sfx9r5rww29zeaza5pa" timestamp="1480348150"&gt;270&lt;/key&gt;&lt;/foreign-keys&gt;&lt;ref-type name="Report"&gt;27&lt;/ref-type&gt;&lt;contributors&gt;&lt;authors&gt;&lt;author&gt;Marmot, M&lt;/author&gt;&lt;author&gt;Banks, J&lt;/author&gt;&lt;author&gt;Blundell, R&lt;/author&gt;&lt;author&gt;Lessof, C&lt;/author&gt;&lt;author&gt;Nazroo, J&lt;/author&gt;&lt;/authors&gt;&lt;/contributors&gt;&lt;titles&gt;&lt;title&gt;Health, Wealth and Lifestyles of the Older Population in England: The 2002 English Longitudinal Study of Ageing&lt;/title&gt;&lt;/titles&gt;&lt;dates&gt;&lt;year&gt;2003&lt;/year&gt;&lt;/dates&gt;&lt;pub-location&gt;London&lt;/pub-location&gt;&lt;publisher&gt;Institute for Fiscal Studies&lt;/publisher&gt;&lt;urls&gt;&lt;/urls&gt;&lt;/record&gt;&lt;/Cite&gt;&lt;/EndNote&gt;</w:instrText>
      </w:r>
      <w:r w:rsidR="000D3547" w:rsidRPr="00943068">
        <w:rPr>
          <w:sz w:val="24"/>
          <w:szCs w:val="24"/>
        </w:rPr>
        <w:fldChar w:fldCharType="separate"/>
      </w:r>
      <w:r w:rsidR="00CB027B">
        <w:rPr>
          <w:noProof/>
          <w:sz w:val="24"/>
          <w:szCs w:val="24"/>
        </w:rPr>
        <w:t>(23)</w:t>
      </w:r>
      <w:r w:rsidR="000D3547" w:rsidRPr="00943068">
        <w:rPr>
          <w:sz w:val="24"/>
          <w:szCs w:val="24"/>
        </w:rPr>
        <w:fldChar w:fldCharType="end"/>
      </w:r>
      <w:r w:rsidR="000C56D3" w:rsidRPr="00943068">
        <w:rPr>
          <w:sz w:val="24"/>
          <w:szCs w:val="24"/>
        </w:rPr>
        <w:t xml:space="preserve">, </w:t>
      </w:r>
      <w:r w:rsidR="00E037CC" w:rsidRPr="00943068">
        <w:rPr>
          <w:sz w:val="24"/>
          <w:szCs w:val="24"/>
        </w:rPr>
        <w:t>Whitehall II study (WHII)</w:t>
      </w:r>
      <w:r w:rsidR="00C31643" w:rsidRPr="00943068">
        <w:rPr>
          <w:sz w:val="24"/>
          <w:szCs w:val="24"/>
        </w:rPr>
        <w:t xml:space="preserve"> </w:t>
      </w:r>
      <w:r w:rsidR="000D3547" w:rsidRPr="00943068">
        <w:rPr>
          <w:sz w:val="24"/>
          <w:szCs w:val="24"/>
        </w:rPr>
        <w:fldChar w:fldCharType="begin"/>
      </w:r>
      <w:r w:rsidR="00D26B43">
        <w:rPr>
          <w:sz w:val="24"/>
          <w:szCs w:val="24"/>
        </w:rPr>
        <w:instrText xml:space="preserve"> ADDIN EN.CITE &lt;EndNote&gt;&lt;Cite&gt;&lt;Author&gt;Marmot&lt;/Author&gt;&lt;Year&gt;1991&lt;/Year&gt;&lt;RecNum&gt;439&lt;/RecNum&gt;&lt;DisplayText&gt;(24)&lt;/DisplayText&gt;&lt;record&gt;&lt;rec-number&gt;439&lt;/rec-number&gt;&lt;foreign-keys&gt;&lt;key app="EN" db-id="z5xvrx0z00sx5tep9sfx9r5rww29zeaza5pa" timestamp="1480348264"&gt;439&lt;/key&gt;&lt;/foreign-keys&gt;&lt;ref-type name="Journal Article"&gt;17&lt;/ref-type&gt;&lt;contributors&gt;&lt;authors&gt;&lt;author&gt;Marmot, M. G.&lt;/author&gt;&lt;author&gt;Smith, G. D.&lt;/author&gt;&lt;author&gt;Stansfeld, S.&lt;/author&gt;&lt;author&gt;Patel, C.&lt;/author&gt;&lt;author&gt;North, F.&lt;/author&gt;&lt;author&gt;Head, J.&lt;/author&gt;&lt;author&gt;White, I.&lt;/author&gt;&lt;author&gt;Brunner, E.&lt;/author&gt;&lt;author&gt;Feeney, A.&lt;/author&gt;&lt;/authors&gt;&lt;/contributors&gt;&lt;auth-address&gt;Department of Epidemiology and Public Health, University College and Middlesex School of Medicine, London.&lt;/auth-address&gt;&lt;titles&gt;&lt;title&gt;Health inequalities among British civil servants: the Whitehall II study&lt;/title&gt;&lt;secondary-title&gt;Lancet&lt;/secondary-title&gt;&lt;/titles&gt;&lt;periodical&gt;&lt;full-title&gt;Lancet&lt;/full-title&gt;&lt;/periodical&gt;&lt;pages&gt;1387-93&lt;/pages&gt;&lt;volume&gt;337&lt;/volume&gt;&lt;number&gt;8754&lt;/number&gt;&lt;keywords&gt;&lt;keyword&gt;Adult&lt;/keyword&gt;&lt;keyword&gt;Coronary Disease/epidemiology&lt;/keyword&gt;&lt;keyword&gt;Employment/*statistics &amp;amp; numerical data&lt;/keyword&gt;&lt;keyword&gt;Female&lt;/keyword&gt;&lt;keyword&gt;*Government Agencies&lt;/keyword&gt;&lt;keyword&gt;Health Behavior&lt;/keyword&gt;&lt;keyword&gt;*Health Status Indicators&lt;/keyword&gt;&lt;keyword&gt;Humans&lt;/keyword&gt;&lt;keyword&gt;London/epidemiology&lt;/keyword&gt;&lt;keyword&gt;Male&lt;/keyword&gt;&lt;keyword&gt;Middle Aged&lt;/keyword&gt;&lt;keyword&gt;Prevalence&lt;/keyword&gt;&lt;keyword&gt;Risk Factors&lt;/keyword&gt;&lt;keyword&gt;*Social Class&lt;/keyword&gt;&lt;keyword&gt;Social Support&lt;/keyword&gt;&lt;keyword&gt;Socioeconomic Factors&lt;/keyword&gt;&lt;keyword&gt;Surveys and Questionnaires&lt;/keyword&gt;&lt;/keywords&gt;&lt;dates&gt;&lt;year&gt;1991&lt;/year&gt;&lt;pub-dates&gt;&lt;date&gt;Jun 8&lt;/date&gt;&lt;/pub-dates&gt;&lt;/dates&gt;&lt;isbn&gt;0140-6736 (Print)&amp;#xD;0140-6736 (Linking)&lt;/isbn&gt;&lt;accession-num&gt;1674771&lt;/accession-num&gt;&lt;urls&gt;&lt;related-urls&gt;&lt;url&gt;https://www.ncbi.nlm.nih.gov/pubmed/1674771&lt;/url&gt;&lt;/related-urls&gt;&lt;/urls&gt;&lt;/record&gt;&lt;/Cite&gt;&lt;/EndNote&gt;</w:instrText>
      </w:r>
      <w:r w:rsidR="000D3547" w:rsidRPr="00943068">
        <w:rPr>
          <w:sz w:val="24"/>
          <w:szCs w:val="24"/>
        </w:rPr>
        <w:fldChar w:fldCharType="separate"/>
      </w:r>
      <w:r w:rsidR="00CB027B">
        <w:rPr>
          <w:noProof/>
          <w:sz w:val="24"/>
          <w:szCs w:val="24"/>
        </w:rPr>
        <w:t>(24)</w:t>
      </w:r>
      <w:r w:rsidR="000D3547" w:rsidRPr="00943068">
        <w:rPr>
          <w:sz w:val="24"/>
          <w:szCs w:val="24"/>
        </w:rPr>
        <w:fldChar w:fldCharType="end"/>
      </w:r>
      <w:r w:rsidR="000C56D3" w:rsidRPr="00943068">
        <w:rPr>
          <w:sz w:val="24"/>
          <w:szCs w:val="24"/>
        </w:rPr>
        <w:t xml:space="preserve">, </w:t>
      </w:r>
      <w:r w:rsidR="004603D2" w:rsidRPr="00943068">
        <w:rPr>
          <w:sz w:val="24"/>
          <w:szCs w:val="24"/>
        </w:rPr>
        <w:t xml:space="preserve">MRC </w:t>
      </w:r>
      <w:r w:rsidR="00E037CC" w:rsidRPr="00943068">
        <w:rPr>
          <w:sz w:val="24"/>
          <w:szCs w:val="24"/>
        </w:rPr>
        <w:t>National Survey of Health and Development (</w:t>
      </w:r>
      <w:r w:rsidR="000D3547" w:rsidRPr="00943068">
        <w:rPr>
          <w:sz w:val="24"/>
          <w:szCs w:val="24"/>
        </w:rPr>
        <w:t>N</w:t>
      </w:r>
      <w:r w:rsidR="00E037CC" w:rsidRPr="00943068">
        <w:rPr>
          <w:sz w:val="24"/>
          <w:szCs w:val="24"/>
        </w:rPr>
        <w:t>S</w:t>
      </w:r>
      <w:r w:rsidR="000D3547" w:rsidRPr="00943068">
        <w:rPr>
          <w:sz w:val="24"/>
          <w:szCs w:val="24"/>
        </w:rPr>
        <w:t>H</w:t>
      </w:r>
      <w:r w:rsidR="00E037CC" w:rsidRPr="00943068">
        <w:rPr>
          <w:sz w:val="24"/>
          <w:szCs w:val="24"/>
        </w:rPr>
        <w:t>D)</w:t>
      </w:r>
      <w:r w:rsidR="00943068" w:rsidRPr="00943068">
        <w:rPr>
          <w:sz w:val="24"/>
          <w:szCs w:val="24"/>
        </w:rPr>
        <w:t xml:space="preserve"> </w:t>
      </w:r>
      <w:r w:rsidR="000D3547" w:rsidRPr="00943068">
        <w:rPr>
          <w:sz w:val="24"/>
          <w:szCs w:val="24"/>
        </w:rPr>
        <w:fldChar w:fldCharType="begin"/>
      </w:r>
      <w:r w:rsidR="00D26B43">
        <w:rPr>
          <w:sz w:val="24"/>
          <w:szCs w:val="24"/>
        </w:rPr>
        <w:instrText xml:space="preserve"> ADDIN EN.CITE &lt;EndNote&gt;&lt;Cite&gt;&lt;Author&gt;Wadsworth&lt;/Author&gt;&lt;Year&gt;2006&lt;/Year&gt;&lt;RecNum&gt;440&lt;/RecNum&gt;&lt;DisplayText&gt;(25)&lt;/DisplayText&gt;&lt;record&gt;&lt;rec-number&gt;440&lt;/rec-number&gt;&lt;foreign-keys&gt;&lt;key app="EN" db-id="z5xvrx0z00sx5tep9sfx9r5rww29zeaza5pa" timestamp="1480348381"&gt;440&lt;/key&gt;&lt;/foreign-keys&gt;&lt;ref-type name="Journal Article"&gt;17&lt;/ref-type&gt;&lt;contributors&gt;&lt;authors&gt;&lt;author&gt;Wadsworth, M.&lt;/author&gt;&lt;author&gt;Kuh, D.&lt;/author&gt;&lt;author&gt;Richards, M.&lt;/author&gt;&lt;author&gt;Hardy, R.&lt;/author&gt;&lt;/authors&gt;&lt;/contributors&gt;&lt;auth-address&gt;MRC National Survey of Health and Development, Royal Free and UCL Medical School, Department of Epidemiology and Public Health, 1-19 Torrington Place, London WC1E 6BT, UK. m.wadsworth@nshd.mrc.ac.uk&lt;/auth-address&gt;&lt;titles&gt;&lt;title&gt;Cohort Profile: The 1946 National Birth Cohort (MRC National Survey of Health and Development)&lt;/title&gt;&lt;secondary-title&gt;Int J Epidemiol&lt;/secondary-title&gt;&lt;/titles&gt;&lt;periodical&gt;&lt;full-title&gt;Int J Epidemiol&lt;/full-title&gt;&lt;/periodical&gt;&lt;pages&gt;49-54&lt;/pages&gt;&lt;volume&gt;35&lt;/volume&gt;&lt;number&gt;1&lt;/number&gt;&lt;keywords&gt;&lt;keyword&gt;Adolescent&lt;/keyword&gt;&lt;keyword&gt;Adult&lt;/keyword&gt;&lt;keyword&gt;Child&lt;/keyword&gt;&lt;keyword&gt;*Child Development&lt;/keyword&gt;&lt;keyword&gt;*Child Welfare&lt;/keyword&gt;&lt;keyword&gt;Child, Preschool&lt;/keyword&gt;&lt;keyword&gt;Cohort Studies&lt;/keyword&gt;&lt;keyword&gt;Data Collection&lt;/keyword&gt;&lt;keyword&gt;Female&lt;/keyword&gt;&lt;keyword&gt;Great Britain&lt;/keyword&gt;&lt;keyword&gt;Health Surveys&lt;/keyword&gt;&lt;keyword&gt;Humans&lt;/keyword&gt;&lt;keyword&gt;Male&lt;/keyword&gt;&lt;keyword&gt;Middle Aged&lt;/keyword&gt;&lt;keyword&gt;Nutritional Physiological Phenomena&lt;/keyword&gt;&lt;keyword&gt;Sample Size&lt;/keyword&gt;&lt;/keywords&gt;&lt;dates&gt;&lt;year&gt;2006&lt;/year&gt;&lt;pub-dates&gt;&lt;date&gt;Feb&lt;/date&gt;&lt;/pub-dates&gt;&lt;/dates&gt;&lt;isbn&gt;0300-5771 (Print)&amp;#xD;0300-5771 (Linking)&lt;/isbn&gt;&lt;accession-num&gt;16204333&lt;/accession-num&gt;&lt;urls&gt;&lt;related-urls&gt;&lt;url&gt;https://www.ncbi.nlm.nih.gov/pubmed/16204333&lt;/url&gt;&lt;url&gt;http://ije.oxfordjournals.org/content/35/1/49.full.pdf&lt;/url&gt;&lt;/related-urls&gt;&lt;/urls&gt;&lt;electronic-resource-num&gt;10.1093/ije/dyi201&lt;/electronic-resource-num&gt;&lt;/record&gt;&lt;/Cite&gt;&lt;/EndNote&gt;</w:instrText>
      </w:r>
      <w:r w:rsidR="000D3547" w:rsidRPr="00943068">
        <w:rPr>
          <w:sz w:val="24"/>
          <w:szCs w:val="24"/>
        </w:rPr>
        <w:fldChar w:fldCharType="separate"/>
      </w:r>
      <w:r w:rsidR="00CB027B">
        <w:rPr>
          <w:noProof/>
          <w:sz w:val="24"/>
          <w:szCs w:val="24"/>
        </w:rPr>
        <w:t>(25)</w:t>
      </w:r>
      <w:r w:rsidR="000D3547" w:rsidRPr="00943068">
        <w:rPr>
          <w:sz w:val="24"/>
          <w:szCs w:val="24"/>
        </w:rPr>
        <w:fldChar w:fldCharType="end"/>
      </w:r>
      <w:r w:rsidR="00D80498" w:rsidRPr="00943068">
        <w:rPr>
          <w:sz w:val="24"/>
          <w:szCs w:val="24"/>
        </w:rPr>
        <w:t>.</w:t>
      </w:r>
      <w:r w:rsidR="00BA1FA8" w:rsidRPr="00943068">
        <w:rPr>
          <w:sz w:val="24"/>
          <w:szCs w:val="24"/>
        </w:rPr>
        <w:t xml:space="preserve"> </w:t>
      </w:r>
      <w:r w:rsidR="008049BF" w:rsidRPr="00943068">
        <w:rPr>
          <w:sz w:val="24"/>
          <w:szCs w:val="24"/>
        </w:rPr>
        <w:t>Full details</w:t>
      </w:r>
      <w:r w:rsidR="008049BF" w:rsidRPr="007E15AB">
        <w:rPr>
          <w:sz w:val="24"/>
          <w:szCs w:val="24"/>
        </w:rPr>
        <w:t xml:space="preserve"> of the studies included in the UCLEB consortium have been described previously</w:t>
      </w:r>
      <w:r w:rsidR="00C31643" w:rsidRPr="007E15AB">
        <w:rPr>
          <w:sz w:val="24"/>
          <w:szCs w:val="24"/>
        </w:rPr>
        <w:t xml:space="preserve"> </w:t>
      </w:r>
      <w:r w:rsidR="008049BF" w:rsidRPr="007E15AB">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 </w:instrText>
      </w:r>
      <w:r w:rsidR="00D26B43">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EN.CITE.DATA </w:instrText>
      </w:r>
      <w:r w:rsidR="00D26B43">
        <w:rPr>
          <w:sz w:val="24"/>
          <w:szCs w:val="24"/>
        </w:rPr>
      </w:r>
      <w:r w:rsidR="00D26B43">
        <w:rPr>
          <w:sz w:val="24"/>
          <w:szCs w:val="24"/>
        </w:rPr>
        <w:fldChar w:fldCharType="end"/>
      </w:r>
      <w:r w:rsidR="008049BF" w:rsidRPr="007E15AB">
        <w:rPr>
          <w:sz w:val="24"/>
          <w:szCs w:val="24"/>
        </w:rPr>
      </w:r>
      <w:r w:rsidR="008049BF" w:rsidRPr="007E15AB">
        <w:rPr>
          <w:sz w:val="24"/>
          <w:szCs w:val="24"/>
        </w:rPr>
        <w:fldChar w:fldCharType="separate"/>
      </w:r>
      <w:r w:rsidR="00CB027B">
        <w:rPr>
          <w:noProof/>
          <w:sz w:val="24"/>
          <w:szCs w:val="24"/>
        </w:rPr>
        <w:t>(18)</w:t>
      </w:r>
      <w:r w:rsidR="008049BF" w:rsidRPr="007E15AB">
        <w:rPr>
          <w:sz w:val="24"/>
          <w:szCs w:val="24"/>
        </w:rPr>
        <w:fldChar w:fldCharType="end"/>
      </w:r>
      <w:r w:rsidR="008049BF" w:rsidRPr="007E15AB">
        <w:rPr>
          <w:sz w:val="24"/>
          <w:szCs w:val="24"/>
        </w:rPr>
        <w:t xml:space="preserve">. </w:t>
      </w:r>
      <w:r w:rsidR="00EC30AF" w:rsidRPr="007E15AB">
        <w:rPr>
          <w:sz w:val="24"/>
          <w:szCs w:val="24"/>
        </w:rPr>
        <w:t>For the multivariable analyses</w:t>
      </w:r>
      <w:r w:rsidR="00D9174F" w:rsidRPr="007E15AB">
        <w:rPr>
          <w:sz w:val="24"/>
          <w:szCs w:val="24"/>
        </w:rPr>
        <w:t xml:space="preserve"> o</w:t>
      </w:r>
      <w:r w:rsidR="00061120" w:rsidRPr="007E15AB">
        <w:rPr>
          <w:sz w:val="24"/>
          <w:szCs w:val="24"/>
        </w:rPr>
        <w:t>f liver marker -</w:t>
      </w:r>
      <w:r w:rsidR="00D9174F" w:rsidRPr="007E15AB">
        <w:rPr>
          <w:sz w:val="24"/>
          <w:szCs w:val="24"/>
        </w:rPr>
        <w:t xml:space="preserve"> T2D </w:t>
      </w:r>
      <w:r w:rsidR="00061120" w:rsidRPr="007E15AB">
        <w:rPr>
          <w:sz w:val="24"/>
          <w:szCs w:val="24"/>
        </w:rPr>
        <w:t>associations</w:t>
      </w:r>
      <w:r w:rsidR="00EC30AF" w:rsidRPr="007E15AB">
        <w:rPr>
          <w:sz w:val="24"/>
          <w:szCs w:val="24"/>
        </w:rPr>
        <w:t xml:space="preserve">, we used data from up to </w:t>
      </w:r>
      <w:r w:rsidR="00823552" w:rsidRPr="007E15AB">
        <w:rPr>
          <w:sz w:val="24"/>
          <w:szCs w:val="24"/>
        </w:rPr>
        <w:t>6</w:t>
      </w:r>
      <w:r w:rsidR="007072E0" w:rsidRPr="007E15AB">
        <w:rPr>
          <w:sz w:val="24"/>
          <w:szCs w:val="24"/>
        </w:rPr>
        <w:t>,</w:t>
      </w:r>
      <w:r w:rsidR="00823552" w:rsidRPr="007E15AB">
        <w:rPr>
          <w:sz w:val="24"/>
          <w:szCs w:val="24"/>
        </w:rPr>
        <w:t>593</w:t>
      </w:r>
      <w:r w:rsidR="00D9174F" w:rsidRPr="007E15AB">
        <w:rPr>
          <w:sz w:val="24"/>
          <w:szCs w:val="24"/>
        </w:rPr>
        <w:t xml:space="preserve"> </w:t>
      </w:r>
      <w:r w:rsidR="00EC30AF" w:rsidRPr="007E15AB">
        <w:rPr>
          <w:sz w:val="24"/>
          <w:szCs w:val="24"/>
        </w:rPr>
        <w:t xml:space="preserve">individuals </w:t>
      </w:r>
      <w:r w:rsidR="005913FE" w:rsidRPr="007E15AB">
        <w:rPr>
          <w:sz w:val="24"/>
          <w:szCs w:val="24"/>
        </w:rPr>
        <w:t>(</w:t>
      </w:r>
      <w:r w:rsidR="00D75069" w:rsidRPr="007E15AB">
        <w:rPr>
          <w:sz w:val="24"/>
          <w:szCs w:val="24"/>
        </w:rPr>
        <w:t>728</w:t>
      </w:r>
      <w:r w:rsidR="005913FE" w:rsidRPr="007E15AB">
        <w:rPr>
          <w:sz w:val="24"/>
          <w:szCs w:val="24"/>
        </w:rPr>
        <w:t xml:space="preserve"> T2D cases) </w:t>
      </w:r>
      <w:r w:rsidR="00EC30AF" w:rsidRPr="007E15AB">
        <w:rPr>
          <w:sz w:val="24"/>
          <w:szCs w:val="24"/>
        </w:rPr>
        <w:t xml:space="preserve">from up to five UCLEB studies (BRHS, BWHHS, EAS, </w:t>
      </w:r>
      <w:proofErr w:type="spellStart"/>
      <w:r w:rsidR="00EC30AF" w:rsidRPr="007E15AB">
        <w:rPr>
          <w:sz w:val="24"/>
          <w:szCs w:val="24"/>
        </w:rPr>
        <w:t>C</w:t>
      </w:r>
      <w:r w:rsidR="002E735A">
        <w:rPr>
          <w:sz w:val="24"/>
          <w:szCs w:val="24"/>
        </w:rPr>
        <w:t>a</w:t>
      </w:r>
      <w:r w:rsidR="00EC30AF" w:rsidRPr="007E15AB">
        <w:rPr>
          <w:sz w:val="24"/>
          <w:szCs w:val="24"/>
        </w:rPr>
        <w:t>PS</w:t>
      </w:r>
      <w:proofErr w:type="spellEnd"/>
      <w:r w:rsidR="00EC30AF" w:rsidRPr="007E15AB">
        <w:rPr>
          <w:sz w:val="24"/>
          <w:szCs w:val="24"/>
        </w:rPr>
        <w:t xml:space="preserve">, and </w:t>
      </w:r>
      <w:r w:rsidR="004603D2" w:rsidRPr="007E15AB">
        <w:rPr>
          <w:sz w:val="24"/>
          <w:szCs w:val="24"/>
        </w:rPr>
        <w:t>NSHD</w:t>
      </w:r>
      <w:r w:rsidR="00EC30AF" w:rsidRPr="007E15AB">
        <w:rPr>
          <w:sz w:val="24"/>
          <w:szCs w:val="24"/>
        </w:rPr>
        <w:t xml:space="preserve">). For </w:t>
      </w:r>
      <w:r w:rsidR="00EC30AF" w:rsidRPr="007E15AB">
        <w:rPr>
          <w:sz w:val="24"/>
          <w:szCs w:val="24"/>
        </w:rPr>
        <w:lastRenderedPageBreak/>
        <w:t xml:space="preserve">the </w:t>
      </w:r>
      <w:r w:rsidR="007D3328" w:rsidRPr="007E15AB">
        <w:rPr>
          <w:sz w:val="24"/>
          <w:szCs w:val="24"/>
        </w:rPr>
        <w:t>MR</w:t>
      </w:r>
      <w:r w:rsidR="00D616FF" w:rsidRPr="007E15AB">
        <w:rPr>
          <w:sz w:val="24"/>
          <w:szCs w:val="24"/>
        </w:rPr>
        <w:t xml:space="preserve"> </w:t>
      </w:r>
      <w:r w:rsidR="00EC30AF" w:rsidRPr="007E15AB">
        <w:rPr>
          <w:sz w:val="24"/>
          <w:szCs w:val="24"/>
        </w:rPr>
        <w:t>analyses</w:t>
      </w:r>
      <w:r w:rsidR="007072E0" w:rsidRPr="007E15AB">
        <w:rPr>
          <w:sz w:val="24"/>
          <w:szCs w:val="24"/>
        </w:rPr>
        <w:t xml:space="preserve"> of the effect of liver function on T2D risk</w:t>
      </w:r>
      <w:r w:rsidR="00EC30AF" w:rsidRPr="007E15AB">
        <w:rPr>
          <w:sz w:val="24"/>
          <w:szCs w:val="24"/>
        </w:rPr>
        <w:t>, we used up to 11,790</w:t>
      </w:r>
      <w:r w:rsidR="005913FE" w:rsidRPr="007E15AB">
        <w:rPr>
          <w:sz w:val="24"/>
          <w:szCs w:val="24"/>
        </w:rPr>
        <w:t xml:space="preserve"> individuals</w:t>
      </w:r>
      <w:r w:rsidR="00EC30AF" w:rsidRPr="007E15AB">
        <w:rPr>
          <w:sz w:val="24"/>
          <w:szCs w:val="24"/>
        </w:rPr>
        <w:t xml:space="preserve"> (1,202 T2D cases) from up to seven UCLEB studies (BRHS, BWHHS, </w:t>
      </w:r>
      <w:proofErr w:type="spellStart"/>
      <w:r w:rsidR="00EC30AF" w:rsidRPr="007E15AB">
        <w:rPr>
          <w:sz w:val="24"/>
          <w:szCs w:val="24"/>
        </w:rPr>
        <w:t>C</w:t>
      </w:r>
      <w:r w:rsidR="002E735A">
        <w:rPr>
          <w:sz w:val="24"/>
          <w:szCs w:val="24"/>
        </w:rPr>
        <w:t>a</w:t>
      </w:r>
      <w:r w:rsidR="00EC30AF" w:rsidRPr="007E15AB">
        <w:rPr>
          <w:sz w:val="24"/>
          <w:szCs w:val="24"/>
        </w:rPr>
        <w:t>PS</w:t>
      </w:r>
      <w:proofErr w:type="spellEnd"/>
      <w:r w:rsidR="00EC30AF" w:rsidRPr="007E15AB">
        <w:rPr>
          <w:sz w:val="24"/>
          <w:szCs w:val="24"/>
        </w:rPr>
        <w:t xml:space="preserve">, EAS, ELSA, </w:t>
      </w:r>
      <w:r w:rsidR="004603D2" w:rsidRPr="007E15AB">
        <w:rPr>
          <w:sz w:val="24"/>
          <w:szCs w:val="24"/>
        </w:rPr>
        <w:t>NSHD</w:t>
      </w:r>
      <w:r w:rsidR="00EC30AF" w:rsidRPr="007E15AB">
        <w:rPr>
          <w:sz w:val="24"/>
          <w:szCs w:val="24"/>
        </w:rPr>
        <w:t xml:space="preserve">, and WHII) where information on genotypes and a liver function marker/s, and/or information on genotypes and outcome measure/s were available. </w:t>
      </w:r>
    </w:p>
    <w:p w14:paraId="13F917CF" w14:textId="387A4B4A" w:rsidR="00835088" w:rsidRPr="007E15AB" w:rsidRDefault="00835088" w:rsidP="007E15AB">
      <w:pPr>
        <w:spacing w:after="120" w:line="480" w:lineRule="auto"/>
        <w:ind w:firstLine="720"/>
        <w:jc w:val="both"/>
        <w:rPr>
          <w:sz w:val="24"/>
          <w:szCs w:val="24"/>
        </w:rPr>
      </w:pPr>
      <w:r w:rsidRPr="007E15AB">
        <w:rPr>
          <w:sz w:val="24"/>
          <w:szCs w:val="24"/>
        </w:rPr>
        <w:t xml:space="preserve">The </w:t>
      </w:r>
      <w:r w:rsidRPr="007E15AB">
        <w:rPr>
          <w:b/>
          <w:sz w:val="24"/>
          <w:szCs w:val="24"/>
        </w:rPr>
        <w:t>Fenland study</w:t>
      </w:r>
      <w:r w:rsidRPr="007E15AB">
        <w:rPr>
          <w:sz w:val="24"/>
          <w:szCs w:val="24"/>
        </w:rPr>
        <w:t xml:space="preserve"> is a </w:t>
      </w:r>
      <w:r w:rsidR="00CC413E" w:rsidRPr="007E15AB">
        <w:rPr>
          <w:sz w:val="24"/>
          <w:szCs w:val="24"/>
        </w:rPr>
        <w:t xml:space="preserve">UK </w:t>
      </w:r>
      <w:r w:rsidRPr="007E15AB">
        <w:rPr>
          <w:sz w:val="24"/>
          <w:szCs w:val="24"/>
        </w:rPr>
        <w:t>population-based study based in the East Cambri</w:t>
      </w:r>
      <w:r w:rsidR="00FE04AA" w:rsidRPr="007E15AB">
        <w:rPr>
          <w:sz w:val="24"/>
          <w:szCs w:val="24"/>
        </w:rPr>
        <w:t>dgeshire and Fenland areas and has been described in detail elsewhere</w:t>
      </w:r>
      <w:r w:rsidR="00C31643" w:rsidRPr="007E15AB">
        <w:rPr>
          <w:sz w:val="24"/>
          <w:szCs w:val="24"/>
        </w:rPr>
        <w:t xml:space="preserve"> </w:t>
      </w:r>
      <w:r w:rsidR="00FE04AA" w:rsidRPr="007E15AB">
        <w:rPr>
          <w:sz w:val="24"/>
          <w:szCs w:val="24"/>
        </w:rPr>
        <w:fldChar w:fldCharType="begin">
          <w:fldData xml:space="preserve">PEVuZE5vdGU+PENpdGU+PEF1dGhvcj5CdXJnb2luZTwvQXV0aG9yPjxZZWFyPjIwMTQ8L1llYXI+
PFJlY051bT40NDE8L1JlY051bT48RGlzcGxheVRleHQ+KDI2KTwvRGlzcGxheVRleHQ+PHJlY29y
ZD48cmVjLW51bWJlcj40NDE8L3JlYy1udW1iZXI+PGZvcmVpZ24ta2V5cz48a2V5IGFwcD0iRU4i
IGRiLWlkPSJ6NXh2cngwejAwc3g1dGVwOXNmeDlyNXJ3dzI5emVhemE1cGEiIHRpbWVzdGFtcD0i
MTQ4MDM1Mzk0OSI+NDQxPC9rZXk+PC9mb3JlaWduLWtleXM+PHJlZi10eXBlIG5hbWU9IkpvdXJu
YWwgQXJ0aWNsZSI+MTc8L3JlZi10eXBlPjxjb250cmlidXRvcnM+PGF1dGhvcnM+PGF1dGhvcj5C
dXJnb2luZSwgVC48L2F1dGhvcj48YXV0aG9yPkZvcm91aGksIE4uIEcuPC9hdXRob3I+PGF1dGhv
cj5HcmlmZmluLCBTLiBKLjwvYXV0aG9yPjxhdXRob3I+V2FyZWhhbSwgTi4gSi48L2F1dGhvcj48
YXV0aG9yPk1vbnNpdmFpcywgUC48L2F1dGhvcj48L2F1dGhvcnM+PC9jb250cmlidXRvcnM+PGF1
dGgtYWRkcmVzcz5VS0NSQyBDZW50cmUgZm9yIERpZXQgYW5kIEFjdGl2aXR5IFJlc2VhcmNoLCBN
ZWRpY2FsIFJlc2VhcmNoIENvdW5jaWwgKE1SQykgRXBpZGVtaW9sb2d5IFVuaXQsIFVuaXZlcnNp
dHkgb2YgQ2FtYnJpZGdlIFNjaG9vbCBvZiBDbGluaWNhbCBNZWRpY2luZSwgQm94IDI4NSwgSW5z
dGl0dXRlIG9mIE1ldGFib2xpYyBTY2llbmNlLCBDYW1icmlkZ2UgQmlvbWVkaWNhbCBDYW1wdXMs
IENhbWJyaWRnZSBDQjIgMFFRLCBVSy48L2F1dGgtYWRkcmVzcz48dGl0bGVzPjx0aXRsZT5Bc3Nv
Y2lhdGlvbnMgYmV0d2VlbiBleHBvc3VyZSB0byB0YWtlYXdheSBmb29kIG91dGxldHMsIHRha2Vh
d2F5IGZvb2QgY29uc3VtcHRpb24sIGFuZCBib2R5IHdlaWdodCBpbiBDYW1icmlkZ2VzaGlyZSwg
VUs6IHBvcHVsYXRpb24gYmFzZWQsIGNyb3NzIHNlY3Rpb25hbCBzdHVkeTwvdGl0bGU+PHNlY29u
ZGFyeS10aXRsZT5CTUo8L3NlY29uZGFyeS10aXRsZT48L3RpdGxlcz48cGVyaW9kaWNhbD48ZnVs
bC10aXRsZT5CTUo8L2Z1bGwtdGl0bGU+PC9wZXJpb2RpY2FsPjxwYWdlcz5nMTQ2NDwvcGFnZXM+
PHZvbHVtZT4zNDg8L3ZvbHVtZT48a2V5d29yZHM+PGtleXdvcmQ+QWR1bHQ8L2tleXdvcmQ+PGtl
eXdvcmQ+KkJvZHkgV2VpZ2h0PC9rZXl3b3JkPjxrZXl3b3JkPkNyb3NzLVNlY3Rpb25hbCBTdHVk
aWVzPC9rZXl3b3JkPjxrZXl3b3JkPkRpZXQvYWR2ZXJzZSBlZmZlY3RzL3N0YXRpc3RpY3MgJmFt
cDsgbnVtZXJpY2FsIGRhdGE8L2tleXdvcmQ+PGtleXdvcmQ+KkVhdGluZzwva2V5d29yZD48a2V5
d29yZD5FbmdsYW5kL2VwaWRlbWlvbG9neTwva2V5d29yZD48a2V5d29yZD5GYXN0IEZvb2RzL2Fk
dmVyc2UgZWZmZWN0cy8qc3RhdGlzdGljcyAmYW1wOyBudW1lcmljYWwgZGF0YTwva2V5d29yZD48
a2V5d29yZD5GZW1hbGU8L2tleXdvcmQ+PGtleXdvcmQ+SHVtYW5zPC9rZXl3b3JkPjxrZXl3b3Jk
PkxpbmVhciBNb2RlbHM8L2tleXdvcmQ+PGtleXdvcmQ+TWFsZTwva2V5d29yZD48a2V5d29yZD5N
aWRkbGUgQWdlZDwva2V5d29yZD48a2V5d29yZD5PYmVzaXR5L2VwaWRlbWlvbG9neS9ldGlvbG9n
eTwva2V5d29yZD48a2V5d29yZD5UcmFuc3BvcnRhdGlvbi9zdGF0aXN0aWNzICZhbXA7IG51bWVy
aWNhbCBkYXRhPC9rZXl3b3JkPjxrZXl3b3JkPldvcmtwbGFjZS9zdGF0aXN0aWNzICZhbXA7IG51
bWVyaWNhbCBkYXRhPC9rZXl3b3JkPjwva2V5d29yZHM+PGRhdGVzPjx5ZWFyPjIwMTQ8L3llYXI+
PHB1Yi1kYXRlcz48ZGF0ZT5NYXIgMTM8L2RhdGU+PC9wdWItZGF0ZXM+PC9kYXRlcz48aXNibj4x
NzU2LTE4MzMgKEVsZWN0cm9uaWMpJiN4RDswOTU5LTUzNVggKExpbmtpbmcpPC9pc2JuPjxhY2Nl
c3Npb24tbnVtPjI0NjI1NDYwPC9hY2Nlc3Npb24tbnVtPjx1cmxzPjxyZWxhdGVkLXVybHM+PHVy
bD5odHRwczovL3d3dy5uY2JpLm5sbS5uaWguZ292L3B1Ym1lZC8yNDYyNTQ2MDwvdXJsPjx1cmw+
aHR0cDovL3d3dy5ibWouY29tL2NvbnRlbnQvYm1qLzM0OC9ibWouZzE0NjQuZnVsbC5wZGY8L3Vy
bD48L3JlbGF0ZWQtdXJscz48L3VybHM+PGN1c3RvbTI+UE1DMzk1MzM3MzwvY3VzdG9tMj48ZWxl
Y3Ryb25pYy1yZXNvdXJjZS1udW0+MTAuMTEzNi9ibWouZzE0NjQ8L2VsZWN0cm9uaWMtcmVzb3Vy
Y2UtbnVtPjwvcmVjb3JkPjwvQ2l0ZT48L0VuZE5vdGU+AG==
</w:fldData>
        </w:fldChar>
      </w:r>
      <w:r w:rsidR="00D26B43">
        <w:rPr>
          <w:sz w:val="24"/>
          <w:szCs w:val="24"/>
        </w:rPr>
        <w:instrText xml:space="preserve"> ADDIN EN.CITE </w:instrText>
      </w:r>
      <w:r w:rsidR="00D26B43">
        <w:rPr>
          <w:sz w:val="24"/>
          <w:szCs w:val="24"/>
        </w:rPr>
        <w:fldChar w:fldCharType="begin">
          <w:fldData xml:space="preserve">PEVuZE5vdGU+PENpdGU+PEF1dGhvcj5CdXJnb2luZTwvQXV0aG9yPjxZZWFyPjIwMTQ8L1llYXI+
PFJlY051bT40NDE8L1JlY051bT48RGlzcGxheVRleHQ+KDI2KTwvRGlzcGxheVRleHQ+PHJlY29y
ZD48cmVjLW51bWJlcj40NDE8L3JlYy1udW1iZXI+PGZvcmVpZ24ta2V5cz48a2V5IGFwcD0iRU4i
IGRiLWlkPSJ6NXh2cngwejAwc3g1dGVwOXNmeDlyNXJ3dzI5emVhemE1cGEiIHRpbWVzdGFtcD0i
MTQ4MDM1Mzk0OSI+NDQxPC9rZXk+PC9mb3JlaWduLWtleXM+PHJlZi10eXBlIG5hbWU9IkpvdXJu
YWwgQXJ0aWNsZSI+MTc8L3JlZi10eXBlPjxjb250cmlidXRvcnM+PGF1dGhvcnM+PGF1dGhvcj5C
dXJnb2luZSwgVC48L2F1dGhvcj48YXV0aG9yPkZvcm91aGksIE4uIEcuPC9hdXRob3I+PGF1dGhv
cj5HcmlmZmluLCBTLiBKLjwvYXV0aG9yPjxhdXRob3I+V2FyZWhhbSwgTi4gSi48L2F1dGhvcj48
YXV0aG9yPk1vbnNpdmFpcywgUC48L2F1dGhvcj48L2F1dGhvcnM+PC9jb250cmlidXRvcnM+PGF1
dGgtYWRkcmVzcz5VS0NSQyBDZW50cmUgZm9yIERpZXQgYW5kIEFjdGl2aXR5IFJlc2VhcmNoLCBN
ZWRpY2FsIFJlc2VhcmNoIENvdW5jaWwgKE1SQykgRXBpZGVtaW9sb2d5IFVuaXQsIFVuaXZlcnNp
dHkgb2YgQ2FtYnJpZGdlIFNjaG9vbCBvZiBDbGluaWNhbCBNZWRpY2luZSwgQm94IDI4NSwgSW5z
dGl0dXRlIG9mIE1ldGFib2xpYyBTY2llbmNlLCBDYW1icmlkZ2UgQmlvbWVkaWNhbCBDYW1wdXMs
IENhbWJyaWRnZSBDQjIgMFFRLCBVSy48L2F1dGgtYWRkcmVzcz48dGl0bGVzPjx0aXRsZT5Bc3Nv
Y2lhdGlvbnMgYmV0d2VlbiBleHBvc3VyZSB0byB0YWtlYXdheSBmb29kIG91dGxldHMsIHRha2Vh
d2F5IGZvb2QgY29uc3VtcHRpb24sIGFuZCBib2R5IHdlaWdodCBpbiBDYW1icmlkZ2VzaGlyZSwg
VUs6IHBvcHVsYXRpb24gYmFzZWQsIGNyb3NzIHNlY3Rpb25hbCBzdHVkeTwvdGl0bGU+PHNlY29u
ZGFyeS10aXRsZT5CTUo8L3NlY29uZGFyeS10aXRsZT48L3RpdGxlcz48cGVyaW9kaWNhbD48ZnVs
bC10aXRsZT5CTUo8L2Z1bGwtdGl0bGU+PC9wZXJpb2RpY2FsPjxwYWdlcz5nMTQ2NDwvcGFnZXM+
PHZvbHVtZT4zNDg8L3ZvbHVtZT48a2V5d29yZHM+PGtleXdvcmQ+QWR1bHQ8L2tleXdvcmQ+PGtl
eXdvcmQ+KkJvZHkgV2VpZ2h0PC9rZXl3b3JkPjxrZXl3b3JkPkNyb3NzLVNlY3Rpb25hbCBTdHVk
aWVzPC9rZXl3b3JkPjxrZXl3b3JkPkRpZXQvYWR2ZXJzZSBlZmZlY3RzL3N0YXRpc3RpY3MgJmFt
cDsgbnVtZXJpY2FsIGRhdGE8L2tleXdvcmQ+PGtleXdvcmQ+KkVhdGluZzwva2V5d29yZD48a2V5
d29yZD5FbmdsYW5kL2VwaWRlbWlvbG9neTwva2V5d29yZD48a2V5d29yZD5GYXN0IEZvb2RzL2Fk
dmVyc2UgZWZmZWN0cy8qc3RhdGlzdGljcyAmYW1wOyBudW1lcmljYWwgZGF0YTwva2V5d29yZD48
a2V5d29yZD5GZW1hbGU8L2tleXdvcmQ+PGtleXdvcmQ+SHVtYW5zPC9rZXl3b3JkPjxrZXl3b3Jk
PkxpbmVhciBNb2RlbHM8L2tleXdvcmQ+PGtleXdvcmQ+TWFsZTwva2V5d29yZD48a2V5d29yZD5N
aWRkbGUgQWdlZDwva2V5d29yZD48a2V5d29yZD5PYmVzaXR5L2VwaWRlbWlvbG9neS9ldGlvbG9n
eTwva2V5d29yZD48a2V5d29yZD5UcmFuc3BvcnRhdGlvbi9zdGF0aXN0aWNzICZhbXA7IG51bWVy
aWNhbCBkYXRhPC9rZXl3b3JkPjxrZXl3b3JkPldvcmtwbGFjZS9zdGF0aXN0aWNzICZhbXA7IG51
bWVyaWNhbCBkYXRhPC9rZXl3b3JkPjwva2V5d29yZHM+PGRhdGVzPjx5ZWFyPjIwMTQ8L3llYXI+
PHB1Yi1kYXRlcz48ZGF0ZT5NYXIgMTM8L2RhdGU+PC9wdWItZGF0ZXM+PC9kYXRlcz48aXNibj4x
NzU2LTE4MzMgKEVsZWN0cm9uaWMpJiN4RDswOTU5LTUzNVggKExpbmtpbmcpPC9pc2JuPjxhY2Nl
c3Npb24tbnVtPjI0NjI1NDYwPC9hY2Nlc3Npb24tbnVtPjx1cmxzPjxyZWxhdGVkLXVybHM+PHVy
bD5odHRwczovL3d3dy5uY2JpLm5sbS5uaWguZ292L3B1Ym1lZC8yNDYyNTQ2MDwvdXJsPjx1cmw+
aHR0cDovL3d3dy5ibWouY29tL2NvbnRlbnQvYm1qLzM0OC9ibWouZzE0NjQuZnVsbC5wZGY8L3Vy
bD48L3JlbGF0ZWQtdXJscz48L3VybHM+PGN1c3RvbTI+UE1DMzk1MzM3MzwvY3VzdG9tMj48ZWxl
Y3Ryb25pYy1yZXNvdXJjZS1udW0+MTAuMTEzNi9ibWouZzE0NjQ8L2VsZWN0cm9uaWMtcmVzb3Vy
Y2UtbnVtPjwvcmVjb3JkPjwvQ2l0ZT48L0VuZE5vdGU+AG==
</w:fldData>
        </w:fldChar>
      </w:r>
      <w:r w:rsidR="00D26B43">
        <w:rPr>
          <w:sz w:val="24"/>
          <w:szCs w:val="24"/>
        </w:rPr>
        <w:instrText xml:space="preserve"> ADDIN EN.CITE.DATA </w:instrText>
      </w:r>
      <w:r w:rsidR="00D26B43">
        <w:rPr>
          <w:sz w:val="24"/>
          <w:szCs w:val="24"/>
        </w:rPr>
      </w:r>
      <w:r w:rsidR="00D26B43">
        <w:rPr>
          <w:sz w:val="24"/>
          <w:szCs w:val="24"/>
        </w:rPr>
        <w:fldChar w:fldCharType="end"/>
      </w:r>
      <w:r w:rsidR="00FE04AA" w:rsidRPr="007E15AB">
        <w:rPr>
          <w:sz w:val="24"/>
          <w:szCs w:val="24"/>
        </w:rPr>
      </w:r>
      <w:r w:rsidR="00FE04AA" w:rsidRPr="007E15AB">
        <w:rPr>
          <w:sz w:val="24"/>
          <w:szCs w:val="24"/>
        </w:rPr>
        <w:fldChar w:fldCharType="separate"/>
      </w:r>
      <w:r w:rsidR="00CB027B">
        <w:rPr>
          <w:noProof/>
          <w:sz w:val="24"/>
          <w:szCs w:val="24"/>
        </w:rPr>
        <w:t>(26)</w:t>
      </w:r>
      <w:r w:rsidR="00FE04AA" w:rsidRPr="007E15AB">
        <w:rPr>
          <w:sz w:val="24"/>
          <w:szCs w:val="24"/>
        </w:rPr>
        <w:fldChar w:fldCharType="end"/>
      </w:r>
      <w:r w:rsidR="00FE04AA" w:rsidRPr="007E15AB">
        <w:rPr>
          <w:sz w:val="24"/>
          <w:szCs w:val="24"/>
        </w:rPr>
        <w:t>.</w:t>
      </w:r>
      <w:r w:rsidR="009E42C9" w:rsidRPr="007E15AB">
        <w:rPr>
          <w:sz w:val="24"/>
          <w:szCs w:val="24"/>
        </w:rPr>
        <w:t xml:space="preserve"> </w:t>
      </w:r>
      <w:r w:rsidR="002B3B10" w:rsidRPr="007E15AB">
        <w:rPr>
          <w:sz w:val="24"/>
          <w:szCs w:val="24"/>
        </w:rPr>
        <w:t xml:space="preserve">Data from Fenland study participants were included in both </w:t>
      </w:r>
      <w:r w:rsidR="009E42C9" w:rsidRPr="007E15AB">
        <w:rPr>
          <w:sz w:val="24"/>
          <w:szCs w:val="24"/>
        </w:rPr>
        <w:t>the multivariable</w:t>
      </w:r>
      <w:r w:rsidR="00F3110A" w:rsidRPr="007E15AB">
        <w:rPr>
          <w:sz w:val="24"/>
          <w:szCs w:val="24"/>
        </w:rPr>
        <w:t xml:space="preserve"> (up to 9,</w:t>
      </w:r>
      <w:r w:rsidR="00813B98" w:rsidRPr="007E15AB">
        <w:rPr>
          <w:sz w:val="24"/>
          <w:szCs w:val="24"/>
        </w:rPr>
        <w:t>968</w:t>
      </w:r>
      <w:r w:rsidR="00F3110A" w:rsidRPr="007E15AB">
        <w:rPr>
          <w:sz w:val="24"/>
          <w:szCs w:val="24"/>
        </w:rPr>
        <w:t xml:space="preserve"> individuals)</w:t>
      </w:r>
      <w:r w:rsidR="009E42C9" w:rsidRPr="007E15AB">
        <w:rPr>
          <w:sz w:val="24"/>
          <w:szCs w:val="24"/>
        </w:rPr>
        <w:t xml:space="preserve"> and the </w:t>
      </w:r>
      <w:r w:rsidR="007D3328" w:rsidRPr="007E15AB">
        <w:rPr>
          <w:sz w:val="24"/>
          <w:szCs w:val="24"/>
        </w:rPr>
        <w:t>MR</w:t>
      </w:r>
      <w:r w:rsidR="00DF7005" w:rsidRPr="007E15AB">
        <w:rPr>
          <w:sz w:val="24"/>
          <w:szCs w:val="24"/>
        </w:rPr>
        <w:t xml:space="preserve"> </w:t>
      </w:r>
      <w:r w:rsidR="009E42C9" w:rsidRPr="007E15AB">
        <w:rPr>
          <w:sz w:val="24"/>
          <w:szCs w:val="24"/>
        </w:rPr>
        <w:t>analyses</w:t>
      </w:r>
      <w:r w:rsidR="002B3B10" w:rsidRPr="007E15AB">
        <w:rPr>
          <w:sz w:val="24"/>
          <w:szCs w:val="24"/>
        </w:rPr>
        <w:t xml:space="preserve"> o</w:t>
      </w:r>
      <w:r w:rsidR="00813B98" w:rsidRPr="007E15AB">
        <w:rPr>
          <w:sz w:val="24"/>
          <w:szCs w:val="24"/>
        </w:rPr>
        <w:t>f</w:t>
      </w:r>
      <w:r w:rsidR="00DA065E" w:rsidRPr="007E15AB">
        <w:rPr>
          <w:sz w:val="24"/>
          <w:szCs w:val="24"/>
        </w:rPr>
        <w:t xml:space="preserve"> </w:t>
      </w:r>
      <w:r w:rsidR="00C31643" w:rsidRPr="007E15AB">
        <w:rPr>
          <w:sz w:val="24"/>
          <w:szCs w:val="24"/>
        </w:rPr>
        <w:t>the liver marker-</w:t>
      </w:r>
      <w:r w:rsidR="002B3B10" w:rsidRPr="007E15AB">
        <w:rPr>
          <w:sz w:val="24"/>
          <w:szCs w:val="24"/>
        </w:rPr>
        <w:t>lipid outcome</w:t>
      </w:r>
      <w:r w:rsidR="00C31643" w:rsidRPr="007E15AB">
        <w:rPr>
          <w:sz w:val="24"/>
          <w:szCs w:val="24"/>
        </w:rPr>
        <w:t xml:space="preserve"> associations</w:t>
      </w:r>
      <w:r w:rsidR="002B3B10" w:rsidRPr="007E15AB">
        <w:rPr>
          <w:sz w:val="24"/>
          <w:szCs w:val="24"/>
        </w:rPr>
        <w:t xml:space="preserve"> (</w:t>
      </w:r>
      <w:r w:rsidR="009E42C9" w:rsidRPr="007E15AB">
        <w:rPr>
          <w:sz w:val="24"/>
          <w:szCs w:val="24"/>
        </w:rPr>
        <w:t xml:space="preserve">up to </w:t>
      </w:r>
      <w:r w:rsidR="00F3110A" w:rsidRPr="007E15AB">
        <w:rPr>
          <w:sz w:val="24"/>
          <w:szCs w:val="24"/>
        </w:rPr>
        <w:t>9,9</w:t>
      </w:r>
      <w:r w:rsidR="00654FA8" w:rsidRPr="007E15AB">
        <w:rPr>
          <w:sz w:val="24"/>
          <w:szCs w:val="24"/>
        </w:rPr>
        <w:t>82</w:t>
      </w:r>
      <w:r w:rsidR="00F3110A" w:rsidRPr="007E15AB">
        <w:rPr>
          <w:sz w:val="24"/>
          <w:szCs w:val="24"/>
        </w:rPr>
        <w:t xml:space="preserve"> </w:t>
      </w:r>
      <w:r w:rsidR="009E42C9" w:rsidRPr="007E15AB">
        <w:rPr>
          <w:sz w:val="24"/>
          <w:szCs w:val="24"/>
        </w:rPr>
        <w:t>individuals</w:t>
      </w:r>
      <w:r w:rsidR="002B3B10" w:rsidRPr="007E15AB">
        <w:rPr>
          <w:sz w:val="24"/>
          <w:szCs w:val="24"/>
        </w:rPr>
        <w:t>)</w:t>
      </w:r>
      <w:r w:rsidR="00C31643" w:rsidRPr="007E15AB">
        <w:rPr>
          <w:sz w:val="24"/>
          <w:szCs w:val="24"/>
        </w:rPr>
        <w:t xml:space="preserve"> except for AST</w:t>
      </w:r>
      <w:r w:rsidR="009E42C9" w:rsidRPr="007E15AB">
        <w:rPr>
          <w:sz w:val="24"/>
          <w:szCs w:val="24"/>
        </w:rPr>
        <w:t xml:space="preserve">. </w:t>
      </w:r>
    </w:p>
    <w:p w14:paraId="5613225C" w14:textId="77777777" w:rsidR="00562EF2" w:rsidRPr="007E15AB" w:rsidRDefault="00562EF2" w:rsidP="007E15AB">
      <w:pPr>
        <w:spacing w:after="120" w:line="480" w:lineRule="auto"/>
        <w:ind w:firstLine="720"/>
        <w:jc w:val="both"/>
        <w:rPr>
          <w:sz w:val="24"/>
          <w:szCs w:val="24"/>
        </w:rPr>
      </w:pPr>
      <w:r w:rsidRPr="007E15AB">
        <w:rPr>
          <w:sz w:val="24"/>
          <w:szCs w:val="24"/>
        </w:rPr>
        <w:t xml:space="preserve">Full details of the exposure, outcome and confounder variables available in each UCLEB and Fenland study are given in </w:t>
      </w:r>
      <w:r w:rsidRPr="007E15AB">
        <w:rPr>
          <w:b/>
          <w:sz w:val="24"/>
          <w:szCs w:val="24"/>
        </w:rPr>
        <w:t>Supplementary</w:t>
      </w:r>
      <w:r w:rsidRPr="007E15AB">
        <w:rPr>
          <w:sz w:val="24"/>
          <w:szCs w:val="24"/>
        </w:rPr>
        <w:t xml:space="preserve"> </w:t>
      </w:r>
      <w:r w:rsidRPr="007E15AB">
        <w:rPr>
          <w:b/>
          <w:sz w:val="24"/>
          <w:szCs w:val="24"/>
        </w:rPr>
        <w:t xml:space="preserve">table 1 </w:t>
      </w:r>
      <w:r w:rsidRPr="007E15AB">
        <w:rPr>
          <w:sz w:val="24"/>
          <w:szCs w:val="24"/>
        </w:rPr>
        <w:t xml:space="preserve">and participant characteristics, in </w:t>
      </w:r>
      <w:r w:rsidRPr="007E15AB">
        <w:rPr>
          <w:b/>
          <w:sz w:val="24"/>
          <w:szCs w:val="24"/>
        </w:rPr>
        <w:t>Supplementary tables 2a and 2b</w:t>
      </w:r>
      <w:r w:rsidRPr="007E15AB">
        <w:rPr>
          <w:sz w:val="24"/>
          <w:szCs w:val="24"/>
        </w:rPr>
        <w:t>.</w:t>
      </w:r>
    </w:p>
    <w:p w14:paraId="371A0C2C" w14:textId="77777777" w:rsidR="002770DF" w:rsidRPr="007E15AB" w:rsidRDefault="002770DF" w:rsidP="007E15AB">
      <w:pPr>
        <w:spacing w:after="120" w:line="480" w:lineRule="auto"/>
        <w:jc w:val="both"/>
        <w:rPr>
          <w:b/>
          <w:sz w:val="24"/>
          <w:szCs w:val="24"/>
        </w:rPr>
      </w:pPr>
    </w:p>
    <w:p w14:paraId="7D51CB46" w14:textId="77777777" w:rsidR="002770DF" w:rsidRPr="007E15AB" w:rsidRDefault="007017FA" w:rsidP="007E15AB">
      <w:pPr>
        <w:spacing w:after="120" w:line="480" w:lineRule="auto"/>
        <w:jc w:val="both"/>
        <w:rPr>
          <w:b/>
          <w:i/>
          <w:sz w:val="24"/>
          <w:szCs w:val="24"/>
        </w:rPr>
      </w:pPr>
      <w:r w:rsidRPr="007E15AB">
        <w:rPr>
          <w:b/>
          <w:i/>
          <w:sz w:val="24"/>
          <w:szCs w:val="24"/>
        </w:rPr>
        <w:t>Summary</w:t>
      </w:r>
      <w:r w:rsidR="00C31643" w:rsidRPr="007E15AB">
        <w:rPr>
          <w:b/>
          <w:i/>
          <w:sz w:val="24"/>
          <w:szCs w:val="24"/>
        </w:rPr>
        <w:t>-level</w:t>
      </w:r>
      <w:r w:rsidR="002770DF" w:rsidRPr="007E15AB">
        <w:rPr>
          <w:b/>
          <w:i/>
          <w:sz w:val="24"/>
          <w:szCs w:val="24"/>
        </w:rPr>
        <w:t xml:space="preserve"> data</w:t>
      </w:r>
    </w:p>
    <w:p w14:paraId="45F02DB9" w14:textId="5B3AE40D" w:rsidR="00F2548A" w:rsidRPr="007E15AB" w:rsidRDefault="001A36C2" w:rsidP="007E15AB">
      <w:pPr>
        <w:spacing w:after="120" w:line="480" w:lineRule="auto"/>
        <w:ind w:firstLine="720"/>
        <w:jc w:val="both"/>
        <w:rPr>
          <w:sz w:val="24"/>
          <w:szCs w:val="24"/>
        </w:rPr>
      </w:pPr>
      <w:r w:rsidRPr="007E15AB">
        <w:rPr>
          <w:sz w:val="24"/>
          <w:szCs w:val="24"/>
        </w:rPr>
        <w:t xml:space="preserve">For the multivariable analysis, we </w:t>
      </w:r>
      <w:r w:rsidR="009E05DE" w:rsidRPr="007E15AB">
        <w:rPr>
          <w:sz w:val="24"/>
          <w:szCs w:val="24"/>
        </w:rPr>
        <w:t>pooled our individual participant</w:t>
      </w:r>
      <w:r w:rsidR="006B4BB2" w:rsidRPr="007E15AB">
        <w:rPr>
          <w:sz w:val="24"/>
          <w:szCs w:val="24"/>
        </w:rPr>
        <w:t>-level</w:t>
      </w:r>
      <w:r w:rsidR="009E05DE" w:rsidRPr="007E15AB">
        <w:rPr>
          <w:sz w:val="24"/>
          <w:szCs w:val="24"/>
        </w:rPr>
        <w:t xml:space="preserve"> results</w:t>
      </w:r>
      <w:r w:rsidR="00C31643" w:rsidRPr="007E15AB">
        <w:rPr>
          <w:sz w:val="24"/>
          <w:szCs w:val="24"/>
        </w:rPr>
        <w:t xml:space="preserve"> (from UCLEB and Fenland studies)</w:t>
      </w:r>
      <w:r w:rsidR="009E05DE" w:rsidRPr="007E15AB">
        <w:rPr>
          <w:sz w:val="24"/>
          <w:szCs w:val="24"/>
        </w:rPr>
        <w:t xml:space="preserve"> with those </w:t>
      </w:r>
      <w:r w:rsidRPr="007E15AB">
        <w:rPr>
          <w:sz w:val="24"/>
          <w:szCs w:val="24"/>
        </w:rPr>
        <w:t>from</w:t>
      </w:r>
      <w:r w:rsidR="00E32A8C" w:rsidRPr="007E15AB">
        <w:rPr>
          <w:sz w:val="24"/>
          <w:szCs w:val="24"/>
        </w:rPr>
        <w:t xml:space="preserve"> two</w:t>
      </w:r>
      <w:r w:rsidRPr="007E15AB">
        <w:rPr>
          <w:sz w:val="24"/>
          <w:szCs w:val="24"/>
        </w:rPr>
        <w:t xml:space="preserve"> </w:t>
      </w:r>
      <w:r w:rsidR="00E32A8C" w:rsidRPr="007E15AB">
        <w:rPr>
          <w:sz w:val="24"/>
          <w:szCs w:val="24"/>
        </w:rPr>
        <w:t>published meta-analysis o</w:t>
      </w:r>
      <w:r w:rsidR="00F82B92" w:rsidRPr="007E15AB">
        <w:rPr>
          <w:sz w:val="24"/>
          <w:szCs w:val="24"/>
        </w:rPr>
        <w:t>f</w:t>
      </w:r>
      <w:r w:rsidR="00E32A8C" w:rsidRPr="007E15AB">
        <w:rPr>
          <w:sz w:val="24"/>
          <w:szCs w:val="24"/>
        </w:rPr>
        <w:t xml:space="preserve"> the association of liver </w:t>
      </w:r>
      <w:r w:rsidR="00AE7D6E" w:rsidRPr="007E15AB">
        <w:rPr>
          <w:sz w:val="24"/>
          <w:szCs w:val="24"/>
        </w:rPr>
        <w:t>function markers</w:t>
      </w:r>
      <w:r w:rsidR="00E32A8C" w:rsidRPr="007E15AB">
        <w:rPr>
          <w:sz w:val="24"/>
          <w:szCs w:val="24"/>
        </w:rPr>
        <w:t xml:space="preserve"> and T2D risk: </w:t>
      </w:r>
      <w:proofErr w:type="spellStart"/>
      <w:r w:rsidR="00F2548A" w:rsidRPr="007E15AB">
        <w:rPr>
          <w:sz w:val="24"/>
          <w:szCs w:val="24"/>
        </w:rPr>
        <w:t>Kunutsor</w:t>
      </w:r>
      <w:proofErr w:type="spellEnd"/>
      <w:r w:rsidR="00F2548A" w:rsidRPr="007E15AB">
        <w:rPr>
          <w:sz w:val="24"/>
          <w:szCs w:val="24"/>
        </w:rPr>
        <w:t xml:space="preserve"> </w:t>
      </w:r>
      <w:r w:rsidR="00F2548A" w:rsidRPr="007E15AB">
        <w:rPr>
          <w:i/>
          <w:sz w:val="24"/>
          <w:szCs w:val="24"/>
        </w:rPr>
        <w:t>et al.</w:t>
      </w:r>
      <w:r w:rsidR="00F2548A" w:rsidRPr="007E15AB">
        <w:rPr>
          <w:sz w:val="24"/>
          <w:szCs w:val="24"/>
        </w:rPr>
        <w:fldChar w:fldCharType="begin"/>
      </w:r>
      <w:r w:rsidR="00D26B43">
        <w:rPr>
          <w:sz w:val="24"/>
          <w:szCs w:val="24"/>
        </w:rPr>
        <w:instrText xml:space="preserve"> ADDIN EN.CITE &lt;EndNote&gt;&lt;Cite&gt;&lt;Author&gt;Kunutsor&lt;/Author&gt;&lt;Year&gt;2013&lt;/Year&gt;&lt;RecNum&gt;141&lt;/RecNum&gt;&lt;DisplayText&gt;(2)&lt;/DisplayText&gt;&lt;record&gt;&lt;rec-number&gt;141&lt;/rec-number&gt;&lt;foreign-keys&gt;&lt;key app="EN" db-id="z5xvrx0z00sx5tep9sfx9r5rww29zeaza5pa" timestamp="1479998601"&gt;141&lt;/key&gt;&lt;/foreign-keys&gt;&lt;ref-type name="Journal Article"&gt;17&lt;/ref-type&gt;&lt;contributors&gt;&lt;authors&gt;&lt;author&gt;Kunutsor, S. K.&lt;/author&gt;&lt;author&gt;Apekey, T. A.&lt;/author&gt;&lt;author&gt;Walley, J.&lt;/author&gt;&lt;/authors&gt;&lt;/contributors&gt;&lt;auth-address&gt;Strangeways Research Laboratory, Department of Public Health and Primary Care, School of Clinical Medicine, University of Cambridge,Worts Causeway, Cambridge CB1 8RN, UK. skk31@cantab.net&lt;/auth-address&gt;&lt;titles&gt;&lt;title&gt;Liver aminotransferases and risk of incident type 2 diabetes: a systematic review and meta-analysis&lt;/title&gt;&lt;secondary-title&gt;Am J Epidemiol&lt;/secondary-title&gt;&lt;/titles&gt;&lt;periodical&gt;&lt;full-title&gt;Am J Epidemiol&lt;/full-title&gt;&lt;/periodical&gt;&lt;pages&gt;159-71&lt;/pages&gt;&lt;volume&gt;178&lt;/volume&gt;&lt;number&gt;2&lt;/number&gt;&lt;keywords&gt;&lt;keyword&gt;Alanine Transaminase/*blood&lt;/keyword&gt;&lt;keyword&gt;Aspartate Aminotransferases/*blood&lt;/keyword&gt;&lt;keyword&gt;Biomarkers/blood&lt;/keyword&gt;&lt;keyword&gt;Diabetes Mellitus, Type 2/blood/epidemiology/*etiology&lt;/keyword&gt;&lt;keyword&gt;Global Health&lt;/keyword&gt;&lt;keyword&gt;Humans&lt;/keyword&gt;&lt;keyword&gt;Incidence&lt;/keyword&gt;&lt;keyword&gt;Models, Statistical&lt;/keyword&gt;&lt;keyword&gt;Risk&lt;/keyword&gt;&lt;keyword&gt;aminotransferases&lt;/keyword&gt;&lt;keyword&gt;liver enzymes&lt;/keyword&gt;&lt;keyword&gt;meta-analysis&lt;/keyword&gt;&lt;keyword&gt;type 2 diabetes&lt;/keyword&gt;&lt;/keywords&gt;&lt;dates&gt;&lt;year&gt;2013&lt;/year&gt;&lt;pub-dates&gt;&lt;date&gt;Jul 15&lt;/date&gt;&lt;/pub-dates&gt;&lt;/dates&gt;&lt;isbn&gt;1476-6256 (Electronic)&amp;#xD;0002-9262 (Linking)&lt;/isbn&gt;&lt;accession-num&gt;23729682&lt;/accession-num&gt;&lt;urls&gt;&lt;related-urls&gt;&lt;url&gt;https://www.ncbi.nlm.nih.gov/pubmed/23729682&lt;/url&gt;&lt;url&gt;http://aje.oxfordjournals.org/content/178/2/159.full.pdf&lt;/url&gt;&lt;/related-urls&gt;&lt;/urls&gt;&lt;electronic-resource-num&gt;10.1093/aje/kws469&lt;/electronic-resource-num&gt;&lt;/record&gt;&lt;/Cite&gt;&lt;/EndNote&gt;</w:instrText>
      </w:r>
      <w:r w:rsidR="00F2548A" w:rsidRPr="007E15AB">
        <w:rPr>
          <w:sz w:val="24"/>
          <w:szCs w:val="24"/>
        </w:rPr>
        <w:fldChar w:fldCharType="separate"/>
      </w:r>
      <w:r w:rsidR="00E62A84" w:rsidRPr="007E15AB">
        <w:rPr>
          <w:noProof/>
          <w:sz w:val="24"/>
          <w:szCs w:val="24"/>
        </w:rPr>
        <w:t>(2)</w:t>
      </w:r>
      <w:r w:rsidR="00F2548A" w:rsidRPr="007E15AB">
        <w:rPr>
          <w:sz w:val="24"/>
          <w:szCs w:val="24"/>
        </w:rPr>
        <w:fldChar w:fldCharType="end"/>
      </w:r>
      <w:r w:rsidR="00F2548A" w:rsidRPr="007E15AB">
        <w:rPr>
          <w:sz w:val="24"/>
          <w:szCs w:val="24"/>
        </w:rPr>
        <w:t xml:space="preserve"> </w:t>
      </w:r>
      <w:r w:rsidR="00AE7D6E" w:rsidRPr="007E15AB">
        <w:rPr>
          <w:sz w:val="24"/>
          <w:szCs w:val="24"/>
        </w:rPr>
        <w:t xml:space="preserve">for ALT and AST </w:t>
      </w:r>
      <w:r w:rsidR="00F3110A" w:rsidRPr="007E15AB">
        <w:rPr>
          <w:sz w:val="24"/>
          <w:szCs w:val="24"/>
        </w:rPr>
        <w:t xml:space="preserve">(up to </w:t>
      </w:r>
      <w:r w:rsidR="00F3110A" w:rsidRPr="007E15AB">
        <w:rPr>
          <w:color w:val="000000"/>
          <w:sz w:val="24"/>
          <w:szCs w:val="24"/>
          <w:shd w:val="clear" w:color="auto" w:fill="FFFFFF"/>
        </w:rPr>
        <w:t xml:space="preserve">60,359 participants </w:t>
      </w:r>
      <w:r w:rsidR="00DA065E" w:rsidRPr="007E15AB">
        <w:rPr>
          <w:color w:val="000000"/>
          <w:sz w:val="24"/>
          <w:szCs w:val="24"/>
          <w:shd w:val="clear" w:color="auto" w:fill="FFFFFF"/>
        </w:rPr>
        <w:t>including</w:t>
      </w:r>
      <w:r w:rsidR="00F3110A" w:rsidRPr="007E15AB">
        <w:rPr>
          <w:color w:val="000000"/>
          <w:sz w:val="24"/>
          <w:szCs w:val="24"/>
          <w:shd w:val="clear" w:color="auto" w:fill="FFFFFF"/>
        </w:rPr>
        <w:t xml:space="preserve"> 3,890 incident T2D cases</w:t>
      </w:r>
      <w:r w:rsidR="00F3110A" w:rsidRPr="007E15AB">
        <w:rPr>
          <w:sz w:val="24"/>
          <w:szCs w:val="24"/>
        </w:rPr>
        <w:t xml:space="preserve">) and Fraser </w:t>
      </w:r>
      <w:r w:rsidR="00F3110A" w:rsidRPr="007E15AB">
        <w:rPr>
          <w:i/>
          <w:sz w:val="24"/>
          <w:szCs w:val="24"/>
        </w:rPr>
        <w:t>et al</w:t>
      </w:r>
      <w:r w:rsidR="00F3110A" w:rsidRPr="007E15AB">
        <w:rPr>
          <w:sz w:val="24"/>
          <w:szCs w:val="24"/>
        </w:rPr>
        <w:t>.</w:t>
      </w:r>
      <w:r w:rsidR="00C45212" w:rsidRPr="007E15AB">
        <w:rPr>
          <w:sz w:val="24"/>
          <w:szCs w:val="24"/>
        </w:rPr>
        <w:fldChar w:fldCharType="begin"/>
      </w:r>
      <w:r w:rsidR="00D26B43">
        <w:rPr>
          <w:sz w:val="24"/>
          <w:szCs w:val="24"/>
        </w:rPr>
        <w:instrText xml:space="preserve"> ADDIN EN.CITE &lt;EndNote&gt;&lt;Cite&gt;&lt;Author&gt;Fraser&lt;/Author&gt;&lt;Year&gt;2009&lt;/Year&gt;&lt;RecNum&gt;630&lt;/RecNum&gt;&lt;DisplayText&gt;(27)&lt;/DisplayText&gt;&lt;record&gt;&lt;rec-number&gt;630&lt;/rec-number&gt;&lt;foreign-keys&gt;&lt;key app="EN" db-id="z5xvrx0z00sx5tep9sfx9r5rww29zeaza5pa" timestamp="1485534260"&gt;630&lt;/key&gt;&lt;/foreign-keys&gt;&lt;ref-type name="Journal Article"&gt;17&lt;/ref-type&gt;&lt;contributors&gt;&lt;authors&gt;&lt;author&gt;Fraser, A.&lt;/author&gt;&lt;author&gt;Harris, R.&lt;/author&gt;&lt;author&gt;Sattar, N.&lt;/author&gt;&lt;author&gt;Ebrahim, S.&lt;/author&gt;&lt;author&gt;Davey Smith, G.&lt;/author&gt;&lt;author&gt;Lawlor, D. A.&lt;/author&gt;&lt;/authors&gt;&lt;/contributors&gt;&lt;auth-address&gt;Departmentof Social Medicine, Medical Research Council Centre for Causal Analysis in Translational Epidemiology, University of Bristol, Bristol, UK. abigail.fraser@bristol.ac.uk&lt;/auth-address&gt;&lt;titles&gt;&lt;title&gt;Alanine aminotransferase, gamma-glutamyltransferase, and incident diabetes: the British Women&amp;apos;s Heart and Health Study and meta-analysis&lt;/title&gt;&lt;secondary-title&gt;Diabetes Care&lt;/secondary-title&gt;&lt;/titles&gt;&lt;periodical&gt;&lt;full-title&gt;Diabetes Care&lt;/full-title&gt;&lt;/periodical&gt;&lt;pages&gt;741-50&lt;/pages&gt;&lt;volume&gt;32&lt;/volume&gt;&lt;number&gt;4&lt;/number&gt;&lt;keywords&gt;&lt;keyword&gt;Aged&lt;/keyword&gt;&lt;keyword&gt;Alanine Transaminase/*blood&lt;/keyword&gt;&lt;keyword&gt;Cohort Studies&lt;/keyword&gt;&lt;keyword&gt;Diabetes Mellitus/enzymology/*epidemiology&lt;/keyword&gt;&lt;keyword&gt;Female&lt;/keyword&gt;&lt;keyword&gt;Follow-Up Studies&lt;/keyword&gt;&lt;keyword&gt;Humans&lt;/keyword&gt;&lt;keyword&gt;Insulin Resistance&lt;/keyword&gt;&lt;keyword&gt;Medical Records&lt;/keyword&gt;&lt;keyword&gt;Middle Aged&lt;/keyword&gt;&lt;keyword&gt;Surveys and Questionnaires&lt;/keyword&gt;&lt;keyword&gt;United Kingdom/epidemiology&lt;/keyword&gt;&lt;keyword&gt;Urban Population/statistics &amp;amp; numerical data&lt;/keyword&gt;&lt;keyword&gt;gamma-Glutamyltransferase/*blood&lt;/keyword&gt;&lt;/keywords&gt;&lt;dates&gt;&lt;year&gt;2009&lt;/year&gt;&lt;pub-dates&gt;&lt;date&gt;Apr&lt;/date&gt;&lt;/pub-dates&gt;&lt;/dates&gt;&lt;isbn&gt;1935-5548 (Electronic)&amp;#xD;0149-5992 (Linking)&lt;/isbn&gt;&lt;accession-num&gt;19131466&lt;/accession-num&gt;&lt;urls&gt;&lt;related-urls&gt;&lt;url&gt;https://www.ncbi.nlm.nih.gov/pubmed/19131466&lt;/url&gt;&lt;/related-urls&gt;&lt;/urls&gt;&lt;custom2&gt;PMC2660465&lt;/custom2&gt;&lt;electronic-resource-num&gt;10.2337/dc08-1870&lt;/electronic-resource-num&gt;&lt;/record&gt;&lt;/Cite&gt;&lt;/EndNote&gt;</w:instrText>
      </w:r>
      <w:r w:rsidR="00C45212" w:rsidRPr="007E15AB">
        <w:rPr>
          <w:sz w:val="24"/>
          <w:szCs w:val="24"/>
        </w:rPr>
        <w:fldChar w:fldCharType="separate"/>
      </w:r>
      <w:r w:rsidR="00CB027B">
        <w:rPr>
          <w:noProof/>
          <w:sz w:val="24"/>
          <w:szCs w:val="24"/>
        </w:rPr>
        <w:t>(27)</w:t>
      </w:r>
      <w:r w:rsidR="00C45212" w:rsidRPr="007E15AB">
        <w:rPr>
          <w:sz w:val="24"/>
          <w:szCs w:val="24"/>
        </w:rPr>
        <w:fldChar w:fldCharType="end"/>
      </w:r>
      <w:r w:rsidR="00AE7D6E" w:rsidRPr="007E15AB">
        <w:rPr>
          <w:sz w:val="24"/>
          <w:szCs w:val="24"/>
        </w:rPr>
        <w:t xml:space="preserve"> for GGT</w:t>
      </w:r>
      <w:r w:rsidR="00F3110A" w:rsidRPr="007E15AB">
        <w:rPr>
          <w:sz w:val="24"/>
          <w:szCs w:val="24"/>
        </w:rPr>
        <w:t xml:space="preserve"> (</w:t>
      </w:r>
      <w:r w:rsidR="00052DBF" w:rsidRPr="007E15AB">
        <w:rPr>
          <w:sz w:val="24"/>
          <w:szCs w:val="24"/>
        </w:rPr>
        <w:t>up to 63,285</w:t>
      </w:r>
      <w:r w:rsidR="00052DBF" w:rsidRPr="007E15AB">
        <w:rPr>
          <w:rStyle w:val="CommentReference"/>
          <w:sz w:val="24"/>
          <w:szCs w:val="24"/>
          <w:lang w:eastAsia="x-none"/>
        </w:rPr>
        <w:t xml:space="preserve"> </w:t>
      </w:r>
      <w:r w:rsidR="00052DBF" w:rsidRPr="007E15AB">
        <w:rPr>
          <w:color w:val="000000"/>
          <w:sz w:val="24"/>
          <w:szCs w:val="24"/>
          <w:shd w:val="clear" w:color="auto" w:fill="FFFFFF"/>
        </w:rPr>
        <w:t>including 2,805 incident T2D cases)</w:t>
      </w:r>
      <w:r w:rsidR="00F2548A" w:rsidRPr="007E15AB">
        <w:rPr>
          <w:sz w:val="24"/>
          <w:szCs w:val="24"/>
        </w:rPr>
        <w:t>.</w:t>
      </w:r>
    </w:p>
    <w:p w14:paraId="2A16DE43" w14:textId="6260FB71" w:rsidR="00F2548A" w:rsidRPr="007E15AB" w:rsidRDefault="001277FE" w:rsidP="007E15AB">
      <w:pPr>
        <w:spacing w:after="120" w:line="480" w:lineRule="auto"/>
        <w:ind w:firstLine="720"/>
        <w:jc w:val="both"/>
        <w:rPr>
          <w:sz w:val="24"/>
          <w:szCs w:val="24"/>
        </w:rPr>
      </w:pPr>
      <w:r w:rsidRPr="007E15AB">
        <w:rPr>
          <w:sz w:val="24"/>
          <w:szCs w:val="24"/>
        </w:rPr>
        <w:t xml:space="preserve">For the </w:t>
      </w:r>
      <w:r w:rsidR="007D3328" w:rsidRPr="007E15AB">
        <w:rPr>
          <w:sz w:val="24"/>
          <w:szCs w:val="24"/>
        </w:rPr>
        <w:t>MR</w:t>
      </w:r>
      <w:r w:rsidRPr="007E15AB">
        <w:rPr>
          <w:sz w:val="24"/>
          <w:szCs w:val="24"/>
        </w:rPr>
        <w:t xml:space="preserve"> analysis, we also </w:t>
      </w:r>
      <w:r w:rsidR="002A6838" w:rsidRPr="007E15AB">
        <w:rPr>
          <w:sz w:val="24"/>
          <w:szCs w:val="24"/>
        </w:rPr>
        <w:t xml:space="preserve">used </w:t>
      </w:r>
      <w:r w:rsidR="00F82B92" w:rsidRPr="007E15AB">
        <w:rPr>
          <w:sz w:val="24"/>
          <w:szCs w:val="24"/>
        </w:rPr>
        <w:t>publicly</w:t>
      </w:r>
      <w:r w:rsidR="002A6838" w:rsidRPr="007E15AB">
        <w:rPr>
          <w:sz w:val="24"/>
          <w:szCs w:val="24"/>
        </w:rPr>
        <w:t xml:space="preserve"> available summary level data </w:t>
      </w:r>
      <w:r w:rsidR="00943068">
        <w:rPr>
          <w:sz w:val="24"/>
          <w:szCs w:val="24"/>
        </w:rPr>
        <w:t xml:space="preserve">from genome-wide association studies </w:t>
      </w:r>
      <w:r w:rsidR="00681FCF">
        <w:rPr>
          <w:sz w:val="24"/>
          <w:szCs w:val="24"/>
        </w:rPr>
        <w:t>(</w:t>
      </w:r>
      <w:r w:rsidR="00681FCF" w:rsidRPr="007E15AB">
        <w:rPr>
          <w:sz w:val="24"/>
          <w:szCs w:val="24"/>
        </w:rPr>
        <w:t>GWAS</w:t>
      </w:r>
      <w:r w:rsidR="00681FCF">
        <w:rPr>
          <w:sz w:val="24"/>
          <w:szCs w:val="24"/>
        </w:rPr>
        <w:t xml:space="preserve">) </w:t>
      </w:r>
      <w:r w:rsidR="00943068">
        <w:rPr>
          <w:sz w:val="24"/>
          <w:szCs w:val="24"/>
        </w:rPr>
        <w:t>f</w:t>
      </w:r>
      <w:r w:rsidR="002A6838" w:rsidRPr="007E15AB">
        <w:rPr>
          <w:sz w:val="24"/>
          <w:szCs w:val="24"/>
        </w:rPr>
        <w:t xml:space="preserve">or the association of </w:t>
      </w:r>
      <w:r w:rsidR="00B4731C" w:rsidRPr="007E15AB">
        <w:rPr>
          <w:sz w:val="24"/>
          <w:szCs w:val="24"/>
        </w:rPr>
        <w:t>single nucleotide polymorphisms (</w:t>
      </w:r>
      <w:r w:rsidR="002A6838" w:rsidRPr="007E15AB">
        <w:rPr>
          <w:sz w:val="24"/>
          <w:szCs w:val="24"/>
        </w:rPr>
        <w:t>SNPs</w:t>
      </w:r>
      <w:r w:rsidR="00B4731C" w:rsidRPr="007E15AB">
        <w:rPr>
          <w:sz w:val="24"/>
          <w:szCs w:val="24"/>
        </w:rPr>
        <w:t>)</w:t>
      </w:r>
      <w:r w:rsidR="002A6838" w:rsidRPr="007E15AB">
        <w:rPr>
          <w:sz w:val="24"/>
          <w:szCs w:val="24"/>
        </w:rPr>
        <w:t xml:space="preserve"> with exposures and outcomes from the relevant GWAS studies/consortia. </w:t>
      </w:r>
      <w:r w:rsidRPr="007E15AB">
        <w:rPr>
          <w:sz w:val="24"/>
          <w:szCs w:val="24"/>
        </w:rPr>
        <w:t xml:space="preserve">Summary statistics </w:t>
      </w:r>
      <w:r w:rsidR="000F0688" w:rsidRPr="007E15AB">
        <w:rPr>
          <w:sz w:val="24"/>
          <w:szCs w:val="24"/>
        </w:rPr>
        <w:t xml:space="preserve">for the association between SNP and liver function markers were extracted from Chambers </w:t>
      </w:r>
      <w:r w:rsidR="000F0688" w:rsidRPr="007E15AB">
        <w:rPr>
          <w:i/>
          <w:sz w:val="24"/>
          <w:szCs w:val="24"/>
        </w:rPr>
        <w:t>et al</w:t>
      </w:r>
      <w:r w:rsidR="000F0688" w:rsidRPr="007E15AB">
        <w:rPr>
          <w:sz w:val="24"/>
          <w:szCs w:val="24"/>
        </w:rPr>
        <w:t xml:space="preserve">. </w:t>
      </w:r>
      <w:r w:rsidR="000F0688" w:rsidRPr="007E15AB">
        <w:rPr>
          <w:sz w:val="24"/>
          <w:szCs w:val="24"/>
        </w:rPr>
        <w:fldChar w:fldCharType="begin">
          <w:fldData xml:space="preserve">PEVuZE5vdGU+PENpdGU+PEF1dGhvcj5DaGFtYmVyczwvQXV0aG9yPjxZZWFyPjIwMTE8L1llYXI+
PFJlY051bT4xNDA8L1JlY051bT48RGlzcGxheVRleHQ+KDI4KTwvRGlzcGxheVRleHQ+PHJlY29y
ZD48cmVjLW51bWJlcj4xNDA8L3JlYy1udW1iZXI+PGZvcmVpZ24ta2V5cz48a2V5IGFwcD0iRU4i
IGRiLWlkPSJ6NXh2cngwejAwc3g1dGVwOXNmeDlyNXJ3dzI5emVhemE1cGEiIHRpbWVzdGFtcD0i
MTQ3OTk5ODM1NiI+MTQwPC9rZXk+PC9mb3JlaWduLWtleXM+PHJlZi10eXBlIG5hbWU9IkpvdXJu
YWwgQXJ0aWNsZSI+MTc8L3JlZi10eXBlPjxjb250cmlidXRvcnM+PGF1dGhvcnM+PGF1dGhvcj5D
aGFtYmVycywgSi4gQy48L2F1dGhvcj48YXV0aG9yPlpoYW5nLCBXLjwvYXV0aG9yPjxhdXRob3I+
U2VobWksIEouPC9hdXRob3I+PGF1dGhvcj5MaSwgWC48L2F1dGhvcj48YXV0aG9yPldhc3MsIE0u
IE4uPC9hdXRob3I+PGF1dGhvcj5WYW4gZGVyIEhhcnN0LCBQLjwvYXV0aG9yPjxhdXRob3I+SG9s
bSwgSC48L2F1dGhvcj48YXV0aG9yPlNhbm5hLCBTLjwvYXV0aG9yPjxhdXRob3I+S2F2b3VzaSwg
TS48L2F1dGhvcj48YXV0aG9yPkJhdW1laXN0ZXIsIFMuIEUuPC9hdXRob3I+PGF1dGhvcj5Db2lu
LCBMLiBKLjwvYXV0aG9yPjxhdXRob3I+RGVuZywgRy48L2F1dGhvcj48YXV0aG9yPkdpZWdlciwg
Qy48L2F1dGhvcj48YXV0aG9yPkhlYXJkLUNvc3RhLCBOLiBMLjwvYXV0aG9yPjxhdXRob3I+SG90
dGVuZ2EsIEouIEouPC9hdXRob3I+PGF1dGhvcj5LdWhuZWwsIEIuPC9hdXRob3I+PGF1dGhvcj5L
dW1hciwgVi48L2F1dGhvcj48YXV0aG9yPkxhZ291LCBWLjwvYXV0aG9yPjxhdXRob3I+TGlhbmcs
IEwuPC9hdXRob3I+PGF1dGhvcj5MdWFuLCBKLjwvYXV0aG9yPjxhdXRob3I+VmlkYWwsIFAuIE0u
PC9hdXRob3I+PGF1dGhvcj5NYXRlbyBMZWFjaCwgSS48L2F1dGhvcj48YXV0aG9yPk8mYXBvcztS
ZWlsbHksIFAuIEYuPC9hdXRob3I+PGF1dGhvcj5QZWRlbiwgSi4gRi48L2F1dGhvcj48YXV0aG9y
PlJhaG1pb2dsdSwgTi48L2F1dGhvcj48YXV0aG9yPlNvaW5pbmVuLCBQLjwvYXV0aG9yPjxhdXRo
b3I+U3BlbGlvdGVzLCBFLiBLLjwvYXV0aG9yPjxhdXRob3I+WXVhbiwgWC48L2F1dGhvcj48YXV0
aG9yPlRob3JsZWlmc3NvbiwgRy48L2F1dGhvcj48YXV0aG9yPkFsaXphZGVoLCBCLiBaLjwvYXV0
aG9yPjxhdXRob3I+QXR3b29kLCBMLiBELjwvYXV0aG9yPjxhdXRob3I+Qm9yZWNraSwgSS4gQi48
L2F1dGhvcj48YXV0aG9yPkJyb3duLCBNLiBKLjwvYXV0aG9yPjxhdXRob3I+Q2hhcm9lbiwgUC48
L2F1dGhvcj48YXV0aG9yPkN1Y2NhLCBGLjwvYXV0aG9yPjxhdXRob3I+RGFzLCBELjwvYXV0aG9y
PjxhdXRob3I+ZGUgR2V1cywgRS4gSi48L2F1dGhvcj48YXV0aG9yPkRpeG9uLCBBLiBMLjwvYXV0
aG9yPjxhdXRob3I+RG9yaW5nLCBBLjwvYXV0aG9yPjxhdXRob3I+RWhyZXQsIEcuPC9hdXRob3I+
PGF1dGhvcj5FeWpvbGZzc29uLCBHLiBJLjwvYXV0aG9yPjxhdXRob3I+RmFycmFsbCwgTS48L2F1
dGhvcj48YXV0aG9yPkZvcm91aGksIE4uIEcuPC9hdXRob3I+PGF1dGhvcj5GcmllZHJpY2gsIE4u
PC9hdXRob3I+PGF1dGhvcj5Hb2Vzc2xpbmcsIFcuPC9hdXRob3I+PGF1dGhvcj5HdWRiamFydHNz
b24sIEQuIEYuPC9hdXRob3I+PGF1dGhvcj5IYXJyaXMsIFQuIEIuPC9hdXRob3I+PGF1dGhvcj5I
YXJ0aWthaW5lbiwgQS4gTC48L2F1dGhvcj48YXV0aG9yPkhlYXRoLCBTLjwvYXV0aG9yPjxhdXRo
b3I+SGlyc2NoZmllbGQsIEcuIE0uPC9hdXRob3I+PGF1dGhvcj5Ib2ZtYW4sIEEuPC9hdXRob3I+
PGF1dGhvcj5Ib211dGgsIEcuPC9hdXRob3I+PGF1dGhvcj5IeXBwb25lbiwgRS48L2F1dGhvcj48
YXV0aG9yPkphbnNzZW4sIEguIEwuPC9hdXRob3I+PGF1dGhvcj5Kb2huc29uLCBULjwvYXV0aG9y
PjxhdXRob3I+S2FuZ2FzLCBBLiBKLjwvYXV0aG9yPjxhdXRob3I+S2VtYSwgSS4gUC48L2F1dGhv
cj48YXV0aG9yPkt1aG4sIEouIFAuPC9hdXRob3I+PGF1dGhvcj5MYWksIFMuPC9hdXRob3I+PGF1
dGhvcj5MYXRocm9wLCBNLjwvYXV0aG9yPjxhdXRob3I+TGVyY2gsIE0uIE0uPC9hdXRob3I+PGF1
dGhvcj5MaSwgWS48L2F1dGhvcj48YXV0aG9yPkxpYW5nLCBULiBKLjwvYXV0aG9yPjxhdXRob3I+
TGluLCBKLiBQLjwvYXV0aG9yPjxhdXRob3I+TG9vcywgUi4gSi48L2F1dGhvcj48YXV0aG9yPk1h
cnRpbiwgTi4gRy48L2F1dGhvcj48YXV0aG9yPk1vZmZhdHQsIE0uIEYuPC9hdXRob3I+PGF1dGhv
cj5Nb250Z29tZXJ5LCBHLiBXLjwvYXV0aG9yPjxhdXRob3I+TXVucm9lLCBQLiBCLjwvYXV0aG9y
PjxhdXRob3I+TXVzdW51cnUsIEsuPC9hdXRob3I+PGF1dGhvcj5OYWthbXVyYSwgWS48L2F1dGhv
cj48YXV0aG9yPk8mYXBvcztEb25uZWxsLCBDLiBKLjwvYXV0aG9yPjxhdXRob3I+T2xhZnNzb24s
IEkuPC9hdXRob3I+PGF1dGhvcj5QZW5uaW54LCBCLiBXLjwvYXV0aG9yPjxhdXRob3I+UG91dGEs
IEEuPC9hdXRob3I+PGF1dGhvcj5QcmlucywgQi4gUC48L2F1dGhvcj48YXV0aG9yPlByb2tvcGVu
a28sIEkuPC9hdXRob3I+PGF1dGhvcj5QdWxzLCBSLjwvYXV0aG9yPjxhdXRob3I+UnVva29uZW4s
IEEuPC9hdXRob3I+PGF1dGhvcj5TYXZvbGFpbmVuLCBNLiBKLjwvYXV0aG9yPjxhdXRob3I+U2No
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L0VuZE5vdGU+
</w:fldData>
        </w:fldChar>
      </w:r>
      <w:r w:rsidR="00D26B43">
        <w:rPr>
          <w:sz w:val="24"/>
          <w:szCs w:val="24"/>
        </w:rPr>
        <w:instrText xml:space="preserve"> ADDIN EN.CITE </w:instrText>
      </w:r>
      <w:r w:rsidR="00D26B43">
        <w:rPr>
          <w:sz w:val="24"/>
          <w:szCs w:val="24"/>
        </w:rPr>
        <w:fldChar w:fldCharType="begin">
          <w:fldData xml:space="preserve">PEVuZE5vdGU+PENpdGU+PEF1dGhvcj5DaGFtYmVyczwvQXV0aG9yPjxZZWFyPjIwMTE8L1llYXI+
PFJlY051bT4xNDA8L1JlY051bT48RGlzcGxheVRleHQ+KDI4KTwvRGlzcGxheVRleHQ+PHJlY29y
ZD48cmVjLW51bWJlcj4xNDA8L3JlYy1udW1iZXI+PGZvcmVpZ24ta2V5cz48a2V5IGFwcD0iRU4i
IGRiLWlkPSJ6NXh2cngwejAwc3g1dGVwOXNmeDlyNXJ3dzI5emVhemE1cGEiIHRpbWVzdGFtcD0i
MTQ3OTk5ODM1NiI+MTQwPC9rZXk+PC9mb3JlaWduLWtleXM+PHJlZi10eXBlIG5hbWU9IkpvdXJu
YWwgQXJ0aWNsZSI+MTc8L3JlZi10eXBlPjxjb250cmlidXRvcnM+PGF1dGhvcnM+PGF1dGhvcj5D
aGFtYmVycywgSi4gQy48L2F1dGhvcj48YXV0aG9yPlpoYW5nLCBXLjwvYXV0aG9yPjxhdXRob3I+
U2VobWksIEouPC9hdXRob3I+PGF1dGhvcj5MaSwgWC48L2F1dGhvcj48YXV0aG9yPldhc3MsIE0u
IE4uPC9hdXRob3I+PGF1dGhvcj5WYW4gZGVyIEhhcnN0LCBQLjwvYXV0aG9yPjxhdXRob3I+SG9s
bSwgSC48L2F1dGhvcj48YXV0aG9yPlNhbm5hLCBTLjwvYXV0aG9yPjxhdXRob3I+S2F2b3VzaSwg
TS48L2F1dGhvcj48YXV0aG9yPkJhdW1laXN0ZXIsIFMuIEUuPC9hdXRob3I+PGF1dGhvcj5Db2lu
LCBMLiBKLjwvYXV0aG9yPjxhdXRob3I+RGVuZywgRy48L2F1dGhvcj48YXV0aG9yPkdpZWdlciwg
Qy48L2F1dGhvcj48YXV0aG9yPkhlYXJkLUNvc3RhLCBOLiBMLjwvYXV0aG9yPjxhdXRob3I+SG90
dGVuZ2EsIEouIEouPC9hdXRob3I+PGF1dGhvcj5LdWhuZWwsIEIuPC9hdXRob3I+PGF1dGhvcj5L
dW1hciwgVi48L2F1dGhvcj48YXV0aG9yPkxhZ291LCBWLjwvYXV0aG9yPjxhdXRob3I+TGlhbmcs
IEwuPC9hdXRob3I+PGF1dGhvcj5MdWFuLCBKLjwvYXV0aG9yPjxhdXRob3I+VmlkYWwsIFAuIE0u
PC9hdXRob3I+PGF1dGhvcj5NYXRlbyBMZWFjaCwgSS48L2F1dGhvcj48YXV0aG9yPk8mYXBvcztS
ZWlsbHksIFAuIEYuPC9hdXRob3I+PGF1dGhvcj5QZWRlbiwgSi4gRi48L2F1dGhvcj48YXV0aG9y
PlJhaG1pb2dsdSwgTi48L2F1dGhvcj48YXV0aG9yPlNvaW5pbmVuLCBQLjwvYXV0aG9yPjxhdXRo
b3I+U3BlbGlvdGVzLCBFLiBLLjwvYXV0aG9yPjxhdXRob3I+WXVhbiwgWC48L2F1dGhvcj48YXV0
aG9yPlRob3JsZWlmc3NvbiwgRy48L2F1dGhvcj48YXV0aG9yPkFsaXphZGVoLCBCLiBaLjwvYXV0
aG9yPjxhdXRob3I+QXR3b29kLCBMLiBELjwvYXV0aG9yPjxhdXRob3I+Qm9yZWNraSwgSS4gQi48
L2F1dGhvcj48YXV0aG9yPkJyb3duLCBNLiBKLjwvYXV0aG9yPjxhdXRob3I+Q2hhcm9lbiwgUC48
L2F1dGhvcj48YXV0aG9yPkN1Y2NhLCBGLjwvYXV0aG9yPjxhdXRob3I+RGFzLCBELjwvYXV0aG9y
PjxhdXRob3I+ZGUgR2V1cywgRS4gSi48L2F1dGhvcj48YXV0aG9yPkRpeG9uLCBBLiBMLjwvYXV0
aG9yPjxhdXRob3I+RG9yaW5nLCBBLjwvYXV0aG9yPjxhdXRob3I+RWhyZXQsIEcuPC9hdXRob3I+
PGF1dGhvcj5FeWpvbGZzc29uLCBHLiBJLjwvYXV0aG9yPjxhdXRob3I+RmFycmFsbCwgTS48L2F1
dGhvcj48YXV0aG9yPkZvcm91aGksIE4uIEcuPC9hdXRob3I+PGF1dGhvcj5GcmllZHJpY2gsIE4u
PC9hdXRob3I+PGF1dGhvcj5Hb2Vzc2xpbmcsIFcuPC9hdXRob3I+PGF1dGhvcj5HdWRiamFydHNz
b24sIEQuIEYuPC9hdXRob3I+PGF1dGhvcj5IYXJyaXMsIFQuIEIuPC9hdXRob3I+PGF1dGhvcj5I
YXJ0aWthaW5lbiwgQS4gTC48L2F1dGhvcj48YXV0aG9yPkhlYXRoLCBTLjwvYXV0aG9yPjxhdXRo
b3I+SGlyc2NoZmllbGQsIEcuIE0uPC9hdXRob3I+PGF1dGhvcj5Ib2ZtYW4sIEEuPC9hdXRob3I+
PGF1dGhvcj5Ib211dGgsIEcuPC9hdXRob3I+PGF1dGhvcj5IeXBwb25lbiwgRS48L2F1dGhvcj48
YXV0aG9yPkphbnNzZW4sIEguIEwuPC9hdXRob3I+PGF1dGhvcj5Kb2huc29uLCBULjwvYXV0aG9y
PjxhdXRob3I+S2FuZ2FzLCBBLiBKLjwvYXV0aG9yPjxhdXRob3I+S2VtYSwgSS4gUC48L2F1dGhv
cj48YXV0aG9yPkt1aG4sIEouIFAuPC9hdXRob3I+PGF1dGhvcj5MYWksIFMuPC9hdXRob3I+PGF1
dGhvcj5MYXRocm9wLCBNLjwvYXV0aG9yPjxhdXRob3I+TGVyY2gsIE0uIE0uPC9hdXRob3I+PGF1
dGhvcj5MaSwgWS48L2F1dGhvcj48YXV0aG9yPkxpYW5nLCBULiBKLjwvYXV0aG9yPjxhdXRob3I+
TGluLCBKLiBQLjwvYXV0aG9yPjxhdXRob3I+TG9vcywgUi4gSi48L2F1dGhvcj48YXV0aG9yPk1h
cnRpbiwgTi4gRy48L2F1dGhvcj48YXV0aG9yPk1vZmZhdHQsIE0uIEYuPC9hdXRob3I+PGF1dGhv
cj5Nb250Z29tZXJ5LCBHLiBXLjwvYXV0aG9yPjxhdXRob3I+TXVucm9lLCBQLiBCLjwvYXV0aG9y
PjxhdXRob3I+TXVzdW51cnUsIEsuPC9hdXRob3I+PGF1dGhvcj5OYWthbXVyYSwgWS48L2F1dGhv
cj48YXV0aG9yPk8mYXBvcztEb25uZWxsLCBDLiBKLjwvYXV0aG9yPjxhdXRob3I+T2xhZnNzb24s
IEkuPC9hdXRob3I+PGF1dGhvcj5QZW5uaW54LCBCLiBXLjwvYXV0aG9yPjxhdXRob3I+UG91dGEs
IEEuPC9hdXRob3I+PGF1dGhvcj5QcmlucywgQi4gUC48L2F1dGhvcj48YXV0aG9yPlByb2tvcGVu
a28sIEkuPC9hdXRob3I+PGF1dGhvcj5QdWxzLCBSLjwvYXV0aG9yPjxhdXRob3I+UnVva29uZW4s
IEEuPC9hdXRob3I+PGF1dGhvcj5TYXZvbGFpbmVuLCBNLiBKLjwvYXV0aG9yPjxhdXRob3I+U2No
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L0VuZE5vdGU+
</w:fldData>
        </w:fldChar>
      </w:r>
      <w:r w:rsidR="00D26B43">
        <w:rPr>
          <w:sz w:val="24"/>
          <w:szCs w:val="24"/>
        </w:rPr>
        <w:instrText xml:space="preserve"> ADDIN EN.CITE.DATA </w:instrText>
      </w:r>
      <w:r w:rsidR="00D26B43">
        <w:rPr>
          <w:sz w:val="24"/>
          <w:szCs w:val="24"/>
        </w:rPr>
      </w:r>
      <w:r w:rsidR="00D26B43">
        <w:rPr>
          <w:sz w:val="24"/>
          <w:szCs w:val="24"/>
        </w:rPr>
        <w:fldChar w:fldCharType="end"/>
      </w:r>
      <w:r w:rsidR="000F0688" w:rsidRPr="007E15AB">
        <w:rPr>
          <w:sz w:val="24"/>
          <w:szCs w:val="24"/>
        </w:rPr>
      </w:r>
      <w:r w:rsidR="000F0688" w:rsidRPr="007E15AB">
        <w:rPr>
          <w:sz w:val="24"/>
          <w:szCs w:val="24"/>
        </w:rPr>
        <w:fldChar w:fldCharType="separate"/>
      </w:r>
      <w:r w:rsidR="00CB027B">
        <w:rPr>
          <w:noProof/>
          <w:sz w:val="24"/>
          <w:szCs w:val="24"/>
        </w:rPr>
        <w:t>(28)</w:t>
      </w:r>
      <w:r w:rsidR="000F0688" w:rsidRPr="007E15AB">
        <w:rPr>
          <w:sz w:val="24"/>
          <w:szCs w:val="24"/>
        </w:rPr>
        <w:fldChar w:fldCharType="end"/>
      </w:r>
      <w:r w:rsidR="000F0688" w:rsidRPr="007E15AB">
        <w:rPr>
          <w:sz w:val="24"/>
          <w:szCs w:val="24"/>
        </w:rPr>
        <w:t xml:space="preserve">, </w:t>
      </w:r>
      <w:r w:rsidR="00E32A8C" w:rsidRPr="007E15AB">
        <w:rPr>
          <w:sz w:val="24"/>
          <w:szCs w:val="24"/>
        </w:rPr>
        <w:t>including</w:t>
      </w:r>
      <w:r w:rsidR="000F0688" w:rsidRPr="007E15AB">
        <w:rPr>
          <w:sz w:val="24"/>
          <w:szCs w:val="24"/>
        </w:rPr>
        <w:t xml:space="preserve"> </w:t>
      </w:r>
      <w:bookmarkStart w:id="7" w:name="_Hlk5458695"/>
      <w:r w:rsidR="000F0688" w:rsidRPr="007E15AB">
        <w:rPr>
          <w:sz w:val="24"/>
          <w:szCs w:val="24"/>
        </w:rPr>
        <w:t>61,089 individuals</w:t>
      </w:r>
      <w:r w:rsidR="001A36C2" w:rsidRPr="007E15AB">
        <w:rPr>
          <w:sz w:val="24"/>
          <w:szCs w:val="24"/>
        </w:rPr>
        <w:t xml:space="preserve"> </w:t>
      </w:r>
      <w:bookmarkEnd w:id="7"/>
      <w:r w:rsidR="001A36C2" w:rsidRPr="007E15AB">
        <w:rPr>
          <w:sz w:val="24"/>
          <w:szCs w:val="24"/>
        </w:rPr>
        <w:t xml:space="preserve">with information of </w:t>
      </w:r>
      <w:r w:rsidR="001A36C2" w:rsidRPr="007E15AB">
        <w:rPr>
          <w:sz w:val="24"/>
          <w:szCs w:val="24"/>
          <w:lang w:val="en-US"/>
        </w:rPr>
        <w:t xml:space="preserve">ALT, ALP, </w:t>
      </w:r>
      <w:r w:rsidR="003662AE">
        <w:rPr>
          <w:sz w:val="24"/>
          <w:szCs w:val="24"/>
          <w:lang w:val="en-US"/>
        </w:rPr>
        <w:t xml:space="preserve">AST, </w:t>
      </w:r>
      <w:r w:rsidR="001A36C2" w:rsidRPr="007E15AB">
        <w:rPr>
          <w:sz w:val="24"/>
          <w:szCs w:val="24"/>
          <w:lang w:val="en-US"/>
        </w:rPr>
        <w:t>and</w:t>
      </w:r>
      <w:r w:rsidR="00E32A8C" w:rsidRPr="007E15AB">
        <w:rPr>
          <w:sz w:val="24"/>
          <w:szCs w:val="24"/>
          <w:lang w:val="en-US"/>
        </w:rPr>
        <w:t xml:space="preserve"> GGT plasma concentration</w:t>
      </w:r>
      <w:r w:rsidR="001A36C2" w:rsidRPr="007E15AB">
        <w:rPr>
          <w:sz w:val="24"/>
          <w:szCs w:val="24"/>
          <w:lang w:val="en-US"/>
        </w:rPr>
        <w:t>.</w:t>
      </w:r>
      <w:r w:rsidRPr="007E15AB">
        <w:rPr>
          <w:sz w:val="24"/>
          <w:szCs w:val="24"/>
          <w:lang w:val="en-US"/>
        </w:rPr>
        <w:t xml:space="preserve"> Summary data for the association between SNPs and T2D was </w:t>
      </w:r>
      <w:r w:rsidRPr="007E15AB">
        <w:rPr>
          <w:sz w:val="24"/>
          <w:szCs w:val="24"/>
          <w:lang w:val="en-US"/>
        </w:rPr>
        <w:lastRenderedPageBreak/>
        <w:t xml:space="preserve">extracted from </w:t>
      </w:r>
      <w:r w:rsidR="003662AE">
        <w:rPr>
          <w:sz w:val="24"/>
          <w:szCs w:val="24"/>
          <w:lang w:val="en-US"/>
        </w:rPr>
        <w:t xml:space="preserve">a consortium </w:t>
      </w:r>
      <w:r w:rsidR="001D2CB1">
        <w:rPr>
          <w:sz w:val="24"/>
          <w:szCs w:val="24"/>
          <w:lang w:val="en-US"/>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lang w:val="en-US"/>
        </w:rPr>
        <w:instrText xml:space="preserve"> ADDIN EN.CITE </w:instrText>
      </w:r>
      <w:r w:rsidR="00E05CB8">
        <w:rPr>
          <w:sz w:val="24"/>
          <w:szCs w:val="24"/>
          <w:lang w:val="en-US"/>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lang w:val="en-US"/>
        </w:rPr>
        <w:instrText xml:space="preserve"> ADDIN EN.CITE.DATA </w:instrText>
      </w:r>
      <w:r w:rsidR="00E05CB8">
        <w:rPr>
          <w:sz w:val="24"/>
          <w:szCs w:val="24"/>
          <w:lang w:val="en-US"/>
        </w:rPr>
      </w:r>
      <w:r w:rsidR="00E05CB8">
        <w:rPr>
          <w:sz w:val="24"/>
          <w:szCs w:val="24"/>
          <w:lang w:val="en-US"/>
        </w:rPr>
        <w:fldChar w:fldCharType="end"/>
      </w:r>
      <w:r w:rsidR="001D2CB1">
        <w:rPr>
          <w:sz w:val="24"/>
          <w:szCs w:val="24"/>
          <w:lang w:val="en-US"/>
        </w:rPr>
      </w:r>
      <w:r w:rsidR="001D2CB1">
        <w:rPr>
          <w:sz w:val="24"/>
          <w:szCs w:val="24"/>
          <w:lang w:val="en-US"/>
        </w:rPr>
        <w:fldChar w:fldCharType="separate"/>
      </w:r>
      <w:r w:rsidR="00E05CB8">
        <w:rPr>
          <w:noProof/>
          <w:sz w:val="24"/>
          <w:szCs w:val="24"/>
          <w:lang w:val="en-US"/>
        </w:rPr>
        <w:t>(29)</w:t>
      </w:r>
      <w:r w:rsidR="001D2CB1">
        <w:rPr>
          <w:sz w:val="24"/>
          <w:szCs w:val="24"/>
          <w:lang w:val="en-US"/>
        </w:rPr>
        <w:fldChar w:fldCharType="end"/>
      </w:r>
      <w:r w:rsidR="001D2CB1">
        <w:rPr>
          <w:sz w:val="24"/>
          <w:szCs w:val="24"/>
          <w:lang w:val="en-US"/>
        </w:rPr>
        <w:t xml:space="preserve"> </w:t>
      </w:r>
      <w:r w:rsidR="005C37AF" w:rsidRPr="003662AE">
        <w:rPr>
          <w:sz w:val="24"/>
          <w:szCs w:val="24"/>
        </w:rPr>
        <w:t xml:space="preserve">including </w:t>
      </w:r>
      <w:r w:rsidR="003662AE" w:rsidRPr="001D2CB1">
        <w:rPr>
          <w:spacing w:val="3"/>
          <w:sz w:val="24"/>
          <w:szCs w:val="24"/>
          <w:shd w:val="clear" w:color="auto" w:fill="FFFFFF"/>
        </w:rPr>
        <w:t>62,892 cases and 596,424 controls</w:t>
      </w:r>
      <w:r w:rsidR="005C37AF" w:rsidRPr="007E15AB">
        <w:rPr>
          <w:sz w:val="24"/>
          <w:szCs w:val="24"/>
        </w:rPr>
        <w:t xml:space="preserve">, </w:t>
      </w:r>
      <w:r w:rsidR="00441C8F" w:rsidRPr="007E15AB">
        <w:rPr>
          <w:sz w:val="24"/>
          <w:szCs w:val="24"/>
        </w:rPr>
        <w:t>most</w:t>
      </w:r>
      <w:r w:rsidR="005C37AF" w:rsidRPr="007E15AB">
        <w:rPr>
          <w:sz w:val="24"/>
          <w:szCs w:val="24"/>
        </w:rPr>
        <w:t xml:space="preserve">ly of European descent. </w:t>
      </w:r>
      <w:r w:rsidR="009250D3">
        <w:rPr>
          <w:sz w:val="24"/>
          <w:szCs w:val="24"/>
        </w:rPr>
        <w:t>In cases where a liver function SNP could not be found in th</w:t>
      </w:r>
      <w:r w:rsidR="004C37CF">
        <w:rPr>
          <w:sz w:val="24"/>
          <w:szCs w:val="24"/>
        </w:rPr>
        <w:t>is</w:t>
      </w:r>
      <w:r w:rsidR="009250D3">
        <w:rPr>
          <w:sz w:val="24"/>
          <w:szCs w:val="24"/>
        </w:rPr>
        <w:t xml:space="preserve"> latest T2D GWAS, data was extracted from </w:t>
      </w:r>
      <w:r w:rsidR="004C37CF">
        <w:rPr>
          <w:sz w:val="24"/>
          <w:szCs w:val="24"/>
        </w:rPr>
        <w:t>a previous</w:t>
      </w:r>
      <w:r w:rsidR="009250D3">
        <w:rPr>
          <w:sz w:val="24"/>
          <w:szCs w:val="24"/>
        </w:rPr>
        <w:t xml:space="preserve"> T2D GWAS from the DIAGRAM consortium </w:t>
      </w:r>
      <w:r w:rsidR="009250D3" w:rsidRPr="00682AB6">
        <w:rPr>
          <w:sz w:val="24"/>
          <w:szCs w:val="24"/>
        </w:rPr>
        <w:t xml:space="preserve">including </w:t>
      </w:r>
      <w:r w:rsidR="009250D3" w:rsidRPr="00682AB6">
        <w:rPr>
          <w:color w:val="000000"/>
          <w:sz w:val="24"/>
          <w:szCs w:val="24"/>
          <w:shd w:val="clear" w:color="auto" w:fill="FFFFFF"/>
        </w:rPr>
        <w:t>34,840 cases and 114,981 controls</w:t>
      </w:r>
      <w:r w:rsidR="00360268">
        <w:rPr>
          <w:color w:val="000000"/>
          <w:sz w:val="24"/>
          <w:szCs w:val="24"/>
          <w:shd w:val="clear" w:color="auto" w:fill="FFFFFF"/>
        </w:rPr>
        <w:t xml:space="preserve"> </w:t>
      </w:r>
      <w:r w:rsidR="00360268">
        <w:rPr>
          <w:color w:val="000000"/>
          <w:sz w:val="24"/>
          <w:szCs w:val="24"/>
          <w:shd w:val="clear" w:color="auto" w:fill="FFFFFF"/>
        </w:rPr>
        <w:fldChar w:fldCharType="begin">
          <w:fldData xml:space="preserve">PEVuZE5vdGU+PENpdGU+PEF1dGhvcj5Nb3JyaXM8L0F1dGhvcj48WWVhcj4yMDEyPC9ZZWFyPjxS
ZWNOdW0+MTU1PC9SZWNOdW0+PERpc3BsYXlUZXh0PigzMCk8L0Rpc3BsYXlUZXh0PjxyZWNvcmQ+
PHJlYy1udW1iZXI+MTU1PC9yZWMtbnVtYmVyPjxmb3JlaWduLWtleXM+PGtleSBhcHA9IkVOIiBk
Yi1pZD0iejV4dnJ4MHowMHN4NXRlcDlzZng5cjVyd3cyOXplYXphNXBhIiB0aW1lc3RhbXA9IjE0
Nzk5OTk1OTMiPjE1NTwva2V5PjwvZm9yZWlnbi1rZXlzPjxyZWYtdHlwZSBuYW1lPSJKb3VybmFs
IEFydGljbGUiPjE3PC9yZWYtdHlwZT48Y29udHJpYnV0b3JzPjxhdXRob3JzPjxhdXRob3I+TW9y
cmlzLCBBLiBQLjwvYXV0aG9yPjxhdXRob3I+Vm9pZ2h0LCBCLiBGLjwvYXV0aG9yPjxhdXRob3I+
VGVzbG92aWNoLCBULiBNLjwvYXV0aG9yPjxhdXRob3I+RmVycmVpcmEsIFQuPC9hdXRob3I+PGF1
dGhvcj5TZWdyZSwgQS4gVi48L2F1dGhvcj48YXV0aG9yPlN0ZWludGhvcnNkb3R0aXIsIFYuPC9h
dXRob3I+PGF1dGhvcj5TdHJhd2JyaWRnZSwgUi4gSi48L2F1dGhvcj48YXV0aG9yPktoYW4sIEgu
PC9hdXRob3I+PGF1dGhvcj5HcmFsbGVydCwgSC48L2F1dGhvcj48YXV0aG9yPk1haGFqYW4sIEEu
PC9hdXRob3I+PGF1dGhvcj5Qcm9rb3BlbmtvLCBJLjwvYXV0aG9yPjxhdXRob3I+S2FuZywgSC4g
TS48L2F1dGhvcj48YXV0aG9yPkRpbmEsIEMuPC9hdXRob3I+PGF1dGhvcj5Fc2tvLCBULjwvYXV0
aG9yPjxhdXRob3I+RnJhc2VyLCBSLiBNLjwvYXV0aG9yPjxhdXRob3I+S2Fub25pLCBTLjwvYXV0
aG9yPjxhdXRob3I+S3VtYXIsIEEuPC9hdXRob3I+PGF1dGhvcj5MYWdvdSwgVi48L2F1dGhvcj48
YXV0aG9yPkxhbmdlbmJlcmcsIEMuPC9hdXRob3I+PGF1dGhvcj5MdWFuLCBKLjwvYXV0aG9yPjxh
dXRob3I+TGluZGdyZW4sIEMuIE0uPC9hdXRob3I+PGF1dGhvcj5NdWxsZXItTnVyYXN5aWQsIE0u
PC9hdXRob3I+PGF1dGhvcj5QZWNobGl2YW5pcywgUy48L2F1dGhvcj48YXV0aG9yPlJheW5lciwg
Ti4gVy48L2F1dGhvcj48YXV0aG9yPlNjb3R0LCBMLiBKLjwvYXV0aG9yPjxhdXRob3I+V2lsdHNo
aXJlLCBTLjwvYXV0aG9yPjxhdXRob3I+WWVuZ28sIEwuPC9hdXRob3I+PGF1dGhvcj5LaW5udW5l
biwgTC48L2F1dGhvcj48YXV0aG9yPlJvc3NpbiwgRS4gSi48L2F1dGhvcj48YXV0aG9yPlJheWNo
YXVkaHVyaSwgUy48L2F1dGhvcj48YXV0aG9yPkpvaG5zb24sIEEuIEQuPC9hdXRob3I+PGF1dGhv
cj5EaW1hcywgQS4gUy48L2F1dGhvcj48YXV0aG9yPkxvb3MsIFIuIEouPC9hdXRob3I+PGF1dGhv
cj5WZWRhbnRhbSwgUy48L2F1dGhvcj48YXV0aG9yPkNoZW4sIEguPC9hdXRob3I+PGF1dGhvcj5G
bG9yZXosIEouIEMuPC9hdXRob3I+PGF1dGhvcj5Gb3gsIEMuPC9hdXRob3I+PGF1dGhvcj5MaXUs
IEMuIFQuPC9hdXRob3I+PGF1dGhvcj5SeWJpbiwgRC48L2F1dGhvcj48YXV0aG9yPkNvdXBlciwg
RC4gSi48L2F1dGhvcj48YXV0aG9yPkthbywgVy4gSC48L2F1dGhvcj48YXV0aG9yPkxpLCBNLjwv
YXV0aG9yPjxhdXRob3I+Q29ybmVsaXMsIE0uIEMuPC9hdXRob3I+PGF1dGhvcj5LcmFmdCwgUC48
L2F1dGhvcj48YXV0aG9yPlN1biwgUS48L2F1dGhvcj48YXV0aG9yPnZhbiBEYW0sIFIuIE0uPC9h
dXRob3I+PGF1dGhvcj5TdHJpbmdoYW0sIEguIE0uPC9hdXRob3I+PGF1dGhvcj5DaGluZXMsIFAu
IFMuPC9hdXRob3I+PGF1dGhvcj5GaXNjaGVyLCBLLjwvYXV0aG9yPjxhdXRob3I+Rm9udGFuaWxs
YXMsIFAuPC9hdXRob3I+PGF1dGhvcj5Ib2xtZW4sIE8uIEwuPC9hdXRob3I+PGF1dGhvcj5IdW50
LCBTLiBFLjwvYXV0aG9yPjxhdXRob3I+SmFja3NvbiwgQS4gVS48L2F1dGhvcj48YXV0aG9yPktv
bmcsIEEuPC9hdXRob3I+PGF1dGhvcj5MYXdyZW5jZSwgUi48L2F1dGhvcj48YXV0aG9yPk1leWVy
LCBKLjwvYXV0aG9yPjxhdXRob3I+UGVycnksIEouIFIuPC9hdXRob3I+PGF1dGhvcj5QbGF0b3Us
IEMuIEcuPC9hdXRob3I+PGF1dGhvcj5Qb3R0ZXIsIFMuPC9hdXRob3I+PGF1dGhvcj5SZWhuYmVy
ZywgRS48L2F1dGhvcj48YXV0aG9yPlJvYmVydHNvbiwgTi48L2F1dGhvcj48YXV0aG9yPlNpdmFw
YWxhcmF0bmFtLCBTLjwvYXV0aG9yPjxhdXRob3I+U3RhbmNha292YSwgQS48L2F1dGhvcj48YXV0
aG9yPlN0aXJydXBzLCBLLjwvYXV0aG9yPjxhdXRob3I+VGhvcmxlaWZzc29uLCBHLjwvYXV0aG9y
PjxhdXRob3I+VGlra2FuZW4sIEUuPC9hdXRob3I+PGF1dGhvcj5Xb29kLCBBLiBSLjwvYXV0aG9y
PjxhdXRob3I+QWxtZ3JlbiwgUC48L2F1dGhvcj48YXV0aG9yPkF0YWxheSwgTS48L2F1dGhvcj48
YXV0aG9yPkJlbmVkaWt0c3NvbiwgUi48L2F1dGhvcj48YXV0aG9yPkJvbm55Y2FzdGxlLCBMLiBM
LjwvYXV0aG9yPjxhdXRob3I+QnVydHQsIE4uPC9hdXRob3I+PGF1dGhvcj5DYXJleSwgSi48L2F1
dGhvcj48YXV0aG9yPkNoYXJwZW50aWVyLCBHLjwvYXV0aG9yPjxhdXRob3I+Q3JlbnNoYXcsIEEu
IFQuPC9hdXRob3I+PGF1dGhvcj5Eb25leSwgQS4gUy48L2F1dGhvcj48YXV0aG9yPkRvcmtoYW4s
IE0uPC9hdXRob3I+PGF1dGhvcj5FZGtpbnMsIFMuPC9hdXRob3I+PGF1dGhvcj5FbWlsc3Nvbiwg
Vi48L2F1dGhvcj48YXV0aG9yPkV1cnksIEUuPC9hdXRob3I+PGF1dGhvcj5Gb3JzZW4sIFQuPC9h
dXRob3I+PGF1dGhvcj5HZXJ0b3csIEsuPC9hdXRob3I+PGF1dGhvcj5HaWdhbnRlLCBCLjwvYXV0
aG9yPjxhdXRob3I+R3JhbnQsIEcuIEIuPC9hdXRob3I+PGF1dGhvcj5Hcm92ZXMsIEMuIEouPC9h
dXRob3I+PGF1dGhvcj5HdWlkdWNjaSwgQy48L2F1dGhvcj48YXV0aG9yPkhlcmRlciwgQy48L2F1
dGhvcj48YXV0aG9yPkhyZWlkYXJzc29uLCBBLiBCLjwvYXV0aG9yPjxhdXRob3I+SHVpLCBKLjwv
YXV0aG9yPjxhdXRob3I+SmFtZXMsIEEuPC9hdXRob3I+PGF1dGhvcj5Kb25zc29uLCBBLjwvYXV0
aG9yPjxhdXRob3I+UmF0aG1hbm4sIFcuPC9hdXRob3I+PGF1dGhvcj5LbG9wcCwgTi48L2F1dGhv
cj48YXV0aG9yPktyYXZpYywgSi48L2F1dGhvcj48YXV0aG9yPktyanV0c2tvdiwgSy48L2F1dGhv
cj48YXV0aG9yPkxhbmdmb3JkLCBDLjwvYXV0aG9yPjxhdXRob3I+TGVhbmRlciwgSy48L2F1dGhv
cj48YXV0aG9yPkxpbmRob2xtLCBFLjwvYXV0aG9yPjxhdXRob3I+TG9iYmVucywgUy48L2F1dGhv
cj48YXV0aG9yPk1hbm5pc3RvLCBTLjwvYXV0aG9yPjxhdXRob3I+TWlyemEsIEcuPC9hdXRob3I+
PGF1dGhvcj5NdWhsZWlzZW4sIFQuIFcuPC9hdXRob3I+PGF1dGhvcj5NdXNrLCBCLjwvYXV0aG9y
PjxhdXRob3I+UGFya2luLCBNLjwvYXV0aG9yPjxhdXRob3I+UmFsbGlkaXMsIEwuPC9hdXRob3I+
PGF1dGhvcj5TYXJhbWllcywgSi48L2F1dGhvcj48YXV0aG9yPlNlbm5ibGFkLCBCLjwvYXV0aG9y
PjxhdXRob3I+U2hhaCwgUy48L2F1dGhvcj48YXV0aG9yPlNpZ3VyZXRoc3NvbiwgRy48L2F1dGhv
cj48YXV0aG9yPlNpbHZlaXJhLCBBLjwvYXV0aG9yPjxhdXRob3I+U3RlaW5iYWNoLCBHLjwvYXV0
aG9yPjxhdXRob3I+VGhvcmFuZCwgQi48L2F1dGhvcj48YXV0aG9yPlRyYWthbG8sIEouPC9hdXRo
b3I+PGF1dGhvcj5WZWdsaWEsIEYuPC9hdXRob3I+PGF1dGhvcj5XZW5uYXVlciwgUi48L2F1dGhv
cj48YXV0aG9yPldpbmNrbGVyLCBXLjwvYXV0aG9yPjxhdXRob3I+WmFiYW5laCwgRC48L2F1dGhv
cj48YXV0aG9yPkNhbXBiZWxsLCBILjwvYXV0aG9yPjxhdXRob3I+dmFuIER1aWpuLCBDLjwvYXV0
aG9yPjxhdXRob3I+VWl0dGVybGluZGVuLCBBLiBHLjwvYXV0aG9yPjxhdXRob3I+SG9mbWFuLCBB
LjwvYXV0aG9yPjxhdXRob3I+U2lqYnJhbmRzLCBFLjwvYXV0aG9yPjxhdXRob3I+QWJlY2FzaXMs
IEcuIFIuPC9hdXRob3I+PGF1dGhvcj5Pd2VuLCBLLiBSLjwvYXV0aG9yPjxhdXRob3I+WmVnZ2lu
aSwgRS48L2F1dGhvcj48YXV0aG9yPlRyaXAsIE0uIEQuPC9hdXRob3I+PGF1dGhvcj5Gb3JvdWhp
LCBOLiBHLjwvYXV0aG9yPjxhdXRob3I+U3l2YW5lbiwgQS4gQy48L2F1dGhvcj48YXV0aG9yPkVy
aWtzc29uLCBKLiBHLjwvYXV0aG9yPjxhdXRob3I+UGVsdG9uZW4sIEwuPC9hdXRob3I+PGF1dGhv
cj5Ob3RoZW4sIE0uIE0uPC9hdXRob3I+PGF1dGhvcj5CYWxrYXUsIEIuPC9hdXRob3I+PGF1dGhv
cj5QYWxtZXIsIEMuIE4uPC9hdXRob3I+PGF1dGhvcj5MeXNzZW5rbywgVi48L2F1dGhvcj48YXV0
aG9yPlR1b21pLCBULjwvYXV0aG9yPjxhdXRob3I+SXNvbWFhLCBCLjwvYXV0aG9yPjxhdXRob3I+
SHVudGVyLCBELiBKLjwvYXV0aG9yPjxhdXRob3I+UWksIEwuPC9hdXRob3I+PGF1dGhvcj5XZWxs
Y29tZSBUcnVzdCBDYXNlIENvbnRyb2wsIENvbnNvcnRpdW08L2F1dGhvcj48YXV0aG9yPk1ldGEt
QW5hbHlzZXMgb2YsIEdsdWNvc2U8L2F1dGhvcj48YXV0aG9yPkluc3VsaW4tcmVsYXRlZCB0cmFp
dHMgQ29uc29ydGl1bSwgSW52ZXN0aWdhdG9yczwvYXV0aG9yPjxhdXRob3I+R2VuZXRpYyBJbnZl
c3RpZ2F0aW9uIG9mLCBBTnRocm9wb21ldHJpYyBUcmFpdHMgQ29uc29ydGl1bTwvYXV0aG9yPjxh
dXRob3I+QXNpYW4gR2VuZXRpYyBFcGlkZW1pb2xvZ3kgTmV0d29yay1UeXBlIDIgRGlhYmV0ZXMs
IENvbnNvcnRpdW08L2F1dGhvcj48YXV0aG9yPlNvdXRoIEFzaWFuIFR5cGUgMiBEaWFiZXRlcywg
Q29uc29ydGl1bTwvYXV0aG9yPjxhdXRob3I+U2h1bGRpbmVyLCBBLiBSLjwvYXV0aG9yPjxhdXRo
b3I+Um9kZW4sIE0uPC9hdXRob3I+PGF1dGhvcj5CYXJyb3NvLCBJLjwvYXV0aG9yPjxhdXRob3I+
V2lsc2dhYXJkLCBULjwvYXV0aG9yPjxhdXRob3I+QmVpbGJ5LCBKLjwvYXV0aG9yPjxhdXRob3I+
SG92aW5naCwgSy48L2F1dGhvcj48YXV0aG9yPlByaWNlLCBKLiBGLjwvYXV0aG9yPjxhdXRob3I+
V2lsc29uLCBKLiBGLjwvYXV0aG9yPjxhdXRob3I+UmF1cmFtYWEsIFIuPC9hdXRob3I+PGF1dGhv
cj5MYWtrYSwgVC4gQS48L2F1dGhvcj48YXV0aG9yPkxpbmQsIEwuPC9hdXRob3I+PGF1dGhvcj5E
ZWRvdXNzaXMsIEcuPC9hdXRob3I+PGF1dGhvcj5Oam9sc3RhZCwgSS48L2F1dGhvcj48YXV0aG9y
PlBlZGVyc2VuLCBOLiBMLjwvYXV0aG9yPjxhdXRob3I+S2hhdywgSy4gVC48L2F1dGhvcj48YXV0
aG9yPldhcmVoYW0sIE4uIEouPC9hdXRob3I+PGF1dGhvcj5LZWluYW5lbi1LaXVrYWFubmllbWks
IFMuIE0uPC9hdXRob3I+PGF1dGhvcj5TYWFyaXN0bywgVC4gRS48L2F1dGhvcj48YXV0aG9yPktv
cnBpLUh5b3ZhbHRpLCBFLjwvYXV0aG9yPjxhdXRob3I+U2FsdGV2bywgSi48L2F1dGhvcj48YXV0
aG9yPkxhYWtzbywgTS48L2F1dGhvcj48YXV0aG9yPkt1dXNpc3RvLCBKLjwvYXV0aG9yPjxhdXRo
b3I+TWV0c3BhbHUsIEEuPC9hdXRob3I+PGF1dGhvcj5Db2xsaW5zLCBGLiBTLjwvYXV0aG9yPjxh
dXRob3I+TW9obGtlLCBLLiBMLjwvYXV0aG9yPjxhdXRob3I+QmVyZ21hbiwgUi4gTi48L2F1dGhv
cj48YXV0aG9yPlR1b21pbGVodG8sIEouPC9hdXRob3I+PGF1dGhvcj5Cb2VobSwgQi4gTy48L2F1
dGhvcj48YXV0aG9yPkdpZWdlciwgQy48L2F1dGhvcj48YXV0aG9yPkh2ZWVtLCBLLjwvYXV0aG9y
PjxhdXRob3I+Q2F1Y2hpLCBTLjwvYXV0aG9yPjxhdXRob3I+RnJvZ3VlbCwgUC48L2F1dGhvcj48
YXV0aG9yPkJhbGRhc3NhcnJlLCBELjwvYXV0aG9yPjxhdXRob3I+VHJlbW9saSwgRS48L2F1dGhv
cj48YXV0aG9yPkh1bXBocmllcywgUy4gRS48L2F1dGhvcj48YXV0aG9yPlNhbGVoZWVuLCBELjwv
YXV0aG9yPjxhdXRob3I+RGFuZXNoLCBKLjwvYXV0aG9yPjxhdXRob3I+SW5nZWxzc29uLCBFLjwv
YXV0aG9yPjxhdXRob3I+UmlwYXR0aSwgUy48L2F1dGhvcj48YXV0aG9yPlNhbG9tYWEsIFYuPC9h
dXRob3I+PGF1dGhvcj5FcmJlbCwgUi48L2F1dGhvcj48YXV0aG9yPkpvY2tlbCwgSy4gSC48L2F1
dGhvcj48YXV0aG9yPk1vZWJ1cywgUy48L2F1dGhvcj48YXV0aG9yPlBldGVycywgQS48L2F1dGhv
cj48YXV0aG9yPklsbGlnLCBULjwvYXV0aG9yPjxhdXRob3I+ZGUgRmFpcmUsIFUuPC9hdXRob3I+
PGF1dGhvcj5IYW1zdGVuLCBBLjwvYXV0aG9yPjxhdXRob3I+TW9ycmlzLCBBLiBELjwvYXV0aG9y
PjxhdXRob3I+RG9ubmVsbHksIFAuIEouPC9hdXRob3I+PGF1dGhvcj5GcmF5bGluZywgVC4gTS48
L2F1dGhvcj48YXV0aG9yPkhhdHRlcnNsZXksIEEuIFQuPC9hdXRob3I+PGF1dGhvcj5Cb2Vyd2lu
a2xlLCBFLjwvYXV0aG9yPjxhdXRob3I+TWVsYW5kZXIsIE8uPC9hdXRob3I+PGF1dGhvcj5LYXRo
aXJlc2FuLCBTLjwvYXV0aG9yPjxhdXRob3I+Tmlsc3NvbiwgUC4gTS48L2F1dGhvcj48YXV0aG9y
PkRlbG91a2FzLCBQLjwvYXV0aG9yPjxhdXRob3I+VGhvcnN0ZWluc2RvdHRpciwgVS48L2F1dGhv
cj48YXV0aG9yPkdyb29wLCBMLiBDLjwvYXV0aG9yPjxhdXRob3I+U3RlZmFuc3NvbiwgSy48L2F1
dGhvcj48YXV0aG9yPkh1LCBGLjwvYXV0aG9yPjxhdXRob3I+UGFua293LCBKLiBTLjwvYXV0aG9y
PjxhdXRob3I+RHVwdWlzLCBKLjwvYXV0aG9yPjxhdXRob3I+TWVpZ3MsIEouIEIuPC9hdXRob3I+
PGF1dGhvcj5BbHRzaHVsZXIsIEQuPC9hdXRob3I+PGF1dGhvcj5Cb2VobmtlLCBNLjwvYXV0aG9y
PjxhdXRob3I+TWNDYXJ0aHksIE0uIEkuPC9hdXRob3I+PGF1dGhvcj5ELiBJQWJldGVzIEdlbmV0
aWNzIFJlcGxpY2F0aW9uPC9hdXRob3I+PGF1dGhvcj5NZXRhLWFuYWx5c2lzLCBDb25zb3J0aXVt
PC9hdXRob3I+PC9hdXRob3JzPjwvY29udHJpYnV0b3JzPjxhdXRoLWFkZHJlc3M+V2VsbGNvbWUg
VHJ1c3QgQ2VudHJlIGZvciBIdW1hbiBHZW5ldGljcywgVW5pdmVyc2l0eSBvZiBPeGZvcmQsIFVL
LiBhbW9ycmlzQHdlbGwub3guYWMudWs8L2F1dGgtYWRkcmVzcz48dGl0bGVzPjx0aXRsZT5MYXJn
ZS1zY2FsZSBhc3NvY2lhdGlvbiBhbmFseXNpcyBwcm92aWRlcyBpbnNpZ2h0cyBpbnRvIHRoZSBn
ZW5ldGljIGFyY2hpdGVjdHVyZSBhbmQgcGF0aG9waHlzaW9sb2d5IG9mIHR5cGUgMiBkaWFiZXRl
czwvdGl0bGU+PHNlY29uZGFyeS10aXRsZT5OYXQgR2VuZXQ8L3NlY29uZGFyeS10aXRsZT48L3Rp
dGxlcz48cGVyaW9kaWNhbD48ZnVsbC10aXRsZT5OYXQgR2VuZXQ8L2Z1bGwtdGl0bGU+PC9wZXJp
b2RpY2FsPjxwYWdlcz45ODEtOTA8L3BhZ2VzPjx2b2x1bWU+NDQ8L3ZvbHVtZT48bnVtYmVyPjk8
L251bWJlcj48a2V5d29yZHM+PGtleXdvcmQ+Q2FzZS1Db250cm9sIFN0dWRpZXM8L2tleXdvcmQ+
PGtleXdvcmQ+RGlhYmV0ZXMgTWVsbGl0dXMsIFR5cGUgMi9lcGlkZW1pb2xvZ3kvKmdlbmV0aWNz
PC9rZXl3b3JkPjxrZXl3b3JkPkZlbWFsZTwva2V5d29yZD48a2V5d29yZD5HZW5lcy9waHlzaW9s
b2d5PC9rZXl3b3JkPjxrZXl3b3JkPipHZW5ldGljIFByZWRpc3Bvc2l0aW9uIHRvIERpc2Vhc2Uv
Z2VuZXRpY3M8L2tleXdvcmQ+PGtleXdvcmQ+R2Vub21lLVdpZGUgQXNzb2NpYXRpb24gU3R1ZHkv
KnN0YXRpc3RpY3MgJmFtcDsgbnVtZXJpY2FsIGRhdGE8L2tleXdvcmQ+PGtleXdvcmQ+SHVtYW5z
PC9rZXl3b3JkPjxrZXl3b3JkPkxpbmthZ2UgRGlzZXF1aWxpYnJpdW08L2tleXdvcmQ+PGtleXdv
cmQ+TWFsZTwva2V5d29yZD48a2V5d29yZD5QYWtpc3Rhbi9lcGlkZW1pb2xvZ3k8L2tleXdvcmQ+
PGtleXdvcmQ+UG9seW1vcnBoaXNtLCBTaW5nbGUgTnVjbGVvdGlkZS9waHlzaW9sb2d5PC9rZXl3
b3JkPjxrZXl3b3JkPlNleCBGYWN0b3JzPC9rZXl3b3JkPjwva2V5d29yZHM+PGRhdGVzPjx5ZWFy
PjIwMTI8L3llYXI+PHB1Yi1kYXRlcz48ZGF0ZT5TZXA8L2RhdGU+PC9wdWItZGF0ZXM+PC9kYXRl
cz48aXNibj4xNTQ2LTE3MTggKEVsZWN0cm9uaWMpJiN4RDsxMDYxLTQwMzYgKExpbmtpbmcpPC9p
c2JuPjxhY2Nlc3Npb24tbnVtPjIyODg1OTIyPC9hY2Nlc3Npb24tbnVtPjx1cmxzPjxyZWxhdGVk
LXVybHM+PHVybD5odHRwczovL3d3dy5uY2JpLm5sbS5uaWguZ292L3B1Ym1lZC8yMjg4NTkyMjwv
dXJsPjx1cmw+aHR0cDovL3d3dy5uYXR1cmUuY29tL25nL2pvdXJuYWwvdjQ0L245L3BkZi9uZy4y
MzgzLnBkZjwvdXJsPjwvcmVsYXRlZC11cmxzPjwvdXJscz48Y3VzdG9tMj5QTUMzNDQyMjQ0PC9j
dXN0b20yPjxlbGVjdHJvbmljLXJlc291cmNlLW51bT4xMC4xMDM4L25nLjIzODM8L2VsZWN0cm9u
aWMtcmVzb3VyY2UtbnVtPjwvcmVjb3JkPjwvQ2l0ZT48L0VuZE5vdGU+AG==
</w:fldData>
        </w:fldChar>
      </w:r>
      <w:r w:rsidR="00360268">
        <w:rPr>
          <w:color w:val="000000"/>
          <w:sz w:val="24"/>
          <w:szCs w:val="24"/>
          <w:shd w:val="clear" w:color="auto" w:fill="FFFFFF"/>
        </w:rPr>
        <w:instrText xml:space="preserve"> ADDIN EN.CITE </w:instrText>
      </w:r>
      <w:r w:rsidR="00360268">
        <w:rPr>
          <w:color w:val="000000"/>
          <w:sz w:val="24"/>
          <w:szCs w:val="24"/>
          <w:shd w:val="clear" w:color="auto" w:fill="FFFFFF"/>
        </w:rPr>
        <w:fldChar w:fldCharType="begin">
          <w:fldData xml:space="preserve">PEVuZE5vdGU+PENpdGU+PEF1dGhvcj5Nb3JyaXM8L0F1dGhvcj48WWVhcj4yMDEyPC9ZZWFyPjxS
ZWNOdW0+MTU1PC9SZWNOdW0+PERpc3BsYXlUZXh0PigzMCk8L0Rpc3BsYXlUZXh0PjxyZWNvcmQ+
PHJlYy1udW1iZXI+MTU1PC9yZWMtbnVtYmVyPjxmb3JlaWduLWtleXM+PGtleSBhcHA9IkVOIiBk
Yi1pZD0iejV4dnJ4MHowMHN4NXRlcDlzZng5cjVyd3cyOXplYXphNXBhIiB0aW1lc3RhbXA9IjE0
Nzk5OTk1OTMiPjE1NTwva2V5PjwvZm9yZWlnbi1rZXlzPjxyZWYtdHlwZSBuYW1lPSJKb3VybmFs
IEFydGljbGUiPjE3PC9yZWYtdHlwZT48Y29udHJpYnV0b3JzPjxhdXRob3JzPjxhdXRob3I+TW9y
cmlzLCBBLiBQLjwvYXV0aG9yPjxhdXRob3I+Vm9pZ2h0LCBCLiBGLjwvYXV0aG9yPjxhdXRob3I+
VGVzbG92aWNoLCBULiBNLjwvYXV0aG9yPjxhdXRob3I+RmVycmVpcmEsIFQuPC9hdXRob3I+PGF1
dGhvcj5TZWdyZSwgQS4gVi48L2F1dGhvcj48YXV0aG9yPlN0ZWludGhvcnNkb3R0aXIsIFYuPC9h
dXRob3I+PGF1dGhvcj5TdHJhd2JyaWRnZSwgUi4gSi48L2F1dGhvcj48YXV0aG9yPktoYW4sIEgu
PC9hdXRob3I+PGF1dGhvcj5HcmFsbGVydCwgSC48L2F1dGhvcj48YXV0aG9yPk1haGFqYW4sIEEu
PC9hdXRob3I+PGF1dGhvcj5Qcm9rb3BlbmtvLCBJLjwvYXV0aG9yPjxhdXRob3I+S2FuZywgSC4g
TS48L2F1dGhvcj48YXV0aG9yPkRpbmEsIEMuPC9hdXRob3I+PGF1dGhvcj5Fc2tvLCBULjwvYXV0
aG9yPjxhdXRob3I+RnJhc2VyLCBSLiBNLjwvYXV0aG9yPjxhdXRob3I+S2Fub25pLCBTLjwvYXV0
aG9yPjxhdXRob3I+S3VtYXIsIEEuPC9hdXRob3I+PGF1dGhvcj5MYWdvdSwgVi48L2F1dGhvcj48
YXV0aG9yPkxhbmdlbmJlcmcsIEMuPC9hdXRob3I+PGF1dGhvcj5MdWFuLCBKLjwvYXV0aG9yPjxh
dXRob3I+TGluZGdyZW4sIEMuIE0uPC9hdXRob3I+PGF1dGhvcj5NdWxsZXItTnVyYXN5aWQsIE0u
PC9hdXRob3I+PGF1dGhvcj5QZWNobGl2YW5pcywgUy48L2F1dGhvcj48YXV0aG9yPlJheW5lciwg
Ti4gVy48L2F1dGhvcj48YXV0aG9yPlNjb3R0LCBMLiBKLjwvYXV0aG9yPjxhdXRob3I+V2lsdHNo
aXJlLCBTLjwvYXV0aG9yPjxhdXRob3I+WWVuZ28sIEwuPC9hdXRob3I+PGF1dGhvcj5LaW5udW5l
biwgTC48L2F1dGhvcj48YXV0aG9yPlJvc3NpbiwgRS4gSi48L2F1dGhvcj48YXV0aG9yPlJheWNo
YXVkaHVyaSwgUy48L2F1dGhvcj48YXV0aG9yPkpvaG5zb24sIEEuIEQuPC9hdXRob3I+PGF1dGhv
cj5EaW1hcywgQS4gUy48L2F1dGhvcj48YXV0aG9yPkxvb3MsIFIuIEouPC9hdXRob3I+PGF1dGhv
cj5WZWRhbnRhbSwgUy48L2F1dGhvcj48YXV0aG9yPkNoZW4sIEguPC9hdXRob3I+PGF1dGhvcj5G
bG9yZXosIEouIEMuPC9hdXRob3I+PGF1dGhvcj5Gb3gsIEMuPC9hdXRob3I+PGF1dGhvcj5MaXUs
IEMuIFQuPC9hdXRob3I+PGF1dGhvcj5SeWJpbiwgRC48L2F1dGhvcj48YXV0aG9yPkNvdXBlciwg
RC4gSi48L2F1dGhvcj48YXV0aG9yPkthbywgVy4gSC48L2F1dGhvcj48YXV0aG9yPkxpLCBNLjwv
YXV0aG9yPjxhdXRob3I+Q29ybmVsaXMsIE0uIEMuPC9hdXRob3I+PGF1dGhvcj5LcmFmdCwgUC48
L2F1dGhvcj48YXV0aG9yPlN1biwgUS48L2F1dGhvcj48YXV0aG9yPnZhbiBEYW0sIFIuIE0uPC9h
dXRob3I+PGF1dGhvcj5TdHJpbmdoYW0sIEguIE0uPC9hdXRob3I+PGF1dGhvcj5DaGluZXMsIFAu
IFMuPC9hdXRob3I+PGF1dGhvcj5GaXNjaGVyLCBLLjwvYXV0aG9yPjxhdXRob3I+Rm9udGFuaWxs
YXMsIFAuPC9hdXRob3I+PGF1dGhvcj5Ib2xtZW4sIE8uIEwuPC9hdXRob3I+PGF1dGhvcj5IdW50
LCBTLiBFLjwvYXV0aG9yPjxhdXRob3I+SmFja3NvbiwgQS4gVS48L2F1dGhvcj48YXV0aG9yPktv
bmcsIEEuPC9hdXRob3I+PGF1dGhvcj5MYXdyZW5jZSwgUi48L2F1dGhvcj48YXV0aG9yPk1leWVy
LCBKLjwvYXV0aG9yPjxhdXRob3I+UGVycnksIEouIFIuPC9hdXRob3I+PGF1dGhvcj5QbGF0b3Us
IEMuIEcuPC9hdXRob3I+PGF1dGhvcj5Qb3R0ZXIsIFMuPC9hdXRob3I+PGF1dGhvcj5SZWhuYmVy
ZywgRS48L2F1dGhvcj48YXV0aG9yPlJvYmVydHNvbiwgTi48L2F1dGhvcj48YXV0aG9yPlNpdmFw
YWxhcmF0bmFtLCBTLjwvYXV0aG9yPjxhdXRob3I+U3RhbmNha292YSwgQS48L2F1dGhvcj48YXV0
aG9yPlN0aXJydXBzLCBLLjwvYXV0aG9yPjxhdXRob3I+VGhvcmxlaWZzc29uLCBHLjwvYXV0aG9y
PjxhdXRob3I+VGlra2FuZW4sIEUuPC9hdXRob3I+PGF1dGhvcj5Xb29kLCBBLiBSLjwvYXV0aG9y
PjxhdXRob3I+QWxtZ3JlbiwgUC48L2F1dGhvcj48YXV0aG9yPkF0YWxheSwgTS48L2F1dGhvcj48
YXV0aG9yPkJlbmVkaWt0c3NvbiwgUi48L2F1dGhvcj48YXV0aG9yPkJvbm55Y2FzdGxlLCBMLiBM
LjwvYXV0aG9yPjxhdXRob3I+QnVydHQsIE4uPC9hdXRob3I+PGF1dGhvcj5DYXJleSwgSi48L2F1
dGhvcj48YXV0aG9yPkNoYXJwZW50aWVyLCBHLjwvYXV0aG9yPjxhdXRob3I+Q3JlbnNoYXcsIEEu
IFQuPC9hdXRob3I+PGF1dGhvcj5Eb25leSwgQS4gUy48L2F1dGhvcj48YXV0aG9yPkRvcmtoYW4s
IE0uPC9hdXRob3I+PGF1dGhvcj5FZGtpbnMsIFMuPC9hdXRob3I+PGF1dGhvcj5FbWlsc3Nvbiwg
Vi48L2F1dGhvcj48YXV0aG9yPkV1cnksIEUuPC9hdXRob3I+PGF1dGhvcj5Gb3JzZW4sIFQuPC9h
dXRob3I+PGF1dGhvcj5HZXJ0b3csIEsuPC9hdXRob3I+PGF1dGhvcj5HaWdhbnRlLCBCLjwvYXV0
aG9yPjxhdXRob3I+R3JhbnQsIEcuIEIuPC9hdXRob3I+PGF1dGhvcj5Hcm92ZXMsIEMuIEouPC9h
dXRob3I+PGF1dGhvcj5HdWlkdWNjaSwgQy48L2F1dGhvcj48YXV0aG9yPkhlcmRlciwgQy48L2F1
dGhvcj48YXV0aG9yPkhyZWlkYXJzc29uLCBBLiBCLjwvYXV0aG9yPjxhdXRob3I+SHVpLCBKLjwv
YXV0aG9yPjxhdXRob3I+SmFtZXMsIEEuPC9hdXRob3I+PGF1dGhvcj5Kb25zc29uLCBBLjwvYXV0
aG9yPjxhdXRob3I+UmF0aG1hbm4sIFcuPC9hdXRob3I+PGF1dGhvcj5LbG9wcCwgTi48L2F1dGhv
cj48YXV0aG9yPktyYXZpYywgSi48L2F1dGhvcj48YXV0aG9yPktyanV0c2tvdiwgSy48L2F1dGhv
cj48YXV0aG9yPkxhbmdmb3JkLCBDLjwvYXV0aG9yPjxhdXRob3I+TGVhbmRlciwgSy48L2F1dGhv
cj48YXV0aG9yPkxpbmRob2xtLCBFLjwvYXV0aG9yPjxhdXRob3I+TG9iYmVucywgUy48L2F1dGhv
cj48YXV0aG9yPk1hbm5pc3RvLCBTLjwvYXV0aG9yPjxhdXRob3I+TWlyemEsIEcuPC9hdXRob3I+
PGF1dGhvcj5NdWhsZWlzZW4sIFQuIFcuPC9hdXRob3I+PGF1dGhvcj5NdXNrLCBCLjwvYXV0aG9y
PjxhdXRob3I+UGFya2luLCBNLjwvYXV0aG9yPjxhdXRob3I+UmFsbGlkaXMsIEwuPC9hdXRob3I+
PGF1dGhvcj5TYXJhbWllcywgSi48L2F1dGhvcj48YXV0aG9yPlNlbm5ibGFkLCBCLjwvYXV0aG9y
PjxhdXRob3I+U2hhaCwgUy48L2F1dGhvcj48YXV0aG9yPlNpZ3VyZXRoc3NvbiwgRy48L2F1dGhv
cj48YXV0aG9yPlNpbHZlaXJhLCBBLjwvYXV0aG9yPjxhdXRob3I+U3RlaW5iYWNoLCBHLjwvYXV0
aG9yPjxhdXRob3I+VGhvcmFuZCwgQi48L2F1dGhvcj48YXV0aG9yPlRyYWthbG8sIEouPC9hdXRo
b3I+PGF1dGhvcj5WZWdsaWEsIEYuPC9hdXRob3I+PGF1dGhvcj5XZW5uYXVlciwgUi48L2F1dGhv
cj48YXV0aG9yPldpbmNrbGVyLCBXLjwvYXV0aG9yPjxhdXRob3I+WmFiYW5laCwgRC48L2F1dGhv
cj48YXV0aG9yPkNhbXBiZWxsLCBILjwvYXV0aG9yPjxhdXRob3I+dmFuIER1aWpuLCBDLjwvYXV0
aG9yPjxhdXRob3I+VWl0dGVybGluZGVuLCBBLiBHLjwvYXV0aG9yPjxhdXRob3I+SG9mbWFuLCBB
LjwvYXV0aG9yPjxhdXRob3I+U2lqYnJhbmRzLCBFLjwvYXV0aG9yPjxhdXRob3I+QWJlY2FzaXMs
IEcuIFIuPC9hdXRob3I+PGF1dGhvcj5Pd2VuLCBLLiBSLjwvYXV0aG9yPjxhdXRob3I+WmVnZ2lu
aSwgRS48L2F1dGhvcj48YXV0aG9yPlRyaXAsIE0uIEQuPC9hdXRob3I+PGF1dGhvcj5Gb3JvdWhp
LCBOLiBHLjwvYXV0aG9yPjxhdXRob3I+U3l2YW5lbiwgQS4gQy48L2F1dGhvcj48YXV0aG9yPkVy
aWtzc29uLCBKLiBHLjwvYXV0aG9yPjxhdXRob3I+UGVsdG9uZW4sIEwuPC9hdXRob3I+PGF1dGhv
cj5Ob3RoZW4sIE0uIE0uPC9hdXRob3I+PGF1dGhvcj5CYWxrYXUsIEIuPC9hdXRob3I+PGF1dGhv
cj5QYWxtZXIsIEMuIE4uPC9hdXRob3I+PGF1dGhvcj5MeXNzZW5rbywgVi48L2F1dGhvcj48YXV0
aG9yPlR1b21pLCBULjwvYXV0aG9yPjxhdXRob3I+SXNvbWFhLCBCLjwvYXV0aG9yPjxhdXRob3I+
SHVudGVyLCBELiBKLjwvYXV0aG9yPjxhdXRob3I+UWksIEwuPC9hdXRob3I+PGF1dGhvcj5XZWxs
Y29tZSBUcnVzdCBDYXNlIENvbnRyb2wsIENvbnNvcnRpdW08L2F1dGhvcj48YXV0aG9yPk1ldGEt
QW5hbHlzZXMgb2YsIEdsdWNvc2U8L2F1dGhvcj48YXV0aG9yPkluc3VsaW4tcmVsYXRlZCB0cmFp
dHMgQ29uc29ydGl1bSwgSW52ZXN0aWdhdG9yczwvYXV0aG9yPjxhdXRob3I+R2VuZXRpYyBJbnZl
c3RpZ2F0aW9uIG9mLCBBTnRocm9wb21ldHJpYyBUcmFpdHMgQ29uc29ydGl1bTwvYXV0aG9yPjxh
dXRob3I+QXNpYW4gR2VuZXRpYyBFcGlkZW1pb2xvZ3kgTmV0d29yay1UeXBlIDIgRGlhYmV0ZXMs
IENvbnNvcnRpdW08L2F1dGhvcj48YXV0aG9yPlNvdXRoIEFzaWFuIFR5cGUgMiBEaWFiZXRlcywg
Q29uc29ydGl1bTwvYXV0aG9yPjxhdXRob3I+U2h1bGRpbmVyLCBBLiBSLjwvYXV0aG9yPjxhdXRo
b3I+Um9kZW4sIE0uPC9hdXRob3I+PGF1dGhvcj5CYXJyb3NvLCBJLjwvYXV0aG9yPjxhdXRob3I+
V2lsc2dhYXJkLCBULjwvYXV0aG9yPjxhdXRob3I+QmVpbGJ5LCBKLjwvYXV0aG9yPjxhdXRob3I+
SG92aW5naCwgSy48L2F1dGhvcj48YXV0aG9yPlByaWNlLCBKLiBGLjwvYXV0aG9yPjxhdXRob3I+
V2lsc29uLCBKLiBGLjwvYXV0aG9yPjxhdXRob3I+UmF1cmFtYWEsIFIuPC9hdXRob3I+PGF1dGhv
cj5MYWtrYSwgVC4gQS48L2F1dGhvcj48YXV0aG9yPkxpbmQsIEwuPC9hdXRob3I+PGF1dGhvcj5E
ZWRvdXNzaXMsIEcuPC9hdXRob3I+PGF1dGhvcj5Oam9sc3RhZCwgSS48L2F1dGhvcj48YXV0aG9y
PlBlZGVyc2VuLCBOLiBMLjwvYXV0aG9yPjxhdXRob3I+S2hhdywgSy4gVC48L2F1dGhvcj48YXV0
aG9yPldhcmVoYW0sIE4uIEouPC9hdXRob3I+PGF1dGhvcj5LZWluYW5lbi1LaXVrYWFubmllbWks
IFMuIE0uPC9hdXRob3I+PGF1dGhvcj5TYWFyaXN0bywgVC4gRS48L2F1dGhvcj48YXV0aG9yPktv
cnBpLUh5b3ZhbHRpLCBFLjwvYXV0aG9yPjxhdXRob3I+U2FsdGV2bywgSi48L2F1dGhvcj48YXV0
aG9yPkxhYWtzbywgTS48L2F1dGhvcj48YXV0aG9yPkt1dXNpc3RvLCBKLjwvYXV0aG9yPjxhdXRo
b3I+TWV0c3BhbHUsIEEuPC9hdXRob3I+PGF1dGhvcj5Db2xsaW5zLCBGLiBTLjwvYXV0aG9yPjxh
dXRob3I+TW9obGtlLCBLLiBMLjwvYXV0aG9yPjxhdXRob3I+QmVyZ21hbiwgUi4gTi48L2F1dGhv
cj48YXV0aG9yPlR1b21pbGVodG8sIEouPC9hdXRob3I+PGF1dGhvcj5Cb2VobSwgQi4gTy48L2F1
dGhvcj48YXV0aG9yPkdpZWdlciwgQy48L2F1dGhvcj48YXV0aG9yPkh2ZWVtLCBLLjwvYXV0aG9y
PjxhdXRob3I+Q2F1Y2hpLCBTLjwvYXV0aG9yPjxhdXRob3I+RnJvZ3VlbCwgUC48L2F1dGhvcj48
YXV0aG9yPkJhbGRhc3NhcnJlLCBELjwvYXV0aG9yPjxhdXRob3I+VHJlbW9saSwgRS48L2F1dGhv
cj48YXV0aG9yPkh1bXBocmllcywgUy4gRS48L2F1dGhvcj48YXV0aG9yPlNhbGVoZWVuLCBELjwv
YXV0aG9yPjxhdXRob3I+RGFuZXNoLCBKLjwvYXV0aG9yPjxhdXRob3I+SW5nZWxzc29uLCBFLjwv
YXV0aG9yPjxhdXRob3I+UmlwYXR0aSwgUy48L2F1dGhvcj48YXV0aG9yPlNhbG9tYWEsIFYuPC9h
dXRob3I+PGF1dGhvcj5FcmJlbCwgUi48L2F1dGhvcj48YXV0aG9yPkpvY2tlbCwgSy4gSC48L2F1
dGhvcj48YXV0aG9yPk1vZWJ1cywgUy48L2F1dGhvcj48YXV0aG9yPlBldGVycywgQS48L2F1dGhv
cj48YXV0aG9yPklsbGlnLCBULjwvYXV0aG9yPjxhdXRob3I+ZGUgRmFpcmUsIFUuPC9hdXRob3I+
PGF1dGhvcj5IYW1zdGVuLCBBLjwvYXV0aG9yPjxhdXRob3I+TW9ycmlzLCBBLiBELjwvYXV0aG9y
PjxhdXRob3I+RG9ubmVsbHksIFAuIEouPC9hdXRob3I+PGF1dGhvcj5GcmF5bGluZywgVC4gTS48
L2F1dGhvcj48YXV0aG9yPkhhdHRlcnNsZXksIEEuIFQuPC9hdXRob3I+PGF1dGhvcj5Cb2Vyd2lu
a2xlLCBFLjwvYXV0aG9yPjxhdXRob3I+TWVsYW5kZXIsIE8uPC9hdXRob3I+PGF1dGhvcj5LYXRo
aXJlc2FuLCBTLjwvYXV0aG9yPjxhdXRob3I+Tmlsc3NvbiwgUC4gTS48L2F1dGhvcj48YXV0aG9y
PkRlbG91a2FzLCBQLjwvYXV0aG9yPjxhdXRob3I+VGhvcnN0ZWluc2RvdHRpciwgVS48L2F1dGhv
cj48YXV0aG9yPkdyb29wLCBMLiBDLjwvYXV0aG9yPjxhdXRob3I+U3RlZmFuc3NvbiwgSy48L2F1
dGhvcj48YXV0aG9yPkh1LCBGLjwvYXV0aG9yPjxhdXRob3I+UGFua293LCBKLiBTLjwvYXV0aG9y
PjxhdXRob3I+RHVwdWlzLCBKLjwvYXV0aG9yPjxhdXRob3I+TWVpZ3MsIEouIEIuPC9hdXRob3I+
PGF1dGhvcj5BbHRzaHVsZXIsIEQuPC9hdXRob3I+PGF1dGhvcj5Cb2VobmtlLCBNLjwvYXV0aG9y
PjxhdXRob3I+TWNDYXJ0aHksIE0uIEkuPC9hdXRob3I+PGF1dGhvcj5ELiBJQWJldGVzIEdlbmV0
aWNzIFJlcGxpY2F0aW9uPC9hdXRob3I+PGF1dGhvcj5NZXRhLWFuYWx5c2lzLCBDb25zb3J0aXVt
PC9hdXRob3I+PC9hdXRob3JzPjwvY29udHJpYnV0b3JzPjxhdXRoLWFkZHJlc3M+V2VsbGNvbWUg
VHJ1c3QgQ2VudHJlIGZvciBIdW1hbiBHZW5ldGljcywgVW5pdmVyc2l0eSBvZiBPeGZvcmQsIFVL
LiBhbW9ycmlzQHdlbGwub3guYWMudWs8L2F1dGgtYWRkcmVzcz48dGl0bGVzPjx0aXRsZT5MYXJn
ZS1zY2FsZSBhc3NvY2lhdGlvbiBhbmFseXNpcyBwcm92aWRlcyBpbnNpZ2h0cyBpbnRvIHRoZSBn
ZW5ldGljIGFyY2hpdGVjdHVyZSBhbmQgcGF0aG9waHlzaW9sb2d5IG9mIHR5cGUgMiBkaWFiZXRl
czwvdGl0bGU+PHNlY29uZGFyeS10aXRsZT5OYXQgR2VuZXQ8L3NlY29uZGFyeS10aXRsZT48L3Rp
dGxlcz48cGVyaW9kaWNhbD48ZnVsbC10aXRsZT5OYXQgR2VuZXQ8L2Z1bGwtdGl0bGU+PC9wZXJp
b2RpY2FsPjxwYWdlcz45ODEtOTA8L3BhZ2VzPjx2b2x1bWU+NDQ8L3ZvbHVtZT48bnVtYmVyPjk8
L251bWJlcj48a2V5d29yZHM+PGtleXdvcmQ+Q2FzZS1Db250cm9sIFN0dWRpZXM8L2tleXdvcmQ+
PGtleXdvcmQ+RGlhYmV0ZXMgTWVsbGl0dXMsIFR5cGUgMi9lcGlkZW1pb2xvZ3kvKmdlbmV0aWNz
PC9rZXl3b3JkPjxrZXl3b3JkPkZlbWFsZTwva2V5d29yZD48a2V5d29yZD5HZW5lcy9waHlzaW9s
b2d5PC9rZXl3b3JkPjxrZXl3b3JkPipHZW5ldGljIFByZWRpc3Bvc2l0aW9uIHRvIERpc2Vhc2Uv
Z2VuZXRpY3M8L2tleXdvcmQ+PGtleXdvcmQ+R2Vub21lLVdpZGUgQXNzb2NpYXRpb24gU3R1ZHkv
KnN0YXRpc3RpY3MgJmFtcDsgbnVtZXJpY2FsIGRhdGE8L2tleXdvcmQ+PGtleXdvcmQ+SHVtYW5z
PC9rZXl3b3JkPjxrZXl3b3JkPkxpbmthZ2UgRGlzZXF1aWxpYnJpdW08L2tleXdvcmQ+PGtleXdv
cmQ+TWFsZTwva2V5d29yZD48a2V5d29yZD5QYWtpc3Rhbi9lcGlkZW1pb2xvZ3k8L2tleXdvcmQ+
PGtleXdvcmQ+UG9seW1vcnBoaXNtLCBTaW5nbGUgTnVjbGVvdGlkZS9waHlzaW9sb2d5PC9rZXl3
b3JkPjxrZXl3b3JkPlNleCBGYWN0b3JzPC9rZXl3b3JkPjwva2V5d29yZHM+PGRhdGVzPjx5ZWFy
PjIwMTI8L3llYXI+PHB1Yi1kYXRlcz48ZGF0ZT5TZXA8L2RhdGU+PC9wdWItZGF0ZXM+PC9kYXRl
cz48aXNibj4xNTQ2LTE3MTggKEVsZWN0cm9uaWMpJiN4RDsxMDYxLTQwMzYgKExpbmtpbmcpPC9p
c2JuPjxhY2Nlc3Npb24tbnVtPjIyODg1OTIyPC9hY2Nlc3Npb24tbnVtPjx1cmxzPjxyZWxhdGVk
LXVybHM+PHVybD5odHRwczovL3d3dy5uY2JpLm5sbS5uaWguZ292L3B1Ym1lZC8yMjg4NTkyMjwv
dXJsPjx1cmw+aHR0cDovL3d3dy5uYXR1cmUuY29tL25nL2pvdXJuYWwvdjQ0L245L3BkZi9uZy4y
MzgzLnBkZjwvdXJsPjwvcmVsYXRlZC11cmxzPjwvdXJscz48Y3VzdG9tMj5QTUMzNDQyMjQ0PC9j
dXN0b20yPjxlbGVjdHJvbmljLXJlc291cmNlLW51bT4xMC4xMDM4L25nLjIzODM8L2VsZWN0cm9u
aWMtcmVzb3VyY2UtbnVtPjwvcmVjb3JkPjwvQ2l0ZT48L0VuZE5vdGU+AG==
</w:fldData>
        </w:fldChar>
      </w:r>
      <w:r w:rsidR="00360268">
        <w:rPr>
          <w:color w:val="000000"/>
          <w:sz w:val="24"/>
          <w:szCs w:val="24"/>
          <w:shd w:val="clear" w:color="auto" w:fill="FFFFFF"/>
        </w:rPr>
        <w:instrText xml:space="preserve"> ADDIN EN.CITE.DATA </w:instrText>
      </w:r>
      <w:r w:rsidR="00360268">
        <w:rPr>
          <w:color w:val="000000"/>
          <w:sz w:val="24"/>
          <w:szCs w:val="24"/>
          <w:shd w:val="clear" w:color="auto" w:fill="FFFFFF"/>
        </w:rPr>
      </w:r>
      <w:r w:rsidR="00360268">
        <w:rPr>
          <w:color w:val="000000"/>
          <w:sz w:val="24"/>
          <w:szCs w:val="24"/>
          <w:shd w:val="clear" w:color="auto" w:fill="FFFFFF"/>
        </w:rPr>
        <w:fldChar w:fldCharType="end"/>
      </w:r>
      <w:r w:rsidR="00360268">
        <w:rPr>
          <w:color w:val="000000"/>
          <w:sz w:val="24"/>
          <w:szCs w:val="24"/>
          <w:shd w:val="clear" w:color="auto" w:fill="FFFFFF"/>
        </w:rPr>
      </w:r>
      <w:r w:rsidR="00360268">
        <w:rPr>
          <w:color w:val="000000"/>
          <w:sz w:val="24"/>
          <w:szCs w:val="24"/>
          <w:shd w:val="clear" w:color="auto" w:fill="FFFFFF"/>
        </w:rPr>
        <w:fldChar w:fldCharType="separate"/>
      </w:r>
      <w:r w:rsidR="00360268">
        <w:rPr>
          <w:noProof/>
          <w:color w:val="000000"/>
          <w:sz w:val="24"/>
          <w:szCs w:val="24"/>
          <w:shd w:val="clear" w:color="auto" w:fill="FFFFFF"/>
        </w:rPr>
        <w:t>(30)</w:t>
      </w:r>
      <w:r w:rsidR="00360268">
        <w:rPr>
          <w:color w:val="000000"/>
          <w:sz w:val="24"/>
          <w:szCs w:val="24"/>
          <w:shd w:val="clear" w:color="auto" w:fill="FFFFFF"/>
        </w:rPr>
        <w:fldChar w:fldCharType="end"/>
      </w:r>
      <w:r w:rsidR="00360268">
        <w:rPr>
          <w:color w:val="000000"/>
          <w:sz w:val="24"/>
          <w:szCs w:val="24"/>
          <w:shd w:val="clear" w:color="auto" w:fill="FFFFFF"/>
        </w:rPr>
        <w:t xml:space="preserve">. </w:t>
      </w:r>
      <w:r w:rsidR="005C37AF" w:rsidRPr="007E15AB">
        <w:rPr>
          <w:sz w:val="24"/>
          <w:szCs w:val="24"/>
        </w:rPr>
        <w:t xml:space="preserve">Summary statistics for the association of SNPs with fasting </w:t>
      </w:r>
      <w:r w:rsidR="005C37AF" w:rsidRPr="007E15AB">
        <w:rPr>
          <w:sz w:val="24"/>
          <w:szCs w:val="24"/>
          <w:lang w:val="en-US"/>
        </w:rPr>
        <w:t xml:space="preserve">glucose and with fasting insulin were obtained from </w:t>
      </w:r>
      <w:r w:rsidR="005C37AF" w:rsidRPr="007E15AB">
        <w:rPr>
          <w:b/>
          <w:sz w:val="24"/>
          <w:szCs w:val="24"/>
          <w:shd w:val="clear" w:color="auto" w:fill="FFFFFF"/>
        </w:rPr>
        <w:t>MAGIC</w:t>
      </w:r>
      <w:r w:rsidR="005C37AF" w:rsidRPr="007E15AB">
        <w:rPr>
          <w:sz w:val="24"/>
          <w:szCs w:val="24"/>
          <w:shd w:val="clear" w:color="auto" w:fill="FFFFFF"/>
        </w:rPr>
        <w:t xml:space="preserve"> (the Meta-Analyses of Glucose and Insulin-related traits Consortium) consortium</w:t>
      </w:r>
      <w:r w:rsidR="00C31643" w:rsidRPr="007E15AB">
        <w:rPr>
          <w:sz w:val="24"/>
          <w:szCs w:val="24"/>
          <w:shd w:val="clear" w:color="auto" w:fill="FFFFFF"/>
        </w:rPr>
        <w:t xml:space="preserve"> </w:t>
      </w:r>
      <w:r w:rsidR="00817412" w:rsidRPr="007E15AB">
        <w:rPr>
          <w:sz w:val="24"/>
          <w:szCs w:val="24"/>
          <w:shd w:val="clear" w:color="auto" w:fill="FFFFFF"/>
        </w:rPr>
        <w:fldChar w:fldCharType="begin">
          <w:fldData xml:space="preserve">PEVuZE5vdGU+PENpdGU+PEF1dGhvcj5EdXB1aXM8L0F1dGhvcj48WWVhcj4yMDEwPC9ZZWFyPjxS
ZWNOdW0+NDk0PC9SZWNOdW0+PERpc3BsYXlUZXh0PigzMSwgMzIpPC9EaXNwbGF5VGV4dD48cmVj
b3JkPjxyZWMtbnVtYmVyPjQ5NDwvcmVjLW51bWJlcj48Zm9yZWlnbi1rZXlzPjxrZXkgYXBwPSJF
TiIgZGItaWQ9Ino1eHZyeDB6MDBzeDV0ZXA5c2Z4OXI1cnd3Mjl6ZWF6YTVwYSIgdGltZXN0YW1w
PSIxNDgwNDQyNTEzIj40OTQ8L2tleT48L2ZvcmVpZ24ta2V5cz48cmVmLXR5cGUgbmFtZT0iSm91
cm5hbCBBcnRpY2xlIj4xNzwvcmVmLXR5cGU+PGNvbnRyaWJ1dG9ycz48YXV0aG9ycz48YXV0aG9y
PkR1cHVpcywgSi48L2F1dGhvcj48YXV0aG9yPkxhbmdlbmJlcmcsIEMuPC9hdXRob3I+PGF1dGhv
cj5Qcm9rb3BlbmtvLCBJLjwvYXV0aG9yPjxhdXRob3I+U2F4ZW5hLCBSLjwvYXV0aG9yPjxhdXRo
b3I+U29yYW56bywgTi48L2F1dGhvcj48YXV0aG9yPkphY2tzb24sIEEuIFUuPC9hdXRob3I+PGF1
dGhvcj5XaGVlbGVyLCBFLjwvYXV0aG9yPjxhdXRob3I+R2xhemVyLCBOLiBMLjwvYXV0aG9yPjxh
dXRob3I+Qm91YXRpYS1OYWppLCBOLjwvYXV0aG9yPjxhdXRob3I+R2xveW4sIEEuIEwuPC9hdXRo
b3I+PGF1dGhvcj5MaW5kZ3JlbiwgQy4gTS48L2F1dGhvcj48YXV0aG9yPk1hZ2ksIFIuPC9hdXRo
b3I+PGF1dGhvcj5Nb3JyaXMsIEEuIFAuPC9hdXRob3I+PGF1dGhvcj5SYW5kYWxsLCBKLjwvYXV0
aG9yPjxhdXRob3I+Sm9obnNvbiwgVC48L2F1dGhvcj48YXV0aG9yPkVsbGlvdHQsIFAuPC9hdXRo
b3I+PGF1dGhvcj5SeWJpbiwgRC48L2F1dGhvcj48YXV0aG9yPlRob3JsZWlmc3NvbiwgRy48L2F1
dGhvcj48YXV0aG9yPlN0ZWludGhvcnNkb3R0aXIsIFYuPC9hdXRob3I+PGF1dGhvcj5IZW5uZW1h
biwgUC48L2F1dGhvcj48YXV0aG9yPkdyYWxsZXJ0LCBILjwvYXV0aG9yPjxhdXRob3I+RGVoZ2hh
biwgQS48L2F1dGhvcj48YXV0aG9yPkhvdHRlbmdhLCBKLiBKLjwvYXV0aG9yPjxhdXRob3I+RnJh
bmtsaW4sIEMuIFMuPC9hdXRob3I+PGF1dGhvcj5OYXZhcnJvLCBQLjwvYXV0aG9yPjxhdXRob3I+
U29uZywgSy48L2F1dGhvcj48YXV0aG9yPkdvZWwsIEEuPC9hdXRob3I+PGF1dGhvcj5QZXJyeSwg
Si4gUi48L2F1dGhvcj48YXV0aG9yPkVnYW4sIEouIE0uPC9hdXRob3I+PGF1dGhvcj5MYWp1bmVu
LCBULjwvYXV0aG9yPjxhdXRob3I+R3JhcnVwLCBOLjwvYXV0aG9yPjxhdXRob3I+U3BhcnNvLCBU
LjwvYXV0aG9yPjxhdXRob3I+RG9uZXksIEEuPC9hdXRob3I+PGF1dGhvcj5Wb2lnaHQsIEIuIEYu
PC9hdXRob3I+PGF1dGhvcj5TdHJpbmdoYW0sIEguIE0uPC9hdXRob3I+PGF1dGhvcj5MaSwgTS48
L2F1dGhvcj48YXV0aG9yPkthbm9uaSwgUy48L2F1dGhvcj48YXV0aG9yPlNocmFkZXIsIFAuPC9h
dXRob3I+PGF1dGhvcj5DYXZhbGNhbnRpLVByb2VuY2EsIEMuPC9hdXRob3I+PGF1dGhvcj5LdW1h
cmksIE0uPC9hdXRob3I+PGF1dGhvcj5RaSwgTC48L2F1dGhvcj48YXV0aG9yPlRpbXBzb24sIE4u
IEouPC9hdXRob3I+PGF1dGhvcj5HaWVnZXIsIEMuPC9hdXRob3I+PGF1dGhvcj5aYWJlbmEsIEMu
PC9hdXRob3I+PGF1dGhvcj5Sb2NoZWxlYXUsIEcuPC9hdXRob3I+PGF1dGhvcj5JbmdlbHNzb24s
IEUuPC9hdXRob3I+PGF1dGhvcj5BbiwgUC48L2F1dGhvcj48YXV0aG9yPk8mYXBvcztDb25uZWxs
LCBKLjwvYXV0aG9yPjxhdXRob3I+THVhbiwgSi48L2F1dGhvcj48YXV0aG9yPkVsbGlvdHQsIEEu
PC9hdXRob3I+PGF1dGhvcj5NY0NhcnJvbGwsIFMuIEEuPC9hdXRob3I+PGF1dGhvcj5QYXluZSwg
Ri48L2F1dGhvcj48YXV0aG9yPlJvY2Nhc2VjY2EsIFIuIE0uPC9hdXRob3I+PGF1dGhvcj5QYXR0
b3UsIEYuPC9hdXRob3I+PGF1dGhvcj5TZXRodXBhdGh5LCBQLjwvYXV0aG9yPjxhdXRob3I+QXJk
bGllLCBLLjwvYXV0aG9yPjxhdXRob3I+QXJpeXVyZWssIFkuPC9hdXRob3I+PGF1dGhvcj5CYWxr
YXUsIEIuPC9hdXRob3I+PGF1dGhvcj5CYXJ0ZXIsIFAuPC9hdXRob3I+PGF1dGhvcj5CZWlsYnks
IEouIFAuPC9hdXRob3I+PGF1dGhvcj5CZW4tU2hsb21vLCBZLjwvYXV0aG9yPjxhdXRob3I+QmVu
ZWRpa3Rzc29uLCBSLjwvYXV0aG9yPjxhdXRob3I+QmVubmV0dCwgQS4gSi48L2F1dGhvcj48YXV0
aG9yPkJlcmdtYW5uLCBTLjwvYXV0aG9yPjxhdXRob3I+Qm9jaHVkLCBNLjwvYXV0aG9yPjxhdXRo
b3I+Qm9lcndpbmtsZSwgRS48L2F1dGhvcj48YXV0aG9yPkJvbm5lZm9uZCwgQS48L2F1dGhvcj48
YXV0aG9yPkJvbm55Y2FzdGxlLCBMLiBMLjwvYXV0aG9yPjxhdXRob3I+Qm9yY2gtSm9obnNlbiwg
Sy48L2F1dGhvcj48YXV0aG9yPkJvdHRjaGVyLCBZLjwvYXV0aG9yPjxhdXRob3I+QnJ1bm5lciwg
RS48L2F1dGhvcj48YXV0aG9yPkJ1bXBzdGVhZCwgUy4gSi48L2F1dGhvcj48YXV0aG9yPkNoYXJw
ZW50aWVyLCBHLjwvYXV0aG9yPjxhdXRob3I+Q2hlbiwgWS4gRC48L2F1dGhvcj48YXV0aG9yPkNo
aW5lcywgUC48L2F1dGhvcj48YXV0aG9yPkNsYXJrZSwgUi48L2F1dGhvcj48YXV0aG9yPkNvaW4s
IEwuIEouPC9hdXRob3I+PGF1dGhvcj5Db29wZXIsIE0uIE4uPC9hdXRob3I+PGF1dGhvcj5Db3Ju
ZWxpcywgTS48L2F1dGhvcj48YXV0aG9yPkNyYXdmb3JkLCBHLjwvYXV0aG9yPjxhdXRob3I+Q3Jp
c3BvbmksIEwuPC9hdXRob3I+PGF1dGhvcj5EYXksIEkuIE4uPC9hdXRob3I+PGF1dGhvcj5kZSBH
ZXVzLCBFLiBKLjwvYXV0aG9yPjxhdXRob3I+RGVscGxhbnF1ZSwgSi48L2F1dGhvcj48YXV0aG9y
PkRpbmEsIEMuPC9hdXRob3I+PGF1dGhvcj5FcmRvcywgTS4gUi48L2F1dGhvcj48YXV0aG9yPkZl
ZHNvbiwgQS4gQy48L2F1dGhvcj48YXV0aG9yPkZpc2NoZXItUm9zaW5za3ksIEEuPC9hdXRob3I+
PGF1dGhvcj5Gb3JvdWhpLCBOLiBHLjwvYXV0aG9yPjxhdXRob3I+Rm94LCBDLiBTLjwvYXV0aG9y
PjxhdXRob3I+RnJhbnRzLCBSLjwvYXV0aG9yPjxhdXRob3I+RnJhbnpvc2ksIE0uIEcuPC9hdXRo
b3I+PGF1dGhvcj5HYWxhbiwgUC48L2F1dGhvcj48YXV0aG9yPkdvb2RhcnppLCBNLiBPLjwvYXV0
aG9yPjxhdXRob3I+R3JhZXNzbGVyLCBKLjwvYXV0aG9yPjxhdXRob3I+R3JvdmVzLCBDLiBKLjwv
YXV0aG9yPjxhdXRob3I+R3J1bmR5LCBTLjwvYXV0aG9yPjxhdXRob3I+R3dpbGxpYW0sIFIuPC9h
dXRob3I+PGF1dGhvcj5HeWxsZW5zdGVuLCBVLjwvYXV0aG9yPjxhdXRob3I+SGFkamFkaiwgUy48
L2F1dGhvcj48YXV0aG9yPkhhbGxtYW5zLCBHLjwvYXV0aG9yPjxhdXRob3I+SGFtbW9uZCwgTi48
L2F1dGhvcj48YXV0aG9yPkhhbiwgWC48L2F1dGhvcj48YXV0aG9yPkhhcnRpa2FpbmVuLCBBLiBM
LjwvYXV0aG9yPjxhdXRob3I+SGFzc2FuYWxpLCBOLjwvYXV0aG9yPjxhdXRob3I+SGF5d2FyZCwg
Qy48L2F1dGhvcj48YXV0aG9yPkhlYXRoLCBTLiBDLjwvYXV0aG9yPjxhdXRob3I+SGVyY2Jlcmcs
IFMuPC9hdXRob3I+PGF1dGhvcj5IZXJkZXIsIEMuPC9hdXRob3I+PGF1dGhvcj5IaWNrcywgQS4g
QS48L2F1dGhvcj48YXV0aG9yPkhpbGxtYW4sIEQuIFIuPC9hdXRob3I+PGF1dGhvcj5IaW5nb3Jh
bmksIEEuIEQuPC9hdXRob3I+PGF1dGhvcj5Ib2ZtYW4sIEEuPC9hdXRob3I+PGF1dGhvcj5IdWks
IEouPC9hdXRob3I+PGF1dGhvcj5IdW5nLCBKLjwvYXV0aG9yPjxhdXRob3I+SXNvbWFhLCBCLjwv
YXV0aG9yPjxhdXRob3I+Sm9obnNvbiwgUC4gUi48L2F1dGhvcj48YXV0aG9yPkpvcmdlbnNlbiwg
VC48L2F1dGhvcj48YXV0aG9yPkp1bGEsIEEuPC9hdXRob3I+PGF1dGhvcj5LYWFraW5lbiwgTS48
L2F1dGhvcj48YXV0aG9yPkthcHJpbywgSi48L2F1dGhvcj48YXV0aG9yPktlc2FuaWVtaSwgWS4g
QS48L2F1dGhvcj48YXV0aG9yPktpdmltYWtpLCBNLjwvYXV0aG9yPjxhdXRob3I+S25pZ2h0LCBC
LjwvYXV0aG9yPjxhdXRob3I+S29za2luZW4sIFMuPC9hdXRob3I+PGF1dGhvcj5Lb3ZhY3MsIFAu
PC9hdXRob3I+PGF1dGhvcj5LeXZpaywgSy4gTy48L2F1dGhvcj48YXV0aG9yPkxhdGhyb3AsIEcu
IE0uPC9hdXRob3I+PGF1dGhvcj5MYXdsb3IsIEQuIEEuPC9hdXRob3I+PGF1dGhvcj5MZSBCYWNx
dWVyLCBPLjwvYXV0aG9yPjxhdXRob3I+TGVjb2V1ciwgQy48L2F1dGhvcj48YXV0aG9yPkxpLCBZ
LjwvYXV0aG9yPjxhdXRob3I+THlzc2Vua28sIFYuPC9hdXRob3I+PGF1dGhvcj5NYWhsZXksIFIu
PC9hdXRob3I+PGF1dGhvcj5NYW5naW5vLCBNLjwvYXV0aG9yPjxhdXRob3I+TWFubmluZywgQS4g
Sy48L2F1dGhvcj48YXV0aG9yPk1hcnRpbmV6LUxhcnJhZCwgTS4gVC48L2F1dGhvcj48YXV0aG9y
Pk1jQXRlZXIsIEouIEIuPC9hdXRob3I+PGF1dGhvcj5NY0N1bGxvY2gsIEwuIEouPC9hdXRob3I+
PGF1dGhvcj5NY1BoZXJzb24sIFIuPC9hdXRob3I+PGF1dGhvcj5NZWlzaW5nZXIsIEMuPC9hdXRo
b3I+PGF1dGhvcj5NZWx6ZXIsIEQuPC9hdXRob3I+PGF1dGhvcj5NZXlyZSwgRC48L2F1dGhvcj48
YXV0aG9yPk1pdGNoZWxsLCBCLiBELjwvYXV0aG9yPjxhdXRob3I+TW9ya2VuLCBNLiBBLjwvYXV0
aG9yPjxhdXRob3I+TXVraGVyamVlLCBTLjwvYXV0aG9yPjxhdXRob3I+TmFpdHphLCBTLjwvYXV0
aG9yPjxhdXRob3I+TmFyaXN1LCBOLjwvYXV0aG9yPjxhdXRob3I+TmV2aWxsZSwgTS4gSi48L2F1
dGhvcj48YXV0aG9yPk9vc3RyYSwgQi4gQS48L2F1dGhvcj48YXV0aG9yPk9ycnUsIE0uPC9hdXRo
b3I+PGF1dGhvcj5QYWt5eiwgUi48L2F1dGhvcj48YXV0aG9yPlBhbG1lciwgQy4gTi48L2F1dGhv
cj48YXV0aG9yPlBhb2xpc3NvLCBHLjwvYXV0aG9yPjxhdXRob3I+UGF0dGFybywgQy48L2F1dGhv
cj48YXV0aG9yPlBlYXJzb24sIEQuPC9hdXRob3I+PGF1dGhvcj5QZWRlbiwgSi4gRi48L2F1dGhv
cj48YXV0aG9yPlBlZGVyc2VuLCBOLiBMLjwvYXV0aG9yPjxhdXRob3I+UGVyb2xhLCBNLjwvYXV0
aG9yPjxhdXRob3I+UGZlaWZmZXIsIEEuIEYuPC9hdXRob3I+PGF1dGhvcj5QaWNobGVyLCBJLjwv
YXV0aG9yPjxhdXRob3I+UG9sYXNlaywgTy48L2F1dGhvcj48YXV0aG9yPlBvc3RodW1hLCBELjwv
YXV0aG9yPjxhdXRob3I+UG90dGVyLCBTLiBDLjwvYXV0aG9yPjxhdXRob3I+UG91dGEsIEEuPC9h
dXRob3I+PGF1dGhvcj5Qcm92aW5jZSwgTS4gQS48L2F1dGhvcj48YXV0aG9yPlBzYXR5LCBCLiBN
LjwvYXV0aG9yPjxhdXRob3I+UmF0aG1hbm4sIFcuPC9hdXRob3I+PGF1dGhvcj5SYXluZXIsIE4u
IFcuPC9hdXRob3I+PGF1dGhvcj5SaWNlLCBLLjwvYXV0aG9yPjxhdXRob3I+UmlwYXR0aSwgUy48
L2F1dGhvcj48YXV0aG9yPlJpdmFkZW5laXJhLCBGLjwvYXV0aG9yPjxhdXRob3I+Um9kZW4sIE0u
PC9hdXRob3I+PGF1dGhvcj5Sb2xhbmRzc29uLCBPLjwvYXV0aG9yPjxhdXRob3I+U2FuZGJhZWss
IEEuPC9hdXRob3I+PGF1dGhvcj5TYW5kaHUsIE0uPC9hdXRob3I+PGF1dGhvcj5TYW5uYSwgUy48
L2F1dGhvcj48YXV0aG9yPlNheWVyLCBBLiBBLjwvYXV0aG9yPjxhdXRob3I+U2NoZWV0LCBQLjwv
YXV0aG9yPjxhdXRob3I+U2NvdHQsIEwuIEouPC9hdXRob3I+PGF1dGhvcj5TZWVkb3JmLCBVLjwv
YXV0aG9yPjxhdXRob3I+U2hhcnAsIFMuIEouPC9hdXRob3I+PGF1dGhvcj5TaGllbGRzLCBCLjwv
YXV0aG9yPjxhdXRob3I+U2lndXJldGhzc29uLCBHLjwvYXV0aG9yPjxhdXRob3I+U2lqYnJhbmRz
LCBFLiBKLjwvYXV0aG9yPjxhdXRob3I+U2lsdmVpcmEsIEEuPC9hdXRob3I+PGF1dGhvcj5TaW1w
c29uLCBMLjwvYXV0aG9yPjxhdXRob3I+U2luZ2xldG9uLCBBLjwvYXV0aG9yPjxhdXRob3I+U21p
dGgsIE4uIEwuPC9hdXRob3I+PGF1dGhvcj5Tb3ZpbywgVS48L2F1dGhvcj48YXV0aG9yPlN3aWZ0
LCBBLjwvYXV0aG9yPjxhdXRob3I+U3lkZGFsbCwgSC48L2F1dGhvcj48YXV0aG9yPlN5dmFuZW4s
IEEuIEMuPC9hdXRob3I+PGF1dGhvcj5UYW5ha2EsIFQuPC9hdXRob3I+PGF1dGhvcj5UaG9yYW5k
LCBCLjwvYXV0aG9yPjxhdXRob3I+VGljaGV0LCBKLjwvYXV0aG9yPjxhdXRob3I+VG9uamVzLCBB
LjwvYXV0aG9yPjxhdXRob3I+VHVvbWksIFQuPC9hdXRob3I+PGF1dGhvcj5VaXR0ZXJsaW5kZW4s
IEEuIEcuPC9hdXRob3I+PGF1dGhvcj52YW4gRGlqaywgSy4gVy48L2F1dGhvcj48YXV0aG9yPnZh
biBIb2VrLCBNLjwvYXV0aG9yPjxhdXRob3I+VmFybWEsIEQuPC9hdXRob3I+PGF1dGhvcj5WaXN2
aWtpcy1TaWVzdCwgUy48L2F1dGhvcj48YXV0aG9yPlZpdGFydCwgVi48L2F1dGhvcj48YXV0aG9y
PlZvZ2VsemFuZ3MsIE4uPC9hdXRob3I+PGF1dGhvcj5XYWViZXIsIEcuPC9hdXRob3I+PGF1dGhv
cj5XYWduZXIsIFAuIEouPC9hdXRob3I+PGF1dGhvcj5XYWxsZXksIEEuPC9hdXRob3I+PGF1dGhv
cj5XYWx0ZXJzLCBHLiBCLjwvYXV0aG9yPjxhdXRob3I+V2FyZCwgSy4gTC48L2F1dGhvcj48YXV0
aG9yPldhdGtpbnMsIEguPC9hdXRob3I+PGF1dGhvcj5XZWVkb24sIE0uIE4uPC9hdXRob3I+PGF1
dGhvcj5XaWxkLCBTLiBILjwvYXV0aG9yPjxhdXRob3I+V2lsbGVtc2VuLCBHLjwvYXV0aG9yPjxh
dXRob3I+V2l0dGVtYW4sIEouIEMuPC9hdXRob3I+PGF1dGhvcj5ZYXJuZWxsLCBKLiBXLjwvYXV0
aG9yPjxhdXRob3I+WmVnZ2luaSwgRS48L2F1dGhvcj48YXV0aG9yPlplbGVuaWthLCBELjwvYXV0
aG9yPjxhdXRob3I+WmV0aGVsaXVzLCBCLjwvYXV0aG9yPjxhdXRob3I+WmhhaSwgRy48L2F1dGhv
cj48YXV0aG9yPlpoYW8sIEouIEguPC9hdXRob3I+PGF1dGhvcj5aaWxsaWtlbnMsIE0uIEMuPC9h
dXRob3I+PGF1dGhvcj5EaWFncmFtIENvbnNvcnRpdW08L2F1dGhvcj48YXV0aG9yPkdpYW50IENv
bnNvcnRpdW08L2F1dGhvcj48YXV0aG9yPkdsb2JhbCwgQlBnZW4gQ29uc29ydGl1bTwvYXV0aG9y
PjxhdXRob3I+Qm9yZWNraSwgSS4gQi48L2F1dGhvcj48YXV0aG9yPkxvb3MsIFIuIEouPC9hdXRo
b3I+PGF1dGhvcj5NZW5ldG9uLCBQLjwvYXV0aG9yPjxhdXRob3I+TWFnbnVzc29uLCBQLiBLLjwv
YXV0aG9yPjxhdXRob3I+TmF0aGFuLCBELiBNLjwvYXV0aG9yPjxhdXRob3I+V2lsbGlhbXMsIEcu
IEguPC9hdXRob3I+PGF1dGhvcj5IYXR0ZXJzbGV5LCBBLiBULjwvYXV0aG9yPjxhdXRob3I+U2ls
YW5kZXIsIEsuPC9hdXRob3I+PGF1dGhvcj5TYWxvbWFhLCBWLjwvYXV0aG9yPjxhdXRob3I+U21p
dGgsIEcuIEQuPC9hdXRob3I+PGF1dGhvcj5Cb3Juc3RlaW4sIFMuIFIuPC9hdXRob3I+PGF1dGhv
cj5TY2h3YXJ6LCBQLjwvYXV0aG9yPjxhdXRob3I+U3ByYW5nZXIsIEouPC9hdXRob3I+PGF1dGhv
cj5LYXJwZSwgRi48L2F1dGhvcj48YXV0aG9yPlNodWxkaW5lciwgQS4gUi48L2F1dGhvcj48YXV0
aG9yPkNvb3BlciwgQy48L2F1dGhvcj48YXV0aG9yPkRlZG91c3NpcywgRy4gVi48L2F1dGhvcj48
YXV0aG9yPlNlcnJhbm8tUmlvcywgTS48L2F1dGhvcj48YXV0aG9yPk1vcnJpcywgQS4gRC48L2F1
dGhvcj48YXV0aG9yPkxpbmQsIEwuPC9hdXRob3I+PGF1dGhvcj5QYWxtZXIsIEwuIEouPC9hdXRo
b3I+PGF1dGhvcj5IdSwgRi4gQi48L2F1dGhvcj48YXV0aG9yPkZyYW5rcywgUC4gVy48L2F1dGhv
cj48YXV0aG9yPkVicmFoaW0sIFMuPC9hdXRob3I+PGF1dGhvcj5NYXJtb3QsIE0uPC9hdXRob3I+
PGF1dGhvcj5LYW8sIFcuIEguPC9hdXRob3I+PGF1dGhvcj5QYW5rb3csIEouIFMuPC9hdXRob3I+
PGF1dGhvcj5TYW1wc29uLCBNLiBKLjwvYXV0aG9yPjxhdXRob3I+S3V1c2lzdG8sIEouPC9hdXRo
b3I+PGF1dGhvcj5MYWFrc28sIE0uPC9hdXRob3I+PGF1dGhvcj5IYW5zZW4sIFQuPC9hdXRob3I+
PGF1dGhvcj5QZWRlcnNlbiwgTy48L2F1dGhvcj48YXV0aG9yPlByYW1zdGFsbGVyLCBQLiBQLjwv
YXV0aG9yPjxhdXRob3I+V2ljaG1hbm4sIEguIEUuPC9hdXRob3I+PGF1dGhvcj5JbGxpZywgVC48
L2F1dGhvcj48YXV0aG9yPlJ1ZGFuLCBJLjwvYXV0aG9yPjxhdXRob3I+V3JpZ2h0LCBBLiBGLjwv
YXV0aG9yPjxhdXRob3I+U3R1bXZvbGwsIE0uPC9hdXRob3I+PGF1dGhvcj5DYW1wYmVsbCwgSC48
L2F1dGhvcj48YXV0aG9yPldpbHNvbiwgSi4gRi48L2F1dGhvcj48YXV0aG9yPkFuZGVycyBIYW1z
dGVuIG9uIGJlaGFsZiBvZiBQcm9jYXJkaXMsIENvbnNvcnRpdW08L2F1dGhvcj48YXV0aG9yPk1h
Z2ljIGludmVzdGlnYXRvcnM8L2F1dGhvcj48YXV0aG9yPkJlcmdtYW4sIFIuIE4uPC9hdXRob3I+
PGF1dGhvcj5CdWNoYW5hbiwgVC4gQS48L2F1dGhvcj48YXV0aG9yPkNvbGxpbnMsIEYuIFMuPC9h
dXRob3I+PGF1dGhvcj5Nb2hsa2UsIEsuIEwuPC9hdXRob3I+PGF1dGhvcj5UdW9taWxlaHRvLCBK
LjwvYXV0aG9yPjxhdXRob3I+VmFsbGUsIFQuIFQuPC9hdXRob3I+PGF1dGhvcj5BbHRzaHVsZXIs
IEQuPC9hdXRob3I+PGF1dGhvcj5Sb3R0ZXIsIEouIEkuPC9hdXRob3I+PGF1dGhvcj5TaXNjb3Zp
Y2ssIEQuIFMuPC9hdXRob3I+PGF1dGhvcj5QZW5uaW54LCBCLiBXLjwvYXV0aG9yPjxhdXRob3I+
Qm9vbXNtYSwgRC4gSS48L2F1dGhvcj48YXV0aG9yPkRlbG91a2FzLCBQLjwvYXV0aG9yPjxhdXRo
b3I+U3BlY3RvciwgVC4gRC48L2F1dGhvcj48YXV0aG9yPkZyYXlsaW5nLCBULiBNLjwvYXV0aG9y
PjxhdXRob3I+RmVycnVjY2ksIEwuPC9hdXRob3I+PGF1dGhvcj5Lb25nLCBBLjwvYXV0aG9yPjxh
dXRob3I+VGhvcnN0ZWluc2RvdHRpciwgVS48L2F1dGhvcj48YXV0aG9yPlN0ZWZhbnNzb24sIEsu
PC9hdXRob3I+PGF1dGhvcj52YW4gRHVpam4sIEMuIE0uPC9hdXRob3I+PGF1dGhvcj5BdWxjaGVu
a28sIFkuIFMuPC9hdXRob3I+PGF1dGhvcj5DYW8sIEEuPC9hdXRob3I+PGF1dGhvcj5TY3V0ZXJp
LCBBLjwvYXV0aG9yPjxhdXRob3I+U2NobGVzc2luZ2VyLCBELjwvYXV0aG9yPjxhdXRob3I+VWRh
LCBNLjwvYXV0aG9yPjxhdXRob3I+UnVva29uZW4sIEEuPC9hdXRob3I+PGF1dGhvcj5KYXJ2ZWxp
biwgTS4gUi48L2F1dGhvcj48YXV0aG9yPldhdGVyd29ydGgsIEQuIE0uPC9hdXRob3I+PGF1dGhv
cj5Wb2xsZW53ZWlkZXIsIFAuPC9hdXRob3I+PGF1dGhvcj5QZWx0b25lbiwgTC48L2F1dGhvcj48
YXV0aG9yPk1vb3NlciwgVi48L2F1dGhvcj48YXV0aG9yPkFiZWNhc2lzLCBHLiBSLjwvYXV0aG9y
PjxhdXRob3I+V2FyZWhhbSwgTi4gSi48L2F1dGhvcj48YXV0aG9yPlNsYWRlaywgUi48L2F1dGhv
cj48YXV0aG9yPkZyb2d1ZWwsIFAuPC9hdXRob3I+PGF1dGhvcj5XYXRhbmFiZSwgUi4gTS48L2F1
dGhvcj48YXV0aG9yPk1laWdzLCBKLiBCLjwvYXV0aG9yPjxhdXRob3I+R3Jvb3AsIEwuPC9hdXRo
b3I+PGF1dGhvcj5Cb2VobmtlLCBNLjwvYXV0aG9yPjxhdXRob3I+TWNDYXJ0aHksIE0uIEkuPC9h
dXRob3I+PGF1dGhvcj5GbG9yZXosIEouIEMuPC9hdXRob3I+PGF1dGhvcj5CYXJyb3NvLCBJLjwv
YXV0aG9yPjwvYXV0aG9ycz48L2NvbnRyaWJ1dG9ycz48YXV0aC1hZGRyZXNzPkRlcGFydG1lbnQg
b2YgQmlvc3RhdGlzdGljcywgQm9zdG9uIFVuaXZlcnNpdHkgU2Nob29sIG9mIFB1YmxpYyBIZWFs
dGgsIE1hc3NhY2h1c2V0dHMsIFVTQS48L2F1dGgtYWRkcmVzcz48dGl0bGVzPjx0aXRsZT5OZXcg
Z2VuZXRpYyBsb2NpIGltcGxpY2F0ZWQgaW4gZmFzdGluZyBnbHVjb3NlIGhvbWVvc3Rhc2lzIGFu
ZCB0aGVpciBpbXBhY3Qgb24gdHlwZSAyIGRpYWJldGVzIHJpc2s8L3RpdGxlPjxzZWNvbmRhcnkt
dGl0bGU+TmF0IEdlbmV0PC9zZWNvbmRhcnktdGl0bGU+PC90aXRsZXM+PHBlcmlvZGljYWw+PGZ1
bGwtdGl0bGU+TmF0IEdlbmV0PC9mdWxsLXRpdGxlPjwvcGVyaW9kaWNhbD48cGFnZXM+MTA1LTE2
PC9wYWdlcz48dm9sdW1lPjQyPC92b2x1bWU+PG51bWJlcj4yPC9udW1iZXI+PGtleXdvcmRzPjxr
ZXl3b3JkPkFkb2xlc2NlbnQ8L2tleXdvcmQ+PGtleXdvcmQ+QWR1bHQ8L2tleXdvcmQ+PGtleXdv
cmQ+QWxsZWxlczwva2V5d29yZD48a2V5d29yZD5CbG9vZCBHbHVjb3NlLypnZW5ldGljcy8qbWV0
YWJvbGlzbTwva2V5d29yZD48a2V5d29yZD5DaGlsZDwva2V5d29yZD48a2V5d29yZD5ETkEgQ29w
eSBOdW1iZXIgVmFyaWF0aW9ucy9nZW5ldGljczwva2V5d29yZD48a2V5d29yZD5EYXRhYmFzZXMs
IEdlbmV0aWM8L2tleXdvcmQ+PGtleXdvcmQ+RGlhYmV0ZXMgTWVsbGl0dXMsIFR5cGUgMi8qZ2Vu
ZXRpY3M8L2tleXdvcmQ+PGtleXdvcmQ+RmFzdGluZy8qYmxvb2Q8L2tleXdvcmQ+PGtleXdvcmQ+
R2VuZSBFeHByZXNzaW9uIFJlZ3VsYXRpb248L2tleXdvcmQ+PGtleXdvcmQ+R2VuZXRpYyBMb2Np
LypnZW5ldGljczwva2V5d29yZD48a2V5d29yZD4qR2VuZXRpYyBQcmVkaXNwb3NpdGlvbiB0byBE
aXNlYXNlPC9rZXl3b3JkPjxrZXl3b3JkPkdlbm9tZS1XaWRlIEFzc29jaWF0aW9uIFN0dWR5PC9r
ZXl3b3JkPjxrZXl3b3JkPkhvbWVvc3Rhc2lzLypnZW5ldGljczwva2V5d29yZD48a2V5d29yZD5I
dW1hbnM8L2tleXdvcmQ+PGtleXdvcmQ+TWV0YS1BbmFseXNpcyBhcyBUb3BpYzwva2V5d29yZD48
a2V5d29yZD5Qb2x5bW9ycGhpc20sIFNpbmdsZSBOdWNsZW90aWRlL2dlbmV0aWNzPC9rZXl3b3Jk
PjxrZXl3b3JkPlF1YW50aXRhdGl2ZSBUcmFpdCBMb2NpL2dlbmV0aWNzPC9rZXl3b3JkPjxrZXl3
b3JkPlF1YW50aXRhdGl2ZSBUcmFpdCwgSGVyaXRhYmxlPC9rZXl3b3JkPjxrZXl3b3JkPlJlcHJv
ZHVjaWJpbGl0eSBvZiBSZXN1bHRzPC9rZXl3b3JkPjwva2V5d29yZHM+PGRhdGVzPjx5ZWFyPjIw
MTA8L3llYXI+PHB1Yi1kYXRlcz48ZGF0ZT5GZWI8L2RhdGU+PC9wdWItZGF0ZXM+PC9kYXRlcz48
aXNibj4xNTQ2LTE3MTggKEVsZWN0cm9uaWMpJiN4RDsxMDYxLTQwMzYgKExpbmtpbmcpPC9pc2Ju
PjxhY2Nlc3Npb24tbnVtPjIwMDgxODU4PC9hY2Nlc3Npb24tbnVtPjx1cmxzPjxyZWxhdGVkLXVy
bHM+PHVybD5odHRwczovL3d3dy5uY2JpLm5sbS5uaWguZ292L3B1Ym1lZC8yMDA4MTg1ODwvdXJs
Pjx1cmw+aHR0cDovL3d3dy5uYXR1cmUuY29tL25nL2pvdXJuYWwvdjQyL24yL3BkZi9uZy41MjAu
cGRmPC91cmw+PC9yZWxhdGVkLXVybHM+PC91cmxzPjxjdXN0b20yPlBNQzMwMTg3NjQ8L2N1c3Rv
bTI+PGVsZWN0cm9uaWMtcmVzb3VyY2UtbnVtPjEwLjEwMzgvbmcuNTIwPC9lbGVjdHJvbmljLXJl
c291cmNlLW51bT48L3JlY29yZD48L0NpdGU+PENpdGU+PEF1dGhvcj5TY290dDwvQXV0aG9yPjxZ
ZWFyPjIwMTI8L1llYXI+PFJlY051bT4zNTExPC9SZWNOdW0+PHJlY29yZD48cmVjLW51bWJlcj4z
NTExPC9yZWMtbnVtYmVyPjxmb3JlaWduLWtleXM+PGtleSBhcHA9IkVOIiBkYi1pZD0iejV4dnJ4
MHowMHN4NXRlcDlzZng5cjVyd3cyOXplYXphNXBhIiB0aW1lc3RhbXA9IjE1NDcyMjU5MDAiPjM1
MTE8L2tleT48L2ZvcmVpZ24ta2V5cz48cmVmLXR5cGUgbmFtZT0iSm91cm5hbCBBcnRpY2xlIj4x
NzwvcmVmLXR5cGU+PGNvbnRyaWJ1dG9ycz48YXV0aG9ycz48YXV0aG9yPlNjb3R0LCBSLiBBLjwv
YXV0aG9yPjxhdXRob3I+TGFnb3UsIFYuPC9hdXRob3I+PGF1dGhvcj5XZWxjaCwgUi4gUC48L2F1
dGhvcj48YXV0aG9yPldoZWVsZXIsIEUuPC9hdXRob3I+PGF1dGhvcj5Nb250YXNzZXIsIE0uIEUu
PC9hdXRob3I+PGF1dGhvcj5MdWFuLCBKLjwvYXV0aG9yPjxhdXRob3I+TWFnaSwgUi48L2F1dGhv
cj48YXV0aG9yPlN0cmF3YnJpZGdlLCBSLiBKLjwvYXV0aG9yPjxhdXRob3I+UmVobmJlcmcsIEUu
PC9hdXRob3I+PGF1dGhvcj5HdXN0YWZzc29uLCBTLjwvYXV0aG9yPjxhdXRob3I+S2Fub25pLCBT
LjwvYXV0aG9yPjxhdXRob3I+UmFzbXVzc2VuLVRvcnZpaywgTC4gSi48L2F1dGhvcj48YXV0aG9y
PlllbmdvLCBMLjwvYXV0aG9yPjxhdXRob3I+TGVjb2V1ciwgQy48L2F1dGhvcj48YXV0aG9yPlNo
dW5naW4sIEQuPC9hdXRob3I+PGF1dGhvcj5TYW5uYSwgUy48L2F1dGhvcj48YXV0aG9yPlNpZG9y
ZSwgQy48L2F1dGhvcj48YXV0aG9yPkpvaG5zb24sIFAuIEMuPC9hdXRob3I+PGF1dGhvcj5KdWtl
bWEsIEouIFcuPC9hdXRob3I+PGF1dGhvcj5Kb2huc29uLCBULjwvYXV0aG9yPjxhdXRob3I+TWFo
YWphbiwgQS48L2F1dGhvcj48YXV0aG9yPlZlcndlaWosIE4uPC9hdXRob3I+PGF1dGhvcj5UaG9y
bGVpZnNzb24sIEcuPC9hdXRob3I+PGF1dGhvcj5Ib3R0ZW5nYSwgSi4gSi48L2F1dGhvcj48YXV0
aG9yPlNoYWgsIFMuPC9hdXRob3I+PGF1dGhvcj5TbWl0aCwgQS4gVi48L2F1dGhvcj48YXV0aG9y
PlNlbm5ibGFkLCBCLjwvYXV0aG9yPjxhdXRob3I+R2llZ2VyLCBDLjwvYXV0aG9yPjxhdXRob3I+
U2FsbywgUC48L2F1dGhvcj48YXV0aG9yPlBlcm9sYSwgTS48L2F1dGhvcj48YXV0aG9yPlRpbXBz
b24sIE4uIEouPC9hdXRob3I+PGF1dGhvcj5FdmFucywgRC4gTS48L2F1dGhvcj48YXV0aG9yPlBv
dXJjYWluLCBCLiBTLjwvYXV0aG9yPjxhdXRob3I+V3UsIFkuPC9hdXRob3I+PGF1dGhvcj5BbmRy
ZXdzLCBKLiBTLjwvYXV0aG9yPjxhdXRob3I+SHVpLCBKLjwvYXV0aG9yPjxhdXRob3I+QmllbGFr
LCBMLiBGLjwvYXV0aG9yPjxhdXRob3I+WmhhbywgVy48L2F1dGhvcj48YXV0aG9yPkhvcmlrb3No
aSwgTS48L2F1dGhvcj48YXV0aG9yPk5hdmFycm8sIFAuPC9hdXRob3I+PGF1dGhvcj5Jc2FhY3Ms
IEEuPC9hdXRob3I+PGF1dGhvcj5PJmFwb3M7Q29ubmVsbCwgSi4gUi48L2F1dGhvcj48YXV0aG9y
PlN0aXJydXBzLCBLLjwvYXV0aG9yPjxhdXRob3I+Vml0YXJ0LCBWLjwvYXV0aG9yPjxhdXRob3I+
SGF5d2FyZCwgQy48L2F1dGhvcj48YXV0aG9yPkVza28sIFQuPC9hdXRob3I+PGF1dGhvcj5NaWhh
aWxvdiwgRS48L2F1dGhvcj48YXV0aG9yPkZyYXNlciwgUi4gTS48L2F1dGhvcj48YXV0aG9yPkZh
bGwsIFQuPC9hdXRob3I+PGF1dGhvcj5Wb2lnaHQsIEIuIEYuPC9hdXRob3I+PGF1dGhvcj5SYXlj
aGF1ZGh1cmksIFMuPC9hdXRob3I+PGF1dGhvcj5DaGVuLCBILjwvYXV0aG9yPjxhdXRob3I+TGlu
ZGdyZW4sIEMuIE0uPC9hdXRob3I+PGF1dGhvcj5Nb3JyaXMsIEEuIFAuPC9hdXRob3I+PGF1dGhv
cj5SYXluZXIsIE4uIFcuPC9hdXRob3I+PGF1dGhvcj5Sb2JlcnRzb24sIE4uPC9hdXRob3I+PGF1
dGhvcj5SeWJpbiwgRC48L2F1dGhvcj48YXV0aG9yPkxpdSwgQy4gVC48L2F1dGhvcj48YXV0aG9y
PkJlY2ttYW5uLCBKLiBTLjwvYXV0aG9yPjxhdXRob3I+V2lsbGVtcywgUy4gTS48L2F1dGhvcj48
YXV0aG9yPkNoaW5lcywgUC4gUy48L2F1dGhvcj48YXV0aG9yPkphY2tzb24sIEEuIFUuPC9hdXRo
b3I+PGF1dGhvcj5LYW5nLCBILiBNLjwvYXV0aG9yPjxhdXRob3I+U3RyaW5naGFtLCBILiBNLjwv
YXV0aG9yPjxhdXRob3I+U29uZywgSy48L2F1dGhvcj48YXV0aG9yPlRhbmFrYSwgVC48L2F1dGhv
cj48YXV0aG9yPlBlZGVuLCBKLiBGLjwvYXV0aG9yPjxhdXRob3I+R29lbCwgQS48L2F1dGhvcj48
YXV0aG9yPkhpY2tzLCBBLiBBLjwvYXV0aG9yPjxhdXRob3I+QW4sIFAuPC9hdXRob3I+PGF1dGhv
cj5NdWxsZXItTnVyYXN5aWQsIE0uPC9hdXRob3I+PGF1dGhvcj5GcmFuY28tQ2VyZWNlZGEsIEEu
PC9hdXRob3I+PGF1dGhvcj5Gb2xrZXJzZW4sIEwuPC9hdXRob3I+PGF1dGhvcj5NYXJ1bGxvLCBM
LjwvYXV0aG9yPjxhdXRob3I+SmFuc2VuLCBILjwvYXV0aG9yPjxhdXRob3I+T2xkZWhpbmtlbCwg
QS4gSi48L2F1dGhvcj48YXV0aG9yPkJydWluZW5iZXJnLCBNLjwvYXV0aG9yPjxhdXRob3I+UGFu
a293LCBKLiBTLjwvYXV0aG9yPjxhdXRob3I+Tm9ydGgsIEsuIEUuPC9hdXRob3I+PGF1dGhvcj5G
b3JvdWhpLCBOLiBHLjwvYXV0aG9yPjxhdXRob3I+TG9vcywgUi4gSi48L2F1dGhvcj48YXV0aG9y
PkVka2lucywgUy48L2F1dGhvcj48YXV0aG9yPlZhcmdhLCBULiBWLjwvYXV0aG9yPjxhdXRob3I+
SGFsbG1hbnMsIEcuPC9hdXRob3I+PGF1dGhvcj5Pa3NhLCBILjwvYXV0aG9yPjxhdXRob3I+QW50
b25lbGxhLCBNLjwvYXV0aG9yPjxhdXRob3I+TmFnYXJhamEsIFIuPC9hdXRob3I+PGF1dGhvcj5U
cm9tcGV0LCBTLjwvYXV0aG9yPjxhdXRob3I+Rm9yZCwgSS48L2F1dGhvcj48YXV0aG9yPkJha2tl
ciwgUy4gSi48L2F1dGhvcj48YXV0aG9yPktvbmcsIEEuPC9hdXRob3I+PGF1dGhvcj5LdW1hcmks
IE0uPC9hdXRob3I+PGF1dGhvcj5HaWdhbnRlLCBCLjwvYXV0aG9yPjxhdXRob3I+SGVyZGVyLCBD
LjwvYXV0aG9yPjxhdXRob3I+TXVucm9lLCBQLiBCLjwvYXV0aG9yPjxhdXRob3I+Q2F1bGZpZWxk
LCBNLjwvYXV0aG9yPjxhdXRob3I+QW50dGksIEouPC9hdXRob3I+PGF1dGhvcj5NYW5naW5vLCBN
LjwvYXV0aG9yPjxhdXRob3I+U21hbGwsIEsuPC9hdXRob3I+PGF1dGhvcj5NaWxqa292aWMsIEku
PC9hdXRob3I+PGF1dGhvcj5MaXUsIFkuPC9hdXRob3I+PGF1dGhvcj5BdGFsYXksIE0uPC9hdXRo
b3I+PGF1dGhvcj5LaWVzcywgVy48L2F1dGhvcj48YXV0aG9yPkphbWVzLCBBLiBMLjwvYXV0aG9y
PjxhdXRob3I+Uml2YWRlbmVpcmEsIEYuPC9hdXRob3I+PGF1dGhvcj5VaXR0ZXJsaW5kZW4sIEEu
IEcuPC9hdXRob3I+PGF1dGhvcj5QYWxtZXIsIEMuIE4uPC9hdXRob3I+PGF1dGhvcj5Eb25leSwg
QS4gUy48L2F1dGhvcj48YXV0aG9yPldpbGxlbXNlbiwgRy48L2F1dGhvcj48YXV0aG9yPlNtaXQs
IEouIEguPC9hdXRob3I+PGF1dGhvcj5DYW1wYmVsbCwgUy48L2F1dGhvcj48YXV0aG9yPlBvbGFz
ZWssIE8uPC9hdXRob3I+PGF1dGhvcj5Cb25ueWNhc3RsZSwgTC4gTC48L2F1dGhvcj48YXV0aG9y
PkhlcmNiZXJnLCBTLjwvYXV0aG9yPjxhdXRob3I+RGltaXRyaW91LCBNLjwvYXV0aG9yPjxhdXRo
b3I+Qm9sdG9uLCBKLiBMLjwvYXV0aG9yPjxhdXRob3I+Rm93a2VzLCBHLiBSLjwvYXV0aG9yPjxh
dXRob3I+S292YWNzLCBQLjwvYXV0aG9yPjxhdXRob3I+TGluZHN0cm9tLCBKLjwvYXV0aG9yPjxh
dXRob3I+WmVtdW5paywgVC48L2F1dGhvcj48YXV0aG9yPkJhbmRpbmVsbGksIFMuPC9hdXRob3I+
PGF1dGhvcj5XaWxkLCBTLiBILjwvYXV0aG9yPjxhdXRob3I+QmFzYXJ0LCBILiBWLjwvYXV0aG9y
PjxhdXRob3I+UmF0aG1hbm4sIFcuPC9hdXRob3I+PGF1dGhvcj5HcmFsbGVydCwgSC48L2F1dGhv
cj48YXV0aG9yPkQuIElBYmV0ZXMgR2VuZXRpY3MgUmVwbGljYXRpb248L2F1dGhvcj48YXV0aG9y
Pk1ldGEtYW5hbHlzaXMsIENvbnNvcnRpdW08L2F1dGhvcj48YXV0aG9yPk1hZXJ6LCBXLjwvYXV0
aG9yPjxhdXRob3I+S2xlYmVyLCBNLiBFLjwvYXV0aG9yPjxhdXRob3I+Qm9laG0sIEIuIE8uPC9h
dXRob3I+PGF1dGhvcj5QZXRlcnMsIEEuPC9hdXRob3I+PGF1dGhvcj5QcmFtc3RhbGxlciwgUC4g
UC48L2F1dGhvcj48YXV0aG9yPlByb3ZpbmNlLCBNLiBBLjwvYXV0aG9yPjxhdXRob3I+Qm9yZWNr
aSwgSS4gQi48L2F1dGhvcj48YXV0aG9yPkhhc3RpZSwgTi4gRC48L2F1dGhvcj48YXV0aG9yPlJ1
ZGFuLCBJLjwvYXV0aG9yPjxhdXRob3I+Q2FtcGJlbGwsIEguPC9hdXRob3I+PGF1dGhvcj5XYXRr
aW5zLCBILjwvYXV0aG9yPjxhdXRob3I+RmFycmFsbCwgTS48L2F1dGhvcj48YXV0aG9yPlN0dW12
b2xsLCBNLjwvYXV0aG9yPjxhdXRob3I+RmVycnVjY2ksIEwuPC9hdXRob3I+PGF1dGhvcj5XYXRl
cndvcnRoLCBELiBNLjwvYXV0aG9yPjxhdXRob3I+QmVyZ21hbiwgUi4gTi48L2F1dGhvcj48YXV0
aG9yPkNvbGxpbnMsIEYuIFMuPC9hdXRob3I+PGF1dGhvcj5UdW9taWxlaHRvLCBKLjwvYXV0aG9y
PjxhdXRob3I+V2F0YW5hYmUsIFIuIE0uPC9hdXRob3I+PGF1dGhvcj5kZSBHZXVzLCBFLiBKLjwv
YXV0aG9yPjxhdXRob3I+UGVubmlueCwgQi4gVy48L2F1dGhvcj48YXV0aG9yPkhvZm1hbiwgQS48
L2F1dGhvcj48YXV0aG9yPk9vc3RyYSwgQi4gQS48L2F1dGhvcj48YXV0aG9yPlBzYXR5LCBCLiBN
LjwvYXV0aG9yPjxhdXRob3I+Vm9sbGVud2VpZGVyLCBQLjwvYXV0aG9yPjxhdXRob3I+V2lsc29u
LCBKLiBGLjwvYXV0aG9yPjxhdXRob3I+V3JpZ2h0LCBBLiBGLjwvYXV0aG9yPjxhdXRob3I+SG92
aW5naCwgRy4gSy48L2F1dGhvcj48YXV0aG9yPk1ldHNwYWx1LCBBLjwvYXV0aG9yPjxhdXRob3I+
VXVzaXR1cGEsIE0uPC9hdXRob3I+PGF1dGhvcj5NYWdudXNzb24sIFAuIEsuPC9hdXRob3I+PGF1
dGhvcj5LeXZpaywgSy4gTy48L2F1dGhvcj48YXV0aG9yPkthcHJpbywgSi48L2F1dGhvcj48YXV0
aG9yPlByaWNlLCBKLiBGLjwvYXV0aG9yPjxhdXRob3I+RGVkb3Vzc2lzLCBHLiBWLjwvYXV0aG9y
PjxhdXRob3I+RGVsb3VrYXMsIFAuPC9hdXRob3I+PGF1dGhvcj5NZW5ldG9uLCBQLjwvYXV0aG9y
PjxhdXRob3I+TGluZCwgTC48L2F1dGhvcj48YXV0aG9yPkJvZWhua2UsIE0uPC9hdXRob3I+PGF1
dGhvcj5TaHVsZGluZXIsIEEuIFIuPC9hdXRob3I+PGF1dGhvcj52YW4gRHVpam4sIEMuIE0uPC9h
dXRob3I+PGF1dGhvcj5Nb3JyaXMsIEEuIEQuPC9hdXRob3I+PGF1dGhvcj5Ub2VuamVzLCBBLjwv
YXV0aG9yPjxhdXRob3I+UGV5c2VyLCBQLiBBLjwvYXV0aG9yPjxhdXRob3I+QmVpbGJ5LCBKLiBQ
LjwvYXV0aG9yPjxhdXRob3I+S29ybmVyLCBBLjwvYXV0aG9yPjxhdXRob3I+S3V1c2lzdG8sIEou
PC9hdXRob3I+PGF1dGhvcj5MYWFrc28sIE0uPC9hdXRob3I+PGF1dGhvcj5Cb3Juc3RlaW4sIFMu
IFIuPC9hdXRob3I+PGF1dGhvcj5TY2h3YXJ6LCBQLiBFLjwvYXV0aG9yPjxhdXRob3I+TGFra2Es
IFQuIEEuPC9hdXRob3I+PGF1dGhvcj5SYXVyYW1hYSwgUi48L2F1dGhvcj48YXV0aG9yPkFkYWly
LCBMLiBTLjwvYXV0aG9yPjxhdXRob3I+U21pdGgsIEcuIEQuPC9hdXRob3I+PGF1dGhvcj5TcGVj
dG9yLCBULiBELjwvYXV0aG9yPjxhdXRob3I+SWxsaWcsIFQuPC9hdXRob3I+PGF1dGhvcj5kZSBG
YWlyZSwgVS48L2F1dGhvcj48YXV0aG9yPkhhbXN0ZW4sIEEuPC9hdXRob3I+PGF1dGhvcj5HdWRu
YXNvbiwgVi48L2F1dGhvcj48YXV0aG9yPktpdmltYWtpLCBNLjwvYXV0aG9yPjxhdXRob3I+SGlu
Z29yYW5pLCBBLjwvYXV0aG9yPjxhdXRob3I+S2VpbmFuZW4tS2l1a2Fhbm5pZW1pLCBTLiBNLjwv
YXV0aG9yPjxhdXRob3I+U2FhcmlzdG8sIFQuIEUuPC9hdXRob3I+PGF1dGhvcj5Cb29tc21hLCBE
LiBJLjwvYXV0aG9yPjxhdXRob3I+U3RlZmFuc3NvbiwgSy48L2F1dGhvcj48YXV0aG9yPnZhbiBk
ZXIgSGFyc3QsIFAuPC9hdXRob3I+PGF1dGhvcj5EdXB1aXMsIEouPC9hdXRob3I+PGF1dGhvcj5Q
ZWRlcnNlbiwgTi4gTC48L2F1dGhvcj48YXV0aG9yPlNhdHRhciwgTi48L2F1dGhvcj48YXV0aG9y
PkhhcnJpcywgVC4gQi48L2F1dGhvcj48YXV0aG9yPkN1Y2NhLCBGLjwvYXV0aG9yPjxhdXRob3I+
UmlwYXR0aSwgUy48L2F1dGhvcj48YXV0aG9yPlNhbG9tYWEsIFYuPC9hdXRob3I+PGF1dGhvcj5N
b2hsa2UsIEsuIEwuPC9hdXRob3I+PGF1dGhvcj5CYWxrYXUsIEIuPC9hdXRob3I+PGF1dGhvcj5G
cm9ndWVsLCBQLjwvYXV0aG9yPjxhdXRob3I+UG91dGEsIEEuPC9hdXRob3I+PGF1dGhvcj5KYXJ2
ZWxpbiwgTS4gUi48L2F1dGhvcj48YXV0aG9yPldhcmVoYW0sIE4uIEouPC9hdXRob3I+PGF1dGhv
cj5Cb3VhdGlhLU5hamksIE4uPC9hdXRob3I+PGF1dGhvcj5NY0NhcnRoeSwgTS4gSS48L2F1dGhv
cj48YXV0aG9yPkZyYW5rcywgUC4gVy48L2F1dGhvcj48YXV0aG9yPk1laWdzLCBKLiBCLjwvYXV0
aG9yPjxhdXRob3I+VGVzbG92aWNoLCBULiBNLjwvYXV0aG9yPjxhdXRob3I+RmxvcmV6LCBKLiBD
LjwvYXV0aG9yPjxhdXRob3I+TGFuZ2VuYmVyZywgQy48L2F1dGhvcj48YXV0aG9yPkluZ2Vsc3Nv
biwgRS48L2F1dGhvcj48YXV0aG9yPlByb2tvcGVua28sIEkuPC9hdXRob3I+PGF1dGhvcj5CYXJy
b3NvLCBJLjwvYXV0aG9yPjwvYXV0aG9ycz48L2NvbnRyaWJ1dG9ycz48YXV0aC1hZGRyZXNzPk1l
ZGljYWwgUmVzZWFyY2ggQ291bmNpbCBFcGlkZW1pb2xvZ3kgVW5pdCwgSW5zdGl0dXRlIG9mIE1l
dGFib2xpYyBTY2llbmNlLCBBZGRlbmJyb29rZSZhcG9zO3MgSG9zcGl0YWwsIENhbWJyaWRnZSwg
VUsuPC9hdXRoLWFkZHJlc3M+PHRpdGxlcz48dGl0bGU+TGFyZ2Utc2NhbGUgYXNzb2NpYXRpb24g
YW5hbHlzZXMgaWRlbnRpZnkgbmV3IGxvY2kgaW5mbHVlbmNpbmcgZ2x5Y2VtaWMgdHJhaXRzIGFu
ZCBwcm92aWRlIGluc2lnaHQgaW50byB0aGUgdW5kZXJseWluZyBiaW9sb2dpY2FsIHBhdGh3YXlz
PC90aXRsZT48c2Vjb25kYXJ5LXRpdGxlPk5hdCBHZW5ldDwvc2Vjb25kYXJ5LXRpdGxlPjwvdGl0
bGVzPjxwZXJpb2RpY2FsPjxmdWxsLXRpdGxlPk5hdCBHZW5ldDwvZnVsbC10aXRsZT48L3Blcmlv
ZGljYWw+PHBhZ2VzPjk5MS0xMDA1PC9wYWdlcz48dm9sdW1lPjQ0PC92b2x1bWU+PG51bWJlcj45
PC9udW1iZXI+PGVkaXRpb24+MjAxMi8wOC8xNDwvZWRpdGlvbj48a2V5d29yZHM+PGtleXdvcmQ+
QWR1bHQ8L2tleXdvcmQ+PGtleXdvcmQ+QW5pbWFsczwva2V5d29yZD48a2V5d29yZD5CbG9vZCBH
bHVjb3NlLypnZW5ldGljcy9tZXRhYm9saXNtPC9rZXl3b3JkPjxrZXl3b3JkPkZhc3RpbmcvYmxv
b2QvbWV0YWJvbGlzbTwva2V5d29yZD48a2V5d29yZD5GZW1hbGU8L2tleXdvcmQ+PGtleXdvcmQ+
R2VuZSBGcmVxdWVuY3k8L2tleXdvcmQ+PGtleXdvcmQ+R2Vub21lLVdpZGUgQXNzb2NpYXRpb24g
U3R1ZHkvKnN0YXRpc3RpY3MgJmFtcDsgbnVtZXJpY2FsIGRhdGE8L2tleXdvcmQ+PGtleXdvcmQ+
SHVtYW5zPC9rZXl3b3JkPjxrZXl3b3JkPkluc3VsaW4vYmxvb2Q8L2tleXdvcmQ+PGtleXdvcmQ+
TWFsZTwva2V5d29yZD48a2V5d29yZD5NZXRhYm9saWMgTmV0d29ya3MgYW5kIFBhdGh3YXlzLypn
ZW5ldGljczwva2V5d29yZD48a2V5d29yZD5NaWNlPC9rZXl3b3JkPjxrZXl3b3JkPk9zbW9sYXIg
Q29uY2VudHJhdGlvbjwva2V5d29yZD48a2V5d29yZD4qUXVhbnRpdGF0aXZlIFRyYWl0IExvY2kv
cGh5c2lvbG9neTwva2V5d29yZD48L2tleXdvcmRzPjxkYXRlcz48eWVhcj4yMDEyPC95ZWFyPjxw
dWItZGF0ZXM+PGRhdGU+U2VwPC9kYXRlPjwvcHViLWRhdGVzPjwvZGF0ZXM+PGlzYm4+MTU0Ni0x
NzE4IChFbGVjdHJvbmljKSYjeEQ7MTA2MS00MDM2IChMaW5raW5nKTwvaXNibj48YWNjZXNzaW9u
LW51bT4yMjg4NTkyNDwvYWNjZXNzaW9uLW51bT48dXJscz48cmVsYXRlZC11cmxzPjx1cmw+aHR0
cHM6Ly93d3cubmNiaS5ubG0ubmloLmdvdi9wdWJtZWQvMjI4ODU5MjQ8L3VybD48L3JlbGF0ZWQt
dXJscz48L3VybHM+PGN1c3RvbTI+UE1DMzQzMzM5NDwvY3VzdG9tMj48ZWxlY3Ryb25pYy1yZXNv
dXJjZS1udW0+MTAuMTAzOC9uZy4yMzg1PC9lbGVjdHJvbmljLXJlc291cmNlLW51bT48L3JlY29y
ZD48L0NpdGU+PC9FbmROb3RlPgB=
</w:fldData>
        </w:fldChar>
      </w:r>
      <w:r w:rsidR="00360268">
        <w:rPr>
          <w:sz w:val="24"/>
          <w:szCs w:val="24"/>
          <w:shd w:val="clear" w:color="auto" w:fill="FFFFFF"/>
        </w:rPr>
        <w:instrText xml:space="preserve"> ADDIN EN.CITE </w:instrText>
      </w:r>
      <w:r w:rsidR="00360268">
        <w:rPr>
          <w:sz w:val="24"/>
          <w:szCs w:val="24"/>
          <w:shd w:val="clear" w:color="auto" w:fill="FFFFFF"/>
        </w:rPr>
        <w:fldChar w:fldCharType="begin">
          <w:fldData xml:space="preserve">PEVuZE5vdGU+PENpdGU+PEF1dGhvcj5EdXB1aXM8L0F1dGhvcj48WWVhcj4yMDEwPC9ZZWFyPjxS
ZWNOdW0+NDk0PC9SZWNOdW0+PERpc3BsYXlUZXh0PigzMSwgMzIpPC9EaXNwbGF5VGV4dD48cmVj
b3JkPjxyZWMtbnVtYmVyPjQ5NDwvcmVjLW51bWJlcj48Zm9yZWlnbi1rZXlzPjxrZXkgYXBwPSJF
TiIgZGItaWQ9Ino1eHZyeDB6MDBzeDV0ZXA5c2Z4OXI1cnd3Mjl6ZWF6YTVwYSIgdGltZXN0YW1w
PSIxNDgwNDQyNTEzIj40OTQ8L2tleT48L2ZvcmVpZ24ta2V5cz48cmVmLXR5cGUgbmFtZT0iSm91
cm5hbCBBcnRpY2xlIj4xNzwvcmVmLXR5cGU+PGNvbnRyaWJ1dG9ycz48YXV0aG9ycz48YXV0aG9y
PkR1cHVpcywgSi48L2F1dGhvcj48YXV0aG9yPkxhbmdlbmJlcmcsIEMuPC9hdXRob3I+PGF1dGhv
cj5Qcm9rb3BlbmtvLCBJLjwvYXV0aG9yPjxhdXRob3I+U2F4ZW5hLCBSLjwvYXV0aG9yPjxhdXRo
b3I+U29yYW56bywgTi48L2F1dGhvcj48YXV0aG9yPkphY2tzb24sIEEuIFUuPC9hdXRob3I+PGF1
dGhvcj5XaGVlbGVyLCBFLjwvYXV0aG9yPjxhdXRob3I+R2xhemVyLCBOLiBMLjwvYXV0aG9yPjxh
dXRob3I+Qm91YXRpYS1OYWppLCBOLjwvYXV0aG9yPjxhdXRob3I+R2xveW4sIEEuIEwuPC9hdXRo
b3I+PGF1dGhvcj5MaW5kZ3JlbiwgQy4gTS48L2F1dGhvcj48YXV0aG9yPk1hZ2ksIFIuPC9hdXRo
b3I+PGF1dGhvcj5Nb3JyaXMsIEEuIFAuPC9hdXRob3I+PGF1dGhvcj5SYW5kYWxsLCBKLjwvYXV0
aG9yPjxhdXRob3I+Sm9obnNvbiwgVC48L2F1dGhvcj48YXV0aG9yPkVsbGlvdHQsIFAuPC9hdXRo
b3I+PGF1dGhvcj5SeWJpbiwgRC48L2F1dGhvcj48YXV0aG9yPlRob3JsZWlmc3NvbiwgRy48L2F1
dGhvcj48YXV0aG9yPlN0ZWludGhvcnNkb3R0aXIsIFYuPC9hdXRob3I+PGF1dGhvcj5IZW5uZW1h
biwgUC48L2F1dGhvcj48YXV0aG9yPkdyYWxsZXJ0LCBILjwvYXV0aG9yPjxhdXRob3I+RGVoZ2hh
biwgQS48L2F1dGhvcj48YXV0aG9yPkhvdHRlbmdhLCBKLiBKLjwvYXV0aG9yPjxhdXRob3I+RnJh
bmtsaW4sIEMuIFMuPC9hdXRob3I+PGF1dGhvcj5OYXZhcnJvLCBQLjwvYXV0aG9yPjxhdXRob3I+
U29uZywgSy48L2F1dGhvcj48YXV0aG9yPkdvZWwsIEEuPC9hdXRob3I+PGF1dGhvcj5QZXJyeSwg
Si4gUi48L2F1dGhvcj48YXV0aG9yPkVnYW4sIEouIE0uPC9hdXRob3I+PGF1dGhvcj5MYWp1bmVu
LCBULjwvYXV0aG9yPjxhdXRob3I+R3JhcnVwLCBOLjwvYXV0aG9yPjxhdXRob3I+U3BhcnNvLCBU
LjwvYXV0aG9yPjxhdXRob3I+RG9uZXksIEEuPC9hdXRob3I+PGF1dGhvcj5Wb2lnaHQsIEIuIEYu
PC9hdXRob3I+PGF1dGhvcj5TdHJpbmdoYW0sIEguIE0uPC9hdXRob3I+PGF1dGhvcj5MaSwgTS48
L2F1dGhvcj48YXV0aG9yPkthbm9uaSwgUy48L2F1dGhvcj48YXV0aG9yPlNocmFkZXIsIFAuPC9h
dXRob3I+PGF1dGhvcj5DYXZhbGNhbnRpLVByb2VuY2EsIEMuPC9hdXRob3I+PGF1dGhvcj5LdW1h
cmksIE0uPC9hdXRob3I+PGF1dGhvcj5RaSwgTC48L2F1dGhvcj48YXV0aG9yPlRpbXBzb24sIE4u
IEouPC9hdXRob3I+PGF1dGhvcj5HaWVnZXIsIEMuPC9hdXRob3I+PGF1dGhvcj5aYWJlbmEsIEMu
PC9hdXRob3I+PGF1dGhvcj5Sb2NoZWxlYXUsIEcuPC9hdXRob3I+PGF1dGhvcj5JbmdlbHNzb24s
IEUuPC9hdXRob3I+PGF1dGhvcj5BbiwgUC48L2F1dGhvcj48YXV0aG9yPk8mYXBvcztDb25uZWxs
LCBKLjwvYXV0aG9yPjxhdXRob3I+THVhbiwgSi48L2F1dGhvcj48YXV0aG9yPkVsbGlvdHQsIEEu
PC9hdXRob3I+PGF1dGhvcj5NY0NhcnJvbGwsIFMuIEEuPC9hdXRob3I+PGF1dGhvcj5QYXluZSwg
Ri48L2F1dGhvcj48YXV0aG9yPlJvY2Nhc2VjY2EsIFIuIE0uPC9hdXRob3I+PGF1dGhvcj5QYXR0
b3UsIEYuPC9hdXRob3I+PGF1dGhvcj5TZXRodXBhdGh5LCBQLjwvYXV0aG9yPjxhdXRob3I+QXJk
bGllLCBLLjwvYXV0aG9yPjxhdXRob3I+QXJpeXVyZWssIFkuPC9hdXRob3I+PGF1dGhvcj5CYWxr
YXUsIEIuPC9hdXRob3I+PGF1dGhvcj5CYXJ0ZXIsIFAuPC9hdXRob3I+PGF1dGhvcj5CZWlsYnks
IEouIFAuPC9hdXRob3I+PGF1dGhvcj5CZW4tU2hsb21vLCBZLjwvYXV0aG9yPjxhdXRob3I+QmVu
ZWRpa3Rzc29uLCBSLjwvYXV0aG9yPjxhdXRob3I+QmVubmV0dCwgQS4gSi48L2F1dGhvcj48YXV0
aG9yPkJlcmdtYW5uLCBTLjwvYXV0aG9yPjxhdXRob3I+Qm9jaHVkLCBNLjwvYXV0aG9yPjxhdXRo
b3I+Qm9lcndpbmtsZSwgRS48L2F1dGhvcj48YXV0aG9yPkJvbm5lZm9uZCwgQS48L2F1dGhvcj48
YXV0aG9yPkJvbm55Y2FzdGxlLCBMLiBMLjwvYXV0aG9yPjxhdXRob3I+Qm9yY2gtSm9obnNlbiwg
Sy48L2F1dGhvcj48YXV0aG9yPkJvdHRjaGVyLCBZLjwvYXV0aG9yPjxhdXRob3I+QnJ1bm5lciwg
RS48L2F1dGhvcj48YXV0aG9yPkJ1bXBzdGVhZCwgUy4gSi48L2F1dGhvcj48YXV0aG9yPkNoYXJw
ZW50aWVyLCBHLjwvYXV0aG9yPjxhdXRob3I+Q2hlbiwgWS4gRC48L2F1dGhvcj48YXV0aG9yPkNo
aW5lcywgUC48L2F1dGhvcj48YXV0aG9yPkNsYXJrZSwgUi48L2F1dGhvcj48YXV0aG9yPkNvaW4s
IEwuIEouPC9hdXRob3I+PGF1dGhvcj5Db29wZXIsIE0uIE4uPC9hdXRob3I+PGF1dGhvcj5Db3Ju
ZWxpcywgTS48L2F1dGhvcj48YXV0aG9yPkNyYXdmb3JkLCBHLjwvYXV0aG9yPjxhdXRob3I+Q3Jp
c3BvbmksIEwuPC9hdXRob3I+PGF1dGhvcj5EYXksIEkuIE4uPC9hdXRob3I+PGF1dGhvcj5kZSBH
ZXVzLCBFLiBKLjwvYXV0aG9yPjxhdXRob3I+RGVscGxhbnF1ZSwgSi48L2F1dGhvcj48YXV0aG9y
PkRpbmEsIEMuPC9hdXRob3I+PGF1dGhvcj5FcmRvcywgTS4gUi48L2F1dGhvcj48YXV0aG9yPkZl
ZHNvbiwgQS4gQy48L2F1dGhvcj48YXV0aG9yPkZpc2NoZXItUm9zaW5za3ksIEEuPC9hdXRob3I+
PGF1dGhvcj5Gb3JvdWhpLCBOLiBHLjwvYXV0aG9yPjxhdXRob3I+Rm94LCBDLiBTLjwvYXV0aG9y
PjxhdXRob3I+RnJhbnRzLCBSLjwvYXV0aG9yPjxhdXRob3I+RnJhbnpvc2ksIE0uIEcuPC9hdXRo
b3I+PGF1dGhvcj5HYWxhbiwgUC48L2F1dGhvcj48YXV0aG9yPkdvb2RhcnppLCBNLiBPLjwvYXV0
aG9yPjxhdXRob3I+R3JhZXNzbGVyLCBKLjwvYXV0aG9yPjxhdXRob3I+R3JvdmVzLCBDLiBKLjwv
YXV0aG9yPjxhdXRob3I+R3J1bmR5LCBTLjwvYXV0aG9yPjxhdXRob3I+R3dpbGxpYW0sIFIuPC9h
dXRob3I+PGF1dGhvcj5HeWxsZW5zdGVuLCBVLjwvYXV0aG9yPjxhdXRob3I+SGFkamFkaiwgUy48
L2F1dGhvcj48YXV0aG9yPkhhbGxtYW5zLCBHLjwvYXV0aG9yPjxhdXRob3I+SGFtbW9uZCwgTi48
L2F1dGhvcj48YXV0aG9yPkhhbiwgWC48L2F1dGhvcj48YXV0aG9yPkhhcnRpa2FpbmVuLCBBLiBM
LjwvYXV0aG9yPjxhdXRob3I+SGFzc2FuYWxpLCBOLjwvYXV0aG9yPjxhdXRob3I+SGF5d2FyZCwg
Qy48L2F1dGhvcj48YXV0aG9yPkhlYXRoLCBTLiBDLjwvYXV0aG9yPjxhdXRob3I+SGVyY2Jlcmcs
IFMuPC9hdXRob3I+PGF1dGhvcj5IZXJkZXIsIEMuPC9hdXRob3I+PGF1dGhvcj5IaWNrcywgQS4g
QS48L2F1dGhvcj48YXV0aG9yPkhpbGxtYW4sIEQuIFIuPC9hdXRob3I+PGF1dGhvcj5IaW5nb3Jh
bmksIEEuIEQuPC9hdXRob3I+PGF1dGhvcj5Ib2ZtYW4sIEEuPC9hdXRob3I+PGF1dGhvcj5IdWks
IEouPC9hdXRob3I+PGF1dGhvcj5IdW5nLCBKLjwvYXV0aG9yPjxhdXRob3I+SXNvbWFhLCBCLjwv
YXV0aG9yPjxhdXRob3I+Sm9obnNvbiwgUC4gUi48L2F1dGhvcj48YXV0aG9yPkpvcmdlbnNlbiwg
VC48L2F1dGhvcj48YXV0aG9yPkp1bGEsIEEuPC9hdXRob3I+PGF1dGhvcj5LYWFraW5lbiwgTS48
L2F1dGhvcj48YXV0aG9yPkthcHJpbywgSi48L2F1dGhvcj48YXV0aG9yPktlc2FuaWVtaSwgWS4g
QS48L2F1dGhvcj48YXV0aG9yPktpdmltYWtpLCBNLjwvYXV0aG9yPjxhdXRob3I+S25pZ2h0LCBC
LjwvYXV0aG9yPjxhdXRob3I+S29za2luZW4sIFMuPC9hdXRob3I+PGF1dGhvcj5Lb3ZhY3MsIFAu
PC9hdXRob3I+PGF1dGhvcj5LeXZpaywgSy4gTy48L2F1dGhvcj48YXV0aG9yPkxhdGhyb3AsIEcu
IE0uPC9hdXRob3I+PGF1dGhvcj5MYXdsb3IsIEQuIEEuPC9hdXRob3I+PGF1dGhvcj5MZSBCYWNx
dWVyLCBPLjwvYXV0aG9yPjxhdXRob3I+TGVjb2V1ciwgQy48L2F1dGhvcj48YXV0aG9yPkxpLCBZ
LjwvYXV0aG9yPjxhdXRob3I+THlzc2Vua28sIFYuPC9hdXRob3I+PGF1dGhvcj5NYWhsZXksIFIu
PC9hdXRob3I+PGF1dGhvcj5NYW5naW5vLCBNLjwvYXV0aG9yPjxhdXRob3I+TWFubmluZywgQS4g
Sy48L2F1dGhvcj48YXV0aG9yPk1hcnRpbmV6LUxhcnJhZCwgTS4gVC48L2F1dGhvcj48YXV0aG9y
Pk1jQXRlZXIsIEouIEIuPC9hdXRob3I+PGF1dGhvcj5NY0N1bGxvY2gsIEwuIEouPC9hdXRob3I+
PGF1dGhvcj5NY1BoZXJzb24sIFIuPC9hdXRob3I+PGF1dGhvcj5NZWlzaW5nZXIsIEMuPC9hdXRo
b3I+PGF1dGhvcj5NZWx6ZXIsIEQuPC9hdXRob3I+PGF1dGhvcj5NZXlyZSwgRC48L2F1dGhvcj48
YXV0aG9yPk1pdGNoZWxsLCBCLiBELjwvYXV0aG9yPjxhdXRob3I+TW9ya2VuLCBNLiBBLjwvYXV0
aG9yPjxhdXRob3I+TXVraGVyamVlLCBTLjwvYXV0aG9yPjxhdXRob3I+TmFpdHphLCBTLjwvYXV0
aG9yPjxhdXRob3I+TmFyaXN1LCBOLjwvYXV0aG9yPjxhdXRob3I+TmV2aWxsZSwgTS4gSi48L2F1
dGhvcj48YXV0aG9yPk9vc3RyYSwgQi4gQS48L2F1dGhvcj48YXV0aG9yPk9ycnUsIE0uPC9hdXRo
b3I+PGF1dGhvcj5QYWt5eiwgUi48L2F1dGhvcj48YXV0aG9yPlBhbG1lciwgQy4gTi48L2F1dGhv
cj48YXV0aG9yPlBhb2xpc3NvLCBHLjwvYXV0aG9yPjxhdXRob3I+UGF0dGFybywgQy48L2F1dGhv
cj48YXV0aG9yPlBlYXJzb24sIEQuPC9hdXRob3I+PGF1dGhvcj5QZWRlbiwgSi4gRi48L2F1dGhv
cj48YXV0aG9yPlBlZGVyc2VuLCBOLiBMLjwvYXV0aG9yPjxhdXRob3I+UGVyb2xhLCBNLjwvYXV0
aG9yPjxhdXRob3I+UGZlaWZmZXIsIEEuIEYuPC9hdXRob3I+PGF1dGhvcj5QaWNobGVyLCBJLjwv
YXV0aG9yPjxhdXRob3I+UG9sYXNlaywgTy48L2F1dGhvcj48YXV0aG9yPlBvc3RodW1hLCBELjwv
YXV0aG9yPjxhdXRob3I+UG90dGVyLCBTLiBDLjwvYXV0aG9yPjxhdXRob3I+UG91dGEsIEEuPC9h
dXRob3I+PGF1dGhvcj5Qcm92aW5jZSwgTS4gQS48L2F1dGhvcj48YXV0aG9yPlBzYXR5LCBCLiBN
LjwvYXV0aG9yPjxhdXRob3I+UmF0aG1hbm4sIFcuPC9hdXRob3I+PGF1dGhvcj5SYXluZXIsIE4u
IFcuPC9hdXRob3I+PGF1dGhvcj5SaWNlLCBLLjwvYXV0aG9yPjxhdXRob3I+UmlwYXR0aSwgUy48
L2F1dGhvcj48YXV0aG9yPlJpdmFkZW5laXJhLCBGLjwvYXV0aG9yPjxhdXRob3I+Um9kZW4sIE0u
PC9hdXRob3I+PGF1dGhvcj5Sb2xhbmRzc29uLCBPLjwvYXV0aG9yPjxhdXRob3I+U2FuZGJhZWss
IEEuPC9hdXRob3I+PGF1dGhvcj5TYW5kaHUsIE0uPC9hdXRob3I+PGF1dGhvcj5TYW5uYSwgUy48
L2F1dGhvcj48YXV0aG9yPlNheWVyLCBBLiBBLjwvYXV0aG9yPjxhdXRob3I+U2NoZWV0LCBQLjwv
YXV0aG9yPjxhdXRob3I+U2NvdHQsIEwuIEouPC9hdXRob3I+PGF1dGhvcj5TZWVkb3JmLCBVLjwv
YXV0aG9yPjxhdXRob3I+U2hhcnAsIFMuIEouPC9hdXRob3I+PGF1dGhvcj5TaGllbGRzLCBCLjwv
YXV0aG9yPjxhdXRob3I+U2lndXJldGhzc29uLCBHLjwvYXV0aG9yPjxhdXRob3I+U2lqYnJhbmRz
LCBFLiBKLjwvYXV0aG9yPjxhdXRob3I+U2lsdmVpcmEsIEEuPC9hdXRob3I+PGF1dGhvcj5TaW1w
c29uLCBMLjwvYXV0aG9yPjxhdXRob3I+U2luZ2xldG9uLCBBLjwvYXV0aG9yPjxhdXRob3I+U21p
dGgsIE4uIEwuPC9hdXRob3I+PGF1dGhvcj5Tb3ZpbywgVS48L2F1dGhvcj48YXV0aG9yPlN3aWZ0
LCBBLjwvYXV0aG9yPjxhdXRob3I+U3lkZGFsbCwgSC48L2F1dGhvcj48YXV0aG9yPlN5dmFuZW4s
IEEuIEMuPC9hdXRob3I+PGF1dGhvcj5UYW5ha2EsIFQuPC9hdXRob3I+PGF1dGhvcj5UaG9yYW5k
LCBCLjwvYXV0aG9yPjxhdXRob3I+VGljaGV0LCBKLjwvYXV0aG9yPjxhdXRob3I+VG9uamVzLCBB
LjwvYXV0aG9yPjxhdXRob3I+VHVvbWksIFQuPC9hdXRob3I+PGF1dGhvcj5VaXR0ZXJsaW5kZW4s
IEEuIEcuPC9hdXRob3I+PGF1dGhvcj52YW4gRGlqaywgSy4gVy48L2F1dGhvcj48YXV0aG9yPnZh
biBIb2VrLCBNLjwvYXV0aG9yPjxhdXRob3I+VmFybWEsIEQuPC9hdXRob3I+PGF1dGhvcj5WaXN2
aWtpcy1TaWVzdCwgUy48L2F1dGhvcj48YXV0aG9yPlZpdGFydCwgVi48L2F1dGhvcj48YXV0aG9y
PlZvZ2VsemFuZ3MsIE4uPC9hdXRob3I+PGF1dGhvcj5XYWViZXIsIEcuPC9hdXRob3I+PGF1dGhv
cj5XYWduZXIsIFAuIEouPC9hdXRob3I+PGF1dGhvcj5XYWxsZXksIEEuPC9hdXRob3I+PGF1dGhv
cj5XYWx0ZXJzLCBHLiBCLjwvYXV0aG9yPjxhdXRob3I+V2FyZCwgSy4gTC48L2F1dGhvcj48YXV0
aG9yPldhdGtpbnMsIEguPC9hdXRob3I+PGF1dGhvcj5XZWVkb24sIE0uIE4uPC9hdXRob3I+PGF1
dGhvcj5XaWxkLCBTLiBILjwvYXV0aG9yPjxhdXRob3I+V2lsbGVtc2VuLCBHLjwvYXV0aG9yPjxh
dXRob3I+V2l0dGVtYW4sIEouIEMuPC9hdXRob3I+PGF1dGhvcj5ZYXJuZWxsLCBKLiBXLjwvYXV0
aG9yPjxhdXRob3I+WmVnZ2luaSwgRS48L2F1dGhvcj48YXV0aG9yPlplbGVuaWthLCBELjwvYXV0
aG9yPjxhdXRob3I+WmV0aGVsaXVzLCBCLjwvYXV0aG9yPjxhdXRob3I+WmhhaSwgRy48L2F1dGhv
cj48YXV0aG9yPlpoYW8sIEouIEguPC9hdXRob3I+PGF1dGhvcj5aaWxsaWtlbnMsIE0uIEMuPC9h
dXRob3I+PGF1dGhvcj5EaWFncmFtIENvbnNvcnRpdW08L2F1dGhvcj48YXV0aG9yPkdpYW50IENv
bnNvcnRpdW08L2F1dGhvcj48YXV0aG9yPkdsb2JhbCwgQlBnZW4gQ29uc29ydGl1bTwvYXV0aG9y
PjxhdXRob3I+Qm9yZWNraSwgSS4gQi48L2F1dGhvcj48YXV0aG9yPkxvb3MsIFIuIEouPC9hdXRo
b3I+PGF1dGhvcj5NZW5ldG9uLCBQLjwvYXV0aG9yPjxhdXRob3I+TWFnbnVzc29uLCBQLiBLLjwv
YXV0aG9yPjxhdXRob3I+TmF0aGFuLCBELiBNLjwvYXV0aG9yPjxhdXRob3I+V2lsbGlhbXMsIEcu
IEguPC9hdXRob3I+PGF1dGhvcj5IYXR0ZXJzbGV5LCBBLiBULjwvYXV0aG9yPjxhdXRob3I+U2ls
YW5kZXIsIEsuPC9hdXRob3I+PGF1dGhvcj5TYWxvbWFhLCBWLjwvYXV0aG9yPjxhdXRob3I+U21p
dGgsIEcuIEQuPC9hdXRob3I+PGF1dGhvcj5Cb3Juc3RlaW4sIFMuIFIuPC9hdXRob3I+PGF1dGhv
cj5TY2h3YXJ6LCBQLjwvYXV0aG9yPjxhdXRob3I+U3ByYW5nZXIsIEouPC9hdXRob3I+PGF1dGhv
cj5LYXJwZSwgRi48L2F1dGhvcj48YXV0aG9yPlNodWxkaW5lciwgQS4gUi48L2F1dGhvcj48YXV0
aG9yPkNvb3BlciwgQy48L2F1dGhvcj48YXV0aG9yPkRlZG91c3NpcywgRy4gVi48L2F1dGhvcj48
YXV0aG9yPlNlcnJhbm8tUmlvcywgTS48L2F1dGhvcj48YXV0aG9yPk1vcnJpcywgQS4gRC48L2F1
dGhvcj48YXV0aG9yPkxpbmQsIEwuPC9hdXRob3I+PGF1dGhvcj5QYWxtZXIsIEwuIEouPC9hdXRo
b3I+PGF1dGhvcj5IdSwgRi4gQi48L2F1dGhvcj48YXV0aG9yPkZyYW5rcywgUC4gVy48L2F1dGhv
cj48YXV0aG9yPkVicmFoaW0sIFMuPC9hdXRob3I+PGF1dGhvcj5NYXJtb3QsIE0uPC9hdXRob3I+
PGF1dGhvcj5LYW8sIFcuIEguPC9hdXRob3I+PGF1dGhvcj5QYW5rb3csIEouIFMuPC9hdXRob3I+
PGF1dGhvcj5TYW1wc29uLCBNLiBKLjwvYXV0aG9yPjxhdXRob3I+S3V1c2lzdG8sIEouPC9hdXRo
b3I+PGF1dGhvcj5MYWFrc28sIE0uPC9hdXRob3I+PGF1dGhvcj5IYW5zZW4sIFQuPC9hdXRob3I+
PGF1dGhvcj5QZWRlcnNlbiwgTy48L2F1dGhvcj48YXV0aG9yPlByYW1zdGFsbGVyLCBQLiBQLjwv
YXV0aG9yPjxhdXRob3I+V2ljaG1hbm4sIEguIEUuPC9hdXRob3I+PGF1dGhvcj5JbGxpZywgVC48
L2F1dGhvcj48YXV0aG9yPlJ1ZGFuLCBJLjwvYXV0aG9yPjxhdXRob3I+V3JpZ2h0LCBBLiBGLjwv
YXV0aG9yPjxhdXRob3I+U3R1bXZvbGwsIE0uPC9hdXRob3I+PGF1dGhvcj5DYW1wYmVsbCwgSC48
L2F1dGhvcj48YXV0aG9yPldpbHNvbiwgSi4gRi48L2F1dGhvcj48YXV0aG9yPkFuZGVycyBIYW1z
dGVuIG9uIGJlaGFsZiBvZiBQcm9jYXJkaXMsIENvbnNvcnRpdW08L2F1dGhvcj48YXV0aG9yPk1h
Z2ljIGludmVzdGlnYXRvcnM8L2F1dGhvcj48YXV0aG9yPkJlcmdtYW4sIFIuIE4uPC9hdXRob3I+
PGF1dGhvcj5CdWNoYW5hbiwgVC4gQS48L2F1dGhvcj48YXV0aG9yPkNvbGxpbnMsIEYuIFMuPC9h
dXRob3I+PGF1dGhvcj5Nb2hsa2UsIEsuIEwuPC9hdXRob3I+PGF1dGhvcj5UdW9taWxlaHRvLCBK
LjwvYXV0aG9yPjxhdXRob3I+VmFsbGUsIFQuIFQuPC9hdXRob3I+PGF1dGhvcj5BbHRzaHVsZXIs
IEQuPC9hdXRob3I+PGF1dGhvcj5Sb3R0ZXIsIEouIEkuPC9hdXRob3I+PGF1dGhvcj5TaXNjb3Zp
Y2ssIEQuIFMuPC9hdXRob3I+PGF1dGhvcj5QZW5uaW54LCBCLiBXLjwvYXV0aG9yPjxhdXRob3I+
Qm9vbXNtYSwgRC4gSS48L2F1dGhvcj48YXV0aG9yPkRlbG91a2FzLCBQLjwvYXV0aG9yPjxhdXRo
b3I+U3BlY3RvciwgVC4gRC48L2F1dGhvcj48YXV0aG9yPkZyYXlsaW5nLCBULiBNLjwvYXV0aG9y
PjxhdXRob3I+RmVycnVjY2ksIEwuPC9hdXRob3I+PGF1dGhvcj5Lb25nLCBBLjwvYXV0aG9yPjxh
dXRob3I+VGhvcnN0ZWluc2RvdHRpciwgVS48L2F1dGhvcj48YXV0aG9yPlN0ZWZhbnNzb24sIEsu
PC9hdXRob3I+PGF1dGhvcj52YW4gRHVpam4sIEMuIE0uPC9hdXRob3I+PGF1dGhvcj5BdWxjaGVu
a28sIFkuIFMuPC9hdXRob3I+PGF1dGhvcj5DYW8sIEEuPC9hdXRob3I+PGF1dGhvcj5TY3V0ZXJp
LCBBLjwvYXV0aG9yPjxhdXRob3I+U2NobGVzc2luZ2VyLCBELjwvYXV0aG9yPjxhdXRob3I+VWRh
LCBNLjwvYXV0aG9yPjxhdXRob3I+UnVva29uZW4sIEEuPC9hdXRob3I+PGF1dGhvcj5KYXJ2ZWxp
biwgTS4gUi48L2F1dGhvcj48YXV0aG9yPldhdGVyd29ydGgsIEQuIE0uPC9hdXRob3I+PGF1dGhv
cj5Wb2xsZW53ZWlkZXIsIFAuPC9hdXRob3I+PGF1dGhvcj5QZWx0b25lbiwgTC48L2F1dGhvcj48
YXV0aG9yPk1vb3NlciwgVi48L2F1dGhvcj48YXV0aG9yPkFiZWNhc2lzLCBHLiBSLjwvYXV0aG9y
PjxhdXRob3I+V2FyZWhhbSwgTi4gSi48L2F1dGhvcj48YXV0aG9yPlNsYWRlaywgUi48L2F1dGhv
cj48YXV0aG9yPkZyb2d1ZWwsIFAuPC9hdXRob3I+PGF1dGhvcj5XYXRhbmFiZSwgUi4gTS48L2F1
dGhvcj48YXV0aG9yPk1laWdzLCBKLiBCLjwvYXV0aG9yPjxhdXRob3I+R3Jvb3AsIEwuPC9hdXRo
b3I+PGF1dGhvcj5Cb2VobmtlLCBNLjwvYXV0aG9yPjxhdXRob3I+TWNDYXJ0aHksIE0uIEkuPC9h
dXRob3I+PGF1dGhvcj5GbG9yZXosIEouIEMuPC9hdXRob3I+PGF1dGhvcj5CYXJyb3NvLCBJLjwv
YXV0aG9yPjwvYXV0aG9ycz48L2NvbnRyaWJ1dG9ycz48YXV0aC1hZGRyZXNzPkRlcGFydG1lbnQg
b2YgQmlvc3RhdGlzdGljcywgQm9zdG9uIFVuaXZlcnNpdHkgU2Nob29sIG9mIFB1YmxpYyBIZWFs
dGgsIE1hc3NhY2h1c2V0dHMsIFVTQS48L2F1dGgtYWRkcmVzcz48dGl0bGVzPjx0aXRsZT5OZXcg
Z2VuZXRpYyBsb2NpIGltcGxpY2F0ZWQgaW4gZmFzdGluZyBnbHVjb3NlIGhvbWVvc3Rhc2lzIGFu
ZCB0aGVpciBpbXBhY3Qgb24gdHlwZSAyIGRpYWJldGVzIHJpc2s8L3RpdGxlPjxzZWNvbmRhcnkt
dGl0bGU+TmF0IEdlbmV0PC9zZWNvbmRhcnktdGl0bGU+PC90aXRsZXM+PHBlcmlvZGljYWw+PGZ1
bGwtdGl0bGU+TmF0IEdlbmV0PC9mdWxsLXRpdGxlPjwvcGVyaW9kaWNhbD48cGFnZXM+MTA1LTE2
PC9wYWdlcz48dm9sdW1lPjQyPC92b2x1bWU+PG51bWJlcj4yPC9udW1iZXI+PGtleXdvcmRzPjxr
ZXl3b3JkPkFkb2xlc2NlbnQ8L2tleXdvcmQ+PGtleXdvcmQ+QWR1bHQ8L2tleXdvcmQ+PGtleXdv
cmQ+QWxsZWxlczwva2V5d29yZD48a2V5d29yZD5CbG9vZCBHbHVjb3NlLypnZW5ldGljcy8qbWV0
YWJvbGlzbTwva2V5d29yZD48a2V5d29yZD5DaGlsZDwva2V5d29yZD48a2V5d29yZD5ETkEgQ29w
eSBOdW1iZXIgVmFyaWF0aW9ucy9nZW5ldGljczwva2V5d29yZD48a2V5d29yZD5EYXRhYmFzZXMs
IEdlbmV0aWM8L2tleXdvcmQ+PGtleXdvcmQ+RGlhYmV0ZXMgTWVsbGl0dXMsIFR5cGUgMi8qZ2Vu
ZXRpY3M8L2tleXdvcmQ+PGtleXdvcmQ+RmFzdGluZy8qYmxvb2Q8L2tleXdvcmQ+PGtleXdvcmQ+
R2VuZSBFeHByZXNzaW9uIFJlZ3VsYXRpb248L2tleXdvcmQ+PGtleXdvcmQ+R2VuZXRpYyBMb2Np
LypnZW5ldGljczwva2V5d29yZD48a2V5d29yZD4qR2VuZXRpYyBQcmVkaXNwb3NpdGlvbiB0byBE
aXNlYXNlPC9rZXl3b3JkPjxrZXl3b3JkPkdlbm9tZS1XaWRlIEFzc29jaWF0aW9uIFN0dWR5PC9r
ZXl3b3JkPjxrZXl3b3JkPkhvbWVvc3Rhc2lzLypnZW5ldGljczwva2V5d29yZD48a2V5d29yZD5I
dW1hbnM8L2tleXdvcmQ+PGtleXdvcmQ+TWV0YS1BbmFseXNpcyBhcyBUb3BpYzwva2V5d29yZD48
a2V5d29yZD5Qb2x5bW9ycGhpc20sIFNpbmdsZSBOdWNsZW90aWRlL2dlbmV0aWNzPC9rZXl3b3Jk
PjxrZXl3b3JkPlF1YW50aXRhdGl2ZSBUcmFpdCBMb2NpL2dlbmV0aWNzPC9rZXl3b3JkPjxrZXl3
b3JkPlF1YW50aXRhdGl2ZSBUcmFpdCwgSGVyaXRhYmxlPC9rZXl3b3JkPjxrZXl3b3JkPlJlcHJv
ZHVjaWJpbGl0eSBvZiBSZXN1bHRzPC9rZXl3b3JkPjwva2V5d29yZHM+PGRhdGVzPjx5ZWFyPjIw
MTA8L3llYXI+PHB1Yi1kYXRlcz48ZGF0ZT5GZWI8L2RhdGU+PC9wdWItZGF0ZXM+PC9kYXRlcz48
aXNibj4xNTQ2LTE3MTggKEVsZWN0cm9uaWMpJiN4RDsxMDYxLTQwMzYgKExpbmtpbmcpPC9pc2Ju
PjxhY2Nlc3Npb24tbnVtPjIwMDgxODU4PC9hY2Nlc3Npb24tbnVtPjx1cmxzPjxyZWxhdGVkLXVy
bHM+PHVybD5odHRwczovL3d3dy5uY2JpLm5sbS5uaWguZ292L3B1Ym1lZC8yMDA4MTg1ODwvdXJs
Pjx1cmw+aHR0cDovL3d3dy5uYXR1cmUuY29tL25nL2pvdXJuYWwvdjQyL24yL3BkZi9uZy41MjAu
cGRmPC91cmw+PC9yZWxhdGVkLXVybHM+PC91cmxzPjxjdXN0b20yPlBNQzMwMTg3NjQ8L2N1c3Rv
bTI+PGVsZWN0cm9uaWMtcmVzb3VyY2UtbnVtPjEwLjEwMzgvbmcuNTIwPC9lbGVjdHJvbmljLXJl
c291cmNlLW51bT48L3JlY29yZD48L0NpdGU+PENpdGU+PEF1dGhvcj5TY290dDwvQXV0aG9yPjxZ
ZWFyPjIwMTI8L1llYXI+PFJlY051bT4zNTExPC9SZWNOdW0+PHJlY29yZD48cmVjLW51bWJlcj4z
NTExPC9yZWMtbnVtYmVyPjxmb3JlaWduLWtleXM+PGtleSBhcHA9IkVOIiBkYi1pZD0iejV4dnJ4
MHowMHN4NXRlcDlzZng5cjVyd3cyOXplYXphNXBhIiB0aW1lc3RhbXA9IjE1NDcyMjU5MDAiPjM1
MTE8L2tleT48L2ZvcmVpZ24ta2V5cz48cmVmLXR5cGUgbmFtZT0iSm91cm5hbCBBcnRpY2xlIj4x
NzwvcmVmLXR5cGU+PGNvbnRyaWJ1dG9ycz48YXV0aG9ycz48YXV0aG9yPlNjb3R0LCBSLiBBLjwv
YXV0aG9yPjxhdXRob3I+TGFnb3UsIFYuPC9hdXRob3I+PGF1dGhvcj5XZWxjaCwgUi4gUC48L2F1
dGhvcj48YXV0aG9yPldoZWVsZXIsIEUuPC9hdXRob3I+PGF1dGhvcj5Nb250YXNzZXIsIE0uIEUu
PC9hdXRob3I+PGF1dGhvcj5MdWFuLCBKLjwvYXV0aG9yPjxhdXRob3I+TWFnaSwgUi48L2F1dGhv
cj48YXV0aG9yPlN0cmF3YnJpZGdlLCBSLiBKLjwvYXV0aG9yPjxhdXRob3I+UmVobmJlcmcsIEUu
PC9hdXRob3I+PGF1dGhvcj5HdXN0YWZzc29uLCBTLjwvYXV0aG9yPjxhdXRob3I+S2Fub25pLCBT
LjwvYXV0aG9yPjxhdXRob3I+UmFzbXVzc2VuLVRvcnZpaywgTC4gSi48L2F1dGhvcj48YXV0aG9y
PlllbmdvLCBMLjwvYXV0aG9yPjxhdXRob3I+TGVjb2V1ciwgQy48L2F1dGhvcj48YXV0aG9yPlNo
dW5naW4sIEQuPC9hdXRob3I+PGF1dGhvcj5TYW5uYSwgUy48L2F1dGhvcj48YXV0aG9yPlNpZG9y
ZSwgQy48L2F1dGhvcj48YXV0aG9yPkpvaG5zb24sIFAuIEMuPC9hdXRob3I+PGF1dGhvcj5KdWtl
bWEsIEouIFcuPC9hdXRob3I+PGF1dGhvcj5Kb2huc29uLCBULjwvYXV0aG9yPjxhdXRob3I+TWFo
YWphbiwgQS48L2F1dGhvcj48YXV0aG9yPlZlcndlaWosIE4uPC9hdXRob3I+PGF1dGhvcj5UaG9y
bGVpZnNzb24sIEcuPC9hdXRob3I+PGF1dGhvcj5Ib3R0ZW5nYSwgSi4gSi48L2F1dGhvcj48YXV0
aG9yPlNoYWgsIFMuPC9hdXRob3I+PGF1dGhvcj5TbWl0aCwgQS4gVi48L2F1dGhvcj48YXV0aG9y
PlNlbm5ibGFkLCBCLjwvYXV0aG9yPjxhdXRob3I+R2llZ2VyLCBDLjwvYXV0aG9yPjxhdXRob3I+
U2FsbywgUC48L2F1dGhvcj48YXV0aG9yPlBlcm9sYSwgTS48L2F1dGhvcj48YXV0aG9yPlRpbXBz
b24sIE4uIEouPC9hdXRob3I+PGF1dGhvcj5FdmFucywgRC4gTS48L2F1dGhvcj48YXV0aG9yPlBv
dXJjYWluLCBCLiBTLjwvYXV0aG9yPjxhdXRob3I+V3UsIFkuPC9hdXRob3I+PGF1dGhvcj5BbmRy
ZXdzLCBKLiBTLjwvYXV0aG9yPjxhdXRob3I+SHVpLCBKLjwvYXV0aG9yPjxhdXRob3I+QmllbGFr
LCBMLiBGLjwvYXV0aG9yPjxhdXRob3I+WmhhbywgVy48L2F1dGhvcj48YXV0aG9yPkhvcmlrb3No
aSwgTS48L2F1dGhvcj48YXV0aG9yPk5hdmFycm8sIFAuPC9hdXRob3I+PGF1dGhvcj5Jc2FhY3Ms
IEEuPC9hdXRob3I+PGF1dGhvcj5PJmFwb3M7Q29ubmVsbCwgSi4gUi48L2F1dGhvcj48YXV0aG9y
PlN0aXJydXBzLCBLLjwvYXV0aG9yPjxhdXRob3I+Vml0YXJ0LCBWLjwvYXV0aG9yPjxhdXRob3I+
SGF5d2FyZCwgQy48L2F1dGhvcj48YXV0aG9yPkVza28sIFQuPC9hdXRob3I+PGF1dGhvcj5NaWhh
aWxvdiwgRS48L2F1dGhvcj48YXV0aG9yPkZyYXNlciwgUi4gTS48L2F1dGhvcj48YXV0aG9yPkZh
bGwsIFQuPC9hdXRob3I+PGF1dGhvcj5Wb2lnaHQsIEIuIEYuPC9hdXRob3I+PGF1dGhvcj5SYXlj
aGF1ZGh1cmksIFMuPC9hdXRob3I+PGF1dGhvcj5DaGVuLCBILjwvYXV0aG9yPjxhdXRob3I+TGlu
ZGdyZW4sIEMuIE0uPC9hdXRob3I+PGF1dGhvcj5Nb3JyaXMsIEEuIFAuPC9hdXRob3I+PGF1dGhv
cj5SYXluZXIsIE4uIFcuPC9hdXRob3I+PGF1dGhvcj5Sb2JlcnRzb24sIE4uPC9hdXRob3I+PGF1
dGhvcj5SeWJpbiwgRC48L2F1dGhvcj48YXV0aG9yPkxpdSwgQy4gVC48L2F1dGhvcj48YXV0aG9y
PkJlY2ttYW5uLCBKLiBTLjwvYXV0aG9yPjxhdXRob3I+V2lsbGVtcywgUy4gTS48L2F1dGhvcj48
YXV0aG9yPkNoaW5lcywgUC4gUy48L2F1dGhvcj48YXV0aG9yPkphY2tzb24sIEEuIFUuPC9hdXRo
b3I+PGF1dGhvcj5LYW5nLCBILiBNLjwvYXV0aG9yPjxhdXRob3I+U3RyaW5naGFtLCBILiBNLjwv
YXV0aG9yPjxhdXRob3I+U29uZywgSy48L2F1dGhvcj48YXV0aG9yPlRhbmFrYSwgVC48L2F1dGhv
cj48YXV0aG9yPlBlZGVuLCBKLiBGLjwvYXV0aG9yPjxhdXRob3I+R29lbCwgQS48L2F1dGhvcj48
YXV0aG9yPkhpY2tzLCBBLiBBLjwvYXV0aG9yPjxhdXRob3I+QW4sIFAuPC9hdXRob3I+PGF1dGhv
cj5NdWxsZXItTnVyYXN5aWQsIE0uPC9hdXRob3I+PGF1dGhvcj5GcmFuY28tQ2VyZWNlZGEsIEEu
PC9hdXRob3I+PGF1dGhvcj5Gb2xrZXJzZW4sIEwuPC9hdXRob3I+PGF1dGhvcj5NYXJ1bGxvLCBM
LjwvYXV0aG9yPjxhdXRob3I+SmFuc2VuLCBILjwvYXV0aG9yPjxhdXRob3I+T2xkZWhpbmtlbCwg
QS4gSi48L2F1dGhvcj48YXV0aG9yPkJydWluZW5iZXJnLCBNLjwvYXV0aG9yPjxhdXRob3I+UGFu
a293LCBKLiBTLjwvYXV0aG9yPjxhdXRob3I+Tm9ydGgsIEsuIEUuPC9hdXRob3I+PGF1dGhvcj5G
b3JvdWhpLCBOLiBHLjwvYXV0aG9yPjxhdXRob3I+TG9vcywgUi4gSi48L2F1dGhvcj48YXV0aG9y
PkVka2lucywgUy48L2F1dGhvcj48YXV0aG9yPlZhcmdhLCBULiBWLjwvYXV0aG9yPjxhdXRob3I+
SGFsbG1hbnMsIEcuPC9hdXRob3I+PGF1dGhvcj5Pa3NhLCBILjwvYXV0aG9yPjxhdXRob3I+QW50
b25lbGxhLCBNLjwvYXV0aG9yPjxhdXRob3I+TmFnYXJhamEsIFIuPC9hdXRob3I+PGF1dGhvcj5U
cm9tcGV0LCBTLjwvYXV0aG9yPjxhdXRob3I+Rm9yZCwgSS48L2F1dGhvcj48YXV0aG9yPkJha2tl
ciwgUy4gSi48L2F1dGhvcj48YXV0aG9yPktvbmcsIEEuPC9hdXRob3I+PGF1dGhvcj5LdW1hcmks
IE0uPC9hdXRob3I+PGF1dGhvcj5HaWdhbnRlLCBCLjwvYXV0aG9yPjxhdXRob3I+SGVyZGVyLCBD
LjwvYXV0aG9yPjxhdXRob3I+TXVucm9lLCBQLiBCLjwvYXV0aG9yPjxhdXRob3I+Q2F1bGZpZWxk
LCBNLjwvYXV0aG9yPjxhdXRob3I+QW50dGksIEouPC9hdXRob3I+PGF1dGhvcj5NYW5naW5vLCBN
LjwvYXV0aG9yPjxhdXRob3I+U21hbGwsIEsuPC9hdXRob3I+PGF1dGhvcj5NaWxqa292aWMsIEku
PC9hdXRob3I+PGF1dGhvcj5MaXUsIFkuPC9hdXRob3I+PGF1dGhvcj5BdGFsYXksIE0uPC9hdXRo
b3I+PGF1dGhvcj5LaWVzcywgVy48L2F1dGhvcj48YXV0aG9yPkphbWVzLCBBLiBMLjwvYXV0aG9y
PjxhdXRob3I+Uml2YWRlbmVpcmEsIEYuPC9hdXRob3I+PGF1dGhvcj5VaXR0ZXJsaW5kZW4sIEEu
IEcuPC9hdXRob3I+PGF1dGhvcj5QYWxtZXIsIEMuIE4uPC9hdXRob3I+PGF1dGhvcj5Eb25leSwg
QS4gUy48L2F1dGhvcj48YXV0aG9yPldpbGxlbXNlbiwgRy48L2F1dGhvcj48YXV0aG9yPlNtaXQs
IEouIEguPC9hdXRob3I+PGF1dGhvcj5DYW1wYmVsbCwgUy48L2F1dGhvcj48YXV0aG9yPlBvbGFz
ZWssIE8uPC9hdXRob3I+PGF1dGhvcj5Cb25ueWNhc3RsZSwgTC4gTC48L2F1dGhvcj48YXV0aG9y
PkhlcmNiZXJnLCBTLjwvYXV0aG9yPjxhdXRob3I+RGltaXRyaW91LCBNLjwvYXV0aG9yPjxhdXRo
b3I+Qm9sdG9uLCBKLiBMLjwvYXV0aG9yPjxhdXRob3I+Rm93a2VzLCBHLiBSLjwvYXV0aG9yPjxh
dXRob3I+S292YWNzLCBQLjwvYXV0aG9yPjxhdXRob3I+TGluZHN0cm9tLCBKLjwvYXV0aG9yPjxh
dXRob3I+WmVtdW5paywgVC48L2F1dGhvcj48YXV0aG9yPkJhbmRpbmVsbGksIFMuPC9hdXRob3I+
PGF1dGhvcj5XaWxkLCBTLiBILjwvYXV0aG9yPjxhdXRob3I+QmFzYXJ0LCBILiBWLjwvYXV0aG9y
PjxhdXRob3I+UmF0aG1hbm4sIFcuPC9hdXRob3I+PGF1dGhvcj5HcmFsbGVydCwgSC48L2F1dGhv
cj48YXV0aG9yPkQuIElBYmV0ZXMgR2VuZXRpY3MgUmVwbGljYXRpb248L2F1dGhvcj48YXV0aG9y
Pk1ldGEtYW5hbHlzaXMsIENvbnNvcnRpdW08L2F1dGhvcj48YXV0aG9yPk1hZXJ6LCBXLjwvYXV0
aG9yPjxhdXRob3I+S2xlYmVyLCBNLiBFLjwvYXV0aG9yPjxhdXRob3I+Qm9laG0sIEIuIE8uPC9h
dXRob3I+PGF1dGhvcj5QZXRlcnMsIEEuPC9hdXRob3I+PGF1dGhvcj5QcmFtc3RhbGxlciwgUC4g
UC48L2F1dGhvcj48YXV0aG9yPlByb3ZpbmNlLCBNLiBBLjwvYXV0aG9yPjxhdXRob3I+Qm9yZWNr
aSwgSS4gQi48L2F1dGhvcj48YXV0aG9yPkhhc3RpZSwgTi4gRC48L2F1dGhvcj48YXV0aG9yPlJ1
ZGFuLCBJLjwvYXV0aG9yPjxhdXRob3I+Q2FtcGJlbGwsIEguPC9hdXRob3I+PGF1dGhvcj5XYXRr
aW5zLCBILjwvYXV0aG9yPjxhdXRob3I+RmFycmFsbCwgTS48L2F1dGhvcj48YXV0aG9yPlN0dW12
b2xsLCBNLjwvYXV0aG9yPjxhdXRob3I+RmVycnVjY2ksIEwuPC9hdXRob3I+PGF1dGhvcj5XYXRl
cndvcnRoLCBELiBNLjwvYXV0aG9yPjxhdXRob3I+QmVyZ21hbiwgUi4gTi48L2F1dGhvcj48YXV0
aG9yPkNvbGxpbnMsIEYuIFMuPC9hdXRob3I+PGF1dGhvcj5UdW9taWxlaHRvLCBKLjwvYXV0aG9y
PjxhdXRob3I+V2F0YW5hYmUsIFIuIE0uPC9hdXRob3I+PGF1dGhvcj5kZSBHZXVzLCBFLiBKLjwv
YXV0aG9yPjxhdXRob3I+UGVubmlueCwgQi4gVy48L2F1dGhvcj48YXV0aG9yPkhvZm1hbiwgQS48
L2F1dGhvcj48YXV0aG9yPk9vc3RyYSwgQi4gQS48L2F1dGhvcj48YXV0aG9yPlBzYXR5LCBCLiBN
LjwvYXV0aG9yPjxhdXRob3I+Vm9sbGVud2VpZGVyLCBQLjwvYXV0aG9yPjxhdXRob3I+V2lsc29u
LCBKLiBGLjwvYXV0aG9yPjxhdXRob3I+V3JpZ2h0LCBBLiBGLjwvYXV0aG9yPjxhdXRob3I+SG92
aW5naCwgRy4gSy48L2F1dGhvcj48YXV0aG9yPk1ldHNwYWx1LCBBLjwvYXV0aG9yPjxhdXRob3I+
VXVzaXR1cGEsIE0uPC9hdXRob3I+PGF1dGhvcj5NYWdudXNzb24sIFAuIEsuPC9hdXRob3I+PGF1
dGhvcj5LeXZpaywgSy4gTy48L2F1dGhvcj48YXV0aG9yPkthcHJpbywgSi48L2F1dGhvcj48YXV0
aG9yPlByaWNlLCBKLiBGLjwvYXV0aG9yPjxhdXRob3I+RGVkb3Vzc2lzLCBHLiBWLjwvYXV0aG9y
PjxhdXRob3I+RGVsb3VrYXMsIFAuPC9hdXRob3I+PGF1dGhvcj5NZW5ldG9uLCBQLjwvYXV0aG9y
PjxhdXRob3I+TGluZCwgTC48L2F1dGhvcj48YXV0aG9yPkJvZWhua2UsIE0uPC9hdXRob3I+PGF1
dGhvcj5TaHVsZGluZXIsIEEuIFIuPC9hdXRob3I+PGF1dGhvcj52YW4gRHVpam4sIEMuIE0uPC9h
dXRob3I+PGF1dGhvcj5Nb3JyaXMsIEEuIEQuPC9hdXRob3I+PGF1dGhvcj5Ub2VuamVzLCBBLjwv
YXV0aG9yPjxhdXRob3I+UGV5c2VyLCBQLiBBLjwvYXV0aG9yPjxhdXRob3I+QmVpbGJ5LCBKLiBQ
LjwvYXV0aG9yPjxhdXRob3I+S29ybmVyLCBBLjwvYXV0aG9yPjxhdXRob3I+S3V1c2lzdG8sIEou
PC9hdXRob3I+PGF1dGhvcj5MYWFrc28sIE0uPC9hdXRob3I+PGF1dGhvcj5Cb3Juc3RlaW4sIFMu
IFIuPC9hdXRob3I+PGF1dGhvcj5TY2h3YXJ6LCBQLiBFLjwvYXV0aG9yPjxhdXRob3I+TGFra2Es
IFQuIEEuPC9hdXRob3I+PGF1dGhvcj5SYXVyYW1hYSwgUi48L2F1dGhvcj48YXV0aG9yPkFkYWly
LCBMLiBTLjwvYXV0aG9yPjxhdXRob3I+U21pdGgsIEcuIEQuPC9hdXRob3I+PGF1dGhvcj5TcGVj
dG9yLCBULiBELjwvYXV0aG9yPjxhdXRob3I+SWxsaWcsIFQuPC9hdXRob3I+PGF1dGhvcj5kZSBG
YWlyZSwgVS48L2F1dGhvcj48YXV0aG9yPkhhbXN0ZW4sIEEuPC9hdXRob3I+PGF1dGhvcj5HdWRu
YXNvbiwgVi48L2F1dGhvcj48YXV0aG9yPktpdmltYWtpLCBNLjwvYXV0aG9yPjxhdXRob3I+SGlu
Z29yYW5pLCBBLjwvYXV0aG9yPjxhdXRob3I+S2VpbmFuZW4tS2l1a2Fhbm5pZW1pLCBTLiBNLjwv
YXV0aG9yPjxhdXRob3I+U2FhcmlzdG8sIFQuIEUuPC9hdXRob3I+PGF1dGhvcj5Cb29tc21hLCBE
LiBJLjwvYXV0aG9yPjxhdXRob3I+U3RlZmFuc3NvbiwgSy48L2F1dGhvcj48YXV0aG9yPnZhbiBk
ZXIgSGFyc3QsIFAuPC9hdXRob3I+PGF1dGhvcj5EdXB1aXMsIEouPC9hdXRob3I+PGF1dGhvcj5Q
ZWRlcnNlbiwgTi4gTC48L2F1dGhvcj48YXV0aG9yPlNhdHRhciwgTi48L2F1dGhvcj48YXV0aG9y
PkhhcnJpcywgVC4gQi48L2F1dGhvcj48YXV0aG9yPkN1Y2NhLCBGLjwvYXV0aG9yPjxhdXRob3I+
UmlwYXR0aSwgUy48L2F1dGhvcj48YXV0aG9yPlNhbG9tYWEsIFYuPC9hdXRob3I+PGF1dGhvcj5N
b2hsa2UsIEsuIEwuPC9hdXRob3I+PGF1dGhvcj5CYWxrYXUsIEIuPC9hdXRob3I+PGF1dGhvcj5G
cm9ndWVsLCBQLjwvYXV0aG9yPjxhdXRob3I+UG91dGEsIEEuPC9hdXRob3I+PGF1dGhvcj5KYXJ2
ZWxpbiwgTS4gUi48L2F1dGhvcj48YXV0aG9yPldhcmVoYW0sIE4uIEouPC9hdXRob3I+PGF1dGhv
cj5Cb3VhdGlhLU5hamksIE4uPC9hdXRob3I+PGF1dGhvcj5NY0NhcnRoeSwgTS4gSS48L2F1dGhv
cj48YXV0aG9yPkZyYW5rcywgUC4gVy48L2F1dGhvcj48YXV0aG9yPk1laWdzLCBKLiBCLjwvYXV0
aG9yPjxhdXRob3I+VGVzbG92aWNoLCBULiBNLjwvYXV0aG9yPjxhdXRob3I+RmxvcmV6LCBKLiBD
LjwvYXV0aG9yPjxhdXRob3I+TGFuZ2VuYmVyZywgQy48L2F1dGhvcj48YXV0aG9yPkluZ2Vsc3Nv
biwgRS48L2F1dGhvcj48YXV0aG9yPlByb2tvcGVua28sIEkuPC9hdXRob3I+PGF1dGhvcj5CYXJy
b3NvLCBJLjwvYXV0aG9yPjwvYXV0aG9ycz48L2NvbnRyaWJ1dG9ycz48YXV0aC1hZGRyZXNzPk1l
ZGljYWwgUmVzZWFyY2ggQ291bmNpbCBFcGlkZW1pb2xvZ3kgVW5pdCwgSW5zdGl0dXRlIG9mIE1l
dGFib2xpYyBTY2llbmNlLCBBZGRlbmJyb29rZSZhcG9zO3MgSG9zcGl0YWwsIENhbWJyaWRnZSwg
VUsuPC9hdXRoLWFkZHJlc3M+PHRpdGxlcz48dGl0bGU+TGFyZ2Utc2NhbGUgYXNzb2NpYXRpb24g
YW5hbHlzZXMgaWRlbnRpZnkgbmV3IGxvY2kgaW5mbHVlbmNpbmcgZ2x5Y2VtaWMgdHJhaXRzIGFu
ZCBwcm92aWRlIGluc2lnaHQgaW50byB0aGUgdW5kZXJseWluZyBiaW9sb2dpY2FsIHBhdGh3YXlz
PC90aXRsZT48c2Vjb25kYXJ5LXRpdGxlPk5hdCBHZW5ldDwvc2Vjb25kYXJ5LXRpdGxlPjwvdGl0
bGVzPjxwZXJpb2RpY2FsPjxmdWxsLXRpdGxlPk5hdCBHZW5ldDwvZnVsbC10aXRsZT48L3Blcmlv
ZGljYWw+PHBhZ2VzPjk5MS0xMDA1PC9wYWdlcz48dm9sdW1lPjQ0PC92b2x1bWU+PG51bWJlcj45
PC9udW1iZXI+PGVkaXRpb24+MjAxMi8wOC8xNDwvZWRpdGlvbj48a2V5d29yZHM+PGtleXdvcmQ+
QWR1bHQ8L2tleXdvcmQ+PGtleXdvcmQ+QW5pbWFsczwva2V5d29yZD48a2V5d29yZD5CbG9vZCBH
bHVjb3NlLypnZW5ldGljcy9tZXRhYm9saXNtPC9rZXl3b3JkPjxrZXl3b3JkPkZhc3RpbmcvYmxv
b2QvbWV0YWJvbGlzbTwva2V5d29yZD48a2V5d29yZD5GZW1hbGU8L2tleXdvcmQ+PGtleXdvcmQ+
R2VuZSBGcmVxdWVuY3k8L2tleXdvcmQ+PGtleXdvcmQ+R2Vub21lLVdpZGUgQXNzb2NpYXRpb24g
U3R1ZHkvKnN0YXRpc3RpY3MgJmFtcDsgbnVtZXJpY2FsIGRhdGE8L2tleXdvcmQ+PGtleXdvcmQ+
SHVtYW5zPC9rZXl3b3JkPjxrZXl3b3JkPkluc3VsaW4vYmxvb2Q8L2tleXdvcmQ+PGtleXdvcmQ+
TWFsZTwva2V5d29yZD48a2V5d29yZD5NZXRhYm9saWMgTmV0d29ya3MgYW5kIFBhdGh3YXlzLypn
ZW5ldGljczwva2V5d29yZD48a2V5d29yZD5NaWNlPC9rZXl3b3JkPjxrZXl3b3JkPk9zbW9sYXIg
Q29uY2VudHJhdGlvbjwva2V5d29yZD48a2V5d29yZD4qUXVhbnRpdGF0aXZlIFRyYWl0IExvY2kv
cGh5c2lvbG9neTwva2V5d29yZD48L2tleXdvcmRzPjxkYXRlcz48eWVhcj4yMDEyPC95ZWFyPjxw
dWItZGF0ZXM+PGRhdGU+U2VwPC9kYXRlPjwvcHViLWRhdGVzPjwvZGF0ZXM+PGlzYm4+MTU0Ni0x
NzE4IChFbGVjdHJvbmljKSYjeEQ7MTA2MS00MDM2IChMaW5raW5nKTwvaXNibj48YWNjZXNzaW9u
LW51bT4yMjg4NTkyNDwvYWNjZXNzaW9uLW51bT48dXJscz48cmVsYXRlZC11cmxzPjx1cmw+aHR0
cHM6Ly93d3cubmNiaS5ubG0ubmloLmdvdi9wdWJtZWQvMjI4ODU5MjQ8L3VybD48L3JlbGF0ZWQt
dXJscz48L3VybHM+PGN1c3RvbTI+UE1DMzQzMzM5NDwvY3VzdG9tMj48ZWxlY3Ryb25pYy1yZXNv
dXJjZS1udW0+MTAuMTAzOC9uZy4yMzg1PC9lbGVjdHJvbmljLXJlc291cmNlLW51bT48L3JlY29y
ZD48L0NpdGU+PC9FbmROb3RlPgB=
</w:fldData>
        </w:fldChar>
      </w:r>
      <w:r w:rsidR="00360268">
        <w:rPr>
          <w:sz w:val="24"/>
          <w:szCs w:val="24"/>
          <w:shd w:val="clear" w:color="auto" w:fill="FFFFFF"/>
        </w:rPr>
        <w:instrText xml:space="preserve"> ADDIN EN.CITE.DATA </w:instrText>
      </w:r>
      <w:r w:rsidR="00360268">
        <w:rPr>
          <w:sz w:val="24"/>
          <w:szCs w:val="24"/>
          <w:shd w:val="clear" w:color="auto" w:fill="FFFFFF"/>
        </w:rPr>
      </w:r>
      <w:r w:rsidR="00360268">
        <w:rPr>
          <w:sz w:val="24"/>
          <w:szCs w:val="24"/>
          <w:shd w:val="clear" w:color="auto" w:fill="FFFFFF"/>
        </w:rPr>
        <w:fldChar w:fldCharType="end"/>
      </w:r>
      <w:r w:rsidR="00817412" w:rsidRPr="007E15AB">
        <w:rPr>
          <w:sz w:val="24"/>
          <w:szCs w:val="24"/>
          <w:shd w:val="clear" w:color="auto" w:fill="FFFFFF"/>
        </w:rPr>
      </w:r>
      <w:r w:rsidR="00817412" w:rsidRPr="007E15AB">
        <w:rPr>
          <w:sz w:val="24"/>
          <w:szCs w:val="24"/>
          <w:shd w:val="clear" w:color="auto" w:fill="FFFFFF"/>
        </w:rPr>
        <w:fldChar w:fldCharType="separate"/>
      </w:r>
      <w:r w:rsidR="00360268">
        <w:rPr>
          <w:noProof/>
          <w:sz w:val="24"/>
          <w:szCs w:val="24"/>
          <w:shd w:val="clear" w:color="auto" w:fill="FFFFFF"/>
        </w:rPr>
        <w:t>(31, 32)</w:t>
      </w:r>
      <w:r w:rsidR="00817412" w:rsidRPr="007E15AB">
        <w:rPr>
          <w:sz w:val="24"/>
          <w:szCs w:val="24"/>
          <w:shd w:val="clear" w:color="auto" w:fill="FFFFFF"/>
        </w:rPr>
        <w:fldChar w:fldCharType="end"/>
      </w:r>
      <w:r w:rsidR="005C37AF" w:rsidRPr="007E15AB">
        <w:rPr>
          <w:sz w:val="24"/>
          <w:szCs w:val="24"/>
          <w:shd w:val="clear" w:color="auto" w:fill="FFFFFF"/>
        </w:rPr>
        <w:t xml:space="preserve">, which included </w:t>
      </w:r>
      <w:r w:rsidR="00F102C8" w:rsidRPr="007E15AB">
        <w:rPr>
          <w:sz w:val="24"/>
          <w:szCs w:val="24"/>
          <w:shd w:val="clear" w:color="auto" w:fill="FFFFFF"/>
        </w:rPr>
        <w:t xml:space="preserve">up to </w:t>
      </w:r>
      <w:r w:rsidR="00A7384D" w:rsidRPr="007E15AB">
        <w:rPr>
          <w:sz w:val="24"/>
          <w:szCs w:val="24"/>
          <w:shd w:val="clear" w:color="auto" w:fill="FFFFFF"/>
        </w:rPr>
        <w:t>133,010</w:t>
      </w:r>
      <w:r w:rsidR="00F102C8" w:rsidRPr="007E15AB">
        <w:rPr>
          <w:sz w:val="24"/>
          <w:szCs w:val="24"/>
          <w:shd w:val="clear" w:color="auto" w:fill="FFFFFF"/>
        </w:rPr>
        <w:t xml:space="preserve"> and </w:t>
      </w:r>
      <w:r w:rsidR="00A7384D" w:rsidRPr="007E15AB">
        <w:rPr>
          <w:sz w:val="24"/>
          <w:szCs w:val="24"/>
          <w:shd w:val="clear" w:color="auto" w:fill="FFFFFF"/>
        </w:rPr>
        <w:t>108,557</w:t>
      </w:r>
      <w:r w:rsidR="00F102C8" w:rsidRPr="007E15AB">
        <w:rPr>
          <w:sz w:val="24"/>
          <w:szCs w:val="24"/>
          <w:shd w:val="clear" w:color="auto" w:fill="FFFFFF"/>
        </w:rPr>
        <w:t xml:space="preserve"> nondiabetic participants of European ancestry, respectively.</w:t>
      </w:r>
      <w:r w:rsidR="00817412" w:rsidRPr="007E15AB">
        <w:rPr>
          <w:sz w:val="24"/>
          <w:szCs w:val="24"/>
          <w:shd w:val="clear" w:color="auto" w:fill="FFFFFF"/>
        </w:rPr>
        <w:t xml:space="preserve"> Summary data for the association of SNPs with </w:t>
      </w:r>
      <w:proofErr w:type="spellStart"/>
      <w:r w:rsidR="00817412" w:rsidRPr="007E15AB">
        <w:rPr>
          <w:sz w:val="24"/>
          <w:szCs w:val="24"/>
          <w:shd w:val="clear" w:color="auto" w:fill="FFFFFF"/>
        </w:rPr>
        <w:t>LDL</w:t>
      </w:r>
      <w:r w:rsidR="00073F06" w:rsidRPr="007E15AB">
        <w:rPr>
          <w:sz w:val="24"/>
          <w:szCs w:val="24"/>
          <w:shd w:val="clear" w:color="auto" w:fill="FFFFFF"/>
        </w:rPr>
        <w:t>c</w:t>
      </w:r>
      <w:proofErr w:type="spellEnd"/>
      <w:r w:rsidR="005C37AF" w:rsidRPr="007E15AB">
        <w:rPr>
          <w:sz w:val="24"/>
          <w:szCs w:val="24"/>
          <w:lang w:val="en-US"/>
        </w:rPr>
        <w:t xml:space="preserve">, </w:t>
      </w:r>
      <w:proofErr w:type="spellStart"/>
      <w:r w:rsidR="005C37AF" w:rsidRPr="007E15AB">
        <w:rPr>
          <w:sz w:val="24"/>
          <w:szCs w:val="24"/>
          <w:lang w:val="en-US"/>
        </w:rPr>
        <w:t>HDL</w:t>
      </w:r>
      <w:r w:rsidR="00073F06" w:rsidRPr="007E15AB">
        <w:rPr>
          <w:sz w:val="24"/>
          <w:szCs w:val="24"/>
          <w:lang w:val="en-US"/>
        </w:rPr>
        <w:t>c</w:t>
      </w:r>
      <w:proofErr w:type="spellEnd"/>
      <w:r w:rsidR="005C37AF" w:rsidRPr="007E15AB">
        <w:rPr>
          <w:sz w:val="24"/>
          <w:szCs w:val="24"/>
          <w:lang w:val="en-US"/>
        </w:rPr>
        <w:t xml:space="preserve">, total cholesterol, </w:t>
      </w:r>
      <w:r w:rsidR="00817412" w:rsidRPr="007E15AB">
        <w:rPr>
          <w:sz w:val="24"/>
          <w:szCs w:val="24"/>
          <w:lang w:val="en-US"/>
        </w:rPr>
        <w:t xml:space="preserve">and </w:t>
      </w:r>
      <w:r w:rsidR="005C37AF" w:rsidRPr="007E15AB">
        <w:rPr>
          <w:sz w:val="24"/>
          <w:szCs w:val="24"/>
          <w:lang w:val="en-US"/>
        </w:rPr>
        <w:t>triglycerides</w:t>
      </w:r>
      <w:r w:rsidR="00817412" w:rsidRPr="007E15AB">
        <w:rPr>
          <w:sz w:val="24"/>
          <w:szCs w:val="24"/>
          <w:lang w:val="en-US"/>
        </w:rPr>
        <w:t xml:space="preserve"> were extracted from the </w:t>
      </w:r>
      <w:r w:rsidR="00817412" w:rsidRPr="007E15AB">
        <w:rPr>
          <w:b/>
          <w:sz w:val="24"/>
          <w:szCs w:val="24"/>
          <w:lang w:val="en-US"/>
        </w:rPr>
        <w:t>GLGC</w:t>
      </w:r>
      <w:r w:rsidR="00817412" w:rsidRPr="007E15AB">
        <w:rPr>
          <w:sz w:val="24"/>
          <w:szCs w:val="24"/>
          <w:lang w:val="en-US"/>
        </w:rPr>
        <w:t xml:space="preserve"> (</w:t>
      </w:r>
      <w:r w:rsidR="00817412" w:rsidRPr="007E15AB">
        <w:rPr>
          <w:rStyle w:val="Emphasis"/>
          <w:bCs/>
          <w:i w:val="0"/>
          <w:iCs w:val="0"/>
          <w:sz w:val="24"/>
          <w:szCs w:val="24"/>
          <w:shd w:val="clear" w:color="auto" w:fill="FFFFFF"/>
        </w:rPr>
        <w:t xml:space="preserve">Global Lipids Genetics Consortium) </w:t>
      </w:r>
      <w:r w:rsidR="00817412" w:rsidRPr="007E15AB">
        <w:rPr>
          <w:sz w:val="24"/>
          <w:szCs w:val="24"/>
          <w:lang w:val="en-US"/>
        </w:rPr>
        <w:t>consortium</w:t>
      </w:r>
      <w:r w:rsidR="00C31643" w:rsidRPr="007E15AB">
        <w:rPr>
          <w:sz w:val="24"/>
          <w:szCs w:val="24"/>
          <w:lang w:val="en-US"/>
        </w:rPr>
        <w:t xml:space="preserve"> </w:t>
      </w:r>
      <w:r w:rsidR="00817412" w:rsidRPr="007E15AB">
        <w:rPr>
          <w:sz w:val="24"/>
          <w:szCs w:val="24"/>
          <w:lang w:val="en-US"/>
        </w:rPr>
        <w:fldChar w:fldCharType="begin">
          <w:fldData xml:space="preserve">PEVuZE5vdGU+PENpdGU+PEF1dGhvcj5HbG9iYWwgTGlwaWRzIEdlbmV0aWNzPC9BdXRob3I+PFll
YXI+MjAxMzwvWWVhcj48UmVjTnVtPjQ5NTwvUmVjTnVtPjxEaXNwbGF5VGV4dD4oMzMpPC9EaXNw
bGF5VGV4dD48cmVjb3JkPjxyZWMtbnVtYmVyPjQ5NTwvcmVjLW51bWJlcj48Zm9yZWlnbi1rZXlz
PjxrZXkgYXBwPSJFTiIgZGItaWQ9Ino1eHZyeDB6MDBzeDV0ZXA5c2Z4OXI1cnd3Mjl6ZWF6YTVw
YSIgdGltZXN0YW1wPSIxNDgwNDQyOTIzIj40OTU8L2tleT48L2ZvcmVpZ24ta2V5cz48cmVmLXR5
cGUgbmFtZT0iSm91cm5hbCBBcnRpY2xlIj4xNzwvcmVmLXR5cGU+PGNvbnRyaWJ1dG9ycz48YXV0
aG9ycz48YXV0aG9yPkdsb2JhbCBMaXBpZHMgR2VuZXRpY3MsIENvbnNvcnRpdW08L2F1dGhvcj48
YXV0aG9yPldpbGxlciwgQy4gSi48L2F1dGhvcj48YXV0aG9yPlNjaG1pZHQsIEUuIE0uPC9hdXRo
b3I+PGF1dGhvcj5TZW5ndXB0YSwgUy48L2F1dGhvcj48YXV0aG9yPlBlbG9zbywgRy4gTS48L2F1
dGhvcj48YXV0aG9yPkd1c3RhZnNzb24sIFMuPC9hdXRob3I+PGF1dGhvcj5LYW5vbmksIFMuPC9h
dXRob3I+PGF1dGhvcj5HYW5uYSwgQS48L2F1dGhvcj48YXV0aG9yPkNoZW4sIEouPC9hdXRob3I+
PGF1dGhvcj5CdWNoa292aWNoLCBNLiBMLjwvYXV0aG9yPjxhdXRob3I+TW9yYSwgUy48L2F1dGhv
cj48YXV0aG9yPkJlY2ttYW5uLCBKLiBTLjwvYXV0aG9yPjxhdXRob3I+QnJhZ2ctR3Jlc2hhbSwg
Si4gTC48L2F1dGhvcj48YXV0aG9yPkNoYW5nLCBILiBZLjwvYXV0aG9yPjxhdXRob3I+RGVtaXJr
YW4sIEEuPC9hdXRob3I+PGF1dGhvcj5EZW4gSGVydG9nLCBILiBNLjwvYXV0aG9yPjxhdXRob3I+
RG8sIFIuPC9hdXRob3I+PGF1dGhvcj5Eb25uZWxseSwgTC4gQS48L2F1dGhvcj48YXV0aG9yPkVo
cmV0LCBHLiBCLjwvYXV0aG9yPjxhdXRob3I+RXNrbywgVC48L2F1dGhvcj48YXV0aG9yPkZlaXRv
c2EsIE0uIEYuPC9hdXRob3I+PGF1dGhvcj5GZXJyZWlyYSwgVC48L2F1dGhvcj48YXV0aG9yPkZp
c2NoZXIsIEsuPC9hdXRob3I+PGF1dGhvcj5Gb250YW5pbGxhcywgUC48L2F1dGhvcj48YXV0aG9y
PkZyYXNlciwgUi4gTS48L2F1dGhvcj48YXV0aG9yPkZyZWl0YWcsIEQuIEYuPC9hdXRob3I+PGF1
dGhvcj5HdXJkYXNhbmksIEQuPC9hdXRob3I+PGF1dGhvcj5IZWlra2lsYSwgSy48L2F1dGhvcj48
YXV0aG9yPkh5cHBvbmVuLCBFLjwvYXV0aG9yPjxhdXRob3I+SXNhYWNzLCBBLjwvYXV0aG9yPjxh
dXRob3I+SmFja3NvbiwgQS4gVS48L2F1dGhvcj48YXV0aG9yPkpvaGFuc3NvbiwgQS48L2F1dGhv
cj48YXV0aG9yPkpvaG5zb24sIFQuPC9hdXRob3I+PGF1dGhvcj5LYWFraW5lbiwgTS48L2F1dGhv
cj48YXV0aG9yPktldHR1bmVuLCBKLjwvYXV0aG9yPjxhdXRob3I+S2xlYmVyLCBNLiBFLjwvYXV0
aG9yPjxhdXRob3I+TGksIFguPC9hdXRob3I+PGF1dGhvcj5MdWFuLCBKLjwvYXV0aG9yPjxhdXRo
b3I+THl5dGlrYWluZW4sIEwuIFAuPC9hdXRob3I+PGF1dGhvcj5NYWdudXNzb24sIFAuIEsuPC9h
dXRob3I+PGF1dGhvcj5NYW5naW5vLCBNLjwvYXV0aG9yPjxhdXRob3I+TWloYWlsb3YsIEUuPC9h
dXRob3I+PGF1dGhvcj5Nb250YXNzZXIsIE0uIEUuPC9hdXRob3I+PGF1dGhvcj5NdWxsZXItTnVy
YXN5aWQsIE0uPC9hdXRob3I+PGF1dGhvcj5Ob2x0ZSwgSS4gTS48L2F1dGhvcj48YXV0aG9yPk8m
YXBvcztDb25uZWxsLCBKLiBSLjwvYXV0aG9yPjxhdXRob3I+UGFsbWVyLCBDLiBELjwvYXV0aG9y
PjxhdXRob3I+UGVyb2xhLCBNLjwvYXV0aG9yPjxhdXRob3I+UGV0ZXJzZW4sIEEuIEsuPC9hdXRo
b3I+PGF1dGhvcj5TYW5uYSwgUy48L2F1dGhvcj48YXV0aG9yPlNheGVuYSwgUi48L2F1dGhvcj48
YXV0aG9yPlNlcnZpY2UsIFMuIEsuPC9hdXRob3I+PGF1dGhvcj5TaGFoLCBTLjwvYXV0aG9yPjxh
dXRob3I+U2h1bmdpbiwgRC48L2F1dGhvcj48YXV0aG9yPlNpZG9yZSwgQy48L2F1dGhvcj48YXV0
aG9yPlNvbmcsIEMuPC9hdXRob3I+PGF1dGhvcj5TdHJhd2JyaWRnZSwgUi4gSi48L2F1dGhvcj48
YXV0aG9yPlN1cmFra2EsIEkuPC9hdXRob3I+PGF1dGhvcj5UYW5ha2EsIFQuPC9hdXRob3I+PGF1
dGhvcj5UZXNsb3ZpY2gsIFQuIE0uPC9hdXRob3I+PGF1dGhvcj5UaG9ybGVpZnNzb24sIEcuPC9h
dXRob3I+PGF1dGhvcj5WYW4gZGVuIEhlcmlrLCBFLiBHLjwvYXV0aG9yPjxhdXRob3I+Vm9pZ2h0
LCBCLiBGLjwvYXV0aG9yPjxhdXRob3I+Vm9sY2lrLCBLLiBBLjwvYXV0aG9yPjxhdXRob3I+V2Fp
dGUsIEwuIEwuPC9hdXRob3I+PGF1dGhvcj5Xb25nLCBBLjwvYXV0aG9yPjxhdXRob3I+V3UsIFku
PC9hdXRob3I+PGF1dGhvcj5aaGFuZywgVy48L2F1dGhvcj48YXV0aG9yPkFic2hlciwgRC48L2F1
dGhvcj48YXV0aG9yPkFzaWtpLCBHLjwvYXV0aG9yPjxhdXRob3I+QmFycm9zbywgSS48L2F1dGhv
cj48YXV0aG9yPkJlZW4sIEwuIEYuPC9hdXRob3I+PGF1dGhvcj5Cb2x0b24sIEouIEwuPC9hdXRo
b3I+PGF1dGhvcj5Cb25ueWNhc3RsZSwgTC4gTC48L2F1dGhvcj48YXV0aG9yPkJyYW1iaWxsYSwg
UC48L2F1dGhvcj48YXV0aG9yPkJ1cm5ldHQsIE0uIFMuPC9hdXRob3I+PGF1dGhvcj5DZXNhbmEs
IEcuPC9hdXRob3I+PGF1dGhvcj5EaW1pdHJpb3UsIE0uPC9hdXRob3I+PGF1dGhvcj5Eb25leSwg
QS4gUy48L2F1dGhvcj48YXV0aG9yPkRvcmluZywgQS48L2F1dGhvcj48YXV0aG9yPkVsbGlvdHQs
IFAuPC9hdXRob3I+PGF1dGhvcj5FcHN0ZWluLCBTLiBFLjwvYXV0aG9yPjxhdXRob3I+RXlqb2xm
c3NvbiwgRy4gSS48L2F1dGhvcj48YXV0aG9yPkdpZ2FudGUsIEIuPC9hdXRob3I+PGF1dGhvcj5H
b29kYXJ6aSwgTS4gTy48L2F1dGhvcj48YXV0aG9yPkdyYWxsZXJ0LCBILjwvYXV0aG9yPjxhdXRo
b3I+R3Jhdml0bywgTS4gTC48L2F1dGhvcj48YXV0aG9yPkdyb3ZlcywgQy4gSi48L2F1dGhvcj48
YXV0aG9yPkhhbGxtYW5zLCBHLjwvYXV0aG9yPjxhdXRob3I+SGFydGlrYWluZW4sIEEuIEwuPC9h
dXRob3I+PGF1dGhvcj5IYXl3YXJkLCBDLjwvYXV0aG9yPjxhdXRob3I+SGVybmFuZGV6LCBELjwv
YXV0aG9yPjxhdXRob3I+SGlja3MsIEEuIEEuPC9hdXRob3I+PGF1dGhvcj5Ib2xtLCBILjwvYXV0
aG9yPjxhdXRob3I+SHVuZywgWS4gSi48L2F1dGhvcj48YXV0aG9yPklsbGlnLCBULjwvYXV0aG9y
PjxhdXRob3I+Sm9uZXMsIE0uIFIuPC9hdXRob3I+PGF1dGhvcj5LYWxlZWJ1LCBQLjwvYXV0aG9y
PjxhdXRob3I+S2FzdGVsZWluLCBKLiBKLjwvYXV0aG9yPjxhdXRob3I+S2hhdywgSy4gVC48L2F1
dGhvcj48YXV0aG9yPktpbSwgRS48L2F1dGhvcj48YXV0aG9yPktsb3BwLCBOLjwvYXV0aG9yPjxh
dXRob3I+S29tdWxhaW5lbiwgUC48L2F1dGhvcj48YXV0aG9yPkt1bWFyaSwgTS48L2F1dGhvcj48
YXV0aG9yPkxhbmdlbmJlcmcsIEMuPC9hdXRob3I+PGF1dGhvcj5MZWh0aW1ha2ksIFQuPC9hdXRo
b3I+PGF1dGhvcj5MaW4sIFMuIFkuPC9hdXRob3I+PGF1dGhvcj5MaW5kc3Ryb20sIEouPC9hdXRo
b3I+PGF1dGhvcj5Mb29zLCBSLiBKLjwvYXV0aG9yPjxhdXRob3I+TWFjaCwgRi48L2F1dGhvcj48
YXV0aG9yPk1jQXJkbGUsIFcuIEwuPC9hdXRob3I+PGF1dGhvcj5NZWlzaW5nZXIsIEMuPC9hdXRo
b3I+PGF1dGhvcj5NaXRjaGVsbCwgQi4gRC48L2F1dGhvcj48YXV0aG9yPk11bGxlciwgRy48L2F1
dGhvcj48YXV0aG9yPk5hZ2FyYWphLCBSLjwvYXV0aG9yPjxhdXRob3I+TmFyaXN1LCBOLjwvYXV0
aG9yPjxhdXRob3I+TmllbWluZW4sIFQuIFYuPC9hdXRob3I+PGF1dGhvcj5Oc3VidWdhLCBSLiBO
LjwvYXV0aG9yPjxhdXRob3I+T2xhZnNzb24sIEkuPC9hdXRob3I+PGF1dGhvcj5PbmcsIEsuIEsu
PC9hdXRob3I+PGF1dGhvcj5QYWxvdGllLCBBLjwvYXV0aG9yPjxhdXRob3I+UGFwYW1hcmtvdSwg
VC48L2F1dGhvcj48YXV0aG9yPlBvbWlsbGEsIEMuPC9hdXRob3I+PGF1dGhvcj5Qb3V0YSwgQS48
L2F1dGhvcj48YXV0aG9yPlJhZGVyLCBELiBKLjwvYXV0aG9yPjxhdXRob3I+UmVpbGx5LCBNLiBQ
LjwvYXV0aG9yPjxhdXRob3I+Umlka2VyLCBQLiBNLjwvYXV0aG9yPjxhdXRob3I+Uml2YWRlbmVp
cmEsIEYuPC9hdXRob3I+PGF1dGhvcj5SdWRhbiwgSS48L2F1dGhvcj48YXV0aG9yPlJ1b2tvbmVu
LCBBLjwvYXV0aG9yPjxhdXRob3I+U2FtYW5pLCBOLjwvYXV0aG9yPjxhdXRob3I+U2NoYXJuYWds
LCBILjwvYXV0aG9yPjxhdXRob3I+U2VlbGV5LCBKLjwvYXV0aG9yPjxhdXRob3I+U2lsYW5kZXIs
IEsuPC9hdXRob3I+PGF1dGhvcj5TdGFuY2Frb3ZhLCBBLjwvYXV0aG9yPjxhdXRob3I+U3RpcnJ1
cHMsIEsuPC9hdXRob3I+PGF1dGhvcj5Td2lmdCwgQS4gSi48L2F1dGhvcj48YXV0aG9yPlRpcmV0
LCBMLjwvYXV0aG9yPjxhdXRob3I+VWl0dGVybGluZGVuLCBBLiBHLjwvYXV0aG9yPjxhdXRob3I+
dmFuIFBlbHQsIEwuIEouPC9hdXRob3I+PGF1dGhvcj5WZWRhbnRhbSwgUy48L2F1dGhvcj48YXV0
aG9yPldhaW53cmlnaHQsIE4uPC9hdXRob3I+PGF1dGhvcj5XaWptZW5nYSwgQy48L2F1dGhvcj48
YXV0aG9yPldpbGQsIFMuIEguPC9hdXRob3I+PGF1dGhvcj5XaWxsZW1zZW4sIEcuPC9hdXRob3I+
PGF1dGhvcj5XaWxzZ2FhcmQsIFQuPC9hdXRob3I+PGF1dGhvcj5XaWxzb24sIEouIEYuPC9hdXRo
b3I+PGF1dGhvcj5Zb3VuZywgRS4gSC48L2F1dGhvcj48YXV0aG9yPlpoYW8sIEouIEguPC9hdXRo
b3I+PGF1dGhvcj5BZGFpciwgTC4gUy48L2F1dGhvcj48YXV0aG9yPkFydmVpbGVyLCBELjwvYXV0
aG9yPjxhdXRob3I+QXNzaW1lcywgVC4gTC48L2F1dGhvcj48YXV0aG9yPkJhbmRpbmVsbGksIFMu
PC9hdXRob3I+PGF1dGhvcj5CZW5uZXR0LCBGLjwvYXV0aG9yPjxhdXRob3I+Qm9jaHVkLCBNLjwv
YXV0aG9yPjxhdXRob3I+Qm9laG0sIEIuIE8uPC9hdXRob3I+PGF1dGhvcj5Cb29tc21hLCBELiBJ
LjwvYXV0aG9yPjxhdXRob3I+Qm9yZWNraSwgSS4gQi48L2F1dGhvcj48YXV0aG9yPkJvcm5zdGVp
biwgUy4gUi48L2F1dGhvcj48YXV0aG9yPkJvdmV0LCBQLjwvYXV0aG9yPjxhdXRob3I+QnVybmll
ciwgTS48L2F1dGhvcj48YXV0aG9yPkNhbXBiZWxsLCBILjwvYXV0aG9yPjxhdXRob3I+Q2hha3Jh
dmFydGksIEEuPC9hdXRob3I+PGF1dGhvcj5DaGFtYmVycywgSi4gQy48L2F1dGhvcj48YXV0aG9y
PkNoZW4sIFkuIEQuPC9hdXRob3I+PGF1dGhvcj5Db2xsaW5zLCBGLiBTLjwvYXV0aG9yPjxhdXRo
b3I+Q29vcGVyLCBSLiBTLjwvYXV0aG9yPjxhdXRob3I+RGFuZXNoLCBKLjwvYXV0aG9yPjxhdXRo
b3I+RGVkb3Vzc2lzLCBHLjwvYXV0aG9yPjxhdXRob3I+ZGUgRmFpcmUsIFUuPC9hdXRob3I+PGF1
dGhvcj5GZXJhbmlsLCBBLiBCLjwvYXV0aG9yPjxhdXRob3I+RmVycmllcmVzLCBKLjwvYXV0aG9y
PjxhdXRob3I+RmVycnVjY2ksIEwuPC9hdXRob3I+PGF1dGhvcj5GcmVpbWVyLCBOLiBCLjwvYXV0
aG9yPjxhdXRob3I+R2llZ2VyLCBDLjwvYXV0aG9yPjxhdXRob3I+R3Jvb3AsIEwuIEMuPC9hdXRo
b3I+PGF1dGhvcj5HdWRuYXNvbiwgVi48L2F1dGhvcj48YXV0aG9yPkd5bGxlbnN0ZW4sIFUuPC9h
dXRob3I+PGF1dGhvcj5IYW1zdGVuLCBBLjwvYXV0aG9yPjxhdXRob3I+SGFycmlzLCBULiBCLjwv
YXV0aG9yPjxhdXRob3I+SGluZ29yYW5pLCBBLjwvYXV0aG9yPjxhdXRob3I+SGlyc2NoaG9ybiwg
Si4gTi48L2F1dGhvcj48YXV0aG9yPkhvZm1hbiwgQS48L2F1dGhvcj48YXV0aG9yPkhvdmluZ2gs
IEcuIEsuPC9hdXRob3I+PGF1dGhvcj5Ic2l1bmcsIEMuIEEuPC9hdXRob3I+PGF1dGhvcj5IdW1w
aHJpZXMsIFMuIEUuPC9hdXRob3I+PGF1dGhvcj5IdW50LCBTLiBDLjwvYXV0aG9yPjxhdXRob3I+
SHZlZW0sIEsuPC9hdXRob3I+PGF1dGhvcj5JcmliYXJyZW4sIEMuPC9hdXRob3I+PGF1dGhvcj5K
YXJ2ZWxpbiwgTS4gUi48L2F1dGhvcj48YXV0aG9yPkp1bGEsIEEuPC9hdXRob3I+PGF1dGhvcj5L
YWhvbmVuLCBNLjwvYXV0aG9yPjxhdXRob3I+S2FwcmlvLCBKLjwvYXV0aG9yPjxhdXRob3I+S2Vz
YW5pZW1pLCBBLjwvYXV0aG9yPjxhdXRob3I+S2l2aW1ha2ksIE0uPC9hdXRob3I+PGF1dGhvcj5L
b29uZXIsIEouIFMuPC9hdXRob3I+PGF1dGhvcj5Lb3Vkc3RhYWwsIFAuIEouPC9hdXRob3I+PGF1
dGhvcj5LcmF1c3MsIFIuIE0uPC9hdXRob3I+PGF1dGhvcj5LdWgsIEQuPC9hdXRob3I+PGF1dGhv
cj5LdXVzaXN0bywgSi48L2F1dGhvcj48YXV0aG9yPkt5dmlrLCBLLiBPLjwvYXV0aG9yPjxhdXRo
b3I+TGFha3NvLCBNLjwvYXV0aG9yPjxhdXRob3I+TGFra2EsIFQuIEEuPC9hdXRob3I+PGF1dGhv
cj5MaW5kLCBMLjwvYXV0aG9yPjxhdXRob3I+TGluZGdyZW4sIEMuIE0uPC9hdXRob3I+PGF1dGhv
cj5NYXJ0aW4sIE4uIEcuPC9hdXRob3I+PGF1dGhvcj5NYXJ6LCBXLjwvYXV0aG9yPjxhdXRob3I+
TWNDYXJ0aHksIE0uIEkuPC9hdXRob3I+PGF1dGhvcj5NY0tlbnppZSwgQy4gQS48L2F1dGhvcj48
YXV0aG9yPk1lbmV0b24sIFAuPC9hdXRob3I+PGF1dGhvcj5NZXRzcGFsdSwgQS48L2F1dGhvcj48
YXV0aG9yPk1vaWxhbmVuLCBMLjwvYXV0aG9yPjxhdXRob3I+TW9ycmlzLCBBLiBELjwvYXV0aG9y
PjxhdXRob3I+TXVucm9lLCBQLiBCLjwvYXV0aG9yPjxhdXRob3I+TmpvbHN0YWQsIEkuPC9hdXRo
b3I+PGF1dGhvcj5QZWRlcnNlbiwgTi4gTC48L2F1dGhvcj48YXV0aG9yPlBvd2VyLCBDLjwvYXV0
aG9yPjxhdXRob3I+UHJhbXN0YWxsZXIsIFAuIFAuPC9hdXRob3I+PGF1dGhvcj5QcmljZSwgSi4g
Ri48L2F1dGhvcj48YXV0aG9yPlBzYXR5LCBCLiBNLjwvYXV0aG9yPjxhdXRob3I+UXVlcnRlcm1v
dXMsIFQuPC9hdXRob3I+PGF1dGhvcj5SYXVyYW1hYSwgUi48L2F1dGhvcj48YXV0aG9yPlNhbGVo
ZWVuLCBELjwvYXV0aG9yPjxhdXRob3I+U2Fsb21hYSwgVi48L2F1dGhvcj48YXV0aG9yPlNhbmdo
ZXJhLCBELiBLLjwvYXV0aG9yPjxhdXRob3I+U2FyYW1pZXMsIEouPC9hdXRob3I+PGF1dGhvcj5T
Y2h3YXJ6LCBQLiBFLjwvYXV0aG9yPjxhdXRob3I+U2hldSwgVy4gSC48L2F1dGhvcj48YXV0aG9y
PlNodWxkaW5lciwgQS4gUi48L2F1dGhvcj48YXV0aG9yPlNpZWdiYWhuLCBBLjwvYXV0aG9yPjxh
dXRob3I+U3BlY3RvciwgVC4gRC48L2F1dGhvcj48YXV0aG9yPlN0ZWZhbnNzb24sIEsuPC9hdXRo
b3I+PGF1dGhvcj5TdHJhY2hhbiwgRC4gUC48L2F1dGhvcj48YXV0aG9yPlRheW8sIEIuIE8uPC9h
dXRob3I+PGF1dGhvcj5UcmVtb2xpLCBFLjwvYXV0aG9yPjxhdXRob3I+VHVvbWlsZWh0bywgSi48
L2F1dGhvcj48YXV0aG9yPlV1c2l0dXBhLCBNLjwvYXV0aG9yPjxhdXRob3I+dmFuIER1aWpuLCBD
LiBNLjwvYXV0aG9yPjxhdXRob3I+Vm9sbGVud2VpZGVyLCBQLjwvYXV0aG9yPjxhdXRob3I+V2Fs
bGVudGluLCBMLjwvYXV0aG9yPjxhdXRob3I+V2FyZWhhbSwgTi4gSi48L2F1dGhvcj48YXV0aG9y
PldoaXRmaWVsZCwgSi4gQi48L2F1dGhvcj48YXV0aG9yPldvbGZmZW5idXR0ZWwsIEIuIEguPC9h
dXRob3I+PGF1dGhvcj5PcmRvdmFzLCBKLiBNLjwvYXV0aG9yPjxhdXRob3I+Qm9lcndpbmtsZSwg
RS48L2F1dGhvcj48YXV0aG9yPlBhbG1lciwgQy4gTi48L2F1dGhvcj48YXV0aG9yPlRob3JzdGVp
bnNkb3R0aXIsIFUuPC9hdXRob3I+PGF1dGhvcj5DaGFzbWFuLCBELiBJLjwvYXV0aG9yPjxhdXRo
b3I+Um90dGVyLCBKLiBJLjwvYXV0aG9yPjxhdXRob3I+RnJhbmtzLCBQLiBXLjwvYXV0aG9yPjxh
dXRob3I+UmlwYXR0aSwgUy48L2F1dGhvcj48YXV0aG9yPkN1cHBsZXMsIEwuIEEuPC9hdXRob3I+
PGF1dGhvcj5TYW5kaHUsIE0uIFMuPC9hdXRob3I+PGF1dGhvcj5SaWNoLCBTLiBTLjwvYXV0aG9y
PjxhdXRob3I+Qm9laG5rZSwgTS48L2F1dGhvcj48YXV0aG9yPkRlbG91a2FzLCBQLjwvYXV0aG9y
PjxhdXRob3I+S2F0aGlyZXNhbiwgUy48L2F1dGhvcj48YXV0aG9yPk1vaGxrZSwgSy4gTC48L2F1
dGhvcj48YXV0aG9yPkluZ2Vsc3NvbiwgRS48L2F1dGhvcj48YXV0aG9yPkFiZWNhc2lzLCBHLiBS
LjwvYXV0aG9yPjwvYXV0aG9ycz48L2NvbnRyaWJ1dG9ycz48YXV0aC1hZGRyZXNzPjFdIERlcGFy
dG1lbnQgb2YgSW50ZXJuYWwgTWVkaWNpbmUsIERpdmlzaW9uIG9mIENhcmRpb3Zhc2N1bGFyIE1l
ZGljaW5lLCBVbml2ZXJzaXR5IG9mIE1pY2hpZ2FuLCBBbm4gQXJib3IsIE1pY2hpZ2FuLCBVU0Eu
IFsyXSBEZXBhcnRtZW50IG9mIENvbXB1dGF0aW9uYWwgTWVkaWNpbmUgYW5kIEJpb2luZm9ybWF0
aWNzLCBVbml2ZXJzaXR5IG9mIE1pY2hpZ2FuLCBBbm4gQXJib3IsIE1pY2hpZ2FuLCBVU0EuIFsz
XSBEZXBhcnRtZW50IG9mIEh1bWFuIEdlbmV0aWNzLCBVbml2ZXJzaXR5IG9mIE1pY2hpZ2FuLCBB
bm4gQXJib3IsIE1pY2hpZ2FuLCBVU0EuIFs0XSBDZW50ZXIgZm9yIFN0YXRpc3RpY2FsIEdlbmV0
aWNzLCBEZXBhcnRtZW50IG9mIEJpb3N0YXRpc3RpY3MsIFVuaXZlcnNpdHkgb2YgTWljaGlnYW4s
IEFubiBBcmJvciwgTWljaGlnYW4sIFVTQS4gWzVdIFs2XS48L2F1dGgtYWRkcmVzcz48dGl0bGVz
Pjx0aXRsZT5EaXNjb3ZlcnkgYW5kIHJlZmluZW1lbnQgb2YgbG9jaSBhc3NvY2lhdGVkIHdpdGgg
bGlwaWQgbGV2ZWxzPC90aXRsZT48c2Vjb25kYXJ5LXRpdGxlPk5hdCBHZW5ldDwvc2Vjb25kYXJ5
LXRpdGxlPjwvdGl0bGVzPjxwZXJpb2RpY2FsPjxmdWxsLXRpdGxlPk5hdCBHZW5ldDwvZnVsbC10
aXRsZT48L3BlcmlvZGljYWw+PHBhZ2VzPjEyNzQtODM8L3BhZ2VzPjx2b2x1bWU+NDU8L3ZvbHVt
ZT48bnVtYmVyPjExPC9udW1iZXI+PGtleXdvcmRzPjxrZXl3b3JkPkFmcmljYW4gQ29udGluZW50
YWwgQW5jZXN0cnkgR3JvdXAvZ2VuZXRpY3M8L2tleXdvcmQ+PGtleXdvcmQ+QXNpYW4gQ29udGlu
ZW50YWwgQW5jZXN0cnkgR3JvdXAvZ2VuZXRpY3M8L2tleXdvcmQ+PGtleXdvcmQ+Q2hvbGVzdGVy
b2wsIEhETC9ibG9vZC9nZW5ldGljczwva2V5d29yZD48a2V5d29yZD5DaG9sZXN0ZXJvbCwgTERM
L2Jsb29kL2dlbmV0aWNzPC9rZXl3b3JkPjxrZXl3b3JkPkNvcm9uYXJ5IEFydGVyeSBEaXNlYXNl
LypibG9vZC8qZ2VuZXRpY3M8L2tleXdvcmQ+PGtleXdvcmQ+RXVyb3BlYW4gQ29udGluZW50YWwg
QW5jZXN0cnkgR3JvdXAvZ2VuZXRpY3M8L2tleXdvcmQ+PGtleXdvcmQ+R2VuZXRpYyBQcmVkaXNw
b3NpdGlvbiB0byBEaXNlYXNlPC9rZXl3b3JkPjxrZXl3b3JkPkdlbm9tZS1XaWRlIEFzc29jaWF0
aW9uIFN0dWR5PC9rZXl3b3JkPjxrZXl3b3JkPkdlbm90eXBlPC9rZXl3b3JkPjxrZXl3b3JkPkh1
bWFuczwva2V5d29yZD48a2V5d29yZD5MaXBpZHMvKmJsb29kLypnZW5ldGljczwva2V5d29yZD48
a2V5d29yZD5UcmlnbHljZXJpZGVzL2Jsb29kL2dlbmV0aWNzPC9rZXl3b3JkPjwva2V5d29yZHM+
PGRhdGVzPjx5ZWFyPjIwMTM8L3llYXI+PHB1Yi1kYXRlcz48ZGF0ZT5Ob3Y8L2RhdGU+PC9wdWIt
ZGF0ZXM+PC9kYXRlcz48aXNibj4xNTQ2LTE3MTggKEVsZWN0cm9uaWMpJiN4RDsxMDYxLTQwMzYg
KExpbmtpbmcpPC9pc2JuPjxhY2Nlc3Npb24tbnVtPjI0MDk3MDY4PC9hY2Nlc3Npb24tbnVtPjx1
cmxzPjxyZWxhdGVkLXVybHM+PHVybD5odHRwczovL3d3dy5uY2JpLm5sbS5uaWguZ292L3B1Ym1l
ZC8yNDA5NzA2ODwvdXJsPjx1cmw+aHR0cDovL3d3dy5uYXR1cmUuY29tL25nL2pvdXJuYWwvdjQ1
L24xMS9wZGYvbmcuMjc5Ny5wZGY8L3VybD48L3JlbGF0ZWQtdXJscz48L3VybHM+PGN1c3RvbTI+
UE1DMzgzODY2NjwvY3VzdG9tMj48ZWxlY3Ryb25pYy1yZXNvdXJjZS1udW0+MTAuMTAzOC9uZy4y
Nzk3PC9lbGVjdHJvbmljLXJlc291cmNlLW51bT48L3JlY29yZD48L0NpdGU+PC9FbmROb3RlPgB=
</w:fldData>
        </w:fldChar>
      </w:r>
      <w:r w:rsidR="00360268">
        <w:rPr>
          <w:sz w:val="24"/>
          <w:szCs w:val="24"/>
          <w:lang w:val="en-US"/>
        </w:rPr>
        <w:instrText xml:space="preserve"> ADDIN EN.CITE </w:instrText>
      </w:r>
      <w:r w:rsidR="00360268">
        <w:rPr>
          <w:sz w:val="24"/>
          <w:szCs w:val="24"/>
          <w:lang w:val="en-US"/>
        </w:rPr>
        <w:fldChar w:fldCharType="begin">
          <w:fldData xml:space="preserve">PEVuZE5vdGU+PENpdGU+PEF1dGhvcj5HbG9iYWwgTGlwaWRzIEdlbmV0aWNzPC9BdXRob3I+PFll
YXI+MjAxMzwvWWVhcj48UmVjTnVtPjQ5NTwvUmVjTnVtPjxEaXNwbGF5VGV4dD4oMzMpPC9EaXNw
bGF5VGV4dD48cmVjb3JkPjxyZWMtbnVtYmVyPjQ5NTwvcmVjLW51bWJlcj48Zm9yZWlnbi1rZXlz
PjxrZXkgYXBwPSJFTiIgZGItaWQ9Ino1eHZyeDB6MDBzeDV0ZXA5c2Z4OXI1cnd3Mjl6ZWF6YTVw
YSIgdGltZXN0YW1wPSIxNDgwNDQyOTIzIj40OTU8L2tleT48L2ZvcmVpZ24ta2V5cz48cmVmLXR5
cGUgbmFtZT0iSm91cm5hbCBBcnRpY2xlIj4xNzwvcmVmLXR5cGU+PGNvbnRyaWJ1dG9ycz48YXV0
aG9ycz48YXV0aG9yPkdsb2JhbCBMaXBpZHMgR2VuZXRpY3MsIENvbnNvcnRpdW08L2F1dGhvcj48
YXV0aG9yPldpbGxlciwgQy4gSi48L2F1dGhvcj48YXV0aG9yPlNjaG1pZHQsIEUuIE0uPC9hdXRo
b3I+PGF1dGhvcj5TZW5ndXB0YSwgUy48L2F1dGhvcj48YXV0aG9yPlBlbG9zbywgRy4gTS48L2F1
dGhvcj48YXV0aG9yPkd1c3RhZnNzb24sIFMuPC9hdXRob3I+PGF1dGhvcj5LYW5vbmksIFMuPC9h
dXRob3I+PGF1dGhvcj5HYW5uYSwgQS48L2F1dGhvcj48YXV0aG9yPkNoZW4sIEouPC9hdXRob3I+
PGF1dGhvcj5CdWNoa292aWNoLCBNLiBMLjwvYXV0aG9yPjxhdXRob3I+TW9yYSwgUy48L2F1dGhv
cj48YXV0aG9yPkJlY2ttYW5uLCBKLiBTLjwvYXV0aG9yPjxhdXRob3I+QnJhZ2ctR3Jlc2hhbSwg
Si4gTC48L2F1dGhvcj48YXV0aG9yPkNoYW5nLCBILiBZLjwvYXV0aG9yPjxhdXRob3I+RGVtaXJr
YW4sIEEuPC9hdXRob3I+PGF1dGhvcj5EZW4gSGVydG9nLCBILiBNLjwvYXV0aG9yPjxhdXRob3I+
RG8sIFIuPC9hdXRob3I+PGF1dGhvcj5Eb25uZWxseSwgTC4gQS48L2F1dGhvcj48YXV0aG9yPkVo
cmV0LCBHLiBCLjwvYXV0aG9yPjxhdXRob3I+RXNrbywgVC48L2F1dGhvcj48YXV0aG9yPkZlaXRv
c2EsIE0uIEYuPC9hdXRob3I+PGF1dGhvcj5GZXJyZWlyYSwgVC48L2F1dGhvcj48YXV0aG9yPkZp
c2NoZXIsIEsuPC9hdXRob3I+PGF1dGhvcj5Gb250YW5pbGxhcywgUC48L2F1dGhvcj48YXV0aG9y
PkZyYXNlciwgUi4gTS48L2F1dGhvcj48YXV0aG9yPkZyZWl0YWcsIEQuIEYuPC9hdXRob3I+PGF1
dGhvcj5HdXJkYXNhbmksIEQuPC9hdXRob3I+PGF1dGhvcj5IZWlra2lsYSwgSy48L2F1dGhvcj48
YXV0aG9yPkh5cHBvbmVuLCBFLjwvYXV0aG9yPjxhdXRob3I+SXNhYWNzLCBBLjwvYXV0aG9yPjxh
dXRob3I+SmFja3NvbiwgQS4gVS48L2F1dGhvcj48YXV0aG9yPkpvaGFuc3NvbiwgQS48L2F1dGhv
cj48YXV0aG9yPkpvaG5zb24sIFQuPC9hdXRob3I+PGF1dGhvcj5LYWFraW5lbiwgTS48L2F1dGhv
cj48YXV0aG9yPktldHR1bmVuLCBKLjwvYXV0aG9yPjxhdXRob3I+S2xlYmVyLCBNLiBFLjwvYXV0
aG9yPjxhdXRob3I+TGksIFguPC9hdXRob3I+PGF1dGhvcj5MdWFuLCBKLjwvYXV0aG9yPjxhdXRo
b3I+THl5dGlrYWluZW4sIEwuIFAuPC9hdXRob3I+PGF1dGhvcj5NYWdudXNzb24sIFAuIEsuPC9h
dXRob3I+PGF1dGhvcj5NYW5naW5vLCBNLjwvYXV0aG9yPjxhdXRob3I+TWloYWlsb3YsIEUuPC9h
dXRob3I+PGF1dGhvcj5Nb250YXNzZXIsIE0uIEUuPC9hdXRob3I+PGF1dGhvcj5NdWxsZXItTnVy
YXN5aWQsIE0uPC9hdXRob3I+PGF1dGhvcj5Ob2x0ZSwgSS4gTS48L2F1dGhvcj48YXV0aG9yPk8m
YXBvcztDb25uZWxsLCBKLiBSLjwvYXV0aG9yPjxhdXRob3I+UGFsbWVyLCBDLiBELjwvYXV0aG9y
PjxhdXRob3I+UGVyb2xhLCBNLjwvYXV0aG9yPjxhdXRob3I+UGV0ZXJzZW4sIEEuIEsuPC9hdXRo
b3I+PGF1dGhvcj5TYW5uYSwgUy48L2F1dGhvcj48YXV0aG9yPlNheGVuYSwgUi48L2F1dGhvcj48
YXV0aG9yPlNlcnZpY2UsIFMuIEsuPC9hdXRob3I+PGF1dGhvcj5TaGFoLCBTLjwvYXV0aG9yPjxh
dXRob3I+U2h1bmdpbiwgRC48L2F1dGhvcj48YXV0aG9yPlNpZG9yZSwgQy48L2F1dGhvcj48YXV0
aG9yPlNvbmcsIEMuPC9hdXRob3I+PGF1dGhvcj5TdHJhd2JyaWRnZSwgUi4gSi48L2F1dGhvcj48
YXV0aG9yPlN1cmFra2EsIEkuPC9hdXRob3I+PGF1dGhvcj5UYW5ha2EsIFQuPC9hdXRob3I+PGF1
dGhvcj5UZXNsb3ZpY2gsIFQuIE0uPC9hdXRob3I+PGF1dGhvcj5UaG9ybGVpZnNzb24sIEcuPC9h
dXRob3I+PGF1dGhvcj5WYW4gZGVuIEhlcmlrLCBFLiBHLjwvYXV0aG9yPjxhdXRob3I+Vm9pZ2h0
LCBCLiBGLjwvYXV0aG9yPjxhdXRob3I+Vm9sY2lrLCBLLiBBLjwvYXV0aG9yPjxhdXRob3I+V2Fp
dGUsIEwuIEwuPC9hdXRob3I+PGF1dGhvcj5Xb25nLCBBLjwvYXV0aG9yPjxhdXRob3I+V3UsIFku
PC9hdXRob3I+PGF1dGhvcj5aaGFuZywgVy48L2F1dGhvcj48YXV0aG9yPkFic2hlciwgRC48L2F1
dGhvcj48YXV0aG9yPkFzaWtpLCBHLjwvYXV0aG9yPjxhdXRob3I+QmFycm9zbywgSS48L2F1dGhv
cj48YXV0aG9yPkJlZW4sIEwuIEYuPC9hdXRob3I+PGF1dGhvcj5Cb2x0b24sIEouIEwuPC9hdXRo
b3I+PGF1dGhvcj5Cb25ueWNhc3RsZSwgTC4gTC48L2F1dGhvcj48YXV0aG9yPkJyYW1iaWxsYSwg
UC48L2F1dGhvcj48YXV0aG9yPkJ1cm5ldHQsIE0uIFMuPC9hdXRob3I+PGF1dGhvcj5DZXNhbmEs
IEcuPC9hdXRob3I+PGF1dGhvcj5EaW1pdHJpb3UsIE0uPC9hdXRob3I+PGF1dGhvcj5Eb25leSwg
QS4gUy48L2F1dGhvcj48YXV0aG9yPkRvcmluZywgQS48L2F1dGhvcj48YXV0aG9yPkVsbGlvdHQs
IFAuPC9hdXRob3I+PGF1dGhvcj5FcHN0ZWluLCBTLiBFLjwvYXV0aG9yPjxhdXRob3I+RXlqb2xm
c3NvbiwgRy4gSS48L2F1dGhvcj48YXV0aG9yPkdpZ2FudGUsIEIuPC9hdXRob3I+PGF1dGhvcj5H
b29kYXJ6aSwgTS4gTy48L2F1dGhvcj48YXV0aG9yPkdyYWxsZXJ0LCBILjwvYXV0aG9yPjxhdXRo
b3I+R3Jhdml0bywgTS4gTC48L2F1dGhvcj48YXV0aG9yPkdyb3ZlcywgQy4gSi48L2F1dGhvcj48
YXV0aG9yPkhhbGxtYW5zLCBHLjwvYXV0aG9yPjxhdXRob3I+SGFydGlrYWluZW4sIEEuIEwuPC9h
dXRob3I+PGF1dGhvcj5IYXl3YXJkLCBDLjwvYXV0aG9yPjxhdXRob3I+SGVybmFuZGV6LCBELjwv
YXV0aG9yPjxhdXRob3I+SGlja3MsIEEuIEEuPC9hdXRob3I+PGF1dGhvcj5Ib2xtLCBILjwvYXV0
aG9yPjxhdXRob3I+SHVuZywgWS4gSi48L2F1dGhvcj48YXV0aG9yPklsbGlnLCBULjwvYXV0aG9y
PjxhdXRob3I+Sm9uZXMsIE0uIFIuPC9hdXRob3I+PGF1dGhvcj5LYWxlZWJ1LCBQLjwvYXV0aG9y
PjxhdXRob3I+S2FzdGVsZWluLCBKLiBKLjwvYXV0aG9yPjxhdXRob3I+S2hhdywgSy4gVC48L2F1
dGhvcj48YXV0aG9yPktpbSwgRS48L2F1dGhvcj48YXV0aG9yPktsb3BwLCBOLjwvYXV0aG9yPjxh
dXRob3I+S29tdWxhaW5lbiwgUC48L2F1dGhvcj48YXV0aG9yPkt1bWFyaSwgTS48L2F1dGhvcj48
YXV0aG9yPkxhbmdlbmJlcmcsIEMuPC9hdXRob3I+PGF1dGhvcj5MZWh0aW1ha2ksIFQuPC9hdXRo
b3I+PGF1dGhvcj5MaW4sIFMuIFkuPC9hdXRob3I+PGF1dGhvcj5MaW5kc3Ryb20sIEouPC9hdXRo
b3I+PGF1dGhvcj5Mb29zLCBSLiBKLjwvYXV0aG9yPjxhdXRob3I+TWFjaCwgRi48L2F1dGhvcj48
YXV0aG9yPk1jQXJkbGUsIFcuIEwuPC9hdXRob3I+PGF1dGhvcj5NZWlzaW5nZXIsIEMuPC9hdXRo
b3I+PGF1dGhvcj5NaXRjaGVsbCwgQi4gRC48L2F1dGhvcj48YXV0aG9yPk11bGxlciwgRy48L2F1
dGhvcj48YXV0aG9yPk5hZ2FyYWphLCBSLjwvYXV0aG9yPjxhdXRob3I+TmFyaXN1LCBOLjwvYXV0
aG9yPjxhdXRob3I+TmllbWluZW4sIFQuIFYuPC9hdXRob3I+PGF1dGhvcj5Oc3VidWdhLCBSLiBO
LjwvYXV0aG9yPjxhdXRob3I+T2xhZnNzb24sIEkuPC9hdXRob3I+PGF1dGhvcj5PbmcsIEsuIEsu
PC9hdXRob3I+PGF1dGhvcj5QYWxvdGllLCBBLjwvYXV0aG9yPjxhdXRob3I+UGFwYW1hcmtvdSwg
VC48L2F1dGhvcj48YXV0aG9yPlBvbWlsbGEsIEMuPC9hdXRob3I+PGF1dGhvcj5Qb3V0YSwgQS48
L2F1dGhvcj48YXV0aG9yPlJhZGVyLCBELiBKLjwvYXV0aG9yPjxhdXRob3I+UmVpbGx5LCBNLiBQ
LjwvYXV0aG9yPjxhdXRob3I+Umlka2VyLCBQLiBNLjwvYXV0aG9yPjxhdXRob3I+Uml2YWRlbmVp
cmEsIEYuPC9hdXRob3I+PGF1dGhvcj5SdWRhbiwgSS48L2F1dGhvcj48YXV0aG9yPlJ1b2tvbmVu
LCBBLjwvYXV0aG9yPjxhdXRob3I+U2FtYW5pLCBOLjwvYXV0aG9yPjxhdXRob3I+U2NoYXJuYWds
LCBILjwvYXV0aG9yPjxhdXRob3I+U2VlbGV5LCBKLjwvYXV0aG9yPjxhdXRob3I+U2lsYW5kZXIs
IEsuPC9hdXRob3I+PGF1dGhvcj5TdGFuY2Frb3ZhLCBBLjwvYXV0aG9yPjxhdXRob3I+U3RpcnJ1
cHMsIEsuPC9hdXRob3I+PGF1dGhvcj5Td2lmdCwgQS4gSi48L2F1dGhvcj48YXV0aG9yPlRpcmV0
LCBMLjwvYXV0aG9yPjxhdXRob3I+VWl0dGVybGluZGVuLCBBLiBHLjwvYXV0aG9yPjxhdXRob3I+
dmFuIFBlbHQsIEwuIEouPC9hdXRob3I+PGF1dGhvcj5WZWRhbnRhbSwgUy48L2F1dGhvcj48YXV0
aG9yPldhaW53cmlnaHQsIE4uPC9hdXRob3I+PGF1dGhvcj5XaWptZW5nYSwgQy48L2F1dGhvcj48
YXV0aG9yPldpbGQsIFMuIEguPC9hdXRob3I+PGF1dGhvcj5XaWxsZW1zZW4sIEcuPC9hdXRob3I+
PGF1dGhvcj5XaWxzZ2FhcmQsIFQuPC9hdXRob3I+PGF1dGhvcj5XaWxzb24sIEouIEYuPC9hdXRo
b3I+PGF1dGhvcj5Zb3VuZywgRS4gSC48L2F1dGhvcj48YXV0aG9yPlpoYW8sIEouIEguPC9hdXRo
b3I+PGF1dGhvcj5BZGFpciwgTC4gUy48L2F1dGhvcj48YXV0aG9yPkFydmVpbGVyLCBELjwvYXV0
aG9yPjxhdXRob3I+QXNzaW1lcywgVC4gTC48L2F1dGhvcj48YXV0aG9yPkJhbmRpbmVsbGksIFMu
PC9hdXRob3I+PGF1dGhvcj5CZW5uZXR0LCBGLjwvYXV0aG9yPjxhdXRob3I+Qm9jaHVkLCBNLjwv
YXV0aG9yPjxhdXRob3I+Qm9laG0sIEIuIE8uPC9hdXRob3I+PGF1dGhvcj5Cb29tc21hLCBELiBJ
LjwvYXV0aG9yPjxhdXRob3I+Qm9yZWNraSwgSS4gQi48L2F1dGhvcj48YXV0aG9yPkJvcm5zdGVp
biwgUy4gUi48L2F1dGhvcj48YXV0aG9yPkJvdmV0LCBQLjwvYXV0aG9yPjxhdXRob3I+QnVybmll
ciwgTS48L2F1dGhvcj48YXV0aG9yPkNhbXBiZWxsLCBILjwvYXV0aG9yPjxhdXRob3I+Q2hha3Jh
dmFydGksIEEuPC9hdXRob3I+PGF1dGhvcj5DaGFtYmVycywgSi4gQy48L2F1dGhvcj48YXV0aG9y
PkNoZW4sIFkuIEQuPC9hdXRob3I+PGF1dGhvcj5Db2xsaW5zLCBGLiBTLjwvYXV0aG9yPjxhdXRo
b3I+Q29vcGVyLCBSLiBTLjwvYXV0aG9yPjxhdXRob3I+RGFuZXNoLCBKLjwvYXV0aG9yPjxhdXRo
b3I+RGVkb3Vzc2lzLCBHLjwvYXV0aG9yPjxhdXRob3I+ZGUgRmFpcmUsIFUuPC9hdXRob3I+PGF1
dGhvcj5GZXJhbmlsLCBBLiBCLjwvYXV0aG9yPjxhdXRob3I+RmVycmllcmVzLCBKLjwvYXV0aG9y
PjxhdXRob3I+RmVycnVjY2ksIEwuPC9hdXRob3I+PGF1dGhvcj5GcmVpbWVyLCBOLiBCLjwvYXV0
aG9yPjxhdXRob3I+R2llZ2VyLCBDLjwvYXV0aG9yPjxhdXRob3I+R3Jvb3AsIEwuIEMuPC9hdXRo
b3I+PGF1dGhvcj5HdWRuYXNvbiwgVi48L2F1dGhvcj48YXV0aG9yPkd5bGxlbnN0ZW4sIFUuPC9h
dXRob3I+PGF1dGhvcj5IYW1zdGVuLCBBLjwvYXV0aG9yPjxhdXRob3I+SGFycmlzLCBULiBCLjwv
YXV0aG9yPjxhdXRob3I+SGluZ29yYW5pLCBBLjwvYXV0aG9yPjxhdXRob3I+SGlyc2NoaG9ybiwg
Si4gTi48L2F1dGhvcj48YXV0aG9yPkhvZm1hbiwgQS48L2F1dGhvcj48YXV0aG9yPkhvdmluZ2gs
IEcuIEsuPC9hdXRob3I+PGF1dGhvcj5Ic2l1bmcsIEMuIEEuPC9hdXRob3I+PGF1dGhvcj5IdW1w
aHJpZXMsIFMuIEUuPC9hdXRob3I+PGF1dGhvcj5IdW50LCBTLiBDLjwvYXV0aG9yPjxhdXRob3I+
SHZlZW0sIEsuPC9hdXRob3I+PGF1dGhvcj5JcmliYXJyZW4sIEMuPC9hdXRob3I+PGF1dGhvcj5K
YXJ2ZWxpbiwgTS4gUi48L2F1dGhvcj48YXV0aG9yPkp1bGEsIEEuPC9hdXRob3I+PGF1dGhvcj5L
YWhvbmVuLCBNLjwvYXV0aG9yPjxhdXRob3I+S2FwcmlvLCBKLjwvYXV0aG9yPjxhdXRob3I+S2Vz
YW5pZW1pLCBBLjwvYXV0aG9yPjxhdXRob3I+S2l2aW1ha2ksIE0uPC9hdXRob3I+PGF1dGhvcj5L
b29uZXIsIEouIFMuPC9hdXRob3I+PGF1dGhvcj5Lb3Vkc3RhYWwsIFAuIEouPC9hdXRob3I+PGF1
dGhvcj5LcmF1c3MsIFIuIE0uPC9hdXRob3I+PGF1dGhvcj5LdWgsIEQuPC9hdXRob3I+PGF1dGhv
cj5LdXVzaXN0bywgSi48L2F1dGhvcj48YXV0aG9yPkt5dmlrLCBLLiBPLjwvYXV0aG9yPjxhdXRo
b3I+TGFha3NvLCBNLjwvYXV0aG9yPjxhdXRob3I+TGFra2EsIFQuIEEuPC9hdXRob3I+PGF1dGhv
cj5MaW5kLCBMLjwvYXV0aG9yPjxhdXRob3I+TGluZGdyZW4sIEMuIE0uPC9hdXRob3I+PGF1dGhv
cj5NYXJ0aW4sIE4uIEcuPC9hdXRob3I+PGF1dGhvcj5NYXJ6LCBXLjwvYXV0aG9yPjxhdXRob3I+
TWNDYXJ0aHksIE0uIEkuPC9hdXRob3I+PGF1dGhvcj5NY0tlbnppZSwgQy4gQS48L2F1dGhvcj48
YXV0aG9yPk1lbmV0b24sIFAuPC9hdXRob3I+PGF1dGhvcj5NZXRzcGFsdSwgQS48L2F1dGhvcj48
YXV0aG9yPk1vaWxhbmVuLCBMLjwvYXV0aG9yPjxhdXRob3I+TW9ycmlzLCBBLiBELjwvYXV0aG9y
PjxhdXRob3I+TXVucm9lLCBQLiBCLjwvYXV0aG9yPjxhdXRob3I+TmpvbHN0YWQsIEkuPC9hdXRo
b3I+PGF1dGhvcj5QZWRlcnNlbiwgTi4gTC48L2F1dGhvcj48YXV0aG9yPlBvd2VyLCBDLjwvYXV0
aG9yPjxhdXRob3I+UHJhbXN0YWxsZXIsIFAuIFAuPC9hdXRob3I+PGF1dGhvcj5QcmljZSwgSi4g
Ri48L2F1dGhvcj48YXV0aG9yPlBzYXR5LCBCLiBNLjwvYXV0aG9yPjxhdXRob3I+UXVlcnRlcm1v
dXMsIFQuPC9hdXRob3I+PGF1dGhvcj5SYXVyYW1hYSwgUi48L2F1dGhvcj48YXV0aG9yPlNhbGVo
ZWVuLCBELjwvYXV0aG9yPjxhdXRob3I+U2Fsb21hYSwgVi48L2F1dGhvcj48YXV0aG9yPlNhbmdo
ZXJhLCBELiBLLjwvYXV0aG9yPjxhdXRob3I+U2FyYW1pZXMsIEouPC9hdXRob3I+PGF1dGhvcj5T
Y2h3YXJ6LCBQLiBFLjwvYXV0aG9yPjxhdXRob3I+U2hldSwgVy4gSC48L2F1dGhvcj48YXV0aG9y
PlNodWxkaW5lciwgQS4gUi48L2F1dGhvcj48YXV0aG9yPlNpZWdiYWhuLCBBLjwvYXV0aG9yPjxh
dXRob3I+U3BlY3RvciwgVC4gRC48L2F1dGhvcj48YXV0aG9yPlN0ZWZhbnNzb24sIEsuPC9hdXRo
b3I+PGF1dGhvcj5TdHJhY2hhbiwgRC4gUC48L2F1dGhvcj48YXV0aG9yPlRheW8sIEIuIE8uPC9h
dXRob3I+PGF1dGhvcj5UcmVtb2xpLCBFLjwvYXV0aG9yPjxhdXRob3I+VHVvbWlsZWh0bywgSi48
L2F1dGhvcj48YXV0aG9yPlV1c2l0dXBhLCBNLjwvYXV0aG9yPjxhdXRob3I+dmFuIER1aWpuLCBD
LiBNLjwvYXV0aG9yPjxhdXRob3I+Vm9sbGVud2VpZGVyLCBQLjwvYXV0aG9yPjxhdXRob3I+V2Fs
bGVudGluLCBMLjwvYXV0aG9yPjxhdXRob3I+V2FyZWhhbSwgTi4gSi48L2F1dGhvcj48YXV0aG9y
PldoaXRmaWVsZCwgSi4gQi48L2F1dGhvcj48YXV0aG9yPldvbGZmZW5idXR0ZWwsIEIuIEguPC9h
dXRob3I+PGF1dGhvcj5PcmRvdmFzLCBKLiBNLjwvYXV0aG9yPjxhdXRob3I+Qm9lcndpbmtsZSwg
RS48L2F1dGhvcj48YXV0aG9yPlBhbG1lciwgQy4gTi48L2F1dGhvcj48YXV0aG9yPlRob3JzdGVp
bnNkb3R0aXIsIFUuPC9hdXRob3I+PGF1dGhvcj5DaGFzbWFuLCBELiBJLjwvYXV0aG9yPjxhdXRo
b3I+Um90dGVyLCBKLiBJLjwvYXV0aG9yPjxhdXRob3I+RnJhbmtzLCBQLiBXLjwvYXV0aG9yPjxh
dXRob3I+UmlwYXR0aSwgUy48L2F1dGhvcj48YXV0aG9yPkN1cHBsZXMsIEwuIEEuPC9hdXRob3I+
PGF1dGhvcj5TYW5kaHUsIE0uIFMuPC9hdXRob3I+PGF1dGhvcj5SaWNoLCBTLiBTLjwvYXV0aG9y
PjxhdXRob3I+Qm9laG5rZSwgTS48L2F1dGhvcj48YXV0aG9yPkRlbG91a2FzLCBQLjwvYXV0aG9y
PjxhdXRob3I+S2F0aGlyZXNhbiwgUy48L2F1dGhvcj48YXV0aG9yPk1vaGxrZSwgSy4gTC48L2F1
dGhvcj48YXV0aG9yPkluZ2Vsc3NvbiwgRS48L2F1dGhvcj48YXV0aG9yPkFiZWNhc2lzLCBHLiBS
LjwvYXV0aG9yPjwvYXV0aG9ycz48L2NvbnRyaWJ1dG9ycz48YXV0aC1hZGRyZXNzPjFdIERlcGFy
dG1lbnQgb2YgSW50ZXJuYWwgTWVkaWNpbmUsIERpdmlzaW9uIG9mIENhcmRpb3Zhc2N1bGFyIE1l
ZGljaW5lLCBVbml2ZXJzaXR5IG9mIE1pY2hpZ2FuLCBBbm4gQXJib3IsIE1pY2hpZ2FuLCBVU0Eu
IFsyXSBEZXBhcnRtZW50IG9mIENvbXB1dGF0aW9uYWwgTWVkaWNpbmUgYW5kIEJpb2luZm9ybWF0
aWNzLCBVbml2ZXJzaXR5IG9mIE1pY2hpZ2FuLCBBbm4gQXJib3IsIE1pY2hpZ2FuLCBVU0EuIFsz
XSBEZXBhcnRtZW50IG9mIEh1bWFuIEdlbmV0aWNzLCBVbml2ZXJzaXR5IG9mIE1pY2hpZ2FuLCBB
bm4gQXJib3IsIE1pY2hpZ2FuLCBVU0EuIFs0XSBDZW50ZXIgZm9yIFN0YXRpc3RpY2FsIEdlbmV0
aWNzLCBEZXBhcnRtZW50IG9mIEJpb3N0YXRpc3RpY3MsIFVuaXZlcnNpdHkgb2YgTWljaGlnYW4s
IEFubiBBcmJvciwgTWljaGlnYW4sIFVTQS4gWzVdIFs2XS48L2F1dGgtYWRkcmVzcz48dGl0bGVz
Pjx0aXRsZT5EaXNjb3ZlcnkgYW5kIHJlZmluZW1lbnQgb2YgbG9jaSBhc3NvY2lhdGVkIHdpdGgg
bGlwaWQgbGV2ZWxzPC90aXRsZT48c2Vjb25kYXJ5LXRpdGxlPk5hdCBHZW5ldDwvc2Vjb25kYXJ5
LXRpdGxlPjwvdGl0bGVzPjxwZXJpb2RpY2FsPjxmdWxsLXRpdGxlPk5hdCBHZW5ldDwvZnVsbC10
aXRsZT48L3BlcmlvZGljYWw+PHBhZ2VzPjEyNzQtODM8L3BhZ2VzPjx2b2x1bWU+NDU8L3ZvbHVt
ZT48bnVtYmVyPjExPC9udW1iZXI+PGtleXdvcmRzPjxrZXl3b3JkPkFmcmljYW4gQ29udGluZW50
YWwgQW5jZXN0cnkgR3JvdXAvZ2VuZXRpY3M8L2tleXdvcmQ+PGtleXdvcmQ+QXNpYW4gQ29udGlu
ZW50YWwgQW5jZXN0cnkgR3JvdXAvZ2VuZXRpY3M8L2tleXdvcmQ+PGtleXdvcmQ+Q2hvbGVzdGVy
b2wsIEhETC9ibG9vZC9nZW5ldGljczwva2V5d29yZD48a2V5d29yZD5DaG9sZXN0ZXJvbCwgTERM
L2Jsb29kL2dlbmV0aWNzPC9rZXl3b3JkPjxrZXl3b3JkPkNvcm9uYXJ5IEFydGVyeSBEaXNlYXNl
LypibG9vZC8qZ2VuZXRpY3M8L2tleXdvcmQ+PGtleXdvcmQ+RXVyb3BlYW4gQ29udGluZW50YWwg
QW5jZXN0cnkgR3JvdXAvZ2VuZXRpY3M8L2tleXdvcmQ+PGtleXdvcmQ+R2VuZXRpYyBQcmVkaXNw
b3NpdGlvbiB0byBEaXNlYXNlPC9rZXl3b3JkPjxrZXl3b3JkPkdlbm9tZS1XaWRlIEFzc29jaWF0
aW9uIFN0dWR5PC9rZXl3b3JkPjxrZXl3b3JkPkdlbm90eXBlPC9rZXl3b3JkPjxrZXl3b3JkPkh1
bWFuczwva2V5d29yZD48a2V5d29yZD5MaXBpZHMvKmJsb29kLypnZW5ldGljczwva2V5d29yZD48
a2V5d29yZD5UcmlnbHljZXJpZGVzL2Jsb29kL2dlbmV0aWNzPC9rZXl3b3JkPjwva2V5d29yZHM+
PGRhdGVzPjx5ZWFyPjIwMTM8L3llYXI+PHB1Yi1kYXRlcz48ZGF0ZT5Ob3Y8L2RhdGU+PC9wdWIt
ZGF0ZXM+PC9kYXRlcz48aXNibj4xNTQ2LTE3MTggKEVsZWN0cm9uaWMpJiN4RDsxMDYxLTQwMzYg
KExpbmtpbmcpPC9pc2JuPjxhY2Nlc3Npb24tbnVtPjI0MDk3MDY4PC9hY2Nlc3Npb24tbnVtPjx1
cmxzPjxyZWxhdGVkLXVybHM+PHVybD5odHRwczovL3d3dy5uY2JpLm5sbS5uaWguZ292L3B1Ym1l
ZC8yNDA5NzA2ODwvdXJsPjx1cmw+aHR0cDovL3d3dy5uYXR1cmUuY29tL25nL2pvdXJuYWwvdjQ1
L24xMS9wZGYvbmcuMjc5Ny5wZGY8L3VybD48L3JlbGF0ZWQtdXJscz48L3VybHM+PGN1c3RvbTI+
UE1DMzgzODY2NjwvY3VzdG9tMj48ZWxlY3Ryb25pYy1yZXNvdXJjZS1udW0+MTAuMTAzOC9uZy4y
Nzk3PC9lbGVjdHJvbmljLXJlc291cmNlLW51bT48L3JlY29yZD48L0NpdGU+PC9FbmROb3RlPgB=
</w:fldData>
        </w:fldChar>
      </w:r>
      <w:r w:rsidR="00360268">
        <w:rPr>
          <w:sz w:val="24"/>
          <w:szCs w:val="24"/>
          <w:lang w:val="en-US"/>
        </w:rPr>
        <w:instrText xml:space="preserve"> ADDIN EN.CITE.DATA </w:instrText>
      </w:r>
      <w:r w:rsidR="00360268">
        <w:rPr>
          <w:sz w:val="24"/>
          <w:szCs w:val="24"/>
          <w:lang w:val="en-US"/>
        </w:rPr>
      </w:r>
      <w:r w:rsidR="00360268">
        <w:rPr>
          <w:sz w:val="24"/>
          <w:szCs w:val="24"/>
          <w:lang w:val="en-US"/>
        </w:rPr>
        <w:fldChar w:fldCharType="end"/>
      </w:r>
      <w:r w:rsidR="00817412" w:rsidRPr="007E15AB">
        <w:rPr>
          <w:sz w:val="24"/>
          <w:szCs w:val="24"/>
          <w:lang w:val="en-US"/>
        </w:rPr>
      </w:r>
      <w:r w:rsidR="00817412" w:rsidRPr="007E15AB">
        <w:rPr>
          <w:sz w:val="24"/>
          <w:szCs w:val="24"/>
          <w:lang w:val="en-US"/>
        </w:rPr>
        <w:fldChar w:fldCharType="separate"/>
      </w:r>
      <w:r w:rsidR="00360268">
        <w:rPr>
          <w:noProof/>
          <w:sz w:val="24"/>
          <w:szCs w:val="24"/>
          <w:lang w:val="en-US"/>
        </w:rPr>
        <w:t>(33)</w:t>
      </w:r>
      <w:r w:rsidR="00817412" w:rsidRPr="007E15AB">
        <w:rPr>
          <w:sz w:val="24"/>
          <w:szCs w:val="24"/>
          <w:lang w:val="en-US"/>
        </w:rPr>
        <w:fldChar w:fldCharType="end"/>
      </w:r>
      <w:r w:rsidR="00817412" w:rsidRPr="007E15AB">
        <w:rPr>
          <w:sz w:val="24"/>
          <w:szCs w:val="24"/>
          <w:lang w:val="en-US"/>
        </w:rPr>
        <w:t xml:space="preserve">, </w:t>
      </w:r>
      <w:r w:rsidR="00A8192A" w:rsidRPr="007E15AB">
        <w:rPr>
          <w:sz w:val="24"/>
          <w:szCs w:val="24"/>
          <w:lang w:val="en-US"/>
        </w:rPr>
        <w:t>including 188,577 individuals mostly of European ancestry.</w:t>
      </w:r>
      <w:r w:rsidR="007E567D">
        <w:rPr>
          <w:sz w:val="24"/>
          <w:szCs w:val="24"/>
          <w:lang w:val="en-US"/>
        </w:rPr>
        <w:t xml:space="preserve"> </w:t>
      </w:r>
      <w:r w:rsidR="007E567D" w:rsidRPr="007E15AB">
        <w:rPr>
          <w:sz w:val="24"/>
          <w:szCs w:val="24"/>
        </w:rPr>
        <w:t xml:space="preserve">We excluded Fenland participants who had been included in the meta-analyses of the </w:t>
      </w:r>
      <w:r w:rsidR="007E567D">
        <w:rPr>
          <w:sz w:val="24"/>
          <w:szCs w:val="24"/>
        </w:rPr>
        <w:t xml:space="preserve">GLGC consortium </w:t>
      </w:r>
      <w:r w:rsidR="007E567D" w:rsidRPr="007E15AB">
        <w:rPr>
          <w:sz w:val="24"/>
          <w:szCs w:val="24"/>
        </w:rPr>
        <w:t>to avoid having duplicated information from these participants.</w:t>
      </w:r>
    </w:p>
    <w:p w14:paraId="4A5971D4" w14:textId="77777777" w:rsidR="002770DF" w:rsidRPr="007E15AB" w:rsidRDefault="002770DF" w:rsidP="007E15AB">
      <w:pPr>
        <w:spacing w:after="120" w:line="480" w:lineRule="auto"/>
        <w:jc w:val="both"/>
        <w:rPr>
          <w:i/>
          <w:sz w:val="24"/>
          <w:szCs w:val="24"/>
        </w:rPr>
      </w:pPr>
    </w:p>
    <w:p w14:paraId="6470A269" w14:textId="77777777" w:rsidR="00F05AD2" w:rsidRPr="007E15AB" w:rsidRDefault="00F05AD2" w:rsidP="007E15AB">
      <w:pPr>
        <w:spacing w:after="120" w:line="480" w:lineRule="auto"/>
        <w:jc w:val="both"/>
        <w:rPr>
          <w:b/>
          <w:i/>
          <w:sz w:val="24"/>
          <w:szCs w:val="24"/>
        </w:rPr>
      </w:pPr>
      <w:r w:rsidRPr="007E15AB">
        <w:rPr>
          <w:b/>
          <w:i/>
          <w:sz w:val="24"/>
          <w:szCs w:val="24"/>
        </w:rPr>
        <w:t>Definition of diabetes</w:t>
      </w:r>
    </w:p>
    <w:p w14:paraId="50139286" w14:textId="21A06483" w:rsidR="00FD2C22" w:rsidRPr="007E15AB" w:rsidRDefault="00237E1E" w:rsidP="007E15AB">
      <w:pPr>
        <w:spacing w:after="120" w:line="480" w:lineRule="auto"/>
        <w:ind w:firstLine="720"/>
        <w:jc w:val="both"/>
        <w:rPr>
          <w:sz w:val="24"/>
          <w:szCs w:val="24"/>
        </w:rPr>
      </w:pPr>
      <w:r w:rsidRPr="007E15AB">
        <w:rPr>
          <w:sz w:val="24"/>
          <w:szCs w:val="24"/>
        </w:rPr>
        <w:t xml:space="preserve">In </w:t>
      </w:r>
      <w:r w:rsidR="00835088" w:rsidRPr="007E15AB">
        <w:rPr>
          <w:sz w:val="24"/>
          <w:szCs w:val="24"/>
        </w:rPr>
        <w:t>UCLEB</w:t>
      </w:r>
      <w:r w:rsidRPr="007E15AB">
        <w:rPr>
          <w:sz w:val="24"/>
          <w:szCs w:val="24"/>
        </w:rPr>
        <w:t xml:space="preserve"> studies,</w:t>
      </w:r>
      <w:r w:rsidR="00835088" w:rsidRPr="007E15AB">
        <w:rPr>
          <w:sz w:val="24"/>
          <w:szCs w:val="24"/>
        </w:rPr>
        <w:t xml:space="preserve"> T2D </w:t>
      </w:r>
      <w:r w:rsidR="00F82B92" w:rsidRPr="007E15AB">
        <w:rPr>
          <w:sz w:val="24"/>
          <w:szCs w:val="24"/>
        </w:rPr>
        <w:t xml:space="preserve">definition varied by study and included </w:t>
      </w:r>
      <w:r w:rsidR="00835088" w:rsidRPr="007E15AB">
        <w:rPr>
          <w:sz w:val="24"/>
          <w:szCs w:val="24"/>
        </w:rPr>
        <w:t xml:space="preserve">self-report, medical history review, use of glucose lowering medication, or having a fasting glucose value of </w:t>
      </w:r>
      <w:r w:rsidR="00F521C7" w:rsidRPr="007E15AB">
        <w:rPr>
          <w:rFonts w:eastAsia="Calibri"/>
          <w:sz w:val="24"/>
          <w:szCs w:val="24"/>
          <w:lang w:eastAsia="en-GB"/>
        </w:rPr>
        <w:t>≥</w:t>
      </w:r>
      <w:r w:rsidRPr="007E15AB">
        <w:rPr>
          <w:sz w:val="24"/>
          <w:szCs w:val="24"/>
        </w:rPr>
        <w:t xml:space="preserve"> </w:t>
      </w:r>
      <w:r w:rsidR="00835088" w:rsidRPr="007E15AB">
        <w:rPr>
          <w:sz w:val="24"/>
          <w:szCs w:val="24"/>
        </w:rPr>
        <w:t>7 mmol/L</w:t>
      </w:r>
      <w:r w:rsidR="00835088" w:rsidRPr="007E15AB">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 </w:instrText>
      </w:r>
      <w:r w:rsidR="00D26B43">
        <w:rPr>
          <w:sz w:val="24"/>
          <w:szCs w:val="24"/>
        </w:rPr>
        <w:fldChar w:fldCharType="begin">
          <w:fldData xml:space="preserve">PEVuZE5vdGU+PENpdGU+PEF1dGhvcj5TaGFoPC9BdXRob3I+PFllYXI+MjAxMzwvWWVhcj48UmVj
TnVtPjI2NTwvUmVjTnVtPjxEaXNwbGF5VGV4dD4oMTgpPC9EaXNwbGF5VGV4dD48cmVjb3JkPjxy
ZWMtbnVtYmVyPjI2NTwvcmVjLW51bWJlcj48Zm9yZWlnbi1rZXlzPjxrZXkgYXBwPSJFTiIgZGIt
aWQ9Ino1eHZyeDB6MDBzeDV0ZXA5c2Z4OXI1cnd3Mjl6ZWF6YTVwYSIgdGltZXN0YW1wPSIxNDgw
MzQyMTIxIj4yNjU8L2tleT48L2ZvcmVpZ24ta2V5cz48cmVmLXR5cGUgbmFtZT0iSm91cm5hbCBB
cnRpY2xlIj4xNzwvcmVmLXR5cGU+PGNvbnRyaWJ1dG9ycz48YXV0aG9ycz48YXV0aG9yPlNoYWgs
IFQuPC9hdXRob3I+PGF1dGhvcj5FbmdtYW5uLCBKLjwvYXV0aG9yPjxhdXRob3I+RGFsZSwgQy48
L2F1dGhvcj48YXV0aG9yPlNoYWgsIFMuPC9hdXRob3I+PGF1dGhvcj5XaGl0ZSwgSi48L2F1dGhv
cj48YXV0aG9yPkdpYW1iYXJ0b2xvbWVpLCBDLjwvYXV0aG9yPjxhdXRob3I+TWNMYWNobGFuLCBT
LjwvYXV0aG9yPjxhdXRob3I+WmFiYW5laCwgRC48L2F1dGhvcj48YXV0aG9yPkNhdmFkaW5vLCBB
LjwvYXV0aG9yPjxhdXRob3I+RmluYW4sIEMuPC9hdXRob3I+PGF1dGhvcj5Xb25nLCBBLjwvYXV0
aG9yPjxhdXRob3I+QW11enUsIEEuPC9hdXRob3I+PGF1dGhvcj5PbmcsIEsuPC9hdXRob3I+PGF1
dGhvcj5HYXVudCwgVC48L2F1dGhvcj48YXV0aG9yPkhvbG1lcywgTS4gVi48L2F1dGhvcj48YXV0
aG9yPldhcnJlbiwgSC48L2F1dGhvcj48YXV0aG9yPlN3ZXJkbG93LCBELiBJLjwvYXV0aG9yPjxh
dXRob3I+RGF2aWVzLCBULiBMLjwvYXV0aG9yPjxhdXRob3I+RHJlbm9zLCBGLjwvYXV0aG9yPjxh
dXRob3I+Q29vcGVyLCBKLjwvYXV0aG9yPjxhdXRob3I+U29mYXQsIFIuPC9hdXRob3I+PGF1dGhv
cj5DYXVsZmllbGQsIE0uPC9hdXRob3I+PGF1dGhvcj5FYnJhaGltLCBTLjwvYXV0aG9yPjxhdXRo
b3I+TGF3bG9yLCBELiBBLjwvYXV0aG9yPjxhdXRob3I+VGFsbXVkLCBQLiBKLjwvYXV0aG9yPjxh
dXRob3I+SHVtcGhyaWVzLCBTLiBFLjwvYXV0aG9yPjxhdXRob3I+UG93ZXIsIEMuPC9hdXRob3I+
PGF1dGhvcj5IeXBwb25lbiwgRS48L2F1dGhvcj48YXV0aG9yPlJpY2hhcmRzLCBNLjwvYXV0aG9y
PjxhdXRob3I+SGFyZHksIFIuPC9hdXRob3I+PGF1dGhvcj5LdWgsIEQuPC9hdXRob3I+PGF1dGhv
cj5XYXJlaGFtLCBOLjwvYXV0aG9yPjxhdXRob3I+TGFuZ2VuYmVyZywgQy48L2F1dGhvcj48YXV0
aG9yPkJlbi1TaGxvbW8sIFkuPC9hdXRob3I+PGF1dGhvcj5EYXksIEkuIE4uPC9hdXRob3I+PGF1
dGhvcj5XaGluY3VwLCBQLjwvYXV0aG9yPjxhdXRob3I+TW9ycmlzLCBSLjwvYXV0aG9yPjxhdXRo
b3I+U3RyYWNoYW4sIE0uIFcuPC9hdXRob3I+PGF1dGhvcj5QcmljZSwgSi48L2F1dGhvcj48YXV0
aG9yPkt1bWFyaSwgTS48L2F1dGhvcj48YXV0aG9yPktpdmltYWtpLCBNLjwvYXV0aG9yPjxhdXRo
b3I+UGxhZ25vbCwgVi48L2F1dGhvcj48YXV0aG9yPkR1ZGJyaWRnZSwgRi48L2F1dGhvcj48YXV0
aG9yPldoaXR0YWtlciwgSi4gQy48L2F1dGhvcj48YXV0aG9yPkNhc2FzLCBKLiBQLjwvYXV0aG9y
PjxhdXRob3I+SGluZ29yYW5pLCBBLiBELjwvYXV0aG9yPjxhdXRob3I+VWNsZWIgQ29uc29ydGl1
bTwvYXV0aG9yPjwvYXV0aG9ycz48L2NvbnRyaWJ1dG9ycz48YXV0aC1hZGRyZXNzPkRlcGFydG1l
bnQgb2YgRXBpZGVtaW9sb2d5ICZhbXA7IFB1YmxpYyBIZWFsdGgsIFVDTCBJbnN0aXR1dGUgb2Yg
RXBpZGVtaW9sb2d5ICZhbXA7IEhlYWx0aCBDYXJlLCBVbml2ZXJzaXR5IENvbGxlZ2UgTG9uZG9u
LCBMb25kb24sIFVuaXRlZCBLaW5nZG9tLjwvYXV0aC1hZGRyZXNzPjx0aXRsZXM+PHRpdGxlPlBv
cHVsYXRpb24gZ2Vub21pY3Mgb2YgY2FyZGlvbWV0YWJvbGljIHRyYWl0czogZGVzaWduIG9mIHRo
ZSBVbml2ZXJzaXR5IENvbGxlZ2UgTG9uZG9uLUxvbmRvbiBTY2hvb2wgb2YgSHlnaWVuZSBhbmQg
VHJvcGljYWwgTWVkaWNpbmUtRWRpbmJ1cmdoLUJyaXN0b2wgKFVDTEVCKSBDb25zb3J0aXVtPC90
aXRsZT48c2Vjb25kYXJ5LXRpdGxlPlBMb1MgT25lPC9zZWNvbmRhcnktdGl0bGU+PC90aXRsZXM+
PHBlcmlvZGljYWw+PGZ1bGwtdGl0bGU+UExvUyBPbmU8L2Z1bGwtdGl0bGU+PC9wZXJpb2RpY2Fs
PjxwYWdlcz5lNzEzNDU8L3BhZ2VzPjx2b2x1bWU+ODwvdm9sdW1lPjxudW1iZXI+ODwvbnVtYmVy
PjxrZXl3b3Jkcz48a2V5d29yZD5BZHVsdDwva2V5d29yZD48a2V5d29yZD5BZ2VkPC9rZXl3b3Jk
PjxrZXl3b3JkPkFnZWQsIDgwIGFuZCBvdmVyPC9rZXl3b3JkPjxrZXl3b3JkPkNhcmRpb3Zhc2N1
bGFyIERpc2Vhc2VzLypnZW5ldGljcy9tZXRhYm9saXNtPC9rZXl3b3JkPjxrZXl3b3JkPkZlbWFs
ZTwva2V5d29yZD48a2V5d29yZD5HZW5ldGljIEFzc29jaWF0aW9uIFN0dWRpZXM8L2tleXdvcmQ+
PGtleXdvcmQ+R2VuZXRpYyBNYXJrZXJzPC9rZXl3b3JkPjxrZXl3b3JkPkdlbm9tZSwgSHVtYW48
L2tleXdvcmQ+PGtleXdvcmQ+Kkdlbm9tZS1XaWRlIEFzc29jaWF0aW9uIFN0dWR5PC9rZXl3b3Jk
PjxrZXl3b3JkPkh1bWFuczwva2V5d29yZD48a2V5d29yZD5Mb25naXR1ZGluYWwgU3R1ZGllczwv
a2V5d29yZD48a2V5d29yZD5NYWxlPC9rZXl3b3JkPjxrZXl3b3JkPk1ldGFib2xpYyBOZXR3b3Jr
cyBhbmQgUGF0aHdheXMvZ2VuZXRpY3M8L2tleXdvcmQ+PGtleXdvcmQ+Kk1ldGFnZW5vbWljczwv
a2V5d29yZD48a2V5d29yZD5NaWRkbGUgQWdlZDwva2V5d29yZD48a2V5d29yZD5PbGlnb251Y2xl
b3RpZGUgQXJyYXkgU2VxdWVuY2UgQW5hbHlzaXM8L2tleXdvcmQ+PGtleXdvcmQ+KlBvbHltb3Jw
aGlzbSwgU2luZ2xlIE51Y2xlb3RpZGU8L2tleXdvcmQ+PGtleXdvcmQ+UmVzZWFyY2ggRGVzaWdu
PC9rZXl3b3JkPjxrZXl3b3JkPlJpc2sgRmFjdG9yczwva2V5d29yZD48L2tleXdvcmRzPjxkYXRl
cz48eWVhcj4yMDEzPC95ZWFyPjwvZGF0ZXM+PGlzYm4+MTkzMi02MjAzIChFbGVjdHJvbmljKSYj
eEQ7MTkzMi02MjAzIChMaW5raW5nKTwvaXNibj48YWNjZXNzaW9uLW51bT4yMzk3NzAyMjwvYWNj
ZXNzaW9uLW51bT48dXJscz48cmVsYXRlZC11cmxzPjx1cmw+aHR0cHM6Ly93d3cubmNiaS5ubG0u
bmloLmdvdi9wdWJtZWQvMjM5NzcwMjI8L3VybD48dXJsPmh0dHBzOi8vd3d3Lm5jYmkubmxtLm5p
aC5nb3YvcG1jL2FydGljbGVzL1BNQzM3NDgwOTYvcGRmL3BvbmUuMDA3MTM0NS5wZGY8L3VybD48
L3JlbGF0ZWQtdXJscz48L3VybHM+PGN1c3RvbTI+UE1DMzc0ODA5NjwvY3VzdG9tMj48ZWxlY3Ry
b25pYy1yZXNvdXJjZS1udW0+MTAuMTM3MS9qb3VybmFsLnBvbmUuMDA3MTM0NTwvZWxlY3Ryb25p
Yy1yZXNvdXJjZS1udW0+PC9yZWNvcmQ+PC9DaXRlPjwvRW5kTm90ZT5=
</w:fldData>
        </w:fldChar>
      </w:r>
      <w:r w:rsidR="00D26B43">
        <w:rPr>
          <w:sz w:val="24"/>
          <w:szCs w:val="24"/>
        </w:rPr>
        <w:instrText xml:space="preserve"> ADDIN EN.CITE.DATA </w:instrText>
      </w:r>
      <w:r w:rsidR="00D26B43">
        <w:rPr>
          <w:sz w:val="24"/>
          <w:szCs w:val="24"/>
        </w:rPr>
      </w:r>
      <w:r w:rsidR="00D26B43">
        <w:rPr>
          <w:sz w:val="24"/>
          <w:szCs w:val="24"/>
        </w:rPr>
        <w:fldChar w:fldCharType="end"/>
      </w:r>
      <w:r w:rsidR="00835088" w:rsidRPr="007E15AB">
        <w:rPr>
          <w:sz w:val="24"/>
          <w:szCs w:val="24"/>
        </w:rPr>
      </w:r>
      <w:r w:rsidR="00835088" w:rsidRPr="007E15AB">
        <w:rPr>
          <w:sz w:val="24"/>
          <w:szCs w:val="24"/>
        </w:rPr>
        <w:fldChar w:fldCharType="separate"/>
      </w:r>
      <w:r w:rsidR="00CB027B">
        <w:rPr>
          <w:noProof/>
          <w:sz w:val="24"/>
          <w:szCs w:val="24"/>
        </w:rPr>
        <w:t>(18)</w:t>
      </w:r>
      <w:r w:rsidR="00835088" w:rsidRPr="007E15AB">
        <w:rPr>
          <w:sz w:val="24"/>
          <w:szCs w:val="24"/>
        </w:rPr>
        <w:fldChar w:fldCharType="end"/>
      </w:r>
      <w:r w:rsidR="00835088" w:rsidRPr="007E15AB">
        <w:rPr>
          <w:sz w:val="24"/>
          <w:szCs w:val="24"/>
        </w:rPr>
        <w:t xml:space="preserve">. </w:t>
      </w:r>
      <w:r w:rsidRPr="007E15AB">
        <w:rPr>
          <w:sz w:val="24"/>
          <w:szCs w:val="24"/>
        </w:rPr>
        <w:t xml:space="preserve">For the </w:t>
      </w:r>
      <w:r w:rsidR="007D3328" w:rsidRPr="007E15AB">
        <w:rPr>
          <w:sz w:val="24"/>
          <w:szCs w:val="24"/>
        </w:rPr>
        <w:t>MR</w:t>
      </w:r>
      <w:r w:rsidRPr="007E15AB">
        <w:rPr>
          <w:sz w:val="24"/>
          <w:szCs w:val="24"/>
        </w:rPr>
        <w:t xml:space="preserve"> analysis, w</w:t>
      </w:r>
      <w:r w:rsidR="00835088" w:rsidRPr="007E15AB">
        <w:rPr>
          <w:sz w:val="24"/>
          <w:szCs w:val="24"/>
        </w:rPr>
        <w:t xml:space="preserve">e </w:t>
      </w:r>
      <w:r w:rsidRPr="007E15AB">
        <w:rPr>
          <w:sz w:val="24"/>
          <w:szCs w:val="24"/>
        </w:rPr>
        <w:t>used both prevalent and incident</w:t>
      </w:r>
      <w:r w:rsidR="00835088" w:rsidRPr="007E15AB">
        <w:rPr>
          <w:sz w:val="24"/>
          <w:szCs w:val="24"/>
        </w:rPr>
        <w:t xml:space="preserve"> cases of type 2 diabetes to maximise power, </w:t>
      </w:r>
      <w:r w:rsidRPr="007E15AB">
        <w:rPr>
          <w:sz w:val="24"/>
          <w:szCs w:val="24"/>
        </w:rPr>
        <w:t xml:space="preserve">as the prevalent diabetes cases </w:t>
      </w:r>
      <w:r w:rsidR="00F82B92" w:rsidRPr="007E15AB">
        <w:rPr>
          <w:sz w:val="24"/>
          <w:szCs w:val="24"/>
        </w:rPr>
        <w:t xml:space="preserve">cannot influence genetic </w:t>
      </w:r>
      <w:r w:rsidR="00DB2328" w:rsidRPr="007E15AB">
        <w:rPr>
          <w:sz w:val="24"/>
          <w:szCs w:val="24"/>
        </w:rPr>
        <w:t>variation, which</w:t>
      </w:r>
      <w:r w:rsidR="00F82B92" w:rsidRPr="007E15AB">
        <w:rPr>
          <w:sz w:val="24"/>
          <w:szCs w:val="24"/>
        </w:rPr>
        <w:t xml:space="preserve"> is fixed at conception</w:t>
      </w:r>
      <w:r w:rsidR="00FD2C22" w:rsidRPr="007E15AB">
        <w:rPr>
          <w:sz w:val="24"/>
          <w:szCs w:val="24"/>
        </w:rPr>
        <w:t>.</w:t>
      </w:r>
    </w:p>
    <w:p w14:paraId="19E90C9A" w14:textId="319F3DC4" w:rsidR="005205C3" w:rsidRPr="007E15AB" w:rsidRDefault="00237E1E" w:rsidP="007E15AB">
      <w:pPr>
        <w:spacing w:after="120" w:line="480" w:lineRule="auto"/>
        <w:ind w:firstLine="720"/>
        <w:jc w:val="both"/>
        <w:rPr>
          <w:rFonts w:eastAsia="Calibri"/>
          <w:sz w:val="24"/>
          <w:szCs w:val="24"/>
          <w:lang w:eastAsia="en-GB"/>
        </w:rPr>
      </w:pPr>
      <w:r w:rsidRPr="007E15AB">
        <w:rPr>
          <w:sz w:val="24"/>
          <w:szCs w:val="24"/>
        </w:rPr>
        <w:t xml:space="preserve">In </w:t>
      </w:r>
      <w:r w:rsidR="007333B9">
        <w:rPr>
          <w:sz w:val="24"/>
          <w:szCs w:val="24"/>
        </w:rPr>
        <w:t>the GWAS</w:t>
      </w:r>
      <w:r w:rsidR="005205C3" w:rsidRPr="007E15AB">
        <w:rPr>
          <w:sz w:val="24"/>
          <w:szCs w:val="24"/>
        </w:rPr>
        <w:t xml:space="preserve">, criteria for defining T2D differed across studies and included previous </w:t>
      </w:r>
      <w:r w:rsidR="005205C3" w:rsidRPr="007E15AB">
        <w:rPr>
          <w:rFonts w:eastAsia="Calibri"/>
          <w:sz w:val="24"/>
          <w:szCs w:val="24"/>
          <w:lang w:eastAsia="en-GB"/>
        </w:rPr>
        <w:t xml:space="preserve">diagnosis, fasting glucose </w:t>
      </w:r>
      <w:r w:rsidR="00F521C7" w:rsidRPr="007E15AB">
        <w:rPr>
          <w:rFonts w:eastAsia="Calibri"/>
          <w:sz w:val="24"/>
          <w:szCs w:val="24"/>
          <w:lang w:eastAsia="en-GB"/>
        </w:rPr>
        <w:t xml:space="preserve">≥ 7 </w:t>
      </w:r>
      <w:r w:rsidR="005205C3" w:rsidRPr="007E15AB">
        <w:rPr>
          <w:rFonts w:eastAsia="Calibri"/>
          <w:sz w:val="24"/>
          <w:szCs w:val="24"/>
          <w:lang w:eastAsia="en-GB"/>
        </w:rPr>
        <w:t>mmol/</w:t>
      </w:r>
      <w:r w:rsidR="00F521C7" w:rsidRPr="007E15AB">
        <w:rPr>
          <w:rFonts w:eastAsia="Calibri"/>
          <w:sz w:val="24"/>
          <w:szCs w:val="24"/>
          <w:lang w:eastAsia="en-GB"/>
        </w:rPr>
        <w:t>L</w:t>
      </w:r>
      <w:r w:rsidR="005205C3" w:rsidRPr="007E15AB">
        <w:rPr>
          <w:rFonts w:eastAsia="Calibri"/>
          <w:sz w:val="24"/>
          <w:szCs w:val="24"/>
          <w:lang w:eastAsia="en-GB"/>
        </w:rPr>
        <w:t>, treatment with glucose-lowering medication</w:t>
      </w:r>
      <w:r w:rsidR="007333B9">
        <w:rPr>
          <w:rFonts w:eastAsia="Calibri"/>
          <w:sz w:val="24"/>
          <w:szCs w:val="24"/>
          <w:lang w:eastAsia="en-GB"/>
        </w:rPr>
        <w:t>, or self-reported T2D status</w:t>
      </w:r>
      <w:r w:rsidR="00511F9C" w:rsidRPr="007E15AB">
        <w:rPr>
          <w:rFonts w:eastAsia="Calibri"/>
          <w:sz w:val="24"/>
          <w:szCs w:val="24"/>
          <w:lang w:eastAsia="en-GB"/>
        </w:rPr>
        <w:t xml:space="preserve"> </w:t>
      </w:r>
      <w:r w:rsidR="00DB2328" w:rsidRPr="007E15AB">
        <w:rPr>
          <w:rFonts w:eastAsia="Calibri"/>
          <w:sz w:val="24"/>
          <w:szCs w:val="24"/>
          <w:lang w:eastAsia="en-GB"/>
        </w:rPr>
        <w:t xml:space="preserve"> </w:t>
      </w:r>
      <w:r w:rsidR="00BE5B4F" w:rsidRPr="007E15AB">
        <w:rPr>
          <w:rFonts w:eastAsia="Calibri"/>
          <w:sz w:val="24"/>
          <w:szCs w:val="24"/>
          <w:lang w:eastAsia="en-GB"/>
        </w:rPr>
        <w:fldChar w:fldCharType="begin">
          <w:fldData xml:space="preserve">PEVuZE5vdGU+PENpdGU+PEF1dGhvcj5Nb3JyaXM8L0F1dGhvcj48WWVhcj4yMDEyPC9ZZWFyPjxS
ZWNOdW0+MTU1PC9SZWNOdW0+PERpc3BsYXlUZXh0PigyOSwgMzAsIDM0KTwvRGlzcGxheVRleHQ+
PHJlY29yZD48cmVjLW51bWJlcj4xNTU8L3JlYy1udW1iZXI+PGZvcmVpZ24ta2V5cz48a2V5IGFw
cD0iRU4iIGRiLWlkPSJ6NXh2cngwejAwc3g1dGVwOXNmeDlyNXJ3dzI5emVhemE1cGEiIHRpbWVz
dGFtcD0iMTQ3OTk5OTU5MyI+MTU1PC9rZXk+PC9mb3JlaWduLWtleXM+PHJlZi10eXBlIG5hbWU9
IkpvdXJuYWwgQXJ0aWNsZSI+MTc8L3JlZi10eXBlPjxjb250cmlidXRvcnM+PGF1dGhvcnM+PGF1
dGhvcj5Nb3JyaXMsIEEuIFAuPC9hdXRob3I+PGF1dGhvcj5Wb2lnaHQsIEIuIEYuPC9hdXRob3I+
PGF1dGhvcj5UZXNsb3ZpY2gsIFQuIE0uPC9hdXRob3I+PGF1dGhvcj5GZXJyZWlyYSwgVC48L2F1
dGhvcj48YXV0aG9yPlNlZ3JlLCBBLiBWLjwvYXV0aG9yPjxhdXRob3I+U3RlaW50aG9yc2RvdHRp
ciwgVi48L2F1dGhvcj48YXV0aG9yPlN0cmF3YnJpZGdlLCBSLiBKLjwvYXV0aG9yPjxhdXRob3I+
S2hhbiwgSC48L2F1dGhvcj48YXV0aG9yPkdyYWxsZXJ0LCBILjwvYXV0aG9yPjxhdXRob3I+TWFo
YWphbiwgQS48L2F1dGhvcj48YXV0aG9yPlByb2tvcGVua28sIEkuPC9hdXRob3I+PGF1dGhvcj5L
YW5nLCBILiBNLjwvYXV0aG9yPjxhdXRob3I+RGluYSwgQy48L2F1dGhvcj48YXV0aG9yPkVza28s
IFQuPC9hdXRob3I+PGF1dGhvcj5GcmFzZXIsIFIuIE0uPC9hdXRob3I+PGF1dGhvcj5LYW5vbmks
IFMuPC9hdXRob3I+PGF1dGhvcj5LdW1hciwgQS48L2F1dGhvcj48YXV0aG9yPkxhZ291LCBWLjwv
YXV0aG9yPjxhdXRob3I+TGFuZ2VuYmVyZywgQy48L2F1dGhvcj48YXV0aG9yPkx1YW4sIEouPC9h
dXRob3I+PGF1dGhvcj5MaW5kZ3JlbiwgQy4gTS48L2F1dGhvcj48YXV0aG9yPk11bGxlci1OdXJh
c3lpZCwgTS48L2F1dGhvcj48YXV0aG9yPlBlY2hsaXZhbmlzLCBTLjwvYXV0aG9yPjxhdXRob3I+
UmF5bmVyLCBOLiBXLjwvYXV0aG9yPjxhdXRob3I+U2NvdHQsIEwuIEouPC9hdXRob3I+PGF1dGhv
cj5XaWx0c2hpcmUsIFMuPC9hdXRob3I+PGF1dGhvcj5ZZW5nbywgTC48L2F1dGhvcj48YXV0aG9y
Pktpbm51bmVuLCBMLjwvYXV0aG9yPjxhdXRob3I+Um9zc2luLCBFLiBKLjwvYXV0aG9yPjxhdXRo
b3I+UmF5Y2hhdWRodXJpLCBTLjwvYXV0aG9yPjxhdXRob3I+Sm9obnNvbiwgQS4gRC48L2F1dGhv
cj48YXV0aG9yPkRpbWFzLCBBLiBTLjwvYXV0aG9yPjxhdXRob3I+TG9vcywgUi4gSi48L2F1dGhv
cj48YXV0aG9yPlZlZGFudGFtLCBTLjwvYXV0aG9yPjxhdXRob3I+Q2hlbiwgSC48L2F1dGhvcj48
YXV0aG9yPkZsb3JleiwgSi4gQy48L2F1dGhvcj48YXV0aG9yPkZveCwgQy48L2F1dGhvcj48YXV0
aG9yPkxpdSwgQy4gVC48L2F1dGhvcj48YXV0aG9yPlJ5YmluLCBELjwvYXV0aG9yPjxhdXRob3I+
Q291cGVyLCBELiBKLjwvYXV0aG9yPjxhdXRob3I+S2FvLCBXLiBILjwvYXV0aG9yPjxhdXRob3I+
TGksIE0uPC9hdXRob3I+PGF1dGhvcj5Db3JuZWxpcywgTS4gQy48L2F1dGhvcj48YXV0aG9yPkty
YWZ0LCBQLjwvYXV0aG9yPjxhdXRob3I+U3VuLCBRLjwvYXV0aG9yPjxhdXRob3I+dmFuIERhbSwg
Ui4gTS48L2F1dGhvcj48YXV0aG9yPlN0cmluZ2hhbSwgSC4gTS48L2F1dGhvcj48YXV0aG9yPkNo
aW5lcywgUC4gUy48L2F1dGhvcj48YXV0aG9yPkZpc2NoZXIsIEsuPC9hdXRob3I+PGF1dGhvcj5G
b250YW5pbGxhcywgUC48L2F1dGhvcj48YXV0aG9yPkhvbG1lbiwgTy4gTC48L2F1dGhvcj48YXV0
aG9yPkh1bnQsIFMuIEUuPC9hdXRob3I+PGF1dGhvcj5KYWNrc29uLCBBLiBVLjwvYXV0aG9yPjxh
dXRob3I+S29uZywgQS48L2F1dGhvcj48YXV0aG9yPkxhd3JlbmNlLCBSLjwvYXV0aG9yPjxhdXRo
b3I+TWV5ZXIsIEouPC9hdXRob3I+PGF1dGhvcj5QZXJyeSwgSi4gUi48L2F1dGhvcj48YXV0aG9y
PlBsYXRvdSwgQy4gRy48L2F1dGhvcj48YXV0aG9yPlBvdHRlciwgUy48L2F1dGhvcj48YXV0aG9y
PlJlaG5iZXJnLCBFLjwvYXV0aG9yPjxhdXRob3I+Um9iZXJ0c29uLCBOLjwvYXV0aG9yPjxhdXRo
b3I+U2l2YXBhbGFyYXRuYW0sIFMuPC9hdXRob3I+PGF1dGhvcj5TdGFuY2Frb3ZhLCBBLjwvYXV0
aG9yPjxhdXRob3I+U3RpcnJ1cHMsIEsuPC9hdXRob3I+PGF1dGhvcj5UaG9ybGVpZnNzb24sIEcu
PC9hdXRob3I+PGF1dGhvcj5UaWtrYW5lbiwgRS48L2F1dGhvcj48YXV0aG9yPldvb2QsIEEuIFIu
PC9hdXRob3I+PGF1dGhvcj5BbG1ncmVuLCBQLjwvYXV0aG9yPjxhdXRob3I+QXRhbGF5LCBNLjwv
YXV0aG9yPjxhdXRob3I+QmVuZWRpa3Rzc29uLCBSLjwvYXV0aG9yPjxhdXRob3I+Qm9ubnljYXN0
bGUsIEwuIEwuPC9hdXRob3I+PGF1dGhvcj5CdXJ0dCwgTi48L2F1dGhvcj48YXV0aG9yPkNhcmV5
LCBKLjwvYXV0aG9yPjxhdXRob3I+Q2hhcnBlbnRpZXIsIEcuPC9hdXRob3I+PGF1dGhvcj5DcmVu
c2hhdywgQS4gVC48L2F1dGhvcj48YXV0aG9yPkRvbmV5LCBBLiBTLjwvYXV0aG9yPjxhdXRob3I+
RG9ya2hhbiwgTS48L2F1dGhvcj48YXV0aG9yPkVka2lucywgUy48L2F1dGhvcj48YXV0aG9yPkVt
aWxzc29uLCBWLjwvYXV0aG9yPjxhdXRob3I+RXVyeSwgRS48L2F1dGhvcj48YXV0aG9yPkZvcnNl
biwgVC48L2F1dGhvcj48YXV0aG9yPkdlcnRvdywgSy48L2F1dGhvcj48YXV0aG9yPkdpZ2FudGUs
IEIuPC9hdXRob3I+PGF1dGhvcj5HcmFudCwgRy4gQi48L2F1dGhvcj48YXV0aG9yPkdyb3Zlcywg
Qy4gSi48L2F1dGhvcj48YXV0aG9yPkd1aWR1Y2NpLCBDLjwvYXV0aG9yPjxhdXRob3I+SGVyZGVy
LCBDLjwvYXV0aG9yPjxhdXRob3I+SHJlaWRhcnNzb24sIEEuIEIuPC9hdXRob3I+PGF1dGhvcj5I
dWksIEouPC9hdXRob3I+PGF1dGhvcj5KYW1lcywgQS48L2F1dGhvcj48YXV0aG9yPkpvbnNzb24s
IEEuPC9hdXRob3I+PGF1dGhvcj5SYXRobWFubiwgVy48L2F1dGhvcj48YXV0aG9yPktsb3BwLCBO
LjwvYXV0aG9yPjxhdXRob3I+S3JhdmljLCBKLjwvYXV0aG9yPjxhdXRob3I+S3JqdXRza292LCBL
LjwvYXV0aG9yPjxhdXRob3I+TGFuZ2ZvcmQsIEMuPC9hdXRob3I+PGF1dGhvcj5MZWFuZGVyLCBL
LjwvYXV0aG9yPjxhdXRob3I+TGluZGhvbG0sIEUuPC9hdXRob3I+PGF1dGhvcj5Mb2JiZW5zLCBT
LjwvYXV0aG9yPjxhdXRob3I+TWFubmlzdG8sIFMuPC9hdXRob3I+PGF1dGhvcj5NaXJ6YSwgRy48
L2F1dGhvcj48YXV0aG9yPk11aGxlaXNlbiwgVC4gVy48L2F1dGhvcj48YXV0aG9yPk11c2ssIEIu
PC9hdXRob3I+PGF1dGhvcj5QYXJraW4sIE0uPC9hdXRob3I+PGF1dGhvcj5SYWxsaWRpcywgTC48
L2F1dGhvcj48YXV0aG9yPlNhcmFtaWVzLCBKLjwvYXV0aG9yPjxhdXRob3I+U2VubmJsYWQsIEIu
PC9hdXRob3I+PGF1dGhvcj5TaGFoLCBTLjwvYXV0aG9yPjxhdXRob3I+U2lndXJldGhzc29uLCBH
LjwvYXV0aG9yPjxhdXRob3I+U2lsdmVpcmEsIEEuPC9hdXRob3I+PGF1dGhvcj5TdGVpbmJhY2gs
IEcuPC9hdXRob3I+PGF1dGhvcj5UaG9yYW5kLCBCLjwvYXV0aG9yPjxhdXRob3I+VHJha2Fsbywg
Si48L2F1dGhvcj48YXV0aG9yPlZlZ2xpYSwgRi48L2F1dGhvcj48YXV0aG9yPldlbm5hdWVyLCBS
LjwvYXV0aG9yPjxhdXRob3I+V2luY2tsZXIsIFcuPC9hdXRob3I+PGF1dGhvcj5aYWJhbmVoLCBE
LjwvYXV0aG9yPjxhdXRob3I+Q2FtcGJlbGwsIEguPC9hdXRob3I+PGF1dGhvcj52YW4gRHVpam4s
IEMuPC9hdXRob3I+PGF1dGhvcj5VaXR0ZXJsaW5kZW4sIEEuIEcuPC9hdXRob3I+PGF1dGhvcj5I
b2ZtYW4sIEEuPC9hdXRob3I+PGF1dGhvcj5TaWpicmFuZHMsIEUuPC9hdXRob3I+PGF1dGhvcj5B
YmVjYXNpcywgRy4gUi48L2F1dGhvcj48YXV0aG9yPk93ZW4sIEsuIFIuPC9hdXRob3I+PGF1dGhv
cj5aZWdnaW5pLCBFLjwvYXV0aG9yPjxhdXRob3I+VHJpcCwgTS4gRC48L2F1dGhvcj48YXV0aG9y
PkZvcm91aGksIE4uIEcuPC9hdXRob3I+PGF1dGhvcj5TeXZhbmVuLCBBLiBDLjwvYXV0aG9yPjxh
dXRob3I+RXJpa3Nzb24sIEouIEcuPC9hdXRob3I+PGF1dGhvcj5QZWx0b25lbiwgTC48L2F1dGhv
cj48YXV0aG9yPk5vdGhlbiwgTS4gTS48L2F1dGhvcj48YXV0aG9yPkJhbGthdSwgQi48L2F1dGhv
cj48YXV0aG9yPlBhbG1lciwgQy4gTi48L2F1dGhvcj48YXV0aG9yPkx5c3NlbmtvLCBWLjwvYXV0
aG9yPjxhdXRob3I+VHVvbWksIFQuPC9hdXRob3I+PGF1dGhvcj5Jc29tYWEsIEIuPC9hdXRob3I+
PGF1dGhvcj5IdW50ZXIsIEQuIEouPC9hdXRob3I+PGF1dGhvcj5RaSwgTC48L2F1dGhvcj48YXV0
aG9yPldlbGxjb21lIFRydXN0IENhc2UgQ29udHJvbCwgQ29uc29ydGl1bTwvYXV0aG9yPjxhdXRo
b3I+TWV0YS1BbmFseXNlcyBvZiwgR2x1Y29zZTwvYXV0aG9yPjxhdXRob3I+SW5zdWxpbi1yZWxh
dGVkIHRyYWl0cyBDb25zb3J0aXVtLCBJbnZlc3RpZ2F0b3JzPC9hdXRob3I+PGF1dGhvcj5HZW5l
dGljIEludmVzdGlnYXRpb24gb2YsIEFOdGhyb3BvbWV0cmljIFRyYWl0cyBDb25zb3J0aXVtPC9h
dXRob3I+PGF1dGhvcj5Bc2lhbiBHZW5ldGljIEVwaWRlbWlvbG9neSBOZXR3b3JrLVR5cGUgMiBE
aWFiZXRlcywgQ29uc29ydGl1bTwvYXV0aG9yPjxhdXRob3I+U291dGggQXNpYW4gVHlwZSAyIERp
YWJldGVzLCBDb25zb3J0aXVtPC9hdXRob3I+PGF1dGhvcj5TaHVsZGluZXIsIEEuIFIuPC9hdXRo
b3I+PGF1dGhvcj5Sb2RlbiwgTS48L2F1dGhvcj48YXV0aG9yPkJhcnJvc28sIEkuPC9hdXRob3I+
PGF1dGhvcj5XaWxzZ2FhcmQsIFQuPC9hdXRob3I+PGF1dGhvcj5CZWlsYnksIEouPC9hdXRob3I+
PGF1dGhvcj5Ib3ZpbmdoLCBLLjwvYXV0aG9yPjxhdXRob3I+UHJpY2UsIEouIEYuPC9hdXRob3I+
PGF1dGhvcj5XaWxzb24sIEouIEYuPC9hdXRob3I+PGF1dGhvcj5SYXVyYW1hYSwgUi48L2F1dGhv
cj48YXV0aG9yPkxha2thLCBULiBBLjwvYXV0aG9yPjxhdXRob3I+TGluZCwgTC48L2F1dGhvcj48
YXV0aG9yPkRlZG91c3NpcywgRy48L2F1dGhvcj48YXV0aG9yPk5qb2xzdGFkLCBJLjwvYXV0aG9y
PjxhdXRob3I+UGVkZXJzZW4sIE4uIEwuPC9hdXRob3I+PGF1dGhvcj5LaGF3LCBLLiBULjwvYXV0
aG9yPjxhdXRob3I+V2FyZWhhbSwgTi4gSi48L2F1dGhvcj48YXV0aG9yPktlaW5hbmVuLUtpdWth
YW5uaWVtaSwgUy4gTS48L2F1dGhvcj48YXV0aG9yPlNhYXJpc3RvLCBULiBFLjwvYXV0aG9yPjxh
dXRob3I+S29ycGktSHlvdmFsdGksIEUuPC9hdXRob3I+PGF1dGhvcj5TYWx0ZXZvLCBKLjwvYXV0
aG9yPjxhdXRob3I+TGFha3NvLCBNLjwvYXV0aG9yPjxhdXRob3I+S3V1c2lzdG8sIEouPC9hdXRo
b3I+PGF1dGhvcj5NZXRzcGFsdSwgQS48L2F1dGhvcj48YXV0aG9yPkNvbGxpbnMsIEYuIFMuPC9h
dXRob3I+PGF1dGhvcj5Nb2hsa2UsIEsuIEwuPC9hdXRob3I+PGF1dGhvcj5CZXJnbWFuLCBSLiBO
LjwvYXV0aG9yPjxhdXRob3I+VHVvbWlsZWh0bywgSi48L2F1dGhvcj48YXV0aG9yPkJvZWhtLCBC
LiBPLjwvYXV0aG9yPjxhdXRob3I+R2llZ2VyLCBDLjwvYXV0aG9yPjxhdXRob3I+SHZlZW0sIEsu
PC9hdXRob3I+PGF1dGhvcj5DYXVjaGksIFMuPC9hdXRob3I+PGF1dGhvcj5Gcm9ndWVsLCBQLjwv
YXV0aG9yPjxhdXRob3I+QmFsZGFzc2FycmUsIEQuPC9hdXRob3I+PGF1dGhvcj5UcmVtb2xpLCBF
LjwvYXV0aG9yPjxhdXRob3I+SHVtcGhyaWVzLCBTLiBFLjwvYXV0aG9yPjxhdXRob3I+U2FsZWhl
ZW4sIEQuPC9hdXRob3I+PGF1dGhvcj5EYW5lc2gsIEouPC9hdXRob3I+PGF1dGhvcj5JbmdlbHNz
b24sIEUuPC9hdXRob3I+PGF1dGhvcj5SaXBhdHRpLCBTLjwvYXV0aG9yPjxhdXRob3I+U2Fsb21h
YSwgVi48L2F1dGhvcj48YXV0aG9yPkVyYmVsLCBSLjwvYXV0aG9yPjxhdXRob3I+Sm9ja2VsLCBL
LiBILjwvYXV0aG9yPjxhdXRob3I+TW9lYnVzLCBTLjwvYXV0aG9yPjxhdXRob3I+UGV0ZXJzLCBB
LjwvYXV0aG9yPjxhdXRob3I+SWxsaWcsIFQuPC9hdXRob3I+PGF1dGhvcj5kZSBGYWlyZSwgVS48
L2F1dGhvcj48YXV0aG9yPkhhbXN0ZW4sIEEuPC9hdXRob3I+PGF1dGhvcj5Nb3JyaXMsIEEuIEQu
PC9hdXRob3I+PGF1dGhvcj5Eb25uZWxseSwgUC4gSi48L2F1dGhvcj48YXV0aG9yPkZyYXlsaW5n
LCBULiBNLjwvYXV0aG9yPjxhdXRob3I+SGF0dGVyc2xleSwgQS4gVC48L2F1dGhvcj48YXV0aG9y
PkJvZXJ3aW5rbGUsIEUuPC9hdXRob3I+PGF1dGhvcj5NZWxhbmRlciwgTy48L2F1dGhvcj48YXV0
aG9yPkthdGhpcmVzYW4sIFMuPC9hdXRob3I+PGF1dGhvcj5OaWxzc29uLCBQLiBNLjwvYXV0aG9y
PjxhdXRob3I+RGVsb3VrYXMsIFAuPC9hdXRob3I+PGF1dGhvcj5UaG9yc3RlaW5zZG90dGlyLCBV
LjwvYXV0aG9yPjxhdXRob3I+R3Jvb3AsIEwuIEMuPC9hdXRob3I+PGF1dGhvcj5TdGVmYW5zc29u
LCBLLjwvYXV0aG9yPjxhdXRob3I+SHUsIEYuPC9hdXRob3I+PGF1dGhvcj5QYW5rb3csIEouIFMu
PC9hdXRob3I+PGF1dGhvcj5EdXB1aXMsIEouPC9hdXRob3I+PGF1dGhvcj5NZWlncywgSi4gQi48
L2F1dGhvcj48YXV0aG9yPkFsdHNodWxlciwgRC48L2F1dGhvcj48YXV0aG9yPkJvZWhua2UsIE0u
PC9hdXRob3I+PGF1dGhvcj5NY0NhcnRoeSwgTS4gSS48L2F1dGhvcj48YXV0aG9yPkQuIElBYmV0
ZXMgR2VuZXRpY3MgUmVwbGljYXRpb248L2F1dGhvcj48YXV0aG9yPk1ldGEtYW5hbHlzaXMsIENv
bnNvcnRpdW08L2F1dGhvcj48L2F1dGhvcnM+PC9jb250cmlidXRvcnM+PGF1dGgtYWRkcmVzcz5X
ZWxsY29tZSBUcnVzdCBDZW50cmUgZm9yIEh1bWFuIEdlbmV0aWNzLCBVbml2ZXJzaXR5IG9mIE94
Zm9yZCwgVUsuIGFtb3JyaXNAd2VsbC5veC5hYy51azwvYXV0aC1hZGRyZXNzPjx0aXRsZXM+PHRp
dGxlPkxhcmdlLXNjYWxlIGFzc29jaWF0aW9uIGFuYWx5c2lzIHByb3ZpZGVzIGluc2lnaHRzIGlu
dG8gdGhlIGdlbmV0aWMgYXJjaGl0ZWN0dXJlIGFuZCBwYXRob3BoeXNpb2xvZ3kgb2YgdHlwZSAy
IGRpYWJldGVzPC90aXRsZT48c2Vjb25kYXJ5LXRpdGxlPk5hdCBHZW5ldDwvc2Vjb25kYXJ5LXRp
dGxlPjwvdGl0bGVzPjxwZXJpb2RpY2FsPjxmdWxsLXRpdGxlPk5hdCBHZW5ldDwvZnVsbC10aXRs
ZT48L3BlcmlvZGljYWw+PHBhZ2VzPjk4MS05MDwvcGFnZXM+PHZvbHVtZT40NDwvdm9sdW1lPjxu
dW1iZXI+OTwvbnVtYmVyPjxrZXl3b3Jkcz48a2V5d29yZD5DYXNlLUNvbnRyb2wgU3R1ZGllczwv
a2V5d29yZD48a2V5d29yZD5EaWFiZXRlcyBNZWxsaXR1cywgVHlwZSAyL2VwaWRlbWlvbG9neS8q
Z2VuZXRpY3M8L2tleXdvcmQ+PGtleXdvcmQ+RmVtYWxlPC9rZXl3b3JkPjxrZXl3b3JkPkdlbmVz
L3BoeXNpb2xvZ3k8L2tleXdvcmQ+PGtleXdvcmQ+KkdlbmV0aWMgUHJlZGlzcG9zaXRpb24gdG8g
RGlzZWFzZS9nZW5ldGljczwva2V5d29yZD48a2V5d29yZD5HZW5vbWUtV2lkZSBBc3NvY2lhdGlv
biBTdHVkeS8qc3RhdGlzdGljcyAmYW1wOyBudW1lcmljYWwgZGF0YTwva2V5d29yZD48a2V5d29y
ZD5IdW1hbnM8L2tleXdvcmQ+PGtleXdvcmQ+TGlua2FnZSBEaXNlcXVpbGlicml1bTwva2V5d29y
ZD48a2V5d29yZD5NYWxlPC9rZXl3b3JkPjxrZXl3b3JkPlBha2lzdGFuL2VwaWRlbWlvbG9neTwv
a2V5d29yZD48a2V5d29yZD5Qb2x5bW9ycGhpc20sIFNpbmdsZSBOdWNsZW90aWRlL3BoeXNpb2xv
Z3k8L2tleXdvcmQ+PGtleXdvcmQ+U2V4IEZhY3RvcnM8L2tleXdvcmQ+PC9rZXl3b3Jkcz48ZGF0
ZXM+PHllYXI+MjAxMjwveWVhcj48cHViLWRhdGVzPjxkYXRlPlNlcDwvZGF0ZT48L3B1Yi1kYXRl
cz48L2RhdGVzPjxpc2JuPjE1NDYtMTcxOCAoRWxlY3Ryb25pYykmI3hEOzEwNjEtNDAzNiAoTGlu
a2luZyk8L2lzYm4+PGFjY2Vzc2lvbi1udW0+MjI4ODU5MjI8L2FjY2Vzc2lvbi1udW0+PHVybHM+
PHJlbGF0ZWQtdXJscz48dXJsPmh0dHBzOi8vd3d3Lm5jYmkubmxtLm5paC5nb3YvcHVibWVkLzIy
ODg1OTIyPC91cmw+PHVybD5odHRwOi8vd3d3Lm5hdHVyZS5jb20vbmcvam91cm5hbC92NDQvbjkv
cGRmL25nLjIzODMucGRmPC91cmw+PC9yZWxhdGVkLXVybHM+PC91cmxzPjxjdXN0b20yPlBNQzM0
NDIyNDQ8L2N1c3RvbTI+PGVsZWN0cm9uaWMtcmVzb3VyY2UtbnVtPjEwLjEwMzgvbmcuMjM4Mzwv
ZWxlY3Ryb25pYy1yZXNvdXJjZS1udW0+PC9yZWNvcmQ+PC9DaXRlPjxDaXRlPjxBdXRob3I+Vm9p
Z2h0PC9BdXRob3I+PFllYXI+MjAxMDwvWWVhcj48UmVjTnVtPjE1NzwvUmVjTnVtPjxyZWNvcmQ+
PHJlYy1udW1iZXI+MTU3PC9yZWMtbnVtYmVyPjxmb3JlaWduLWtleXM+PGtleSBhcHA9IkVOIiBk
Yi1pZD0iejV4dnJ4MHowMHN4NXRlcDlzZng5cjVyd3cyOXplYXphNXBhIiB0aW1lc3RhbXA9IjE0
Nzk5OTk1OTMiPjE1Nzwva2V5PjwvZm9yZWlnbi1rZXlzPjxyZWYtdHlwZSBuYW1lPSJKb3VybmFs
IEFydGljbGUiPjE3PC9yZWYtdHlwZT48Y29udHJpYnV0b3JzPjxhdXRob3JzPjxhdXRob3I+Vm9p
Z2h0LCBCLiBGLjwvYXV0aG9yPjxhdXRob3I+U2NvdHQsIEwuIEouPC9hdXRob3I+PGF1dGhvcj5T
dGVpbnRob3JzZG90dGlyLCBWLjwvYXV0aG9yPjxhdXRob3I+TW9ycmlzLCBBLiBQLjwvYXV0aG9y
PjxhdXRob3I+RGluYSwgQy48L2F1dGhvcj48YXV0aG9yPldlbGNoLCBSLiBQLjwvYXV0aG9yPjxh
dXRob3I+WmVnZ2luaSwgRS48L2F1dGhvcj48YXV0aG9yPkh1dGgsIEMuPC9hdXRob3I+PGF1dGhv
cj5BdWxjaGVua28sIFkuIFMuPC9hdXRob3I+PGF1dGhvcj5UaG9ybGVpZnNzb24sIEcuPC9hdXRo
b3I+PGF1dGhvcj5NY0N1bGxvY2gsIEwuIEouPC9hdXRob3I+PGF1dGhvcj5GZXJyZWlyYSwgVC48
L2F1dGhvcj48YXV0aG9yPkdyYWxsZXJ0LCBILjwvYXV0aG9yPjxhdXRob3I+QW1pbiwgTi48L2F1
dGhvcj48YXV0aG9yPld1LCBHLjwvYXV0aG9yPjxhdXRob3I+V2lsbGVyLCBDLiBKLjwvYXV0aG9y
PjxhdXRob3I+UmF5Y2hhdWRodXJpLCBTLjwvYXV0aG9yPjxhdXRob3I+TWNDYXJyb2xsLCBTLiBB
LjwvYXV0aG9yPjxhdXRob3I+TGFuZ2VuYmVyZywgQy48L2F1dGhvcj48YXV0aG9yPkhvZm1hbm4s
IE8uIE0uPC9hdXRob3I+PGF1dGhvcj5EdXB1aXMsIEouPC9hdXRob3I+PGF1dGhvcj5RaSwgTC48
L2F1dGhvcj48YXV0aG9yPlNlZ3JlLCBBLiBWLjwvYXV0aG9yPjxhdXRob3I+dmFuIEhvZWssIE0u
PC9hdXRob3I+PGF1dGhvcj5OYXZhcnJvLCBQLjwvYXV0aG9yPjxhdXRob3I+QXJkbGllLCBLLjwv
YXV0aG9yPjxhdXRob3I+QmFsa2F1LCBCLjwvYXV0aG9yPjxhdXRob3I+QmVuZWRpa3Rzc29uLCBS
LjwvYXV0aG9yPjxhdXRob3I+QmVubmV0dCwgQS4gSi48L2F1dGhvcj48YXV0aG9yPkJsYWdpZXZh
LCBSLjwvYXV0aG9yPjxhdXRob3I+Qm9lcndpbmtsZSwgRS48L2F1dGhvcj48YXV0aG9yPkJvbm55
Y2FzdGxlLCBMLiBMLjwvYXV0aG9yPjxhdXRob3I+QmVuZ3Rzc29uIEJvc3Ryb20sIEsuPC9hdXRo
b3I+PGF1dGhvcj5CcmF2ZW5ib2VyLCBCLjwvYXV0aG9yPjxhdXRob3I+QnVtcHN0ZWFkLCBTLjwv
YXV0aG9yPjxhdXRob3I+QnVydHQsIE4uIFAuPC9hdXRob3I+PGF1dGhvcj5DaGFycGVudGllciwg
Ry48L2F1dGhvcj48YXV0aG9yPkNoaW5lcywgUC4gUy48L2F1dGhvcj48YXV0aG9yPkNvcm5lbGlz
LCBNLjwvYXV0aG9yPjxhdXRob3I+Q291cGVyLCBELiBKLjwvYXV0aG9yPjxhdXRob3I+Q3Jhd2Zv
cmQsIEcuPC9hdXRob3I+PGF1dGhvcj5Eb25leSwgQS4gUy48L2F1dGhvcj48YXV0aG9yPkVsbGlv
dHQsIEsuIFMuPC9hdXRob3I+PGF1dGhvcj5FbGxpb3R0LCBBLiBMLjwvYXV0aG9yPjxhdXRob3I+
RXJkb3MsIE0uIFIuPC9hdXRob3I+PGF1dGhvcj5Gb3gsIEMuIFMuPC9hdXRob3I+PGF1dGhvcj5G
cmFua2xpbiwgQy4gUy48L2F1dGhvcj48YXV0aG9yPkdhbnNlciwgTS48L2F1dGhvcj48YXV0aG9y
PkdpZWdlciwgQy48L2F1dGhvcj48YXV0aG9yPkdyYXJ1cCwgTi48L2F1dGhvcj48YXV0aG9yPkdy
ZWVuLCBULjwvYXV0aG9yPjxhdXRob3I+R3JpZmZpbiwgUy48L2F1dGhvcj48YXV0aG9yPkdyb3Zl
cywgQy4gSi48L2F1dGhvcj48YXV0aG9yPkd1aWR1Y2NpLCBDLjwvYXV0aG9yPjxhdXRob3I+SGFk
amFkaiwgUy48L2F1dGhvcj48YXV0aG9yPkhhc3NhbmFsaSwgTi48L2F1dGhvcj48YXV0aG9yPkhl
cmRlciwgQy48L2F1dGhvcj48YXV0aG9yPklzb21hYSwgQi48L2F1dGhvcj48YXV0aG9yPkphY2tz
b24sIEEuIFUuPC9hdXRob3I+PGF1dGhvcj5Kb2huc29uLCBQLiBSLjwvYXV0aG9yPjxhdXRob3I+
Sm9yZ2Vuc2VuLCBULjwvYXV0aG9yPjxhdXRob3I+S2FvLCBXLiBILjwvYXV0aG9yPjxhdXRob3I+
S2xvcHAsIE4uPC9hdXRob3I+PGF1dGhvcj5Lb25nLCBBLjwvYXV0aG9yPjxhdXRob3I+S3JhZnQs
IFAuPC9hdXRob3I+PGF1dGhvcj5LdXVzaXN0bywgSi48L2F1dGhvcj48YXV0aG9yPkxhdXJpdHpl
biwgVC48L2F1dGhvcj48YXV0aG9yPkxpLCBNLjwvYXV0aG9yPjxhdXRob3I+TGlldmVyc2UsIEEu
PC9hdXRob3I+PGF1dGhvcj5MaW5kZ3JlbiwgQy4gTS48L2F1dGhvcj48YXV0aG9yPkx5c3Nlbmtv
LCBWLjwvYXV0aG9yPjxhdXRob3I+TWFycmUsIE0uPC9hdXRob3I+PGF1dGhvcj5NZWl0aW5nZXIs
IFQuPC9hdXRob3I+PGF1dGhvcj5NaWR0aGplbGwsIEsuPC9hdXRob3I+PGF1dGhvcj5Nb3JrZW4s
IE0uIEEuPC9hdXRob3I+PGF1dGhvcj5OYXJpc3UsIE4uPC9hdXRob3I+PGF1dGhvcj5OaWxzc29u
LCBQLjwvYXV0aG9yPjxhdXRob3I+T3dlbiwgSy4gUi48L2F1dGhvcj48YXV0aG9yPlBheW5lLCBG
LjwvYXV0aG9yPjxhdXRob3I+UGVycnksIEouIFIuPC9hdXRob3I+PGF1dGhvcj5QZXRlcnNlbiwg
QS4gSy48L2F1dGhvcj48YXV0aG9yPlBsYXRvdSwgQy48L2F1dGhvcj48YXV0aG9yPlByb2VuY2Es
IEMuPC9hdXRob3I+PGF1dGhvcj5Qcm9rb3BlbmtvLCBJLjwvYXV0aG9yPjxhdXRob3I+UmF0aG1h
bm4sIFcuPC9hdXRob3I+PGF1dGhvcj5SYXluZXIsIE4uIFcuPC9hdXRob3I+PGF1dGhvcj5Sb2Jl
cnRzb24sIE4uIFIuPC9hdXRob3I+PGF1dGhvcj5Sb2NoZWxlYXUsIEcuPC9hdXRob3I+PGF1dGhv
cj5Sb2RlbiwgTS48L2F1dGhvcj48YXV0aG9yPlNhbXBzb24sIE0uIEouPC9hdXRob3I+PGF1dGhv
cj5TYXhlbmEsIFIuPC9hdXRob3I+PGF1dGhvcj5TaGllbGRzLCBCLiBNLjwvYXV0aG9yPjxhdXRo
b3I+U2hyYWRlciwgUC48L2F1dGhvcj48YXV0aG9yPlNpZ3VyZHNzb24sIEcuPC9hdXRob3I+PGF1
dGhvcj5TcGFyc28sIFQuPC9hdXRob3I+PGF1dGhvcj5TdHJhc3NidXJnZXIsIEsuPC9hdXRob3I+
PGF1dGhvcj5TdHJpbmdoYW0sIEguIE0uPC9hdXRob3I+PGF1dGhvcj5TdW4sIFEuPC9hdXRob3I+
PGF1dGhvcj5Td2lmdCwgQS4gSi48L2F1dGhvcj48YXV0aG9yPlRob3JhbmQsIEIuPC9hdXRob3I+
PGF1dGhvcj5UaWNoZXQsIEouPC9hdXRob3I+PGF1dGhvcj5UdW9taSwgVC48L2F1dGhvcj48YXV0
aG9yPnZhbiBEYW0sIFIuIE0uPC9hdXRob3I+PGF1dGhvcj52YW4gSGFlZnRlbiwgVC4gVy48L2F1
dGhvcj48YXV0aG9yPnZhbiBIZXJwdCwgVC48L2F1dGhvcj48YXV0aG9yPnZhbiBWbGlldC1Pc3Rh
cHRjaG91aywgSi4gVi48L2F1dGhvcj48YXV0aG9yPldhbHRlcnMsIEcuIEIuPC9hdXRob3I+PGF1
dGhvcj5XZWVkb24sIE0uIE4uPC9hdXRob3I+PGF1dGhvcj5XaWptZW5nYSwgQy48L2F1dGhvcj48
YXV0aG9yPldpdHRlbWFuLCBKLjwvYXV0aG9yPjxhdXRob3I+QmVyZ21hbiwgUi4gTi48L2F1dGhv
cj48YXV0aG9yPkNhdWNoaSwgUy48L2F1dGhvcj48YXV0aG9yPkNvbGxpbnMsIEYuIFMuPC9hdXRo
b3I+PGF1dGhvcj5HbG95biwgQS4gTC48L2F1dGhvcj48YXV0aG9yPkd5bGxlbnN0ZW4sIFUuPC9h
dXRob3I+PGF1dGhvcj5IYW5zZW4sIFQuPC9hdXRob3I+PGF1dGhvcj5IaWRlLCBXLiBBLjwvYXV0
aG9yPjxhdXRob3I+SGl0bWFuLCBHLiBBLjwvYXV0aG9yPjxhdXRob3I+SG9mbWFuLCBBLjwvYXV0
aG9yPjxhdXRob3I+SHVudGVyLCBELiBKLjwvYXV0aG9yPjxhdXRob3I+SHZlZW0sIEsuPC9hdXRo
b3I+PGF1dGhvcj5MYWFrc28sIE0uPC9hdXRob3I+PGF1dGhvcj5Nb2hsa2UsIEsuIEwuPC9hdXRo
b3I+PGF1dGhvcj5Nb3JyaXMsIEEuIEQuPC9hdXRob3I+PGF1dGhvcj5QYWxtZXIsIEMuIE4uPC9h
dXRob3I+PGF1dGhvcj5QcmFtc3RhbGxlciwgUC4gUC48L2F1dGhvcj48YXV0aG9yPlJ1ZGFuLCBJ
LjwvYXV0aG9yPjxhdXRob3I+U2lqYnJhbmRzLCBFLjwvYXV0aG9yPjxhdXRob3I+U3RlaW4sIEwu
IEQuPC9hdXRob3I+PGF1dGhvcj5UdW9taWxlaHRvLCBKLjwvYXV0aG9yPjxhdXRob3I+VWl0dGVy
bGluZGVuLCBBLjwvYXV0aG9yPjxhdXRob3I+V2Fsa2VyLCBNLjwvYXV0aG9yPjxhdXRob3I+V2Fy
ZWhhbSwgTi4gSi48L2F1dGhvcj48YXV0aG9yPldhdGFuYWJlLCBSLiBNLjwvYXV0aG9yPjxhdXRo
b3I+QWJlY2FzaXMsIEcuIFIuPC9hdXRob3I+PGF1dGhvcj5Cb2VobSwgQi4gTy48L2F1dGhvcj48
YXV0aG9yPkNhbXBiZWxsLCBILjwvYXV0aG9yPjxhdXRob3I+RGFseSwgTS4gSi48L2F1dGhvcj48
YXV0aG9yPkhhdHRlcnNsZXksIEEuIFQuPC9hdXRob3I+PGF1dGhvcj5IdSwgRi4gQi48L2F1dGhv
cj48YXV0aG9yPk1laWdzLCBKLiBCLjwvYXV0aG9yPjxhdXRob3I+UGFua293LCBKLiBTLjwvYXV0
aG9yPjxhdXRob3I+UGVkZXJzZW4sIE8uPC9hdXRob3I+PGF1dGhvcj5XaWNobWFubiwgSC4gRS48
L2F1dGhvcj48YXV0aG9yPkJhcnJvc28sIEkuPC9hdXRob3I+PGF1dGhvcj5GbG9yZXosIEouIEMu
PC9hdXRob3I+PGF1dGhvcj5GcmF5bGluZywgVC4gTS48L2F1dGhvcj48YXV0aG9yPkdyb29wLCBM
LjwvYXV0aG9yPjxhdXRob3I+U2xhZGVrLCBSLjwvYXV0aG9yPjxhdXRob3I+VGhvcnN0ZWluc2Rv
dHRpciwgVS48L2F1dGhvcj48YXV0aG9yPldpbHNvbiwgSi4gRi48L2F1dGhvcj48YXV0aG9yPkls
bGlnLCBULjwvYXV0aG9yPjxhdXRob3I+RnJvZ3VlbCwgUC48L2F1dGhvcj48YXV0aG9yPnZhbiBE
dWlqbiwgQy4gTS48L2F1dGhvcj48YXV0aG9yPlN0ZWZhbnNzb24sIEsuPC9hdXRob3I+PGF1dGhv
cj5BbHRzaHVsZXIsIEQuPC9hdXRob3I+PGF1dGhvcj5Cb2VobmtlLCBNLjwvYXV0aG9yPjxhdXRo
b3I+TWNDYXJ0aHksIE0uIEkuPC9hdXRob3I+PGF1dGhvcj5NYWdpYyBpbnZlc3RpZ2F0b3JzPC9h
dXRob3I+PGF1dGhvcj5HaWFudCBDb25zb3J0aXVtPC9hdXRob3I+PC9hdXRob3JzPjwvY29udHJp
YnV0b3JzPjxhdXRoLWFkZHJlc3M+QnJvYWQgSW5zdGl0dXRlIG9mIEhhcnZhcmQgYW5kIE1hc3Nh
Y2h1c2V0dHMgSW5zdGl0dXRlIG9mIFRlY2hub2xvZ3ksIENhbWJyaWRnZSwgTUEsIFVTQS48L2F1
dGgtYWRkcmVzcz48dGl0bGVzPjx0aXRsZT5Ud2VsdmUgdHlwZSAyIGRpYWJldGVzIHN1c2NlcHRp
YmlsaXR5IGxvY2kgaWRlbnRpZmllZCB0aHJvdWdoIGxhcmdlLXNjYWxlIGFzc29jaWF0aW9uIGFu
YWx5c2lzPC90aXRsZT48c2Vjb25kYXJ5LXRpdGxlPk5hdCBHZW5ldDwvc2Vjb25kYXJ5LXRpdGxl
PjwvdGl0bGVzPjxwZXJpb2RpY2FsPjxmdWxsLXRpdGxlPk5hdCBHZW5ldDwvZnVsbC10aXRsZT48
L3BlcmlvZGljYWw+PHBhZ2VzPjU3OS04OTwvcGFnZXM+PHZvbHVtZT40Mjwvdm9sdW1lPjxudW1i
ZXI+NzwvbnVtYmVyPjxrZXl3b3Jkcz48a2V5d29yZD5CbG9vZCBHbHVjb3NlL21ldGFib2xpc208
L2tleXdvcmQ+PGtleXdvcmQ+RGlhYmV0ZXMgTWVsbGl0dXMsIFR5cGUgMi9ibG9vZC8qZ2VuZXRp
Y3M8L2tleXdvcmQ+PGtleXdvcmQ+RHVhbC1TcGVjaWZpY2l0eSBQaG9zcGhhdGFzZXMvZ2VuZXRp
Y3M8L2tleXdvcmQ+PGtleXdvcmQ+RmFzdGluZy9ibG9vZDwva2V5d29yZD48a2V5d29yZD5HZW5l
IERvc2FnZTwva2V5d29yZD48a2V5d29yZD5HZW5lIEV4cHJlc3Npb24gUHJvZmlsaW5nPC9rZXl3
b3JkPjxrZXl3b3JkPkdlbmV0aWMgSGV0ZXJvZ2VuZWl0eTwva2V5d29yZD48a2V5d29yZD5HZW5l
dGljIFByZWRpc3Bvc2l0aW9uIHRvIERpc2Vhc2UvKmdlbmV0aWNzPC9rZXl3b3JkPjxrZXl3b3Jk
Pkdlbm9tZSwgSHVtYW4vKmdlbmV0aWNzPC9rZXl3b3JkPjxrZXl3b3JkPkdlbm9tZS1XaWRlIEFz
c29jaWF0aW9uIFN0dWR5PC9rZXl3b3JkPjxrZXl3b3JkPkhlcGF0b2N5dGUgTnVjbGVhciBGYWN0
b3IgMS1hbHBoYS9nZW5ldGljczwva2V5d29yZD48a2V5d29yZD5IdW1hbnM8L2tleXdvcmQ+PGtl
eXdvcmQ+S0NOUTEgUG90YXNzaXVtIENoYW5uZWwvZ2VuZXRpY3M8L2tleXdvcmQ+PGtleXdvcmQ+
TWV0YS1BbmFseXNpcyBhcyBUb3BpYzwva2V5d29yZD48a2V5d29yZD5NaXRvZ2VuLUFjdGl2YXRl
ZCBQcm90ZWluIEtpbmFzZSBQaG9zcGhhdGFzZXMvZ2VuZXRpY3M8L2tleXdvcmQ+PGtleXdvcmQ+
KlBvbHltb3JwaGlzbSwgU2luZ2xlIE51Y2xlb3RpZGU8L2tleXdvcmQ+PC9rZXl3b3Jkcz48ZGF0
ZXM+PHllYXI+MjAxMDwveWVhcj48cHViLWRhdGVzPjxkYXRlPkp1bDwvZGF0ZT48L3B1Yi1kYXRl
cz48L2RhdGVzPjxpc2JuPjE1NDYtMTcxOCAoRWxlY3Ryb25pYykmI3hEOzEwNjEtNDAzNiAoTGlu
a2luZyk8L2lzYm4+PGFjY2Vzc2lvbi1udW0+MjA1ODE4Mjc8L2FjY2Vzc2lvbi1udW0+PHVybHM+
PHJlbGF0ZWQtdXJscz48dXJsPmh0dHBzOi8vd3d3Lm5jYmkubmxtLm5paC5nb3YvcHVibWVkLzIw
NTgxODI3PC91cmw+PC9yZWxhdGVkLXVybHM+PC91cmxzPjxjdXN0b20yPlBNQzMwODA2NTg8L2N1
c3RvbTI+PGVsZWN0cm9uaWMtcmVzb3VyY2UtbnVtPjEwLjEwMzgvbmcuNjA5PC9lbGVjdHJvbmlj
LXJlc291cmNlLW51bT48L3JlY29yZD48L0NpdGU+PENpdGU+PEF1dGhvcj5YdWU8L0F1dGhvcj48
WWVhcj4yMDE4PC9ZZWFyPjxSZWNOdW0+MzUyMzwvUmVjTnVtPjxyZWNvcmQ+PHJlYy1udW1iZXI+
MzUyMzwvcmVjLW51bWJlcj48Zm9yZWlnbi1rZXlzPjxrZXkgYXBwPSJFTiIgZGItaWQ9Ino1eHZy
eDB6MDBzeDV0ZXA5c2Z4OXI1cnd3Mjl6ZWF6YTVwYSIgdGltZXN0YW1wPSIxNTQ5NjQ1NTEwIj4z
NTIzPC9rZXk+PC9mb3JlaWduLWtleXM+PHJlZi10eXBlIG5hbWU9IkpvdXJuYWwgQXJ0aWNsZSI+
MTc8L3JlZi10eXBlPjxjb250cmlidXRvcnM+PGF1dGhvcnM+PGF1dGhvcj5YdWUsIEEuPC9hdXRo
b3I+PGF1dGhvcj5XdSwgWS48L2F1dGhvcj48YXV0aG9yPlpodSwgWi48L2F1dGhvcj48YXV0aG9y
PlpoYW5nLCBGLjwvYXV0aG9yPjxhdXRob3I+S2VtcGVyLCBLLiBFLjwvYXV0aG9yPjxhdXRob3I+
WmhlbmcsIFouPC9hdXRob3I+PGF1dGhvcj5ZZW5nbywgTC48L2F1dGhvcj48YXV0aG9yPkxsb3lk
LUpvbmVzLCBMLiBSLjwvYXV0aG9yPjxhdXRob3I+U2lkb3JlbmtvLCBKLjwvYXV0aG9yPjxhdXRo
b3I+V3UsIFkuPC9hdXRob3I+PGF1dGhvcj5lLCBRVExHZW4gQ29uc29ydGl1bTwvYXV0aG9yPjxh
dXRob3I+TWNSYWUsIEEuIEYuPC9hdXRob3I+PGF1dGhvcj5WaXNzY2hlciwgUC4gTS48L2F1dGhv
cj48YXV0aG9yPlplbmcsIEouPC9hdXRob3I+PGF1dGhvcj5ZYW5nLCBKLjwvYXV0aG9yPjwvYXV0
aG9ycz48L2NvbnRyaWJ1dG9ycz48YXV0aC1hZGRyZXNzPkluc3RpdHV0ZSBmb3IgTW9sZWN1bGFy
IEJpb3NjaWVuY2UsIFRoZSBVbml2ZXJzaXR5IG9mIFF1ZWVuc2xhbmQsIEJyaXNiYW5lLCBRdWVl
bnNsYW5kLCA0MDcyLCBBdXN0cmFsaWEuJiN4RDtUaGUgRXllIEhvc3BpdGFsLCBTY2hvb2wgb2Yg
T3BodGhhbG1vbG9neSAmYW1wOyBPcHRvbWV0cnksIFdlbnpob3UgTWVkaWNhbCBVbml2ZXJzaXR5
LCBXZW56aG91LCBaaGVqaWFuZywgMzI1MDI3LCBDaGluYS4mI3hEO0VzdG9uaWFuIEdlbm9tZSBD
ZW50ZXIsIEluc3RpdHV0ZSBvZiBHZW5vbWljcywgVW5pdmVyc2l0eSBvZiBUYXJ0dSwgVGFydHUs
IDUxMDEwLCBFc3RvbmlhLiYjeEQ7UXVlZW5zbGFuZCBCcmFpbiBJbnN0aXR1dGUsIFRoZSBVbml2
ZXJzaXR5IG9mIFF1ZWVuc2xhbmQsIEJyaXNiYW5lLCBRdWVlbnNsYW5kLCA0MDcyLCBBdXN0cmFs
aWEuJiN4RDtJbnN0aXR1dGUgZm9yIE1vbGVjdWxhciBCaW9zY2llbmNlLCBUaGUgVW5pdmVyc2l0
eSBvZiBRdWVlbnNsYW5kLCBCcmlzYmFuZSwgUXVlZW5zbGFuZCwgNDA3MiwgQXVzdHJhbGlhLiBq
LnplbmdAdXEuZWR1LmF1LiYjeEQ7SW5zdGl0dXRlIGZvciBNb2xlY3VsYXIgQmlvc2NpZW5jZSwg
VGhlIFVuaXZlcnNpdHkgb2YgUXVlZW5zbGFuZCwgQnJpc2JhbmUsIFF1ZWVuc2xhbmQsIDQwNzIs
IEF1c3RyYWxpYS4gamlhbi55YW5nQHVxLmVkdS5hdS4mI3hEO1RoZSBFeWUgSG9zcGl0YWwsIFNj
aG9vbCBvZiBPcGh0aGFsbW9sb2d5ICZhbXA7IE9wdG9tZXRyeSwgV2VuemhvdSBNZWRpY2FsIFVu
aXZlcnNpdHksIFdlbnpob3UsIFpoZWppYW5nLCAzMjUwMjcsIENoaW5hLiBqaWFuLnlhbmdAdXEu
ZWR1LmF1LiYjeEQ7UXVlZW5zbGFuZCBCcmFpbiBJbnN0aXR1dGUsIFRoZSBVbml2ZXJzaXR5IG9m
IFF1ZWVuc2xhbmQsIEJyaXNiYW5lLCBRdWVlbnNsYW5kLCA0MDcyLCBBdXN0cmFsaWEuIGppYW4u
eWFuZ0B1cS5lZHUuYXUuPC9hdXRoLWFkZHJlc3M+PHRpdGxlcz48dGl0bGU+R2Vub21lLXdpZGUg
YXNzb2NpYXRpb24gYW5hbHlzZXMgaWRlbnRpZnkgMTQzIHJpc2sgdmFyaWFudHMgYW5kIHB1dGF0
aXZlIHJlZ3VsYXRvcnkgbWVjaGFuaXNtcyBmb3IgdHlwZSAyIGRpYWJldGVzPC90aXRsZT48c2Vj
b25kYXJ5LXRpdGxlPk5hdCBDb21tdW48L3NlY29uZGFyeS10aXRsZT48L3RpdGxlcz48cGVyaW9k
aWNhbD48ZnVsbC10aXRsZT5OYXQgQ29tbXVuPC9mdWxsLXRpdGxlPjwvcGVyaW9kaWNhbD48cGFn
ZXM+Mjk0MTwvcGFnZXM+PHZvbHVtZT45PC92b2x1bWU+PG51bWJlcj4xPC9udW1iZXI+PGVkaXRp
b24+MjAxOC8wNy8yOTwvZWRpdGlvbj48a2V5d29yZHM+PGtleXdvcmQ+Q2FsY2l1bS1DYWxtb2R1
bGluLURlcGVuZGVudCBQcm90ZWluIEtpbmFzZSBUeXBlIDEvZ2VuZXRpY3M8L2tleXdvcmQ+PGtl
eXdvcmQ+Q2FycmllciBQcm90ZWlucy9nZW5ldGljczwva2V5d29yZD48a2V5d29yZD5ETkEgTWV0
aHlsYXRpb248L2tleXdvcmQ+PGtleXdvcmQ+RGlhYmV0ZXMgTWVsbGl0dXMsIFR5cGUgMi9ldGhu
b2xvZ3kvKmdlbmV0aWNzPC9rZXl3b3JkPjxrZXl3b3JkPkVwaWdlbmVzaXMsIEdlbmV0aWM8L2tl
eXdvcmQ+PGtleXdvcmQ+RXBpZ2Vub21pY3M8L2tleXdvcmQ+PGtleXdvcmQ+RXVyb3BlYW4gQ29u
dGluZW50YWwgQW5jZXN0cnkgR3JvdXAvZ2VuZXRpY3M8L2tleXdvcmQ+PGtleXdvcmQ+R2VuZSBF
eHByZXNzaW9uIFJlZ3VsYXRpb24vKnBoeXNpb2xvZ3k8L2tleXdvcmQ+PGtleXdvcmQ+KkdlbmV0
aWMgUHJlZGlzcG9zaXRpb24gdG8gRGlzZWFzZTwva2V5d29yZD48a2V5d29yZD4qR2VuZXRpYyBW
YXJpYXRpb248L2tleXdvcmQ+PGtleXdvcmQ+R2Vub21lLVdpZGUgQXNzb2NpYXRpb24gU3R1ZHkv
Km1ldGhvZHM8L2tleXdvcmQ+PGtleXdvcmQ+R2Vub3R5cGU8L2tleXdvcmQ+PGtleXdvcmQ+SGVh
dC1TaG9jayBQcm90ZWlucy9nZW5ldGljczwva2V5d29yZD48a2V5d29yZD5IdW1hbnM8L2tleXdv
cmQ+PGtleXdvcmQ+TWl0b2Nob25kcmlhbCBQcm90b24tVHJhbnNsb2NhdGluZyBBVFBhc2VzL2dl
bmV0aWNzPC9rZXl3b3JkPjxrZXl3b3JkPlJpc2s8L2tleXdvcmQ+PC9rZXl3b3Jkcz48ZGF0ZXM+
PHllYXI+MjAxODwveWVhcj48cHViLWRhdGVzPjxkYXRlPkp1bCAyNzwvZGF0ZT48L3B1Yi1kYXRl
cz48L2RhdGVzPjxpc2JuPjIwNDEtMTcyMyAoRWxlY3Ryb25pYykmI3hEOzIwNDEtMTcyMyAoTGlu
a2luZyk8L2lzYm4+PGFjY2Vzc2lvbi1udW0+MzAwNTQ0NTg8L2FjY2Vzc2lvbi1udW0+PHVybHM+
PHJlbGF0ZWQtdXJscz48dXJsPmh0dHBzOi8vd3d3Lm5jYmkubmxtLm5paC5nb3YvcHVibWVkLzMw
MDU0NDU4PC91cmw+PC9yZWxhdGVkLXVybHM+PC91cmxzPjxjdXN0b20yPlBNQzYwNjM5NzE8L2N1
c3RvbTI+PGVsZWN0cm9uaWMtcmVzb3VyY2UtbnVtPjEwLjEwMzgvczQxNDY3LTAxOC0wNDk1MS13
PC9lbGVjdHJvbmljLXJlc291cmNlLW51bT48L3JlY29yZD48L0NpdGU+PC9FbmROb3RlPgB=
</w:fldData>
        </w:fldChar>
      </w:r>
      <w:r w:rsidR="00360268">
        <w:rPr>
          <w:rFonts w:eastAsia="Calibri"/>
          <w:sz w:val="24"/>
          <w:szCs w:val="24"/>
          <w:lang w:eastAsia="en-GB"/>
        </w:rPr>
        <w:instrText xml:space="preserve"> ADDIN EN.CITE </w:instrText>
      </w:r>
      <w:r w:rsidR="00360268">
        <w:rPr>
          <w:rFonts w:eastAsia="Calibri"/>
          <w:sz w:val="24"/>
          <w:szCs w:val="24"/>
          <w:lang w:eastAsia="en-GB"/>
        </w:rPr>
        <w:fldChar w:fldCharType="begin">
          <w:fldData xml:space="preserve">PEVuZE5vdGU+PENpdGU+PEF1dGhvcj5Nb3JyaXM8L0F1dGhvcj48WWVhcj4yMDEyPC9ZZWFyPjxS
ZWNOdW0+MTU1PC9SZWNOdW0+PERpc3BsYXlUZXh0PigyOSwgMzAsIDM0KTwvRGlzcGxheVRleHQ+
PHJlY29yZD48cmVjLW51bWJlcj4xNTU8L3JlYy1udW1iZXI+PGZvcmVpZ24ta2V5cz48a2V5IGFw
cD0iRU4iIGRiLWlkPSJ6NXh2cngwejAwc3g1dGVwOXNmeDlyNXJ3dzI5emVhemE1cGEiIHRpbWVz
dGFtcD0iMTQ3OTk5OTU5MyI+MTU1PC9rZXk+PC9mb3JlaWduLWtleXM+PHJlZi10eXBlIG5hbWU9
IkpvdXJuYWwgQXJ0aWNsZSI+MTc8L3JlZi10eXBlPjxjb250cmlidXRvcnM+PGF1dGhvcnM+PGF1
dGhvcj5Nb3JyaXMsIEEuIFAuPC9hdXRob3I+PGF1dGhvcj5Wb2lnaHQsIEIuIEYuPC9hdXRob3I+
PGF1dGhvcj5UZXNsb3ZpY2gsIFQuIE0uPC9hdXRob3I+PGF1dGhvcj5GZXJyZWlyYSwgVC48L2F1
dGhvcj48YXV0aG9yPlNlZ3JlLCBBLiBWLjwvYXV0aG9yPjxhdXRob3I+U3RlaW50aG9yc2RvdHRp
ciwgVi48L2F1dGhvcj48YXV0aG9yPlN0cmF3YnJpZGdlLCBSLiBKLjwvYXV0aG9yPjxhdXRob3I+
S2hhbiwgSC48L2F1dGhvcj48YXV0aG9yPkdyYWxsZXJ0LCBILjwvYXV0aG9yPjxhdXRob3I+TWFo
YWphbiwgQS48L2F1dGhvcj48YXV0aG9yPlByb2tvcGVua28sIEkuPC9hdXRob3I+PGF1dGhvcj5L
YW5nLCBILiBNLjwvYXV0aG9yPjxhdXRob3I+RGluYSwgQy48L2F1dGhvcj48YXV0aG9yPkVza28s
IFQuPC9hdXRob3I+PGF1dGhvcj5GcmFzZXIsIFIuIE0uPC9hdXRob3I+PGF1dGhvcj5LYW5vbmks
IFMuPC9hdXRob3I+PGF1dGhvcj5LdW1hciwgQS48L2F1dGhvcj48YXV0aG9yPkxhZ291LCBWLjwv
YXV0aG9yPjxhdXRob3I+TGFuZ2VuYmVyZywgQy48L2F1dGhvcj48YXV0aG9yPkx1YW4sIEouPC9h
dXRob3I+PGF1dGhvcj5MaW5kZ3JlbiwgQy4gTS48L2F1dGhvcj48YXV0aG9yPk11bGxlci1OdXJh
c3lpZCwgTS48L2F1dGhvcj48YXV0aG9yPlBlY2hsaXZhbmlzLCBTLjwvYXV0aG9yPjxhdXRob3I+
UmF5bmVyLCBOLiBXLjwvYXV0aG9yPjxhdXRob3I+U2NvdHQsIEwuIEouPC9hdXRob3I+PGF1dGhv
cj5XaWx0c2hpcmUsIFMuPC9hdXRob3I+PGF1dGhvcj5ZZW5nbywgTC48L2F1dGhvcj48YXV0aG9y
Pktpbm51bmVuLCBMLjwvYXV0aG9yPjxhdXRob3I+Um9zc2luLCBFLiBKLjwvYXV0aG9yPjxhdXRo
b3I+UmF5Y2hhdWRodXJpLCBTLjwvYXV0aG9yPjxhdXRob3I+Sm9obnNvbiwgQS4gRC48L2F1dGhv
cj48YXV0aG9yPkRpbWFzLCBBLiBTLjwvYXV0aG9yPjxhdXRob3I+TG9vcywgUi4gSi48L2F1dGhv
cj48YXV0aG9yPlZlZGFudGFtLCBTLjwvYXV0aG9yPjxhdXRob3I+Q2hlbiwgSC48L2F1dGhvcj48
YXV0aG9yPkZsb3JleiwgSi4gQy48L2F1dGhvcj48YXV0aG9yPkZveCwgQy48L2F1dGhvcj48YXV0
aG9yPkxpdSwgQy4gVC48L2F1dGhvcj48YXV0aG9yPlJ5YmluLCBELjwvYXV0aG9yPjxhdXRob3I+
Q291cGVyLCBELiBKLjwvYXV0aG9yPjxhdXRob3I+S2FvLCBXLiBILjwvYXV0aG9yPjxhdXRob3I+
TGksIE0uPC9hdXRob3I+PGF1dGhvcj5Db3JuZWxpcywgTS4gQy48L2F1dGhvcj48YXV0aG9yPkty
YWZ0LCBQLjwvYXV0aG9yPjxhdXRob3I+U3VuLCBRLjwvYXV0aG9yPjxhdXRob3I+dmFuIERhbSwg
Ui4gTS48L2F1dGhvcj48YXV0aG9yPlN0cmluZ2hhbSwgSC4gTS48L2F1dGhvcj48YXV0aG9yPkNo
aW5lcywgUC4gUy48L2F1dGhvcj48YXV0aG9yPkZpc2NoZXIsIEsuPC9hdXRob3I+PGF1dGhvcj5G
b250YW5pbGxhcywgUC48L2F1dGhvcj48YXV0aG9yPkhvbG1lbiwgTy4gTC48L2F1dGhvcj48YXV0
aG9yPkh1bnQsIFMuIEUuPC9hdXRob3I+PGF1dGhvcj5KYWNrc29uLCBBLiBVLjwvYXV0aG9yPjxh
dXRob3I+S29uZywgQS48L2F1dGhvcj48YXV0aG9yPkxhd3JlbmNlLCBSLjwvYXV0aG9yPjxhdXRo
b3I+TWV5ZXIsIEouPC9hdXRob3I+PGF1dGhvcj5QZXJyeSwgSi4gUi48L2F1dGhvcj48YXV0aG9y
PlBsYXRvdSwgQy4gRy48L2F1dGhvcj48YXV0aG9yPlBvdHRlciwgUy48L2F1dGhvcj48YXV0aG9y
PlJlaG5iZXJnLCBFLjwvYXV0aG9yPjxhdXRob3I+Um9iZXJ0c29uLCBOLjwvYXV0aG9yPjxhdXRo
b3I+U2l2YXBhbGFyYXRuYW0sIFMuPC9hdXRob3I+PGF1dGhvcj5TdGFuY2Frb3ZhLCBBLjwvYXV0
aG9yPjxhdXRob3I+U3RpcnJ1cHMsIEsuPC9hdXRob3I+PGF1dGhvcj5UaG9ybGVpZnNzb24sIEcu
PC9hdXRob3I+PGF1dGhvcj5UaWtrYW5lbiwgRS48L2F1dGhvcj48YXV0aG9yPldvb2QsIEEuIFIu
PC9hdXRob3I+PGF1dGhvcj5BbG1ncmVuLCBQLjwvYXV0aG9yPjxhdXRob3I+QXRhbGF5LCBNLjwv
YXV0aG9yPjxhdXRob3I+QmVuZWRpa3Rzc29uLCBSLjwvYXV0aG9yPjxhdXRob3I+Qm9ubnljYXN0
bGUsIEwuIEwuPC9hdXRob3I+PGF1dGhvcj5CdXJ0dCwgTi48L2F1dGhvcj48YXV0aG9yPkNhcmV5
LCBKLjwvYXV0aG9yPjxhdXRob3I+Q2hhcnBlbnRpZXIsIEcuPC9hdXRob3I+PGF1dGhvcj5DcmVu
c2hhdywgQS4gVC48L2F1dGhvcj48YXV0aG9yPkRvbmV5LCBBLiBTLjwvYXV0aG9yPjxhdXRob3I+
RG9ya2hhbiwgTS48L2F1dGhvcj48YXV0aG9yPkVka2lucywgUy48L2F1dGhvcj48YXV0aG9yPkVt
aWxzc29uLCBWLjwvYXV0aG9yPjxhdXRob3I+RXVyeSwgRS48L2F1dGhvcj48YXV0aG9yPkZvcnNl
biwgVC48L2F1dGhvcj48YXV0aG9yPkdlcnRvdywgSy48L2F1dGhvcj48YXV0aG9yPkdpZ2FudGUs
IEIuPC9hdXRob3I+PGF1dGhvcj5HcmFudCwgRy4gQi48L2F1dGhvcj48YXV0aG9yPkdyb3Zlcywg
Qy4gSi48L2F1dGhvcj48YXV0aG9yPkd1aWR1Y2NpLCBDLjwvYXV0aG9yPjxhdXRob3I+SGVyZGVy
LCBDLjwvYXV0aG9yPjxhdXRob3I+SHJlaWRhcnNzb24sIEEuIEIuPC9hdXRob3I+PGF1dGhvcj5I
dWksIEouPC9hdXRob3I+PGF1dGhvcj5KYW1lcywgQS48L2F1dGhvcj48YXV0aG9yPkpvbnNzb24s
IEEuPC9hdXRob3I+PGF1dGhvcj5SYXRobWFubiwgVy48L2F1dGhvcj48YXV0aG9yPktsb3BwLCBO
LjwvYXV0aG9yPjxhdXRob3I+S3JhdmljLCBKLjwvYXV0aG9yPjxhdXRob3I+S3JqdXRza292LCBL
LjwvYXV0aG9yPjxhdXRob3I+TGFuZ2ZvcmQsIEMuPC9hdXRob3I+PGF1dGhvcj5MZWFuZGVyLCBL
LjwvYXV0aG9yPjxhdXRob3I+TGluZGhvbG0sIEUuPC9hdXRob3I+PGF1dGhvcj5Mb2JiZW5zLCBT
LjwvYXV0aG9yPjxhdXRob3I+TWFubmlzdG8sIFMuPC9hdXRob3I+PGF1dGhvcj5NaXJ6YSwgRy48
L2F1dGhvcj48YXV0aG9yPk11aGxlaXNlbiwgVC4gVy48L2F1dGhvcj48YXV0aG9yPk11c2ssIEIu
PC9hdXRob3I+PGF1dGhvcj5QYXJraW4sIE0uPC9hdXRob3I+PGF1dGhvcj5SYWxsaWRpcywgTC48
L2F1dGhvcj48YXV0aG9yPlNhcmFtaWVzLCBKLjwvYXV0aG9yPjxhdXRob3I+U2VubmJsYWQsIEIu
PC9hdXRob3I+PGF1dGhvcj5TaGFoLCBTLjwvYXV0aG9yPjxhdXRob3I+U2lndXJldGhzc29uLCBH
LjwvYXV0aG9yPjxhdXRob3I+U2lsdmVpcmEsIEEuPC9hdXRob3I+PGF1dGhvcj5TdGVpbmJhY2gs
IEcuPC9hdXRob3I+PGF1dGhvcj5UaG9yYW5kLCBCLjwvYXV0aG9yPjxhdXRob3I+VHJha2Fsbywg
Si48L2F1dGhvcj48YXV0aG9yPlZlZ2xpYSwgRi48L2F1dGhvcj48YXV0aG9yPldlbm5hdWVyLCBS
LjwvYXV0aG9yPjxhdXRob3I+V2luY2tsZXIsIFcuPC9hdXRob3I+PGF1dGhvcj5aYWJhbmVoLCBE
LjwvYXV0aG9yPjxhdXRob3I+Q2FtcGJlbGwsIEguPC9hdXRob3I+PGF1dGhvcj52YW4gRHVpam4s
IEMuPC9hdXRob3I+PGF1dGhvcj5VaXR0ZXJsaW5kZW4sIEEuIEcuPC9hdXRob3I+PGF1dGhvcj5I
b2ZtYW4sIEEuPC9hdXRob3I+PGF1dGhvcj5TaWpicmFuZHMsIEUuPC9hdXRob3I+PGF1dGhvcj5B
YmVjYXNpcywgRy4gUi48L2F1dGhvcj48YXV0aG9yPk93ZW4sIEsuIFIuPC9hdXRob3I+PGF1dGhv
cj5aZWdnaW5pLCBFLjwvYXV0aG9yPjxhdXRob3I+VHJpcCwgTS4gRC48L2F1dGhvcj48YXV0aG9y
PkZvcm91aGksIE4uIEcuPC9hdXRob3I+PGF1dGhvcj5TeXZhbmVuLCBBLiBDLjwvYXV0aG9yPjxh
dXRob3I+RXJpa3Nzb24sIEouIEcuPC9hdXRob3I+PGF1dGhvcj5QZWx0b25lbiwgTC48L2F1dGhv
cj48YXV0aG9yPk5vdGhlbiwgTS4gTS48L2F1dGhvcj48YXV0aG9yPkJhbGthdSwgQi48L2F1dGhv
cj48YXV0aG9yPlBhbG1lciwgQy4gTi48L2F1dGhvcj48YXV0aG9yPkx5c3NlbmtvLCBWLjwvYXV0
aG9yPjxhdXRob3I+VHVvbWksIFQuPC9hdXRob3I+PGF1dGhvcj5Jc29tYWEsIEIuPC9hdXRob3I+
PGF1dGhvcj5IdW50ZXIsIEQuIEouPC9hdXRob3I+PGF1dGhvcj5RaSwgTC48L2F1dGhvcj48YXV0
aG9yPldlbGxjb21lIFRydXN0IENhc2UgQ29udHJvbCwgQ29uc29ydGl1bTwvYXV0aG9yPjxhdXRo
b3I+TWV0YS1BbmFseXNlcyBvZiwgR2x1Y29zZTwvYXV0aG9yPjxhdXRob3I+SW5zdWxpbi1yZWxh
dGVkIHRyYWl0cyBDb25zb3J0aXVtLCBJbnZlc3RpZ2F0b3JzPC9hdXRob3I+PGF1dGhvcj5HZW5l
dGljIEludmVzdGlnYXRpb24gb2YsIEFOdGhyb3BvbWV0cmljIFRyYWl0cyBDb25zb3J0aXVtPC9h
dXRob3I+PGF1dGhvcj5Bc2lhbiBHZW5ldGljIEVwaWRlbWlvbG9neSBOZXR3b3JrLVR5cGUgMiBE
aWFiZXRlcywgQ29uc29ydGl1bTwvYXV0aG9yPjxhdXRob3I+U291dGggQXNpYW4gVHlwZSAyIERp
YWJldGVzLCBDb25zb3J0aXVtPC9hdXRob3I+PGF1dGhvcj5TaHVsZGluZXIsIEEuIFIuPC9hdXRo
b3I+PGF1dGhvcj5Sb2RlbiwgTS48L2F1dGhvcj48YXV0aG9yPkJhcnJvc28sIEkuPC9hdXRob3I+
PGF1dGhvcj5XaWxzZ2FhcmQsIFQuPC9hdXRob3I+PGF1dGhvcj5CZWlsYnksIEouPC9hdXRob3I+
PGF1dGhvcj5Ib3ZpbmdoLCBLLjwvYXV0aG9yPjxhdXRob3I+UHJpY2UsIEouIEYuPC9hdXRob3I+
PGF1dGhvcj5XaWxzb24sIEouIEYuPC9hdXRob3I+PGF1dGhvcj5SYXVyYW1hYSwgUi48L2F1dGhv
cj48YXV0aG9yPkxha2thLCBULiBBLjwvYXV0aG9yPjxhdXRob3I+TGluZCwgTC48L2F1dGhvcj48
YXV0aG9yPkRlZG91c3NpcywgRy48L2F1dGhvcj48YXV0aG9yPk5qb2xzdGFkLCBJLjwvYXV0aG9y
PjxhdXRob3I+UGVkZXJzZW4sIE4uIEwuPC9hdXRob3I+PGF1dGhvcj5LaGF3LCBLLiBULjwvYXV0
aG9yPjxhdXRob3I+V2FyZWhhbSwgTi4gSi48L2F1dGhvcj48YXV0aG9yPktlaW5hbmVuLUtpdWth
YW5uaWVtaSwgUy4gTS48L2F1dGhvcj48YXV0aG9yPlNhYXJpc3RvLCBULiBFLjwvYXV0aG9yPjxh
dXRob3I+S29ycGktSHlvdmFsdGksIEUuPC9hdXRob3I+PGF1dGhvcj5TYWx0ZXZvLCBKLjwvYXV0
aG9yPjxhdXRob3I+TGFha3NvLCBNLjwvYXV0aG9yPjxhdXRob3I+S3V1c2lzdG8sIEouPC9hdXRo
b3I+PGF1dGhvcj5NZXRzcGFsdSwgQS48L2F1dGhvcj48YXV0aG9yPkNvbGxpbnMsIEYuIFMuPC9h
dXRob3I+PGF1dGhvcj5Nb2hsa2UsIEsuIEwuPC9hdXRob3I+PGF1dGhvcj5CZXJnbWFuLCBSLiBO
LjwvYXV0aG9yPjxhdXRob3I+VHVvbWlsZWh0bywgSi48L2F1dGhvcj48YXV0aG9yPkJvZWhtLCBC
LiBPLjwvYXV0aG9yPjxhdXRob3I+R2llZ2VyLCBDLjwvYXV0aG9yPjxhdXRob3I+SHZlZW0sIEsu
PC9hdXRob3I+PGF1dGhvcj5DYXVjaGksIFMuPC9hdXRob3I+PGF1dGhvcj5Gcm9ndWVsLCBQLjwv
YXV0aG9yPjxhdXRob3I+QmFsZGFzc2FycmUsIEQuPC9hdXRob3I+PGF1dGhvcj5UcmVtb2xpLCBF
LjwvYXV0aG9yPjxhdXRob3I+SHVtcGhyaWVzLCBTLiBFLjwvYXV0aG9yPjxhdXRob3I+U2FsZWhl
ZW4sIEQuPC9hdXRob3I+PGF1dGhvcj5EYW5lc2gsIEouPC9hdXRob3I+PGF1dGhvcj5JbmdlbHNz
b24sIEUuPC9hdXRob3I+PGF1dGhvcj5SaXBhdHRpLCBTLjwvYXV0aG9yPjxhdXRob3I+U2Fsb21h
YSwgVi48L2F1dGhvcj48YXV0aG9yPkVyYmVsLCBSLjwvYXV0aG9yPjxhdXRob3I+Sm9ja2VsLCBL
LiBILjwvYXV0aG9yPjxhdXRob3I+TW9lYnVzLCBTLjwvYXV0aG9yPjxhdXRob3I+UGV0ZXJzLCBB
LjwvYXV0aG9yPjxhdXRob3I+SWxsaWcsIFQuPC9hdXRob3I+PGF1dGhvcj5kZSBGYWlyZSwgVS48
L2F1dGhvcj48YXV0aG9yPkhhbXN0ZW4sIEEuPC9hdXRob3I+PGF1dGhvcj5Nb3JyaXMsIEEuIEQu
PC9hdXRob3I+PGF1dGhvcj5Eb25uZWxseSwgUC4gSi48L2F1dGhvcj48YXV0aG9yPkZyYXlsaW5n
LCBULiBNLjwvYXV0aG9yPjxhdXRob3I+SGF0dGVyc2xleSwgQS4gVC48L2F1dGhvcj48YXV0aG9y
PkJvZXJ3aW5rbGUsIEUuPC9hdXRob3I+PGF1dGhvcj5NZWxhbmRlciwgTy48L2F1dGhvcj48YXV0
aG9yPkthdGhpcmVzYW4sIFMuPC9hdXRob3I+PGF1dGhvcj5OaWxzc29uLCBQLiBNLjwvYXV0aG9y
PjxhdXRob3I+RGVsb3VrYXMsIFAuPC9hdXRob3I+PGF1dGhvcj5UaG9yc3RlaW5zZG90dGlyLCBV
LjwvYXV0aG9yPjxhdXRob3I+R3Jvb3AsIEwuIEMuPC9hdXRob3I+PGF1dGhvcj5TdGVmYW5zc29u
LCBLLjwvYXV0aG9yPjxhdXRob3I+SHUsIEYuPC9hdXRob3I+PGF1dGhvcj5QYW5rb3csIEouIFMu
PC9hdXRob3I+PGF1dGhvcj5EdXB1aXMsIEouPC9hdXRob3I+PGF1dGhvcj5NZWlncywgSi4gQi48
L2F1dGhvcj48YXV0aG9yPkFsdHNodWxlciwgRC48L2F1dGhvcj48YXV0aG9yPkJvZWhua2UsIE0u
PC9hdXRob3I+PGF1dGhvcj5NY0NhcnRoeSwgTS4gSS48L2F1dGhvcj48YXV0aG9yPkQuIElBYmV0
ZXMgR2VuZXRpY3MgUmVwbGljYXRpb248L2F1dGhvcj48YXV0aG9yPk1ldGEtYW5hbHlzaXMsIENv
bnNvcnRpdW08L2F1dGhvcj48L2F1dGhvcnM+PC9jb250cmlidXRvcnM+PGF1dGgtYWRkcmVzcz5X
ZWxsY29tZSBUcnVzdCBDZW50cmUgZm9yIEh1bWFuIEdlbmV0aWNzLCBVbml2ZXJzaXR5IG9mIE94
Zm9yZCwgVUsuIGFtb3JyaXNAd2VsbC5veC5hYy51azwvYXV0aC1hZGRyZXNzPjx0aXRsZXM+PHRp
dGxlPkxhcmdlLXNjYWxlIGFzc29jaWF0aW9uIGFuYWx5c2lzIHByb3ZpZGVzIGluc2lnaHRzIGlu
dG8gdGhlIGdlbmV0aWMgYXJjaGl0ZWN0dXJlIGFuZCBwYXRob3BoeXNpb2xvZ3kgb2YgdHlwZSAy
IGRpYWJldGVzPC90aXRsZT48c2Vjb25kYXJ5LXRpdGxlPk5hdCBHZW5ldDwvc2Vjb25kYXJ5LXRp
dGxlPjwvdGl0bGVzPjxwZXJpb2RpY2FsPjxmdWxsLXRpdGxlPk5hdCBHZW5ldDwvZnVsbC10aXRs
ZT48L3BlcmlvZGljYWw+PHBhZ2VzPjk4MS05MDwvcGFnZXM+PHZvbHVtZT40NDwvdm9sdW1lPjxu
dW1iZXI+OTwvbnVtYmVyPjxrZXl3b3Jkcz48a2V5d29yZD5DYXNlLUNvbnRyb2wgU3R1ZGllczwv
a2V5d29yZD48a2V5d29yZD5EaWFiZXRlcyBNZWxsaXR1cywgVHlwZSAyL2VwaWRlbWlvbG9neS8q
Z2VuZXRpY3M8L2tleXdvcmQ+PGtleXdvcmQ+RmVtYWxlPC9rZXl3b3JkPjxrZXl3b3JkPkdlbmVz
L3BoeXNpb2xvZ3k8L2tleXdvcmQ+PGtleXdvcmQ+KkdlbmV0aWMgUHJlZGlzcG9zaXRpb24gdG8g
RGlzZWFzZS9nZW5ldGljczwva2V5d29yZD48a2V5d29yZD5HZW5vbWUtV2lkZSBBc3NvY2lhdGlv
biBTdHVkeS8qc3RhdGlzdGljcyAmYW1wOyBudW1lcmljYWwgZGF0YTwva2V5d29yZD48a2V5d29y
ZD5IdW1hbnM8L2tleXdvcmQ+PGtleXdvcmQ+TGlua2FnZSBEaXNlcXVpbGlicml1bTwva2V5d29y
ZD48a2V5d29yZD5NYWxlPC9rZXl3b3JkPjxrZXl3b3JkPlBha2lzdGFuL2VwaWRlbWlvbG9neTwv
a2V5d29yZD48a2V5d29yZD5Qb2x5bW9ycGhpc20sIFNpbmdsZSBOdWNsZW90aWRlL3BoeXNpb2xv
Z3k8L2tleXdvcmQ+PGtleXdvcmQ+U2V4IEZhY3RvcnM8L2tleXdvcmQ+PC9rZXl3b3Jkcz48ZGF0
ZXM+PHllYXI+MjAxMjwveWVhcj48cHViLWRhdGVzPjxkYXRlPlNlcDwvZGF0ZT48L3B1Yi1kYXRl
cz48L2RhdGVzPjxpc2JuPjE1NDYtMTcxOCAoRWxlY3Ryb25pYykmI3hEOzEwNjEtNDAzNiAoTGlu
a2luZyk8L2lzYm4+PGFjY2Vzc2lvbi1udW0+MjI4ODU5MjI8L2FjY2Vzc2lvbi1udW0+PHVybHM+
PHJlbGF0ZWQtdXJscz48dXJsPmh0dHBzOi8vd3d3Lm5jYmkubmxtLm5paC5nb3YvcHVibWVkLzIy
ODg1OTIyPC91cmw+PHVybD5odHRwOi8vd3d3Lm5hdHVyZS5jb20vbmcvam91cm5hbC92NDQvbjkv
cGRmL25nLjIzODMucGRmPC91cmw+PC9yZWxhdGVkLXVybHM+PC91cmxzPjxjdXN0b20yPlBNQzM0
NDIyNDQ8L2N1c3RvbTI+PGVsZWN0cm9uaWMtcmVzb3VyY2UtbnVtPjEwLjEwMzgvbmcuMjM4Mzwv
ZWxlY3Ryb25pYy1yZXNvdXJjZS1udW0+PC9yZWNvcmQ+PC9DaXRlPjxDaXRlPjxBdXRob3I+Vm9p
Z2h0PC9BdXRob3I+PFllYXI+MjAxMDwvWWVhcj48UmVjTnVtPjE1NzwvUmVjTnVtPjxyZWNvcmQ+
PHJlYy1udW1iZXI+MTU3PC9yZWMtbnVtYmVyPjxmb3JlaWduLWtleXM+PGtleSBhcHA9IkVOIiBk
Yi1pZD0iejV4dnJ4MHowMHN4NXRlcDlzZng5cjVyd3cyOXplYXphNXBhIiB0aW1lc3RhbXA9IjE0
Nzk5OTk1OTMiPjE1Nzwva2V5PjwvZm9yZWlnbi1rZXlzPjxyZWYtdHlwZSBuYW1lPSJKb3VybmFs
IEFydGljbGUiPjE3PC9yZWYtdHlwZT48Y29udHJpYnV0b3JzPjxhdXRob3JzPjxhdXRob3I+Vm9p
Z2h0LCBCLiBGLjwvYXV0aG9yPjxhdXRob3I+U2NvdHQsIEwuIEouPC9hdXRob3I+PGF1dGhvcj5T
dGVpbnRob3JzZG90dGlyLCBWLjwvYXV0aG9yPjxhdXRob3I+TW9ycmlzLCBBLiBQLjwvYXV0aG9y
PjxhdXRob3I+RGluYSwgQy48L2F1dGhvcj48YXV0aG9yPldlbGNoLCBSLiBQLjwvYXV0aG9yPjxh
dXRob3I+WmVnZ2luaSwgRS48L2F1dGhvcj48YXV0aG9yPkh1dGgsIEMuPC9hdXRob3I+PGF1dGhv
cj5BdWxjaGVua28sIFkuIFMuPC9hdXRob3I+PGF1dGhvcj5UaG9ybGVpZnNzb24sIEcuPC9hdXRo
b3I+PGF1dGhvcj5NY0N1bGxvY2gsIEwuIEouPC9hdXRob3I+PGF1dGhvcj5GZXJyZWlyYSwgVC48
L2F1dGhvcj48YXV0aG9yPkdyYWxsZXJ0LCBILjwvYXV0aG9yPjxhdXRob3I+QW1pbiwgTi48L2F1
dGhvcj48YXV0aG9yPld1LCBHLjwvYXV0aG9yPjxhdXRob3I+V2lsbGVyLCBDLiBKLjwvYXV0aG9y
PjxhdXRob3I+UmF5Y2hhdWRodXJpLCBTLjwvYXV0aG9yPjxhdXRob3I+TWNDYXJyb2xsLCBTLiBB
LjwvYXV0aG9yPjxhdXRob3I+TGFuZ2VuYmVyZywgQy48L2F1dGhvcj48YXV0aG9yPkhvZm1hbm4s
IE8uIE0uPC9hdXRob3I+PGF1dGhvcj5EdXB1aXMsIEouPC9hdXRob3I+PGF1dGhvcj5RaSwgTC48
L2F1dGhvcj48YXV0aG9yPlNlZ3JlLCBBLiBWLjwvYXV0aG9yPjxhdXRob3I+dmFuIEhvZWssIE0u
PC9hdXRob3I+PGF1dGhvcj5OYXZhcnJvLCBQLjwvYXV0aG9yPjxhdXRob3I+QXJkbGllLCBLLjwv
YXV0aG9yPjxhdXRob3I+QmFsa2F1LCBCLjwvYXV0aG9yPjxhdXRob3I+QmVuZWRpa3Rzc29uLCBS
LjwvYXV0aG9yPjxhdXRob3I+QmVubmV0dCwgQS4gSi48L2F1dGhvcj48YXV0aG9yPkJsYWdpZXZh
LCBSLjwvYXV0aG9yPjxhdXRob3I+Qm9lcndpbmtsZSwgRS48L2F1dGhvcj48YXV0aG9yPkJvbm55
Y2FzdGxlLCBMLiBMLjwvYXV0aG9yPjxhdXRob3I+QmVuZ3Rzc29uIEJvc3Ryb20sIEsuPC9hdXRo
b3I+PGF1dGhvcj5CcmF2ZW5ib2VyLCBCLjwvYXV0aG9yPjxhdXRob3I+QnVtcHN0ZWFkLCBTLjwv
YXV0aG9yPjxhdXRob3I+QnVydHQsIE4uIFAuPC9hdXRob3I+PGF1dGhvcj5DaGFycGVudGllciwg
Ry48L2F1dGhvcj48YXV0aG9yPkNoaW5lcywgUC4gUy48L2F1dGhvcj48YXV0aG9yPkNvcm5lbGlz
LCBNLjwvYXV0aG9yPjxhdXRob3I+Q291cGVyLCBELiBKLjwvYXV0aG9yPjxhdXRob3I+Q3Jhd2Zv
cmQsIEcuPC9hdXRob3I+PGF1dGhvcj5Eb25leSwgQS4gUy48L2F1dGhvcj48YXV0aG9yPkVsbGlv
dHQsIEsuIFMuPC9hdXRob3I+PGF1dGhvcj5FbGxpb3R0LCBBLiBMLjwvYXV0aG9yPjxhdXRob3I+
RXJkb3MsIE0uIFIuPC9hdXRob3I+PGF1dGhvcj5Gb3gsIEMuIFMuPC9hdXRob3I+PGF1dGhvcj5G
cmFua2xpbiwgQy4gUy48L2F1dGhvcj48YXV0aG9yPkdhbnNlciwgTS48L2F1dGhvcj48YXV0aG9y
PkdpZWdlciwgQy48L2F1dGhvcj48YXV0aG9yPkdyYXJ1cCwgTi48L2F1dGhvcj48YXV0aG9yPkdy
ZWVuLCBULjwvYXV0aG9yPjxhdXRob3I+R3JpZmZpbiwgUy48L2F1dGhvcj48YXV0aG9yPkdyb3Zl
cywgQy4gSi48L2F1dGhvcj48YXV0aG9yPkd1aWR1Y2NpLCBDLjwvYXV0aG9yPjxhdXRob3I+SGFk
amFkaiwgUy48L2F1dGhvcj48YXV0aG9yPkhhc3NhbmFsaSwgTi48L2F1dGhvcj48YXV0aG9yPkhl
cmRlciwgQy48L2F1dGhvcj48YXV0aG9yPklzb21hYSwgQi48L2F1dGhvcj48YXV0aG9yPkphY2tz
b24sIEEuIFUuPC9hdXRob3I+PGF1dGhvcj5Kb2huc29uLCBQLiBSLjwvYXV0aG9yPjxhdXRob3I+
Sm9yZ2Vuc2VuLCBULjwvYXV0aG9yPjxhdXRob3I+S2FvLCBXLiBILjwvYXV0aG9yPjxhdXRob3I+
S2xvcHAsIE4uPC9hdXRob3I+PGF1dGhvcj5Lb25nLCBBLjwvYXV0aG9yPjxhdXRob3I+S3JhZnQs
IFAuPC9hdXRob3I+PGF1dGhvcj5LdXVzaXN0bywgSi48L2F1dGhvcj48YXV0aG9yPkxhdXJpdHpl
biwgVC48L2F1dGhvcj48YXV0aG9yPkxpLCBNLjwvYXV0aG9yPjxhdXRob3I+TGlldmVyc2UsIEEu
PC9hdXRob3I+PGF1dGhvcj5MaW5kZ3JlbiwgQy4gTS48L2F1dGhvcj48YXV0aG9yPkx5c3Nlbmtv
LCBWLjwvYXV0aG9yPjxhdXRob3I+TWFycmUsIE0uPC9hdXRob3I+PGF1dGhvcj5NZWl0aW5nZXIs
IFQuPC9hdXRob3I+PGF1dGhvcj5NaWR0aGplbGwsIEsuPC9hdXRob3I+PGF1dGhvcj5Nb3JrZW4s
IE0uIEEuPC9hdXRob3I+PGF1dGhvcj5OYXJpc3UsIE4uPC9hdXRob3I+PGF1dGhvcj5OaWxzc29u
LCBQLjwvYXV0aG9yPjxhdXRob3I+T3dlbiwgSy4gUi48L2F1dGhvcj48YXV0aG9yPlBheW5lLCBG
LjwvYXV0aG9yPjxhdXRob3I+UGVycnksIEouIFIuPC9hdXRob3I+PGF1dGhvcj5QZXRlcnNlbiwg
QS4gSy48L2F1dGhvcj48YXV0aG9yPlBsYXRvdSwgQy48L2F1dGhvcj48YXV0aG9yPlByb2VuY2Es
IEMuPC9hdXRob3I+PGF1dGhvcj5Qcm9rb3BlbmtvLCBJLjwvYXV0aG9yPjxhdXRob3I+UmF0aG1h
bm4sIFcuPC9hdXRob3I+PGF1dGhvcj5SYXluZXIsIE4uIFcuPC9hdXRob3I+PGF1dGhvcj5Sb2Jl
cnRzb24sIE4uIFIuPC9hdXRob3I+PGF1dGhvcj5Sb2NoZWxlYXUsIEcuPC9hdXRob3I+PGF1dGhv
cj5Sb2RlbiwgTS48L2F1dGhvcj48YXV0aG9yPlNhbXBzb24sIE0uIEouPC9hdXRob3I+PGF1dGhv
cj5TYXhlbmEsIFIuPC9hdXRob3I+PGF1dGhvcj5TaGllbGRzLCBCLiBNLjwvYXV0aG9yPjxhdXRo
b3I+U2hyYWRlciwgUC48L2F1dGhvcj48YXV0aG9yPlNpZ3VyZHNzb24sIEcuPC9hdXRob3I+PGF1
dGhvcj5TcGFyc28sIFQuPC9hdXRob3I+PGF1dGhvcj5TdHJhc3NidXJnZXIsIEsuPC9hdXRob3I+
PGF1dGhvcj5TdHJpbmdoYW0sIEguIE0uPC9hdXRob3I+PGF1dGhvcj5TdW4sIFEuPC9hdXRob3I+
PGF1dGhvcj5Td2lmdCwgQS4gSi48L2F1dGhvcj48YXV0aG9yPlRob3JhbmQsIEIuPC9hdXRob3I+
PGF1dGhvcj5UaWNoZXQsIEouPC9hdXRob3I+PGF1dGhvcj5UdW9taSwgVC48L2F1dGhvcj48YXV0
aG9yPnZhbiBEYW0sIFIuIE0uPC9hdXRob3I+PGF1dGhvcj52YW4gSGFlZnRlbiwgVC4gVy48L2F1
dGhvcj48YXV0aG9yPnZhbiBIZXJwdCwgVC48L2F1dGhvcj48YXV0aG9yPnZhbiBWbGlldC1Pc3Rh
cHRjaG91aywgSi4gVi48L2F1dGhvcj48YXV0aG9yPldhbHRlcnMsIEcuIEIuPC9hdXRob3I+PGF1
dGhvcj5XZWVkb24sIE0uIE4uPC9hdXRob3I+PGF1dGhvcj5XaWptZW5nYSwgQy48L2F1dGhvcj48
YXV0aG9yPldpdHRlbWFuLCBKLjwvYXV0aG9yPjxhdXRob3I+QmVyZ21hbiwgUi4gTi48L2F1dGhv
cj48YXV0aG9yPkNhdWNoaSwgUy48L2F1dGhvcj48YXV0aG9yPkNvbGxpbnMsIEYuIFMuPC9hdXRo
b3I+PGF1dGhvcj5HbG95biwgQS4gTC48L2F1dGhvcj48YXV0aG9yPkd5bGxlbnN0ZW4sIFUuPC9h
dXRob3I+PGF1dGhvcj5IYW5zZW4sIFQuPC9hdXRob3I+PGF1dGhvcj5IaWRlLCBXLiBBLjwvYXV0
aG9yPjxhdXRob3I+SGl0bWFuLCBHLiBBLjwvYXV0aG9yPjxhdXRob3I+SG9mbWFuLCBBLjwvYXV0
aG9yPjxhdXRob3I+SHVudGVyLCBELiBKLjwvYXV0aG9yPjxhdXRob3I+SHZlZW0sIEsuPC9hdXRo
b3I+PGF1dGhvcj5MYWFrc28sIE0uPC9hdXRob3I+PGF1dGhvcj5Nb2hsa2UsIEsuIEwuPC9hdXRo
b3I+PGF1dGhvcj5Nb3JyaXMsIEEuIEQuPC9hdXRob3I+PGF1dGhvcj5QYWxtZXIsIEMuIE4uPC9h
dXRob3I+PGF1dGhvcj5QcmFtc3RhbGxlciwgUC4gUC48L2F1dGhvcj48YXV0aG9yPlJ1ZGFuLCBJ
LjwvYXV0aG9yPjxhdXRob3I+U2lqYnJhbmRzLCBFLjwvYXV0aG9yPjxhdXRob3I+U3RlaW4sIEwu
IEQuPC9hdXRob3I+PGF1dGhvcj5UdW9taWxlaHRvLCBKLjwvYXV0aG9yPjxhdXRob3I+VWl0dGVy
bGluZGVuLCBBLjwvYXV0aG9yPjxhdXRob3I+V2Fsa2VyLCBNLjwvYXV0aG9yPjxhdXRob3I+V2Fy
ZWhhbSwgTi4gSi48L2F1dGhvcj48YXV0aG9yPldhdGFuYWJlLCBSLiBNLjwvYXV0aG9yPjxhdXRo
b3I+QWJlY2FzaXMsIEcuIFIuPC9hdXRob3I+PGF1dGhvcj5Cb2VobSwgQi4gTy48L2F1dGhvcj48
YXV0aG9yPkNhbXBiZWxsLCBILjwvYXV0aG9yPjxhdXRob3I+RGFseSwgTS4gSi48L2F1dGhvcj48
YXV0aG9yPkhhdHRlcnNsZXksIEEuIFQuPC9hdXRob3I+PGF1dGhvcj5IdSwgRi4gQi48L2F1dGhv
cj48YXV0aG9yPk1laWdzLCBKLiBCLjwvYXV0aG9yPjxhdXRob3I+UGFua293LCBKLiBTLjwvYXV0
aG9yPjxhdXRob3I+UGVkZXJzZW4sIE8uPC9hdXRob3I+PGF1dGhvcj5XaWNobWFubiwgSC4gRS48
L2F1dGhvcj48YXV0aG9yPkJhcnJvc28sIEkuPC9hdXRob3I+PGF1dGhvcj5GbG9yZXosIEouIEMu
PC9hdXRob3I+PGF1dGhvcj5GcmF5bGluZywgVC4gTS48L2F1dGhvcj48YXV0aG9yPkdyb29wLCBM
LjwvYXV0aG9yPjxhdXRob3I+U2xhZGVrLCBSLjwvYXV0aG9yPjxhdXRob3I+VGhvcnN0ZWluc2Rv
dHRpciwgVS48L2F1dGhvcj48YXV0aG9yPldpbHNvbiwgSi4gRi48L2F1dGhvcj48YXV0aG9yPkls
bGlnLCBULjwvYXV0aG9yPjxhdXRob3I+RnJvZ3VlbCwgUC48L2F1dGhvcj48YXV0aG9yPnZhbiBE
dWlqbiwgQy4gTS48L2F1dGhvcj48YXV0aG9yPlN0ZWZhbnNzb24sIEsuPC9hdXRob3I+PGF1dGhv
cj5BbHRzaHVsZXIsIEQuPC9hdXRob3I+PGF1dGhvcj5Cb2VobmtlLCBNLjwvYXV0aG9yPjxhdXRo
b3I+TWNDYXJ0aHksIE0uIEkuPC9hdXRob3I+PGF1dGhvcj5NYWdpYyBpbnZlc3RpZ2F0b3JzPC9h
dXRob3I+PGF1dGhvcj5HaWFudCBDb25zb3J0aXVtPC9hdXRob3I+PC9hdXRob3JzPjwvY29udHJp
YnV0b3JzPjxhdXRoLWFkZHJlc3M+QnJvYWQgSW5zdGl0dXRlIG9mIEhhcnZhcmQgYW5kIE1hc3Nh
Y2h1c2V0dHMgSW5zdGl0dXRlIG9mIFRlY2hub2xvZ3ksIENhbWJyaWRnZSwgTUEsIFVTQS48L2F1
dGgtYWRkcmVzcz48dGl0bGVzPjx0aXRsZT5Ud2VsdmUgdHlwZSAyIGRpYWJldGVzIHN1c2NlcHRp
YmlsaXR5IGxvY2kgaWRlbnRpZmllZCB0aHJvdWdoIGxhcmdlLXNjYWxlIGFzc29jaWF0aW9uIGFu
YWx5c2lzPC90aXRsZT48c2Vjb25kYXJ5LXRpdGxlPk5hdCBHZW5ldDwvc2Vjb25kYXJ5LXRpdGxl
PjwvdGl0bGVzPjxwZXJpb2RpY2FsPjxmdWxsLXRpdGxlPk5hdCBHZW5ldDwvZnVsbC10aXRsZT48
L3BlcmlvZGljYWw+PHBhZ2VzPjU3OS04OTwvcGFnZXM+PHZvbHVtZT40Mjwvdm9sdW1lPjxudW1i
ZXI+NzwvbnVtYmVyPjxrZXl3b3Jkcz48a2V5d29yZD5CbG9vZCBHbHVjb3NlL21ldGFib2xpc208
L2tleXdvcmQ+PGtleXdvcmQ+RGlhYmV0ZXMgTWVsbGl0dXMsIFR5cGUgMi9ibG9vZC8qZ2VuZXRp
Y3M8L2tleXdvcmQ+PGtleXdvcmQ+RHVhbC1TcGVjaWZpY2l0eSBQaG9zcGhhdGFzZXMvZ2VuZXRp
Y3M8L2tleXdvcmQ+PGtleXdvcmQ+RmFzdGluZy9ibG9vZDwva2V5d29yZD48a2V5d29yZD5HZW5l
IERvc2FnZTwva2V5d29yZD48a2V5d29yZD5HZW5lIEV4cHJlc3Npb24gUHJvZmlsaW5nPC9rZXl3
b3JkPjxrZXl3b3JkPkdlbmV0aWMgSGV0ZXJvZ2VuZWl0eTwva2V5d29yZD48a2V5d29yZD5HZW5l
dGljIFByZWRpc3Bvc2l0aW9uIHRvIERpc2Vhc2UvKmdlbmV0aWNzPC9rZXl3b3JkPjxrZXl3b3Jk
Pkdlbm9tZSwgSHVtYW4vKmdlbmV0aWNzPC9rZXl3b3JkPjxrZXl3b3JkPkdlbm9tZS1XaWRlIEFz
c29jaWF0aW9uIFN0dWR5PC9rZXl3b3JkPjxrZXl3b3JkPkhlcGF0b2N5dGUgTnVjbGVhciBGYWN0
b3IgMS1hbHBoYS9nZW5ldGljczwva2V5d29yZD48a2V5d29yZD5IdW1hbnM8L2tleXdvcmQ+PGtl
eXdvcmQ+S0NOUTEgUG90YXNzaXVtIENoYW5uZWwvZ2VuZXRpY3M8L2tleXdvcmQ+PGtleXdvcmQ+
TWV0YS1BbmFseXNpcyBhcyBUb3BpYzwva2V5d29yZD48a2V5d29yZD5NaXRvZ2VuLUFjdGl2YXRl
ZCBQcm90ZWluIEtpbmFzZSBQaG9zcGhhdGFzZXMvZ2VuZXRpY3M8L2tleXdvcmQ+PGtleXdvcmQ+
KlBvbHltb3JwaGlzbSwgU2luZ2xlIE51Y2xlb3RpZGU8L2tleXdvcmQ+PC9rZXl3b3Jkcz48ZGF0
ZXM+PHllYXI+MjAxMDwveWVhcj48cHViLWRhdGVzPjxkYXRlPkp1bDwvZGF0ZT48L3B1Yi1kYXRl
cz48L2RhdGVzPjxpc2JuPjE1NDYtMTcxOCAoRWxlY3Ryb25pYykmI3hEOzEwNjEtNDAzNiAoTGlu
a2luZyk8L2lzYm4+PGFjY2Vzc2lvbi1udW0+MjA1ODE4Mjc8L2FjY2Vzc2lvbi1udW0+PHVybHM+
PHJlbGF0ZWQtdXJscz48dXJsPmh0dHBzOi8vd3d3Lm5jYmkubmxtLm5paC5nb3YvcHVibWVkLzIw
NTgxODI3PC91cmw+PC9yZWxhdGVkLXVybHM+PC91cmxzPjxjdXN0b20yPlBNQzMwODA2NTg8L2N1
c3RvbTI+PGVsZWN0cm9uaWMtcmVzb3VyY2UtbnVtPjEwLjEwMzgvbmcuNjA5PC9lbGVjdHJvbmlj
LXJlc291cmNlLW51bT48L3JlY29yZD48L0NpdGU+PENpdGU+PEF1dGhvcj5YdWU8L0F1dGhvcj48
WWVhcj4yMDE4PC9ZZWFyPjxSZWNOdW0+MzUyMzwvUmVjTnVtPjxyZWNvcmQ+PHJlYy1udW1iZXI+
MzUyMzwvcmVjLW51bWJlcj48Zm9yZWlnbi1rZXlzPjxrZXkgYXBwPSJFTiIgZGItaWQ9Ino1eHZy
eDB6MDBzeDV0ZXA5c2Z4OXI1cnd3Mjl6ZWF6YTVwYSIgdGltZXN0YW1wPSIxNTQ5NjQ1NTEwIj4z
NTIzPC9rZXk+PC9mb3JlaWduLWtleXM+PHJlZi10eXBlIG5hbWU9IkpvdXJuYWwgQXJ0aWNsZSI+
MTc8L3JlZi10eXBlPjxjb250cmlidXRvcnM+PGF1dGhvcnM+PGF1dGhvcj5YdWUsIEEuPC9hdXRo
b3I+PGF1dGhvcj5XdSwgWS48L2F1dGhvcj48YXV0aG9yPlpodSwgWi48L2F1dGhvcj48YXV0aG9y
PlpoYW5nLCBGLjwvYXV0aG9yPjxhdXRob3I+S2VtcGVyLCBLLiBFLjwvYXV0aG9yPjxhdXRob3I+
WmhlbmcsIFouPC9hdXRob3I+PGF1dGhvcj5ZZW5nbywgTC48L2F1dGhvcj48YXV0aG9yPkxsb3lk
LUpvbmVzLCBMLiBSLjwvYXV0aG9yPjxhdXRob3I+U2lkb3JlbmtvLCBKLjwvYXV0aG9yPjxhdXRo
b3I+V3UsIFkuPC9hdXRob3I+PGF1dGhvcj5lLCBRVExHZW4gQ29uc29ydGl1bTwvYXV0aG9yPjxh
dXRob3I+TWNSYWUsIEEuIEYuPC9hdXRob3I+PGF1dGhvcj5WaXNzY2hlciwgUC4gTS48L2F1dGhv
cj48YXV0aG9yPlplbmcsIEouPC9hdXRob3I+PGF1dGhvcj5ZYW5nLCBKLjwvYXV0aG9yPjwvYXV0
aG9ycz48L2NvbnRyaWJ1dG9ycz48YXV0aC1hZGRyZXNzPkluc3RpdHV0ZSBmb3IgTW9sZWN1bGFy
IEJpb3NjaWVuY2UsIFRoZSBVbml2ZXJzaXR5IG9mIFF1ZWVuc2xhbmQsIEJyaXNiYW5lLCBRdWVl
bnNsYW5kLCA0MDcyLCBBdXN0cmFsaWEuJiN4RDtUaGUgRXllIEhvc3BpdGFsLCBTY2hvb2wgb2Yg
T3BodGhhbG1vbG9neSAmYW1wOyBPcHRvbWV0cnksIFdlbnpob3UgTWVkaWNhbCBVbml2ZXJzaXR5
LCBXZW56aG91LCBaaGVqaWFuZywgMzI1MDI3LCBDaGluYS4mI3hEO0VzdG9uaWFuIEdlbm9tZSBD
ZW50ZXIsIEluc3RpdHV0ZSBvZiBHZW5vbWljcywgVW5pdmVyc2l0eSBvZiBUYXJ0dSwgVGFydHUs
IDUxMDEwLCBFc3RvbmlhLiYjeEQ7UXVlZW5zbGFuZCBCcmFpbiBJbnN0aXR1dGUsIFRoZSBVbml2
ZXJzaXR5IG9mIFF1ZWVuc2xhbmQsIEJyaXNiYW5lLCBRdWVlbnNsYW5kLCA0MDcyLCBBdXN0cmFs
aWEuJiN4RDtJbnN0aXR1dGUgZm9yIE1vbGVjdWxhciBCaW9zY2llbmNlLCBUaGUgVW5pdmVyc2l0
eSBvZiBRdWVlbnNsYW5kLCBCcmlzYmFuZSwgUXVlZW5zbGFuZCwgNDA3MiwgQXVzdHJhbGlhLiBq
LnplbmdAdXEuZWR1LmF1LiYjeEQ7SW5zdGl0dXRlIGZvciBNb2xlY3VsYXIgQmlvc2NpZW5jZSwg
VGhlIFVuaXZlcnNpdHkgb2YgUXVlZW5zbGFuZCwgQnJpc2JhbmUsIFF1ZWVuc2xhbmQsIDQwNzIs
IEF1c3RyYWxpYS4gamlhbi55YW5nQHVxLmVkdS5hdS4mI3hEO1RoZSBFeWUgSG9zcGl0YWwsIFNj
aG9vbCBvZiBPcGh0aGFsbW9sb2d5ICZhbXA7IE9wdG9tZXRyeSwgV2VuemhvdSBNZWRpY2FsIFVu
aXZlcnNpdHksIFdlbnpob3UsIFpoZWppYW5nLCAzMjUwMjcsIENoaW5hLiBqaWFuLnlhbmdAdXEu
ZWR1LmF1LiYjeEQ7UXVlZW5zbGFuZCBCcmFpbiBJbnN0aXR1dGUsIFRoZSBVbml2ZXJzaXR5IG9m
IFF1ZWVuc2xhbmQsIEJyaXNiYW5lLCBRdWVlbnNsYW5kLCA0MDcyLCBBdXN0cmFsaWEuIGppYW4u
eWFuZ0B1cS5lZHUuYXUuPC9hdXRoLWFkZHJlc3M+PHRpdGxlcz48dGl0bGU+R2Vub21lLXdpZGUg
YXNzb2NpYXRpb24gYW5hbHlzZXMgaWRlbnRpZnkgMTQzIHJpc2sgdmFyaWFudHMgYW5kIHB1dGF0
aXZlIHJlZ3VsYXRvcnkgbWVjaGFuaXNtcyBmb3IgdHlwZSAyIGRpYWJldGVzPC90aXRsZT48c2Vj
b25kYXJ5LXRpdGxlPk5hdCBDb21tdW48L3NlY29uZGFyeS10aXRsZT48L3RpdGxlcz48cGVyaW9k
aWNhbD48ZnVsbC10aXRsZT5OYXQgQ29tbXVuPC9mdWxsLXRpdGxlPjwvcGVyaW9kaWNhbD48cGFn
ZXM+Mjk0MTwvcGFnZXM+PHZvbHVtZT45PC92b2x1bWU+PG51bWJlcj4xPC9udW1iZXI+PGVkaXRp
b24+MjAxOC8wNy8yOTwvZWRpdGlvbj48a2V5d29yZHM+PGtleXdvcmQ+Q2FsY2l1bS1DYWxtb2R1
bGluLURlcGVuZGVudCBQcm90ZWluIEtpbmFzZSBUeXBlIDEvZ2VuZXRpY3M8L2tleXdvcmQ+PGtl
eXdvcmQ+Q2FycmllciBQcm90ZWlucy9nZW5ldGljczwva2V5d29yZD48a2V5d29yZD5ETkEgTWV0
aHlsYXRpb248L2tleXdvcmQ+PGtleXdvcmQ+RGlhYmV0ZXMgTWVsbGl0dXMsIFR5cGUgMi9ldGhu
b2xvZ3kvKmdlbmV0aWNzPC9rZXl3b3JkPjxrZXl3b3JkPkVwaWdlbmVzaXMsIEdlbmV0aWM8L2tl
eXdvcmQ+PGtleXdvcmQ+RXBpZ2Vub21pY3M8L2tleXdvcmQ+PGtleXdvcmQ+RXVyb3BlYW4gQ29u
dGluZW50YWwgQW5jZXN0cnkgR3JvdXAvZ2VuZXRpY3M8L2tleXdvcmQ+PGtleXdvcmQ+R2VuZSBF
eHByZXNzaW9uIFJlZ3VsYXRpb24vKnBoeXNpb2xvZ3k8L2tleXdvcmQ+PGtleXdvcmQ+KkdlbmV0
aWMgUHJlZGlzcG9zaXRpb24gdG8gRGlzZWFzZTwva2V5d29yZD48a2V5d29yZD4qR2VuZXRpYyBW
YXJpYXRpb248L2tleXdvcmQ+PGtleXdvcmQ+R2Vub21lLVdpZGUgQXNzb2NpYXRpb24gU3R1ZHkv
Km1ldGhvZHM8L2tleXdvcmQ+PGtleXdvcmQ+R2Vub3R5cGU8L2tleXdvcmQ+PGtleXdvcmQ+SGVh
dC1TaG9jayBQcm90ZWlucy9nZW5ldGljczwva2V5d29yZD48a2V5d29yZD5IdW1hbnM8L2tleXdv
cmQ+PGtleXdvcmQ+TWl0b2Nob25kcmlhbCBQcm90b24tVHJhbnNsb2NhdGluZyBBVFBhc2VzL2dl
bmV0aWNzPC9rZXl3b3JkPjxrZXl3b3JkPlJpc2s8L2tleXdvcmQ+PC9rZXl3b3Jkcz48ZGF0ZXM+
PHllYXI+MjAxODwveWVhcj48cHViLWRhdGVzPjxkYXRlPkp1bCAyNzwvZGF0ZT48L3B1Yi1kYXRl
cz48L2RhdGVzPjxpc2JuPjIwNDEtMTcyMyAoRWxlY3Ryb25pYykmI3hEOzIwNDEtMTcyMyAoTGlu
a2luZyk8L2lzYm4+PGFjY2Vzc2lvbi1udW0+MzAwNTQ0NTg8L2FjY2Vzc2lvbi1udW0+PHVybHM+
PHJlbGF0ZWQtdXJscz48dXJsPmh0dHBzOi8vd3d3Lm5jYmkubmxtLm5paC5nb3YvcHVibWVkLzMw
MDU0NDU4PC91cmw+PC9yZWxhdGVkLXVybHM+PC91cmxzPjxjdXN0b20yPlBNQzYwNjM5NzE8L2N1
c3RvbTI+PGVsZWN0cm9uaWMtcmVzb3VyY2UtbnVtPjEwLjEwMzgvczQxNDY3LTAxOC0wNDk1MS13
PC9lbGVjdHJvbmljLXJlc291cmNlLW51bT48L3JlY29yZD48L0NpdGU+PC9FbmROb3RlPgB=
</w:fldData>
        </w:fldChar>
      </w:r>
      <w:r w:rsidR="00360268">
        <w:rPr>
          <w:rFonts w:eastAsia="Calibri"/>
          <w:sz w:val="24"/>
          <w:szCs w:val="24"/>
          <w:lang w:eastAsia="en-GB"/>
        </w:rPr>
        <w:instrText xml:space="preserve"> ADDIN EN.CITE.DATA </w:instrText>
      </w:r>
      <w:r w:rsidR="00360268">
        <w:rPr>
          <w:rFonts w:eastAsia="Calibri"/>
          <w:sz w:val="24"/>
          <w:szCs w:val="24"/>
          <w:lang w:eastAsia="en-GB"/>
        </w:rPr>
      </w:r>
      <w:r w:rsidR="00360268">
        <w:rPr>
          <w:rFonts w:eastAsia="Calibri"/>
          <w:sz w:val="24"/>
          <w:szCs w:val="24"/>
          <w:lang w:eastAsia="en-GB"/>
        </w:rPr>
        <w:fldChar w:fldCharType="end"/>
      </w:r>
      <w:r w:rsidR="00BE5B4F" w:rsidRPr="007E15AB">
        <w:rPr>
          <w:rFonts w:eastAsia="Calibri"/>
          <w:sz w:val="24"/>
          <w:szCs w:val="24"/>
          <w:lang w:eastAsia="en-GB"/>
        </w:rPr>
      </w:r>
      <w:r w:rsidR="00BE5B4F" w:rsidRPr="007E15AB">
        <w:rPr>
          <w:rFonts w:eastAsia="Calibri"/>
          <w:sz w:val="24"/>
          <w:szCs w:val="24"/>
          <w:lang w:eastAsia="en-GB"/>
        </w:rPr>
        <w:fldChar w:fldCharType="separate"/>
      </w:r>
      <w:r w:rsidR="00360268">
        <w:rPr>
          <w:rFonts w:eastAsia="Calibri"/>
          <w:noProof/>
          <w:sz w:val="24"/>
          <w:szCs w:val="24"/>
          <w:lang w:eastAsia="en-GB"/>
        </w:rPr>
        <w:t>(29, 30, 34)</w:t>
      </w:r>
      <w:r w:rsidR="00BE5B4F" w:rsidRPr="007E15AB">
        <w:rPr>
          <w:rFonts w:eastAsia="Calibri"/>
          <w:sz w:val="24"/>
          <w:szCs w:val="24"/>
          <w:lang w:eastAsia="en-GB"/>
        </w:rPr>
        <w:fldChar w:fldCharType="end"/>
      </w:r>
      <w:r w:rsidR="005205C3" w:rsidRPr="007E15AB">
        <w:rPr>
          <w:rFonts w:eastAsia="Calibri"/>
          <w:sz w:val="24"/>
          <w:szCs w:val="24"/>
          <w:lang w:eastAsia="en-GB"/>
        </w:rPr>
        <w:t>.</w:t>
      </w:r>
    </w:p>
    <w:p w14:paraId="1C953555" w14:textId="77777777" w:rsidR="005205C3" w:rsidRPr="007E15AB" w:rsidRDefault="005205C3" w:rsidP="007E15AB">
      <w:pPr>
        <w:spacing w:after="120" w:line="480" w:lineRule="auto"/>
        <w:jc w:val="both"/>
        <w:rPr>
          <w:b/>
          <w:i/>
          <w:sz w:val="24"/>
          <w:szCs w:val="24"/>
        </w:rPr>
      </w:pPr>
    </w:p>
    <w:p w14:paraId="232BB900" w14:textId="77777777" w:rsidR="005B1336" w:rsidRPr="007E15AB" w:rsidRDefault="005B1336" w:rsidP="007E15AB">
      <w:pPr>
        <w:spacing w:after="120" w:line="480" w:lineRule="auto"/>
        <w:jc w:val="both"/>
        <w:rPr>
          <w:b/>
          <w:sz w:val="24"/>
          <w:szCs w:val="24"/>
        </w:rPr>
      </w:pPr>
      <w:r w:rsidRPr="007E15AB">
        <w:rPr>
          <w:b/>
          <w:sz w:val="24"/>
          <w:szCs w:val="24"/>
        </w:rPr>
        <w:t>Genotyping and quality control</w:t>
      </w:r>
    </w:p>
    <w:p w14:paraId="5F64F48A" w14:textId="17DF3F22" w:rsidR="005B1336" w:rsidRPr="007E15AB" w:rsidRDefault="005B1336" w:rsidP="007E15AB">
      <w:pPr>
        <w:spacing w:after="120" w:line="480" w:lineRule="auto"/>
        <w:ind w:firstLine="720"/>
        <w:jc w:val="both"/>
        <w:rPr>
          <w:sz w:val="24"/>
          <w:szCs w:val="24"/>
        </w:rPr>
      </w:pPr>
      <w:r w:rsidRPr="007E15AB">
        <w:rPr>
          <w:sz w:val="24"/>
          <w:szCs w:val="24"/>
        </w:rPr>
        <w:lastRenderedPageBreak/>
        <w:t xml:space="preserve">All </w:t>
      </w:r>
      <w:r w:rsidR="00FD2AA0" w:rsidRPr="007E15AB">
        <w:rPr>
          <w:sz w:val="24"/>
          <w:szCs w:val="24"/>
        </w:rPr>
        <w:t xml:space="preserve">studies in </w:t>
      </w:r>
      <w:r w:rsidRPr="007E15AB">
        <w:rPr>
          <w:sz w:val="24"/>
          <w:szCs w:val="24"/>
        </w:rPr>
        <w:t xml:space="preserve">UCLEB </w:t>
      </w:r>
      <w:r w:rsidR="00FD2AA0" w:rsidRPr="007E15AB">
        <w:rPr>
          <w:sz w:val="24"/>
          <w:szCs w:val="24"/>
        </w:rPr>
        <w:t>consortium</w:t>
      </w:r>
      <w:r w:rsidRPr="007E15AB">
        <w:rPr>
          <w:sz w:val="24"/>
          <w:szCs w:val="24"/>
        </w:rPr>
        <w:t xml:space="preserve"> were genotyped using the </w:t>
      </w:r>
      <w:r w:rsidRPr="007E15AB">
        <w:rPr>
          <w:rFonts w:eastAsia="RQKWEQ+Calibri-Light"/>
          <w:bCs/>
          <w:sz w:val="24"/>
          <w:szCs w:val="24"/>
        </w:rPr>
        <w:t xml:space="preserve">Illumina </w:t>
      </w:r>
      <w:proofErr w:type="spellStart"/>
      <w:r w:rsidRPr="007E15AB">
        <w:rPr>
          <w:rFonts w:eastAsia="RQKWEQ+Calibri-Light"/>
          <w:bCs/>
          <w:sz w:val="24"/>
          <w:szCs w:val="24"/>
        </w:rPr>
        <w:t>CardioMetabochip</w:t>
      </w:r>
      <w:proofErr w:type="spellEnd"/>
      <w:r w:rsidRPr="007E15AB">
        <w:rPr>
          <w:rFonts w:eastAsia="RQKWEQ+Calibri-Light"/>
          <w:bCs/>
          <w:sz w:val="24"/>
          <w:szCs w:val="24"/>
        </w:rPr>
        <w:t xml:space="preserve"> (Illumina, San Diego, CA, USA)</w:t>
      </w:r>
      <w:r w:rsidRPr="007E15AB">
        <w:rPr>
          <w:sz w:val="24"/>
          <w:szCs w:val="24"/>
        </w:rPr>
        <w:t xml:space="preserve">. </w:t>
      </w:r>
      <w:r w:rsidR="003B0D60">
        <w:rPr>
          <w:sz w:val="24"/>
          <w:szCs w:val="24"/>
        </w:rPr>
        <w:t>Details</w:t>
      </w:r>
      <w:r w:rsidRPr="007E15AB">
        <w:rPr>
          <w:sz w:val="24"/>
          <w:szCs w:val="24"/>
        </w:rPr>
        <w:t xml:space="preserve"> on the genotyping and imputation quality control criteria used </w:t>
      </w:r>
      <w:r w:rsidR="003B0D60">
        <w:rPr>
          <w:sz w:val="24"/>
          <w:szCs w:val="24"/>
        </w:rPr>
        <w:t>have been previously published</w:t>
      </w:r>
      <w:r w:rsidR="00562EF2" w:rsidRPr="007E15AB">
        <w:rPr>
          <w:sz w:val="24"/>
          <w:szCs w:val="24"/>
        </w:rPr>
        <w:t xml:space="preserve"> </w:t>
      </w:r>
      <w:r w:rsidR="00FD2AA0" w:rsidRPr="007E15AB">
        <w:rPr>
          <w:sz w:val="24"/>
          <w:szCs w:val="24"/>
        </w:rPr>
        <w:fldChar w:fldCharType="begin">
          <w:fldData xml:space="preserve">JiN4RDsxXSBEaXZpc2lvbiBvZiBCaW9zdGF0aXN0aWNzLCBXYXNoaW5ndG9uIFVuaXZlcnNpdHkg
U2Nob29sIG9mIE1lZGljaW5lLCBTdCBMb3VpcywgTWlzc291cmkgNjMxMTAsIFVTQS4gWzJdIERl
cGFydG1lbnQgb2YgUHN5Y2hpYXRyeSwgV2FzaGluZ3RvbiBVbml2ZXJzaXR5IFNjaG9vbCBvZiBN
ZWRpY2luZSwgU3QgTG91aXMsIE1pc3NvdXJpIDYzMTEwLCBVU0EuJiN4RDsxXSBNb250cmVhbCBI
ZWFydCBJbnN0aXR1dGUsIE1vbnRyZWFsLCBRdWViZWMgSDFUIDFDOCwgQ2FuYWRhLiBbMl0gVW5p
dmVyc2l0ZSBkZSBNb250cmVhbCwgTW9udHJlYWwsIFF1ZWJlYyBIMVQgMUM4LCBDYW5hZGEuJiN4
RDtDZW50ZXIgZm9yIFN5c3RlbXMgR2Vub21pY3MsIFRoZSBQZW5uc3lsdmFuaWEgU3RhdGUgVW5p
dmVyc2l0eSwgVW5pdmVyc2l0eSBQYXJrLCBQZW5uc3lsdmFuaWEgMTY4MDIsIFVTQS4mI3hEOzFd
IENlbnRyZSBmb3IgUG9wdWxhdGlvbiBIZWFsdGggU2NpZW5jZXMsIFVuaXZlcnNpdHkgb2YgRWRp
bmJ1cmdoLCBUZXZpb3QgUGxhY2UsIEVkaW5idXJnaCBFSDggOUFHLCBVSy4gWzJdIENyb2F0aWFu
IENlbnRyZSBmb3IgR2xvYmFsIEhlYWx0aCwgRmFjdWx0eSBvZiBNZWRpY2luZSwgVW5pdmVyc2l0
eSBvZiBTcGxpdCwgMjEwMDAgU3BsaXQsIENyb2F0aWEuJiN4RDtTb3V0aCBDYXJlbGlhIENlbnRy
YWwgSG9zcGl0YWwsIDUzMTMwIExhcHBlZW5yYW50YSwgRmlubGFuZC4mI3hEOzFdIERlcGFydG1l
bnQgb2YgTWVkaWNpbmUgSUlJLCBVbml2ZXJzaXR5IEhvc3BpdGFsIENhcmwgR3VzdGF2IENhcnVz
LCBUZWNobmlzY2hlIFVuaXZlcnNpdGF0IERyZXNkZW4sIEQtMDEzMDcgRHJlc2RlbiwgR2VybWFu
eS4gWzJdIFBhdWwgTGFuZ2VyaGFucyBJbnN0aXR1dGUgRHJlc2RlbiwgR2VybWFuIENlbnRlciBm
b3IgRGlhYmV0ZXMgUmVzZWFyY2ggKERaRCksIDAxMzA3IERyZXNkZW4sIEdlcm1hbnkuJiN4RDtJ
bnRlcm5hdGlvbmFsIENlbnRyZSBmb3IgQ2lyY3VsYXRvcnkgSGVhbHRoLCBJbXBlcmlhbCBDb2xs
ZWdlIExvbmRvbiwgTG9uZG9uIFcyIDFQRywgVUsuJiN4RDsxXSBEaXZpc2lvbiBvZiBFbmRvY3Jp
bm9sb2d5LCBEaWFiZXRlcyBhbmQgTnV0cml0aW9uLCBVbml2ZXJzaXR5IG9mIE1hcnlsYW5kIFNj
aG9vbCBvZiBNZWRpY2luZSwgQmFsdGltb3JlLCBNYXJ5bGFuZCAyMTIwMSwgVVNBLiBbMl0gUHJv
Z3JhbSBmb3IgUGVyc29uYWxpemVkIGFuZCBHZW5vbWljIE1lZGljaW5lLCBVbml2ZXJzaXR5IG9m
IE1hcnlsYW5kIFNjaG9vbCBvZiBNZWRpY2luZSwgQmFsdGltb3JlLCBNYXJ5bGFuZCAyMTIwMSwg
VVNBLiBbM10gR2VyaWF0cmljIFJlc2VhcmNoIGFuZCBFZHVjYXRpb24gQ2xpbmljYWwgQ2VudGVy
LCBWZXRyYW5zIEFkbWluaXN0cmF0aW9uIE1lZGljYWwgQ2VudGVyLCBCYWx0aW1vcmUsIE1hcnls
YW5kIDIxMjAxLCBVU0EuJiN4RDtIZWxzaW5raSBVbml2ZXJzaXR5IENlbnRyYWwgSG9zcGl0YWwg
SGVhcnQgYW5kIEx1bmcgQ2VudGVyLCBEZXBhcnRtZW50IG9mIE1lZGljaW5lLCBIZWxzaW5raSBV
bml2ZXJzaXR5IENlbnRyYWwgSG9zcGl0YWwsIEZJLTAwMjkwIEhlbHNpbmtpLCBGaW5sYW5kLiYj
eEQ7MV0gSW5zdGl0dXRlIG9mIEdlbmV0aWMgRXBpZGVtaW9sb2d5LCBIZWxtaG9sdHogWmVudHJ1
bSBNdW5jaGVuIC0gR2VybWFuIFJlc2VhcmNoIENlbnRlciBmb3IgRW52aXJvbm1lbnRhbCBIZWFs
dGgsIEQtODU3NjQgTmV1aGVyYmVyZywgR2VybWFueS4gWzJdIEluc3RpdHV0ZSBvZiBNZWRpY2Fs
IEluZm9ybWF0aWNzLCBCaW9tZXRyeSBhbmQgRXBpZGVtaW9sb2d5LCBDaGFpciBvZiBHZW5ldGlj
IEVwaWRlbWlvbG9neSwgTHVkd2lnLU1heGltaWxpYW5zLVVuaXZlcnNpdGF0LCBELTgxMzc3IE11
bmljaCwgR2VybWFueS4mI3hEOzFdIFNvcmJvbm5lIFVuaXZlcnNpdGVzLCBVUE1DIFVuaXYgUGFy
aXMgMDYsIFVNUiBTIDExNjYsIEYtNzUwMTMgUGFyaXMsIEZyYW5jZS4gWzJdIElOU0VSTSwgVU1S
IFMgMTE2NiwgVGVhbSBHZW5vbWljcyBhbmQgUGh5c2lvcGF0aG9sb2d5IG9mIENhcmRpb3Zhc2N1
bGFyIERpc2Vhc2VzLCBGLTc1MDEzIFBhcmlzLCBGcmFuY2UuIFszXSBJbnN0aXR1dGUgZm9yIENh
cmRpb21ldGFib2xpc20gQW5kIE51dHJpdGlvbiAoSUNBTiksIEYtNzUwMTMgUGFyaXMsIEZyYW5j
ZS4mI3hEO0RlcGFydG1lbnQgb2YgS2luZXNpb2xvZ3ksIExhdmFsIFVuaXZlcnNpdHksIFF1ZWJl
YyBRQyBHMVYgMEE2LCBDYW5hZGEuJiN4RDtEaXBhcnRpbWVudG8gZGkgU2NpZW56ZSBGYXJtYWNv
bG9naWNoZSBlIEJpb21vbGVjb2xhcmksIFVuaXZlcnNpdGEgZGkgTWlsYW5vICZhbXA7Q2VudHJv
IENhcmRpb2xvZ2ljbyBNb256aW5vLCBJbnN0aXR1dG8gZGkgUmljb3Zlcm8gZSBDdXJhIGEgQ2Fy
YXR0ZXJlIFNjaWVudGlmaWNvLCBNaWxhbiAyMDEzMywgSXRhbHkuJiN4RDsxXSBJbnN0aXR1dGUg
b2YgTnV0cml0aW9uIGFuZCBGdW5jdGlvbmFsIEZvb2RzLCBMYXZhbCBVbml2ZXJzaXR5LCBRdWVi
ZWMsIFFDIEcxViAwQTYsIENhbmFkYS4gWzJdIERlcGFydG1lbnQgb2YgRm9vZCBTY2llbmNlIGFu
ZCBOdXRyaXRpb24sIExhdmFsIFVuaXZlcnNpdHksIFF1ZWJlYyBRQyBHMVYgMEE2LCBDYW5hZGEu
JiN4RDsxXSBJbnRlcmZhY3VsdHkgSW5zdGl0dXRlIGZvciBHZW5ldGljcyBhbmQgRnVuY3Rpb25h
bCBHZW5vbWljcywgVW5pdmVyc2l0eSBNZWRpY2luZSBHcmVpZnN3YWxkLCBELTE3NDc1IEdyZWlm
c3dhbGQsIEdlcm1hbnkuIFsyXSBEWkhLIChEZXV0c2NoZXMgWmVudHJ1bSBmdXIgSGVyei1LcmVp
c2xhdWZmb3JzY2h1bmcgLSBHZXJtYW4gQ2VudHJlIGZvciBDYXJkaW92YXNjdWxhciBSZXNlYXJj
aCksIHBhcnRuZXIgc2l0ZSBHcmVpZnN3YWxkLCBELTE3NDc1IEdyZWlmc3dhbGQsIEdlcm1hbnku
JiN4RDtEZXBhcnRtZW50IG9mIEludGVybmFsIE1lZGljaW5lLCBVbml2ZXJzaXR5IEhvc3BpdGFs
IChDSFVWKSBhbmQgVW5pdmVyc2l0eSBvZiBMYXVzYW5uZSwgTGF1c2FubmUgMTAxMSwgU3dpdHpl
cmxhbmQuJiN4RDtEZXBhcnRtZW50IG9mIEVwaWRlbWlvbG9neSwgRXJhc211cyBNQyBVbml2ZXJz
aXR5IE1lZGljYWwgQ2VudGVyLCAzMDE1R0UgUm90dGVyZGFtLCBUaGUgTmV0aGVybGFuZHMuJiN4
RDtEZXBhcnRtZW50IG9mIE51dHJpdGlvbiwgVW5pdmVyc2l0eSBvZiBOb3J0aCBDYXJvbGluYSwg
Q2hhcGVsIEhpbGwsIE5vcnRoIENhcm9saW5hIDI3NTk5LCBVU0EuJiN4RDtJbnN0aXR1dCBQYXN0
ZXVyIGRlIExpbGxlOyBJTlNFUk0sIFU3NDQ7IFVuaXZlcnNpdGUgZGUgTGlsbGUgMjsgRi01OTAw
MCBMaWxsZSwgRnJhbmNlLiYjeEQ7MV0gSW5zdGl0dXRlIG9mIENhcmRpb3Zhc2N1bGFyIFNjaWVu
Y2UsIFVuaXZlcnNpdHkgQ29sbGVnZSBMb25kb24sIExvbmRvbiBXQzFFIDZCVCwgVUsuIFsyXSBE
dXJyZXIgQ2VudGVyIGZvciBDYXJkaW9nZW5ldGljIFJlc2VhcmNoLCBJbnRlcnVuaXZlcnNpdHkg
Q2FyZGlvbG9neSBJbnN0aXR1dGUgTmV0aGVybGFuZHMgKElDSU4pLCAzNTAxIERHIFV0cmVjaHQs
IFRoZSBOZXRoZXJsYW5kcy4gWzNdIERlcGFydG1lbnQgb2YgQ2FyZGlvbG9neSwgRGl2aXNpb24g
SGVhcnQgYW5kIEx1bmdzLCBVbml2ZXJzaXR5IE1lZGljYWwgQ2VudGVyIFV0cmVjaHQsIDM1ODQg
Q1ggVXRyZWNodCwgVGhlIE5ldGhlcmxhbmRzLiYjeEQ7RGVwYXJ0bWVudCBvZiBNZWRpY2luZSwg
U3RhbmZvcmQgVW5pdmVyc2l0eSBTY2hvb2wgb2YgTWVkaWNpbmUsIFBhbG8gQWx0bywgQ2FsaWZv
cm5pYSA5NDMwNCwgVVNBLiYjeEQ7MV0gTGVlIEtvbmcgQ2hpYW4gU2Nob29sIG9mIE1lZGljaW5l
LCBJbXBlcmlhbCBDb2xsZWdlIExvbmRvbiBhbmQgTmFueWFuZyBUZWNobm9sb2dpY2FsIFVuaXZl
cnNpdHksIFNpbmdhcG9yZSwgNjM3NTUzIFNpbmdhcG9yZSwgU2luZ2Fwb3JlLiBbMl0gRGVwYXJ0
bWVudCBvZiBJbnRlcm5hbCBNZWRpY2luZSBJLCBVbG0gVW5pdmVyc2l0eSBNZWRpY2FsIENlbnRy
ZSwgRC04OTA4MSBVbG0sIEdlcm1hbnkuJiN4RDtIZWFsdGggU2NpZW5jZSBDZW50ZXIgYXQgSG91
c3RvbiwgVW5pdmVyc2l0eSBvZiBUZXhhcywgSG91c3RvbiwgVGV4YXMgNzcwMzAsIFVTQS4mI3hE
OzFdIEVhbGluZyBIb3NwaXRhbCBOSFMgVHJ1c3QsIE1pZGRsZXNleCBVQjEgM0hXLCBVSy4gWzJd
IERlcGFydG1lbnQgb2YgRXBpZGVtaW9sb2d5IGFuZCBCaW9zdGF0aXN0aWNzLCBJbXBlcmlhbCBD
b2xsZWdlIExvbmRvbiwgTG9uZG9uIFcyIDFQRywgVUsuIFszXSBJbXBlcmlhbCBDb2xsZWdlIEhl
YWx0aGNhcmUgTkhTIFRydXN0LCBMb25kb24gVzEyIDBIUywgVUsuJiN4RDsxXSBEZXBhcnRtZW50
IG9mIE1lZGljYWwgR2VuZXRpY3MsIFVuaXZlcnNpdHkgTWVkaWNhbCBDZW50ZXIgVXRyZWNodCwg
MzU4NCBDWCBVdHJlY2h0LCBUaGUgTmV0aGVybGFuZHMuIFsyXSBEZXBhcnRtZW50IG9mIE1lZGlj
aW5lLCBEaXZpc2lvbiBvZiBHZW5ldGljcywgQnJpZ2hhbSBhbmQgV29tZW4mYXBvcztzIEhvc3Bp
dGFsLCBIYXJ2YXJkIE1lZGljYWwgU2Nob29sLCBCb3N0b24sIE1hc3NhY2h1c2V0dHMgMDIxMTUs
IFVTQS4gWzNdIERlcGFydG1lbnQgb2YgRXBpZGVtaW9sb2d5LCBVbml2ZXJzaXR5IE1lZGljYWwg
Q2VudGVyIFV0cmVjaHQsIDM1ODQgQ1ggVXRyZWNodCwgVGhlIE5ldGhlcmxhbmRzLiYjeEQ7MV0g
RGVwYXJ0bWVudCBvZiBOdXRyaXRpb24sIEhhcnZhcmQgU2Nob29sIG9mIFB1YmxpYyBIZWFsdGgs
IEJvc3RvbiwgTWFzc2FjaHVzZXR0cyAwMjExNSwgVVNBLiBbMl0gRGVwYXJ0bWVudCBvZiBDbGlu
aWNhbCBTY2llbmNlcywgR2VuZXRpYyAmYW1wO01vbGVjdWxhciBFcGlkZW1pb2xvZ3kgVW5pdCwg
THVuZCBVbml2ZXJzaXR5IERpYWJldGVzIENlbnRlciwgU2thbmUgVW5pdmVyc2l0eSBIb3NwdGlh
bCwgTWFsbW8gMjA1IDAyLCBTd2VkZW4uIFszXSBEZXBhcnRtZW50IG9mIFB1YmxpYyBIZWFsdGgg
YW5kIENsaW5pY2FsIE1lZGljaW5lLCBVbml0IG9mIE1lZGljaW5lLCBVbWVhIFVuaXZlcnNpdHks
IFVtZWEgOTAxIDg3LCBTd2VkZW4uJiN4RDsxXSBEZXBhcnRtZW50IG9mIEdlbm9taWNzIG9mIENv
bW1vbiBEaXNlYXNlLCBTY2hvb2wgb2YgUHVibGljIEhlYWx0aCwgSW1wZXJpYWwgQ29sbGVnZSBM
b25kb24sIEhhbW1lcnNtaXRoIEhvc3BpdGFsLCBMb25kb24gVzEyIDBOTiwgVUsuIFsyXSBDTlJT
IFVNUiA4MTk5LCBGLTU5MDE5IExpbGxlLCBGcmFuY2UuIFszXSBFdXJvcGVhbiBHZW5vbWljIElu
c3RpdHV0ZSBmb3IgRGlhYmV0ZXMsIEYtNTkwMDAgTGlsbGUsIEZyYW5jZS4gWzRdIFVuaXZlcnNp
dGUgZGUgTGlsbGUgMiwgRi01OTAwMCBMaWxsZSwgRnJhbmNlLiYjeEQ7MV0gSW5zdGl0dXRlIGZv
ciBNb2xlY3VsYXIgTWVkaWNpbmUsIFVuaXZlcnNpdHkgb2YgSGVsc2lua2ksIEZJLTAwMDE0IEhl
bHNpbmtpLCBGaW5sYW5kLiBbMl0gTHVuZCBVbml2ZXJzaXR5IERpYWJldGVzIENlbnRyZSBhbmQg
RGVwYXJ0bWVudCBvZiBDbGluaWNhbCBTY2llbmNlLCBEaWFiZXRlcyAmYW1wO0VuZG9jcmlub2xv
Z3kgVW5pdCwgTHVuZCBVbml2ZXJzaXR5LCBNYWxtbyAyMjEgMDAsIFN3ZWRlbi4mI3hEOzFdIFBh
dGhXZXN0IExhYm9yYXRvcnkgTWVkaWNpbmUgb2YgV2VzdGVybiBBdXN0cmFsaWEsIE5lZGxhbmRz
LCBXZXN0ZXJuIEF1c3RyYWxpYSA2MDA5LCBBdXN0cmFsaWEuIFsyXSBQYXRob2xvZ3kgYW5kIExh
Ym9yYXRvcnkgTWVkaWNpbmUsIFRoZSBVbml2ZXJzaXR5IG9mIFdlc3Rlcm4gQXVzdHJhbGlhLCBQ
ZXJ0aCwgV2VzdGVybiBBdXN0cmFsaWEgNjAwOSwgQXVzdHJhbGlhLiBbM10gU2Nob29sIG9mIFBv
cHVsYXRpb24gSGVhbHRoLCBUaGUgVW5pdmVyc2l0eSBvZiBXZXN0ZXJuIEF1c3RyYWxpYSwgTmVk
bGFuZHMsIFdlc3Rlcm4gQXVzdHJhbGlhIDYwMDksIEF1c3RyYWxpYS4mI3hEOzFdIENoYW5uaW5n
IERpdmlzaW9uIG9mIE5ldHdvcmsgTWVkaWNpbmUsIERlcGFydG1lbnQgb2YgTWVkaWNpbmUsIEJy
aWdoYW0gYW5kIFdvbWVuJmFwb3M7cyBIb3NwaXRhbCBhbmQgSGFydmFyZCBNZWRpY2FsIFNjaG9v
bCwgQm9zdG9uLCBNYXNzYWNodXNldHRzIDAyMTE1LCBVU0EuIFsyXSBEZXBhcnRtZW50IG9mIE51
dHJpdGlvbiwgSGFydmFyZCBTY2hvb2wgb2YgUHVibGljIEhlYWx0aCwgQm9zdG9uLCBNYXNzYWNo
dXNldHRzIDAyMTE1LCBVU0EuIFszXSBEZXBhcnRtZW50IG9mIEVwaWRlbWlvbG9neSwgSGFydmFy
ZCBTY2hvb2wgb2YgUHVibGljIEhlYWx0aCwgQm9zdG9uLCBNYXNzYWNodXNldHRzIDAyMTE1LCBV
U0EuJiN4RDtBbGJlcnQgRWluc3RlaW4gQ29sbGVnZSBvZiBNZWRpY2luZSwgRGVwYXJ0bWVudCBv
ZiBFcGlkZW1pb2xvZ3kgYW5kIFBvcHVsYXRpb24gSGVhbHRoLCBCZWxmZXIgMTMwNiwgTmV3IFlv
cmsgMTA0NjEsIFVTQS4mI3hEO0RlcGFydG1lbnQgb2YgRXBpZGVtaW9sb2d5IGFuZCBQdWJsaWMg
SGVhbHRoLCBVbml2ZXJzaXR5IENvbGxlZ2UgTG9uZG9uLCBMb25kb24gV0MxRSA2QlQsIFVLLiYj
eEQ7Q2VudGVyIGZvciBIdW1hbiBHZW5ldGljcywgRGl2aXNpb24gb2YgUHVibGljIEhlYWx0aCBT
Y2llbmNlcywgV2FrZSBGb3Jlc3QgU2Nob29sIG9mIE1lZGljaW5lLCBXaW5zdG9uLVNhbGVtLCBO
b3J0aCBDYXJvbGluYSAyNzE1NywgVVNBLiYjeEQ7MV0gVnRoIERlcGFydG1lbnQgb2YgTWVkaWNp
bmUgKE5lcGhyb2xvZ3ksIEh5cGVydGVuc2lvbG9neSwgRW5kb2NyaW5vbG9neSwgRGlhYmV0b2xv
Z3ksIFJoZXVtYXRvbG9neSksIE1lZGljYWwgRmFjdWx0eSBvZiBNYW5uaGVpbSwgVW5pdmVyc2l0
eSBvZiBIZWlkZWxiZXJnLCBELTY4MTg3IE1hbm5oZWltLCBHZXJtYW55LiBbMl0gQ2xpbmljYWwg
SW5zdGl0dXRlIG9mIE1lZGljYWwgYW5kIENoZW1pY2FsIExhYm9yYXRvcnkgRGlhZ25vc3RpY3Ms
IE1lZGljYWwgVW5pdmVyc2l0eSBvZiBHcmF6LCBHcmF6IDgwMzYsIEF1c3RyaWEuIFszXSBTeW5s
YWIgQWNhZGVteSwgU3lubGFiIFNlcnZpY2VzIEdtYkgsIDY4MTYzIE1hbm5oZWltLCBHZXJtYW55
LiYjeEQ7MV0gRGVwYXJ0bWVudCBvZiBNZWRpY2luZSwgU3RhbmZvcmQgVW5pdmVyc2l0eSBTY2hv
b2wgb2YgTWVkaWNpbmUsIFBhbG8gQWx0bywgQ2FsaWZvcm5pYSA5NDMwNCwgVVNBLiBbMl0gRGVw
YXJ0bWVudCBvZiBDbGluaWNhbCBNZWRpY2luZSwgQ29wZW5oYWdlbiBVbml2ZXJzaXR5LCAyMjAw
IENvcGVuaGFnZW4sIERlbm1hcmsuJiN4RDsxXSBHZW5ldGljIEVwaWRlbWlvbG9neSBVbml0LCBE
ZXBhcnRtZW50IG9mIEVwaWRlbWlvbG9neSwgRXJhc211cyBNQyBVbml2ZXJzaXR5IE1lZGljYWwg
Q2VudGVyLCAzMDE1IEdFIFJvdHRlcmRhbSwgVGhlIE5ldGhlcmxhbmRzLiBbMl0gQ2VudGVyIGZv
ciBNZWRpY2FsIFN5dGVtcyBCaW9sb2d5LCAyMzAwIFJDIExlaWRlbiwgVGhlIE5ldGhlcmxhbmRz
LiBbM10gRGVwYXJ0bWVudCBvZiBDbGluaWNhbCBHZW5ldGljcywgRXJhc211cyBNQyBVbml2ZXJz
aXR5IE1lZGljYWwgQ2VudGVyLCAzMDAwIENBIFJvdHRlcmRhbSwgVGhlIE5ldGhlcmxhbmRzLiYj
eEQ7MV0gRXN0b25pYW4gR2Vub21lIENlbnRlciwgVW5pdmVyc2l0eSBvZiBUYXJ0dSwgVGFydHUg
NTEwMTAsIEVzdG9uaWEuIFsyXSBOYXRpb25hbCBJbnN0aXR1dGUgZm9yIEhlYWx0aCBhbmQgV2Vs
ZmFyZSwgRkktMDAyNzEgSGVsc2lua2ksIEZpbmxhbmQuIFszXSBJbnN0aXR1dGUgZm9yIE1vbGVj
dWxhciBNZWRpY2luZSwgVW5pdmVyc2l0eSBvZiBIZWxzaW5raSwgRkktMDAwMTQgSGVsc2lua2ks
IEZpbmxhbmQuJiN4RDsxXSBJbnN0aXR1dGUgb2YgTnV0cml0aW9uIGFuZCBGdW5jdGlvbmFsIEZv
b2RzLCBMYXZhbCBVbml2ZXJzaXR5LCBRdWViZWMsIFFDIEcxViAwQTYsIENhbmFkYS4gWzJdIERl
cGFydG1lbnQgb2YgS2luZXNpb2xvZ3ksIExhdmFsIFVuaXZlcnNpdHksIFF1ZWJlYyBRQyBHMVYg
MEE2LCBDYW5hZGEuJiN4RDtQb3B1bGF0aW9uLCBQb2xpY3ksIGFuZCBQcmFjdGljZSwgVW5pdmVy
c2l0eSBDb2xsZWdlIExvbmRvbiBJbnN0aXR1dGUgb2YgQ2hpbGQgSGVhbHRoLCBMb25kb24gV0Mx
TiAxRUgsIFVLLiYjeEQ7MV0gS3VvcGlvIFJlc2VhcmNoIEluc3RpdHV0ZSBvZiBFeGVyY2lzZSBN
ZWRpY2luZSwgNzAxMDAgS3VvcGlvLCBGaW5sYW5kLiBbMl0gRGVwYXJ0bWVudCBvZiBDbGluaWNh
bCBQaHlzaW9sb2d5IGFuZCBOdWNsZWFyIE1lZGljaW5lLCBLdW9waW8gVW5pdmVyc2l0eSBIb3Nw
aXRhbCBhbmQgVW5pdmVyc2l0eSBvZiBFYXN0ZXJuIEZpbmxhbmQsIEZJLTcwMjEwIEt1b3Bpbywg
RmlubGFuZC4mI3hEOzFdIEZpbm5pc2ggRGlhYmV0ZXMgQXNzb2NpYXRpb24sIEtpcmpvbmllbWVu
dGllIDE1LCBGSS0zMzY4MCBUYW1wZXJlLCBGaW5sYW5kLiBbMl0gUGlya2FubWFhIEhvc3BpdGFs
IERpc3RyaWN0LCBGSS0zMzUyMSBUYW1wZXJlLCBGaW5sYW5kLiYjeEQ7MV0gRGVwYXJ0bWVudCBv
ZiBQdWJsaWMgSGVhbHRoIGFuZCBQcmltYXJ5IENhcmUsIFVuaXZlcnNpdHkgb2YgQ2FtYnJpZGdl
LCBDYW1icmlkZ2UgQ0IxIDhSTiwgVUsuIFsyXSBDZW50ZXIgZm9yIE5vbi1Db21tdW5pY2FibGUg
RGlzZWFzZXMsIEthcmF0Y2hpLCBQYWtpc3Rhbi4gWzNdIERlcGFydG1lbnQgb2YgTWVkaWNpbmUs
IFVuaXZlcnNpdHkgb2YgUGVubnN5bHZhbmlhLCBQaGlsYWRlbHBoaWEsIFBlbm5zeWx2YW5pYSAx
OTEwNCwgVVNBLiYjeEQ7QkhGIEdsYXNnb3cgQ2FyZGlvdmFzY3VsYXIgUmVzZWFyY2ggQ2VudHJl
LCBEaXZpc2lvbiBvZiBDYXJkaW92YXNjdWxhciBhbmQgTWVkaWNhbCBTY2llbmNlcywgVW5pdmVy
c2l0eSBvZiBHbGFzZ293LCBHbGFzZ293IEcxMiA4VEEsIFVLLiYjeEQ7SWNhaG4gSW5zdGl0dXRl
IGZvciBHZW5vbWljcyBhbmQgTXVsdGlzY2FsZSBCaW9sb2d5LCBJY2FobiBTY2hvb2wgb2YgTWVk
aWNpbmUgYXQgTW91bnQgU2luYWksIE5ldyBZb3JrLCBOZXcgWW9yayAxMDU4MCwgVVNBLiYjeEQ7
MV0gZGVDT0RFIEdlbmV0aWNzLCBBbWdlbiBJbmMuLCBSZXlramF2aWsgMTAxLCBJY2VsYW5kLiBb
Ml0gRmFjdWx0eSBvZiBNZWRpY2luZSwgVW5pdmVyc2l0eSBvZiBJY2VsYW5kLCBSZXlramF2aWsg
MTAxLCBJY2VsYW5kLiYjeEQ7MV0gTmF0aW9uYWwgSW5zdGl0dXRlIGZvciBIZWFsdGggYW5kIFdl
bGZhcmUsIEZJLTAwMjcxIEhlbHNpbmtpLCBGaW5sYW5kLiBbMl0gSW5zdGl0dXRlIGZvciBIZWFs
dGggUmVzZWFyY2gsIFVuaXZlcnNpdHkgSG9zcGl0YWwgb2YgTGEgUGF6IChJZGlQYXopLCAyODA0
NiBNYWRyaWQsIFNwYWluLiBbM10gRGlhYmV0ZXMgUmVzZWFyY2ggR3JvdXAsIEtpbmcgQWJkdWxh
eml6IFVuaXZlcnNpdHksIDIxNTg5IEplZGRhaCwgU2F1ZGkgQXJhYmlhLiBbNF0gQ2VudHJlIGZv
ciBWYXNjdWxhciBQcmV2ZW50aW9uLCBEYW51YmUtVW5pdmVyc2l0eSBLcmVtcywgMzUwMCBLcmVt
cywgQXVzdHJpYS4mI3hEOzFdIERlcGFydG1lbnQgb2YgUHVibGljIEhlYWx0aCBhbmQgQ2xpbmlj
YWwgTnV0cml0aW9uLCBVbml2ZXJzaXR5IG9mIEVhc3Rlcm4gRmlubGFuZCwgRmlubGFuZC4gWzJd
IFJlc2VhcmNoIFVuaXQsIEt1b3BpbyBVbml2ZXJzaXR5IEhvc3BpdGFsLCBGSS03MDIxMCBLdW9w
aW8sIEZpbmxhbmQuJiN4RDsxXSBEZXBhcnRtZW50IG9mIEdlbmV0aWNzLCBVbml2ZXJzaXR5IE1l
ZGljYWwgQ2VudGVyIEdyb25pbmdlbiwgVW5pdmVyc2l0eSBvZiBHcm9uaW5nZW4sIDk3MDAgUkIg
R3JvbmluZ2VuLCBUaGUgTmV0aGVybGFuZHMuIFsyXSBEZXBhcnRtZW50IG9mIENhcmRpb2xvZ3ks
IFVuaXZlcnNpdHkgTWVkaWNhbCBDZW50ZXIgR3JvbmluZ2VuLCBVbml2ZXJzaXR5IG9mIEdyb25p
bmdlbiwgOTcwMFJCIEdyb25pbmdlbiwgVGhlIE5ldGhlcmxhbmRzLiBbM10gRHVycmVyIENlbnRl
ciBmb3IgQ2FyZGlvZ2VuZXRpYyBSZXNlYXJjaCwgSW50ZXJ1bml2ZXJzaXR5IENhcmRpb2xvZ3kg
SW5zdGl0dXRlIE5ldGhlcmxhbmRzIChJQ0lOKSwgMzUwMSBERyBVdHJlY2h0LCBUaGUgTmV0aGVy
bGFuZHMuJiN4RDtJbnN0aXR1dGUgb2YgQ2VsbHVsYXIgTWVkaWNpbmUsIE5ld2Nhc3RsZSBVbml2
ZXJzaXR5LCBOZXdjYXN0bGUgTkUxIDdSVSwgVUsuJiN4RDsxXSBEWkhLIChEZXV0c2NoZXMgWmVu
dHJ1bSBmdXIgSGVyei1LcmVpc2xhdWZmb3JzY2h1bmcgLSBHZXJtYW4gQ2VudHJlIGZvciBDYXJk
aW92YXNjdWxhciBSZXNlYXJjaCksIHBhcnRuZXIgc2l0ZSBHcmVpZnN3YWxkLCBELTE3NDc1IEdy
ZWlmc3dhbGQsIEdlcm1hbnkuIFsyXSBJbnN0aXR1dGUgb2YgQ2xpbmljYWwgQ2hlbWlzdHJ5IGFu
ZCBMYWJvcmF0b3J5IE1lZGljaW5lLCBVbml2ZXJzaXR5IE1lZGljaW5lIEdyZWlmc3dhbGQsIEQt
MTc0NzUgR3JlaWZzd2FsZCwgR2VybWFueS4mI3hEOzFdIEluc3RpdHV0ZSBvZiBNZWRpY2FsIElu
Zm9ybWF0aWNzLCBCaW9tZXRyeSBhbmQgRXBpZGVtaW9sb2d5LCBDaGFpciBvZiBFcGlkZW1pb2xv
Z3ksIEx1ZHdpZy1NYXhpbWlsaWFucy1Vbml2ZXJzaXRhdCwgRC04NTc2NCBNdW5pY2gsIEdlcm1h
bnkuIFsyXSBLbGluaWt1bSBHcm9zc2hhZGVybiwgRC04MTM3NyBNdW5pY2gsIEdlcm1hbnkuIFsz
XSBJbnN0aXR1dGUgb2YgRXBpZGVtaW9sb2d5IEksIEhlbG1ob2x0eiBaZW50cnVtIE11bmNoZW4g
LSBHZXJtYW4gUmVzZWFyY2ggQ2VudGVyIGZvciBFbnZpcm9ubWVudGFsIEhlYWx0aCwgTmV1aGVy
YmVyZywgR2VybWFueSwgRC04NTc2NCBOZXVoZXJiZXJnLCBHZXJtYW55LiYjeEQ7RGVwYXJ0bWVu
dCBvZiBQdWxtb25vbG9neSwgVW5pdmVyc2l0eSBNZWRpY2FsIENlbnRlciBVdHJlY2h0LCAzNTg0
IENYIFV0cmVjaHQsIFRoZSBOZXRoZXJsYW5kcy4mI3hEOzFdIFdlbGxjb21lIFRydXN0IFNhbmdl
ciBJbnN0aXR1dGUsIEhpbnh0b24sIENhbWJyaWRnZSBDQjEwIDFTQSwgVUsuIFsyXSBXaWxsaWFt
IEhhcnZleSBSZXNlYXJjaCBJbnN0aXR1dGUsIEJhcnRzIGFuZCBUaGUgTG9uZG9uIFNjaG9vbCBv
ZiBNZWRpY2luZSBhbmQgRGVudGlzdHJ5LCBRdWVlbiBNYXJ5IFVuaXZlcnNpdHkgb2YgTG9uZG9u
LCBMb25kb24gRUMxTSA2QlEsIFVLLiBbM10gUHJpbmNlc3MgQWwtSmF3aGFyYSBBbC1CcmFoaW0g
Q2VudHJlIG9mIEV4Y2VsbGVuY2UgaW4gUmVzZWFyY2ggb2YgSGVyZWRpdGFyeSBEaXNvcmRlcnMg
KFBBQ0VSLUhEKSwgS2luZyBBYmR1bGF6aXogVW5pdmVyc2l0eSwgMjE1ODkgSmVkZGFoLCBTYXVk
aSBBcmFiaWEuJiN4RDtOYXRpb25hbCBIZWFydCwgTHVuZywgYW5kIEJsb29kIEluc3RpdHV0ZSwg
dGhlIEZyYW1pbmdoYW0gSGVhcnQgU3R1ZHksIEZyYW1pbmdoYW0sIE1hc3NhY2h1c2V0dHMgMDE3
MDIsIFVTQS4mI3hEOzFdIERlcGFydG1lbnQgb2YgR2VuZXRpYyBFcGlkZW1pb2xvZ3ksIEluc3Rp
dHV0ZSBvZiBFcGlkZW1pb2xvZ3kgYW5kIFByZXZlbnRpdmUgTWVkaWNpbmUsIFVuaXZlcnNpdHkg
b2YgUmVnZW5zYnVyZywgRC05MzA1MyBSZWdlbnNidXJnLCBHZXJtYW55LiBbMl0gSW5zdGl0dXRl
IG9mIEdlbmV0aWMgRXBpZGVtaW9sb2d5LCBIZWxtaG9sdHogWmVudHJ1bSBNdW5jaGVuIC0gR2Vy
bWFuIFJlc2VhcmNoIENlbnRlciBmb3IgRW52aXJvbm1lbnRhbCBIZWFsdGgsIEQtODU3NjQgTmV1
aGVyYmVyZywgR2VybWFueS4mI3hEOzFdIERpdmlzaW9uIG9mIEVuZG9jcmlub2xvZ3ksIERpYWJl
dGVzIGFuZCBOdXRyaXRpb24sIFVuaXZlcnNpdHkgb2YgTWFyeWxhbmQgU2Nob29sIG9mIE1lZGlj
aW5lLCBCYWx0aW1vcmUsIE1hcnlsYW5kIDIxMjAxLCBVU0EuIFsyXSBQcm9ncmFtIGZvciBQZXJz
b25hbGl6ZWQgYW5kIEdlbm9taWMgTWVkaWNpbmUsIFVuaXZlcnNpdHkgb2YgTWFyeWxhbmQgU2No
b29sIG9mIE1lZGljaW5lLCBCYWx0aW1vcmUsIE1hcnlsYW5kIDIxMjAxLCBVU0EuJiN4RDtEaXZp
c2lvbiBvZiBQb3B1bGF0aW9uIEhlYWx0aCBTY2llbmNlcyAmYW1wO0VkdWNhdGlvbiwgU3QgR2Vv
cmdlJmFwb3M7cywgVW5pdmVyc2l0eSBvZiBMb25kb24sIExvbmRvbiBTVzE3IDBSRSwgVUsuJiN4
RDsxXSBHZW5ldGljIEVwaWRlbWlvbG9neSBVbml0LCBEZXBhcnRtZW50IG9mIEVwaWRlbWlvbG9n
eSwgRXJhc211cyBNQyBVbml2ZXJzaXR5IE1lZGljYWwgQ2VudGVyLCAzMDE1IEdFIFJvdHRlcmRh
bSwgVGhlIE5ldGhlcmxhbmRzLiBbMl0gTmV0aGVybGFuZHMgQ29uc29ydGl1bSBmb3IgSGVhbHRo
eSBBZ2luZyAoTkNIQSksIDMwMTVHRSBSb3R0ZXJkYW0sIFRoZSBOZXRoZXJsYW5kcy4gWzNdIERl
cGFydG1lbnQgb2YgRXBpZGVtaW9sb2d5LCBFcmFzbXVzIE1DIFVuaXZlcnNpdHkgTWVkaWNhbCBD
ZW50ZXIsIDMwMTVHRSBSb3R0ZXJkYW0sIFRoZSBOZXRoZXJsYW5kcy4gWzRdIENlbnRlciBmb3Ig
TWVkaWNhbCBTeXRlbXMgQmlvbG9neSwgMjMwMCBSQyBMZWlkZW4sIFRoZSBOZXRoZXJsYW5kcy4m
I3hEOzFdIFdlbGxjb21lIFRydXN0IENlbnRyZSBmb3IgSHVtYW4gR2VuZXRpY3MsIFVuaXZlcnNp
dHkgb2YgT3hmb3JkLCBPeGZvcmQgT1gzIDdCTiwgVUsuIFsyXSBPeGZvcmQgQ2VudHJlIGZvciBE
aWFiZXRlcywgRW5kb2NyaW5vbG9neSBhbmQgTWV0YWJvbGlzbSwgVW5pdmVyc2l0eSBvZiBPeGZv
cmQsIE94Zm9yZCBPWDMgN0xKLCBVSy4gWzNdIE94Zm9yZCBOSUhSIEJpb21lZGljYWwgUmVzZWFy
Y2ggQ2VudHJlLCBPeGZvcmQgVW5pdmVyc2l0eSBIb3NwaXRhbHMgTkhTIFRydXN0LCBPeGZvcmQg
T1gzIDdMSiwgVUsuJiN4RDsxXSBJbnN0aXR1dGUgZm9yIE1lZGljYWwgSW5mb3JtYXRpY3MsIEJp
b21ldHJ5IGFuZCBFcGlkZW1pb2xvZ3kgKElNSUJFKSwgVW5pdmVyc2l0eSBIb3NwaXRhbCBFc3Nl
biwgNDUxNDcgRXNzZW4sIEdlcm1hbnkuIFsyXSBDbGluaWNhbCBFcGlkZW1pb2xvZ3ksIEludGVn
cmF0ZWQgUmVzZWFyY2ggYW5kIFRyZWF0bWVudCBDZW50ZXIsIENlbnRlciBmb3IgU2Vwc2lzIENv
bnRyb2wgYW5kIENhcmUgKENTQ0MpLCBKZW5hIFVuaXZlcnNpdHkgSG9zcGl0YWwsIDA3NzQzIEpl
bmEsIEdlcm1hbnkuJiN4RDsxXSBEZXBhcnRtZW50IG9mIEludGVybmFsIE1lZGljaW5lLCBEaXZp
c2lvbiBvZiBDYXJkaW92YXNjdWxhciBNZWRpY2luZSwgVW5pdmVyc2l0eSBvZiBNaWNoaWdhbiwg
QW5uIEFyYm9yLCBNaWNoaWdhbiA0ODEwOSwgVVNBLiBbMl0gRGVwYXJ0bWVudCBvZiBDb21wdXRh
dGlvbmFsIE1lZGljaW5lIGFuZCBCaW9pbmZvcm1hdGljcywgVW5pdmVyc2l0eSBvZiBNaWNoaWdh
biwgQW5uIEFyYm9yLCBNaWNoaWdhbiA0ODEwOSwgVVNBLiBbM10gRGVwYXJ0bWVudCBvZiBIdW1h
biBHZW5ldGljcywgVW5pdmVyc2l0eSBvZiBNaWNoaWdhbiwgQW5uIEFyYm9yLCBNaWNoaWdhbiA0
ODEwOSwgVVNBLiYjeEQ7MV0gQnJvYWQgSW5zdGl0dXRlIG9mIHRoZSBNYXNzYWNodXNldHRzIElu
c3RpdHV0ZSBvZiBUZWNobm9sb2d5IGFuZCBIYXJ2YXJkIFVuaXZlcnNpdHksIENhbWJyaWRnZSwg
TWFzc2FjaHVzZXR0cyAwMjE0MiwgVVNBLiBbMl0gV2VsbGNvbWUgVHJ1c3QgQ2VudHJlIGZvciBI
dW1hbiBHZW5ldGljcywgVW5pdmVyc2l0eSBvZiBPeGZvcmQsIE94Zm9yZCBPWDMgN0JOLCBVSy4m
I3hEOzFdIFN3aXNzIEluc3RpdHV0ZSBvZiBCaW9pbmZvcm1hdGljcywgTGF1c2FubmUgMTAxNSwg
U3dpdHplcmxhbmQuIFsyXSBEZXBhcnRtZW50IG9mIE1lZGljYWwgR2VuZXRpY3MsIFVuaXZlcnNp
dHkgb2YgTGF1c2FubmUsIExhdXNhbm5lIDEwMDUsIFN3aXR6ZXJsYW5kLiBbM10gU2VydmljZSBv
ZiBNZWRpY2FsIEdlbmV0aWNzLCBDSFVWIFVuaXZlcnNpdHkgSG9zcGl0YWwsIDEwMTEgTGF1c2Fu
bmUsIFN3aXR6ZXJsYW5kLiYjeEQ7MV0gV2VsbGNvbWUgVHJ1c3QgU2FuZ2VyIEluc3RpdHV0ZSwg
SGlueHRvbiwgQ2FtYnJpZGdlIENCMTAgMVNBLCBVSy4gWzJdIFVuaXZlcnNpdHkgb2YgQ2FtYnJp
ZGdlIE1ldGFib2xpYyBSZXNlYXJjaCBMYWJvcmF0b3JpZXMsIEluc3RpdHV0ZSBvZiBNZXRhYm9s
aWMgU2NpZW5jZSwgQWRkZW5icm9va2UmYXBvcztzIEhvc3BpdGFsLCBDYW1icmlkZ2UgQ0IyIE9R
USwgVUsuIFszXSBOSUhSIENhbWJyaWRnZSBCaW9tZWRpY2FsIFJlc2VhcmNoIENlbnRyZSwgSW5z
dGl0dXRlIG9mIE1ldGFib2xpYyBTY2llbmNlLCBBZGRlbmJyb29rZSZhcG9zO3MgSG9zcGl0YWws
IENhbWJyaWRnZSBDQjIgT1FRLCBVSy4mI3hEOzFdIERlcGFydG1lbnQgb2YgRXBpZGVtaW9sb2d5
LCBVbml2ZXJzaXR5IG9mIE5vcnRoIENhcm9saW5hIGF0IENoYXBlbCBIaWxsLCBDaGFwZWwgSGls
bCwgTm9ydGggQ2Fyb2xpbmEgMjc1OTksIFVTQS4gWzJdIENhcm9saW5hIENlbnRlciBmb3IgR2Vu
b21lIFNjaWVuY2VzLCBVbml2ZXJzaXR5IG9mIE5vcnRoIENhcm9saW5hIGF0IENoYXBlbCBIaWxs
LCBDaGFwZWwgSGlsbCwgTm9ydGggQ2Fyb2xpbmEgMjc1OTksIFVTQS4mI3hEOzFdIE1SQyBFcGlk
ZW1pb2xvZ3kgVW5pdCwgVW5pdmVyc2l0eSBvZiBDYW1icmlkZ2UgU2Nob29sIG9mIENsaW5pY2Fs
IE1lZGljaW5lLCBJbnN0aXR1dGUgb2YgTWV0YWJvbGljIFNjaWVuY2UsIENhbWJyaWRnZSBCaW9t
ZWRpY2FsIENhbXB1cywgQ2FtYnJpZGdlIENCMiAwUVEsIFVLLiBbMl0gVGhlIENoYXJsZXMgQnJv
bmZtYW4gSW5zdGl0dXRlIGZvciBQZXJzb25hbGl6ZWQgTWVkaWNpbmUsIEljYWhuIFNjaG9vbCBv
ZiBNZWRpY2luZSBhdCBNb3VudCBTaW5haSwgTmV3IFlvcmssIE5ldyBZb3JrIDEwMDI5LCBVU0Eu
IFszXSBUaGUgR2VuZXRpY3Mgb2YgT2Jlc2l0eSBhbmQgUmVsYXRlZCBNZXRhYm9saWMgVHJhaXRz
IFByb2dyYW0sIFRoZSBJY2FobiBTY2hvb2wgb2YgTWVkaWNpbmUgYXQgTW91bnQgU2luYWksIE5l
dyBZb3JrLCBOZXcgWW9yayAxMDAyOSwgVVNBLiBbNF0gVGhlIE1pbmRpY2ggQ2hpbGQgSGVhbHRo
IGFuZCBEZXZlbG9wbWVudCBJbnN0aXR1dGUsIEljYWhuIFNjaG9vbCBvZiBNZWRpY2luZSBhdCBN
b3VudCBTaW5haSwgTmV3IFlvcmssIE5ldyBZb3JrIDEwMDI5LCBVU0EuPC9hdXRoLWFkZHJlc3M+
PHRpdGxlcz48dGl0bGU+R2VuZXRpYyBzdHVkaWVzIG9mIGJvZHkgbWFzcyBpbmRleCB5aWVsZCBu
ZXcgaW5zaWdodHMgZm9yIG9iZXNpdHkgYmlvbG9neTwvdGl0bGU+PHNlY29uZGFyeS10aXRsZT5O
YXR1cmU8L3NlY29uZGFyeS10aXRsZT48L3RpdGxlcz48cGVyaW9kaWNhbD48ZnVsbC10aXRsZT5O
YXR1cmU8L2Z1bGwtdGl0bGU+PC9wZXJpb2RpY2FsPjxwYWdlcz4xOTctMjA2PC9wYWdlcz48dm9s
dW1lPjUxODwvdm9sdW1lPjxudW1iZXI+NzUzODwvbnVtYmVyPjxrZXl3b3Jkcz48a2V5d29yZD5B
ZGlwb2dlbmVzaXMvZ2VuZXRpY3M8L2tleXdvcmQ+PGtleXdvcmQ+QWRpcG9zaXR5L2dlbmV0aWNz
PC9rZXl3b3JkPjxrZXl3b3JkPkFnZSBGYWN0b3JzPC9rZXl3b3JkPjxrZXl3b3JkPipCb2R5IE1h
c3MgSW5kZXg8L2tleXdvcmQ+PGtleXdvcmQ+Q29udGluZW50YWwgUG9wdWxhdGlvbiBHcm91cHMv
Z2VuZXRpY3M8L2tleXdvcmQ+PGtleXdvcmQ+RW5lcmd5IE1ldGFib2xpc20vZ2VuZXRpY3M8L2tl
eXdvcmQ+PGtleXdvcmQ+RXVyb3BlL2V0aG5vbG9neTwva2V5d29yZD48a2V5d29yZD5GZW1hbGU8
L2tleXdvcmQ+PGtleXdvcmQ+R2VuZXRpYyBQcmVkaXNwb3NpdGlvbiB0byBEaXNlYXNlL2dlbmV0
aWNzPC9rZXl3b3JkPjxrZXl3b3JkPipHZW5vbWUtV2lkZSBBc3NvY2lhdGlvbiBTdHVkeTwva2V5
d29yZD48a2V5d29yZD5HbHV0YW1pYyBBY2lkL21ldGFib2xpc208L2tleXdvcmQ+PGtleXdvcmQ+
SHVtYW5zPC9rZXl3b3JkPjxrZXl3b3JkPkluc3VsaW4vbWV0YWJvbGlzbS9zZWNyZXRpb248L2tl
eXdvcmQ+PGtleXdvcmQ+TWFsZTwva2V5d29yZD48a2V5d29yZD5PYmVzaXR5LypnZW5ldGljcy8q
bWV0YWJvbGlzbTwva2V5d29yZD48a2V5d29yZD5Qb2x5bW9ycGhpc20sIFNpbmdsZSBOdWNsZW90
aWRlL2dlbmV0aWNzPC9rZXl3b3JkPjxrZXl3b3JkPlF1YW50aXRhdGl2ZSBUcmFpdCBMb2NpL2dl
bmV0aWNzPC9rZXl3b3JkPjxrZXl3b3JkPlN5bmFwc2VzL21ldGFib2xpc208L2tleXdvcmQ+PC9r
ZXl3b3Jkcz48ZGF0ZXM+PHllYXI+MjAxNTwveWVhcj48cHViLWRhdGVzPjxkYXRlPkZlYiAxMjwv
ZGF0ZT48L3B1Yi1kYXRlcz48L2RhdGVzPjxpc2JuPjE0NzYtNDY4NyAoRWxlY3Ryb25pYykmI3hE
OzAwMjgtMDgzNiAoTGlua2luZyk8L2lzYm4+PGFjY2Vzc2lvbi1udW0+MjU2NzM0MTM8L2FjY2Vz
c2lvbi1udW0+PHVybHM+PHJlbGF0ZWQtdXJscz48dXJsPmh0dHA6Ly93d3cubmNiaS5ubG0ubmlo
Lmdvdi9wdWJtZWQvMjU2NzM0MTM8L3VybD48dXJsPmh0dHA6Ly93d3cubmF0dXJlLmNvbS9uYXR1
cmUvam91cm5hbC92NTE4L243NTM4L3BkZi9uYXR1cmUxNDE3Ny5wZGY8L3VybD48L3JlbGF0ZWQt
dXJscz48L3VybHM+PGN1c3RvbTI+UE1DNDM4MjIxMTwvY3VzdG9tMj48ZWxlY3Ryb25pYy1yZXNv
dXJjZS1udW0+MTAuMTAzOC9uYXR1cmUxNDE3NzwvZWxlY3Ryb25pYy1yZXNvdXJjZS1udW0+PC9y
ZWNvcmQ+PC9DaXRlPjwvRW5kTm90ZT4A
</w:fldData>
        </w:fldChar>
      </w:r>
      <w:r w:rsidR="00D26B43">
        <w:rPr>
          <w:sz w:val="24"/>
          <w:szCs w:val="24"/>
        </w:rPr>
        <w:instrText xml:space="preserve"> ADDIN EN.CITE </w:instrText>
      </w:r>
      <w:r w:rsidR="00D26B43">
        <w:rPr>
          <w:sz w:val="24"/>
          <w:szCs w:val="24"/>
        </w:rPr>
        <w:fldChar w:fldCharType="begin">
          <w:fldData xml:space="preserve">PEVuZE5vdGU+PENpdGU+PEF1dGhvcj5TaGFoPC9BdXRob3I+PFllYXI+MjAxMzwvWWVhcj48UmVj
TnVtPjI2NTwvUmVjTnVtPjxEaXNwbGF5VGV4dD4oMTgsIDM1KTwvRGlzcGxheVRleHQ+PHJlY29y
ZD48cmVjLW51bWJlcj4yNjU8L3JlYy1udW1iZXI+PGZvcmVpZ24ta2V5cz48a2V5IGFwcD0iRU4i
IGRiLWlkPSJ6NXh2cngwejAwc3g1dGVwOXNmeDlyNXJ3dzI5emVhemE1cGEiIHRpbWVzdGFtcD0i
MTQ4MDM0MjEyMSI+MjY1PC9rZXk+PC9mb3JlaWduLWtleXM+PHJlZi10eXBlIG5hbWU9IkpvdXJu
YWwgQXJ0aWNsZSI+MTc8L3JlZi10eXBlPjxjb250cmlidXRvcnM+PGF1dGhvcnM+PGF1dGhvcj5T
aGFoLCBULjwvYXV0aG9yPjxhdXRob3I+RW5nbWFubiwgSi48L2F1dGhvcj48YXV0aG9yPkRhbGUs
IEMuPC9hdXRob3I+PGF1dGhvcj5TaGFoLCBTLjwvYXV0aG9yPjxhdXRob3I+V2hpdGUsIEouPC9h
dXRob3I+PGF1dGhvcj5HaWFtYmFydG9sb21laSwgQy48L2F1dGhvcj48YXV0aG9yPk1jTGFjaGxh
biwgUy48L2F1dGhvcj48YXV0aG9yPlphYmFuZWgsIEQuPC9hdXRob3I+PGF1dGhvcj5DYXZhZGlu
bywgQS48L2F1dGhvcj48YXV0aG9yPkZpbmFuLCBDLjwvYXV0aG9yPjxhdXRob3I+V29uZywgQS48
L2F1dGhvcj48YXV0aG9yPkFtdXp1LCBBLjwvYXV0aG9yPjxhdXRob3I+T25nLCBLLjwvYXV0aG9y
PjxhdXRob3I+R2F1bnQsIFQuPC9hdXRob3I+PGF1dGhvcj5Ib2xtZXMsIE0uIFYuPC9hdXRob3I+
PGF1dGhvcj5XYXJyZW4sIEguPC9hdXRob3I+PGF1dGhvcj5Td2VyZGxvdywgRC4gSS48L2F1dGhv
cj48YXV0aG9yPkRhdmllcywgVC4gTC48L2F1dGhvcj48YXV0aG9yPkRyZW5vcywgRi48L2F1dGhv
cj48YXV0aG9yPkNvb3BlciwgSi48L2F1dGhvcj48YXV0aG9yPlNvZmF0LCBSLjwvYXV0aG9yPjxh
dXRob3I+Q2F1bGZpZWxkLCBNLjwvYXV0aG9yPjxhdXRob3I+RWJyYWhpbSwgUy48L2F1dGhvcj48
YXV0aG9yPkxhd2xvciwgRC4gQS48L2F1dGhvcj48YXV0aG9yPlRhbG11ZCwgUC4gSi48L2F1dGhv
cj48YXV0aG9yPkh1bXBocmllcywgUy4gRS48L2F1dGhvcj48YXV0aG9yPlBvd2VyLCBDLjwvYXV0
aG9yPjxhdXRob3I+SHlwcG9uZW4sIEUuPC9hdXRob3I+PGF1dGhvcj5SaWNoYXJkcywgTS48L2F1
dGhvcj48YXV0aG9yPkhhcmR5LCBSLjwvYXV0aG9yPjxhdXRob3I+S3VoLCBELjwvYXV0aG9yPjxh
dXRob3I+V2FyZWhhbSwgTi48L2F1dGhvcj48YXV0aG9yPkxhbmdlbmJlcmcsIEMuPC9hdXRob3I+
PGF1dGhvcj5CZW4tU2hsb21vLCBZLjwvYXV0aG9yPjxhdXRob3I+RGF5LCBJLiBOLjwvYXV0aG9y
PjxhdXRob3I+V2hpbmN1cCwgUC48L2F1dGhvcj48YXV0aG9yPk1vcnJpcywgUi48L2F1dGhvcj48
YXV0aG9yPlN0cmFjaGFuLCBNLiBXLjwvYXV0aG9yPjxhdXRob3I+UHJpY2UsIEouPC9hdXRob3I+
PGF1dGhvcj5LdW1hcmksIE0uPC9hdXRob3I+PGF1dGhvcj5LaXZpbWFraSwgTS48L2F1dGhvcj48
YXV0aG9yPlBsYWdub2wsIFYuPC9hdXRob3I+PGF1dGhvcj5EdWRicmlkZ2UsIEYuPC9hdXRob3I+
PGF1dGhvcj5XaGl0dGFrZXIsIEouIEMuPC9hdXRob3I+PGF1dGhvcj5DYXNhcywgSi4gUC48L2F1
dGhvcj48YXV0aG9yPkhpbmdvcmFuaSwgQS4gRC48L2F1dGhvcj48YXV0aG9yPlVjbGViIENvbnNv
cnRpdW08L2F1dGhvcj48L2F1dGhvcnM+PC9jb250cmlidXRvcnM+PGF1dGgtYWRkcmVzcz5EZXBh
cnRtZW50IG9mIEVwaWRlbWlvbG9neSAmYW1wOyBQdWJsaWMgSGVhbHRoLCBVQ0wgSW5zdGl0dXRl
IG9mIEVwaWRlbWlvbG9neSAmYW1wOyBIZWFsdGggQ2FyZSwgVW5pdmVyc2l0eSBDb2xsZWdlIExv
bmRvbiwgTG9uZG9uLCBVbml0ZWQgS2luZ2RvbS48L2F1dGgtYWRkcmVzcz48dGl0bGVzPjx0aXRs
ZT5Qb3B1bGF0aW9uIGdlbm9taWNzIG9mIGNhcmRpb21ldGFib2xpYyB0cmFpdHM6IGRlc2lnbiBv
ZiB0aGUgVW5pdmVyc2l0eSBDb2xsZWdlIExvbmRvbi1Mb25kb24gU2Nob29sIG9mIEh5Z2llbmUg
YW5kIFRyb3BpY2FsIE1lZGljaW5lLUVkaW5idXJnaC1CcmlzdG9sIChVQ0xFQikgQ29uc29ydGl1
bTwvdGl0bGU+PHNlY29uZGFyeS10aXRsZT5QTG9TIE9uZTwvc2Vjb25kYXJ5LXRpdGxlPjwvdGl0
bGVzPjxwZXJpb2RpY2FsPjxmdWxsLXRpdGxlPlBMb1MgT25lPC9mdWxsLXRpdGxlPjwvcGVyaW9k
aWNhbD48cGFnZXM+ZTcxMzQ1PC9wYWdlcz48dm9sdW1lPjg8L3ZvbHVtZT48bnVtYmVyPjg8L251
bWJlcj48a2V5d29yZHM+PGtleXdvcmQ+QWR1bHQ8L2tleXdvcmQ+PGtleXdvcmQ+QWdlZDwva2V5
d29yZD48a2V5d29yZD5BZ2VkLCA4MCBhbmQgb3Zlcjwva2V5d29yZD48a2V5d29yZD5DYXJkaW92
YXNjdWxhciBEaXNlYXNlcy8qZ2VuZXRpY3MvbWV0YWJvbGlzbTwva2V5d29yZD48a2V5d29yZD5G
ZW1hbGU8L2tleXdvcmQ+PGtleXdvcmQ+R2VuZXRpYyBBc3NvY2lhdGlvbiBTdHVkaWVzPC9rZXl3
b3JkPjxrZXl3b3JkPkdlbmV0aWMgTWFya2Vyczwva2V5d29yZD48a2V5d29yZD5HZW5vbWUsIEh1
bWFuPC9rZXl3b3JkPjxrZXl3b3JkPipHZW5vbWUtV2lkZSBBc3NvY2lhdGlvbiBTdHVkeTwva2V5
d29yZD48a2V5d29yZD5IdW1hbnM8L2tleXdvcmQ+PGtleXdvcmQ+TG9uZ2l0dWRpbmFsIFN0dWRp
ZXM8L2tleXdvcmQ+PGtleXdvcmQ+TWFsZTwva2V5d29yZD48a2V5d29yZD5NZXRhYm9saWMgTmV0
d29ya3MgYW5kIFBhdGh3YXlzL2dlbmV0aWNzPC9rZXl3b3JkPjxrZXl3b3JkPipNZXRhZ2Vub21p
Y3M8L2tleXdvcmQ+PGtleXdvcmQ+TWlkZGxlIEFnZWQ8L2tleXdvcmQ+PGtleXdvcmQ+T2xpZ29u
dWNsZW90aWRlIEFycmF5IFNlcXVlbmNlIEFuYWx5c2lzPC9rZXl3b3JkPjxrZXl3b3JkPipQb2x5
bW9ycGhpc20sIFNpbmdsZSBOdWNsZW90aWRlPC9rZXl3b3JkPjxrZXl3b3JkPlJlc2VhcmNoIERl
c2lnbjwva2V5d29yZD48a2V5d29yZD5SaXNrIEZhY3RvcnM8L2tleXdvcmQ+PC9rZXl3b3Jkcz48
ZGF0ZXM+PHllYXI+MjAxMzwveWVhcj48L2RhdGVzPjxpc2JuPjE5MzItNjIwMyAoRWxlY3Ryb25p
YykmI3hEOzE5MzItNjIwMyAoTGlua2luZyk8L2lzYm4+PGFjY2Vzc2lvbi1udW0+MjM5NzcwMjI8
L2FjY2Vzc2lvbi1udW0+PHVybHM+PHJlbGF0ZWQtdXJscz48dXJsPmh0dHBzOi8vd3d3Lm5jYmku
bmxtLm5paC5nb3YvcHVibWVkLzIzOTc3MDIyPC91cmw+PHVybD5odHRwczovL3d3dy5uY2JpLm5s
bS5uaWguZ292L3BtYy9hcnRpY2xlcy9QTUMzNzQ4MDk2L3BkZi9wb25lLjAwNzEzNDUucGRmPC91
cmw+PC9yZWxhdGVkLXVybHM+PC91cmxzPjxjdXN0b20yPlBNQzM3NDgwOTY8L2N1c3RvbTI+PGVs
ZWN0cm9uaWMtcmVzb3VyY2UtbnVtPjEwLjEzNzEvam91cm5hbC5wb25lLjAwNzEzNDU8L2VsZWN0
cm9uaWMtcmVzb3VyY2UtbnVtPjwvcmVjb3JkPjwvQ2l0ZT48Q2l0ZT48QXV0aG9yPkxvY2tlPC9B
dXRob3I+PFllYXI+MjAxNTwvWWVhcj48UmVjTnVtPjI1PC9SZWNOdW0+PHJlY29yZD48cmVjLW51
bWJlcj4yNTwvcmVjLW51bWJlcj48Zm9yZWlnbi1rZXlzPjxrZXkgYXBwPSJFTiIgZGItaWQ9Ino1
eHZyeDB6MDBzeDV0ZXA5c2Z4OXI1cnd3Mjl6ZWF6YTVwYSIgdGltZXN0YW1wPSIxNDc2NzkwMTEz
Ij4yNTwva2V5PjwvZm9yZWlnbi1rZXlzPjxyZWYtdHlwZSBuYW1lPSJKb3VybmFsIEFydGljbGUi
PjE3PC9yZWYtdHlwZT48Y29udHJpYnV0b3JzPjxhdXRob3JzPjxhdXRob3I+TG9ja2UsIEEuIEUu
PC9hdXRob3I+PGF1dGhvcj5LYWhhbGksIEIuPC9hdXRob3I+PGF1dGhvcj5CZXJuZHQsIFMuIEku
PC9hdXRob3I+PGF1dGhvcj5KdXN0aWNlLCBBLiBFLjwvYXV0aG9yPjxhdXRob3I+UGVycywgVC4g
SC48L2F1dGhvcj48YXV0aG9yPkRheSwgRi4gUi48L2F1dGhvcj48YXV0aG9yPlBvd2VsbCwgQy48
L2F1dGhvcj48YXV0aG9yPlZlZGFudGFtLCBTLjwvYXV0aG9yPjxhdXRob3I+QnVjaGtvdmljaCwg
TS4gTC48L2F1dGhvcj48YXV0aG9yPllhbmcsIEouPC9hdXRob3I+PGF1dGhvcj5Dcm90ZWF1LUNo
b25rYSwgRC4gQy48L2F1dGhvcj48YXV0aG9yPkVza28sIFQuPC9hdXRob3I+PGF1dGhvcj5GYWxs
LCBULjwvYXV0aG9yPjxhdXRob3I+RmVycmVpcmEsIFQuPC9hdXRob3I+PGF1dGhvcj5HdXN0YWZz
c29uLCBTLjwvYXV0aG9yPjxhdXRob3I+S3V0YWxpaywgWi48L2F1dGhvcj48YXV0aG9yPkx1YW4s
IEouPC9hdXRob3I+PGF1dGhvcj5NYWdpLCBSLjwvYXV0aG9yPjxhdXRob3I+UmFuZGFsbCwgSi4g
Qy48L2F1dGhvcj48YXV0aG9yPldpbmtsZXIsIFQuIFcuPC9hdXRob3I+PGF1dGhvcj5Xb29kLCBB
LiBSLjwvYXV0aG9yPjxhdXRob3I+V29ya2FsZW1haHUsIFQuPC9hdXRob3I+PGF1dGhvcj5GYXVs
LCBKLiBELjwvYXV0aG9yPjxhdXRob3I+U21pdGgsIEouIEEuPC9hdXRob3I+PGF1dGhvcj5IdWEg
WmhhbywgSi48L2F1dGhvcj48YXV0aG9yPlpoYW8sIFcuPC9hdXRob3I+PGF1dGhvcj5DaGVuLCBK
LjwvYXV0aG9yPjxhdXRob3I+RmVocm1hbm4sIFIuPC9hdXRob3I+PGF1dGhvcj5IZWRtYW4sIEEu
IEsuPC9hdXRob3I+PGF1dGhvcj5LYXJqYWxhaW5lbiwgSi48L2F1dGhvcj48YXV0aG9yPlNjaG1p
ZHQsIEUuIE0uPC9hdXRob3I+PGF1dGhvcj5BYnNoZXIsIEQuPC9hdXRob3I+PGF1dGhvcj5BbWlu
LCBOLjwvYXV0aG9yPjxhdXRob3I+QW5kZXJzb24sIEQuPC9hdXRob3I+PGF1dGhvcj5CZWVrbWFu
LCBNLjwvYXV0aG9yPjxhdXRob3I+Qm9sdG9uLCBKLiBMLjwvYXV0aG9yPjxhdXRob3I+QnJhZ2ct
R3Jlc2hhbSwgSi4gTC48L2F1dGhvcj48YXV0aG9yPkJ1eXNrZSwgUy48L2F1dGhvcj48YXV0aG9y
PkRlbWlya2FuLCBBLjwvYXV0aG9yPjxhdXRob3I+RGVuZywgRy48L2F1dGhvcj48YXV0aG9yPkVo
cmV0LCBHLiBCLjwvYXV0aG9yPjxhdXRob3I+RmVlbnN0cmEsIEIuPC9hdXRob3I+PGF1dGhvcj5G
ZWl0b3NhLCBNLiBGLjwvYXV0aG9yPjxhdXRob3I+RmlzY2hlciwgSy48L2F1dGhvcj48YXV0aG9y
PkdvZWwsIEEuPC9hdXRob3I+PGF1dGhvcj5Hb25nLCBKLjwvYXV0aG9yPjxhdXRob3I+SmFja3Nv
biwgQS4gVS48L2F1dGhvcj48YXV0aG9yPkthbm9uaSwgUy48L2F1dGhvcj48YXV0aG9yPktsZWJl
ciwgTS4gRS48L2F1dGhvcj48YXV0aG9yPktyaXN0aWFuc3NvbiwgSy48L2F1dGhvcj48YXV0aG9y
PkxpbSwgVS48L2F1dGhvcj48YXV0aG9yPkxvdGF5LCBWLjwvYXV0aG9yPjxhdXRob3I+TWFuZ2lu
bywgTS48L2F1dGhvcj48YXV0aG9yPk1hdGVvIExlYWNoLCBJLjwvYXV0aG9yPjxhdXRob3I+TWVk
aW5hLUdvbWV6LCBDLjwvYXV0aG9yPjxhdXRob3I+TWVkbGFuZCwgUy4gRS48L2F1dGhvcj48YXV0
aG9yPk5hbGxzLCBNLiBBLjwvYXV0aG9yPjxhdXRob3I+UGFsbWVyLCBDLiBELjwvYXV0aG9yPjxh
dXRob3I+UGFza28sIEQuPC9hdXRob3I+PGF1dGhvcj5QZWNobGl2YW5pcywgUy48L2F1dGhvcj48
YXV0aG9yPlBldGVycywgTS4gSi48L2F1dGhvcj48YXV0aG9yPlByb2tvcGVua28sIEkuPC9hdXRo
b3I+PGF1dGhvcj5TaHVuZ2luLCBELjwvYXV0aG9yPjxhdXRob3I+U3RhbmNha292YSwgQS48L2F1
dGhvcj48YXV0aG9yPlN0cmF3YnJpZGdlLCBSLiBKLjwvYXV0aG9yPjxhdXRob3I+SnUgU3VuZywg
WS48L2F1dGhvcj48YXV0aG9yPlRhbmFrYSwgVC48L2F1dGhvcj48YXV0aG9yPlRldW1lciwgQS48
L2F1dGhvcj48YXV0aG9yPlRyb21wZXQsIFMuPC9hdXRob3I+PGF1dGhvcj52YW4gZGVyIExhYW4s
IFMuIFcuPC9hdXRob3I+PGF1dGhvcj52YW4gU2V0dGVuLCBKLjwvYXV0aG9yPjxhdXRob3I+VmFu
IFZsaWV0LU9zdGFwdGNob3VrLCBKLiBWLjwvYXV0aG9yPjxhdXRob3I+V2FuZywgWi48L2F1dGhv
cj48YXV0aG9yPlllbmdvLCBMLjwvYXV0aG9yPjxhdXRob3I+WmhhbmcsIFcuPC9hdXRob3I+PGF1
dGhvcj5Jc2FhY3MsIEEuPC9hdXRob3I+PGF1dGhvcj5BbGJyZWNodCwgRS48L2F1dGhvcj48YXV0
aG9yPkFybmxvdiwgSi48L2F1dGhvcj48YXV0aG9yPkFyc2NvdHQsIEcuIE0uPC9hdXRob3I+PGF1
dGhvcj5BdHR3b29kLCBBLiBQLjwvYXV0aG9yPjxhdXRob3I+QmFuZGluZWxsaSwgUy48L2F1dGhv
cj48YXV0aG9yPkJhcnJldHQsIEEuPC9hdXRob3I+PGF1dGhvcj5CYXMsIEkuIE4uPC9hdXRob3I+
PGF1dGhvcj5CZWxsaXMsIEMuPC9hdXRob3I+PGF1dGhvcj5CZW5uZXR0LCBBLiBKLjwvYXV0aG9y
PjxhdXRob3I+QmVybmUsIEMuPC9hdXRob3I+PGF1dGhvcj5CbGFnaWV2YSwgUi48L2F1dGhvcj48
YXV0aG9yPkJsdWhlciwgTS48L2F1dGhvcj48YXV0aG9yPkJvaHJpbmdlciwgUy48L2F1dGhvcj48
YXV0aG9yPkJvbm55Y2FzdGxlLCBMLiBMLjwvYXV0aG9yPjxhdXRob3I+Qm90dGNoZXIsIFkuPC9h
dXRob3I+PGF1dGhvcj5Cb3lkLCBILiBBLjwvYXV0aG9yPjxhdXRob3I+QnJ1aW5lbmJlcmcsIE0u
PC9hdXRob3I+PGF1dGhvcj5DYXNwZXJzZW4sIEkuIEguPC9hdXRob3I+PGF1dGhvcj5JZGEgQ2hl
biwgWS4gRC48L2F1dGhvcj48YXV0aG9yPkNsYXJrZSwgUi48L2F1dGhvcj48YXV0aG9yPkRhdywg
RS4gVy48L2F1dGhvcj48YXV0aG9yPmRlIENyYWVuLCBBLiBKLjwvYXV0aG9yPjxhdXRob3I+RGVs
Z2FkbywgRy48L2F1dGhvcj48YXV0aG9yPkRpbWl0cmlvdSwgTS48L2F1dGhvcj48YXV0aG9yPkRv
bmV5LCBBLiBTLjwvYXV0aG9yPjxhdXRob3I+RWtsdW5kLCBOLjwvYXV0aG9yPjxhdXRob3I+RXN0
cmFkYSwgSy48L2F1dGhvcj48YXV0aG9yPkV1cnksIEUuPC9hdXRob3I+PGF1dGhvcj5Gb2xrZXJz
ZW4sIEwuPC9hdXRob3I+PGF1dGhvcj5GcmFzZXIsIFIuIE0uPC9hdXRob3I+PGF1dGhvcj5HYXJj
aWEsIE0uIEUuPC9hdXRob3I+PGF1dGhvcj5HZWxsZXIsIEYuPC9hdXRob3I+PGF1dGhvcj5HaWVk
cmFpdGlzLCBWLjwvYXV0aG9yPjxhdXRob3I+R2lnYW50ZSwgQi48L2F1dGhvcj48YXV0aG9yPkdv
LCBBLiBTLjwvYXV0aG9yPjxhdXRob3I+R29sYXksIEEuPC9hdXRob3I+PGF1dGhvcj5Hb29kYWxs
LCBBLiBILjwvYXV0aG9yPjxhdXRob3I+R29yZG9uLCBTLiBELjwvYXV0aG9yPjxhdXRob3I+R29y
c2tpLCBNLjwvYXV0aG9yPjxhdXRob3I+R3JhYmUsIEguIEouPC9hdXRob3I+PGF1dGhvcj5HcmFs
bGVydCwgSC48L2F1dGhvcj48YXV0aG9yPkdyYW1tZXIsIFQuIEIuPC9hdXRob3I+PGF1dGhvcj5H
cmFzc2xlciwgSi48L2F1dGhvcj48YXV0aG9yPkdyb25iZXJnLCBILjwvYXV0aG9yPjxhdXRob3I+
R3JvdmVzLCBDLiBKLjwvYXV0aG9yPjxhdXRob3I+R3VzdG8sIEcuPC9hdXRob3I+PGF1dGhvcj5I
YWVzc2xlciwgSi48L2F1dGhvcj48YXV0aG9yPkhhbGwsIFAuPC9hdXRob3I+PGF1dGhvcj5IYWxs
ZXIsIFQuPC9hdXRob3I+PGF1dGhvcj5IYWxsbWFucywgRy48L2F1dGhvcj48YXV0aG9yPkhhcnRt
YW4sIEMuIEEuPC9hdXRob3I+PGF1dGhvcj5IYXNzaW5lbiwgTS48L2F1dGhvcj48YXV0aG9yPkhh
eXdhcmQsIEMuPC9hdXRob3I+PGF1dGhvcj5IZWFyZC1Db3N0YSwgTi4gTC48L2F1dGhvcj48YXV0
aG9yPkhlbG1lciwgUS48L2F1dGhvcj48YXV0aG9yPkhlbmdzdGVuYmVyZywgQy48L2F1dGhvcj48
YXV0aG9yPkhvbG1lbiwgTy48L2F1dGhvcj48YXV0aG9yPkhvdHRlbmdhLCBKLiBKLjwvYXV0aG9y
PjxhdXRob3I+SmFtZXMsIEEuIEwuPC9hdXRob3I+PGF1dGhvcj5KZWZmLCBKLiBNLjwvYXV0aG9y
PjxhdXRob3I+Sm9oYW5zc29uLCBBLjwvYXV0aG9yPjxhdXRob3I+Sm9sbGV5LCBKLjwvYXV0aG9y
PjxhdXRob3I+SnVsaXVzZG90dGlyLCBULjwvYXV0aG9yPjxhdXRob3I+S2lubnVuZW4sIEwuPC9h
dXRob3I+PGF1dGhvcj5Lb2VuaWcsIFcuPC9hdXRob3I+PGF1dGhvcj5Lb3NrZW52dW8sIE0uPC9h
dXRob3I+PGF1dGhvcj5LcmF0emVyLCBXLjwvYXV0aG9yPjxhdXRob3I+TGFpdGluZW4sIEouPC9h
dXRob3I+PGF1dGhvcj5MYW1pbmEsIEMuPC9hdXRob3I+PGF1dGhvcj5MZWFuZGVyLCBLLjwvYXV0
aG9yPjxhdXRob3I+TGVlLCBOLiBSLjwvYXV0aG9yPjxhdXRob3I+TGljaHRuZXIsIFAuPC9hdXRo
b3I+PGF1dGhvcj5MaW5kLCBMLjwvYXV0aG9yPjxhdXRob3I+TGluZHN0cm9tLCBKLjwvYXV0aG9y
PjxhdXRob3I+U2luIExvLCBLLjwvYXV0aG9yPjxhdXRob3I+TG9iYmVucywgUy48L2F1dGhvcj48
YXV0aG9yPkxvcmJlZXIsIFIuPC9hdXRob3I+PGF1dGhvcj5MdSwgWS48L2F1dGhvcj48YXV0aG9y
Pk1hY2gsIEYuPC9hdXRob3I+PGF1dGhvcj5NYWdudXNzb24sIFAuIEsuPC9hdXRob3I+PGF1dGhv
cj5NYWhhamFuLCBBLjwvYXV0aG9yPjxhdXRob3I+TWNBcmRsZSwgVy4gTC48L2F1dGhvcj48YXV0
aG9yPk1jTGFjaGxhbiwgUy48L2F1dGhvcj48YXV0aG9yPk1lbm5pLCBDLjwvYXV0aG9yPjxhdXRo
b3I+TWVyZ2VyLCBTLjwvYXV0aG9yPjxhdXRob3I+TWloYWlsb3YsIEUuPC9hdXRob3I+PGF1dGhv
cj5NaWxhbmksIEwuPC9hdXRob3I+PGF1dGhvcj5Nb2F5eWVyaSwgQS48L2F1dGhvcj48YXV0aG9y
Pk1vbmRhLCBLLiBMLjwvYXV0aG9yPjxhdXRob3I+TW9ya2VuLCBNLiBBLjwvYXV0aG9yPjxhdXRo
b3I+TXVsYXMsIEEuPC9hdXRob3I+PGF1dGhvcj5NdWxsZXIsIEcuPC9hdXRob3I+PGF1dGhvcj5N
dWxsZXItTnVyYXN5aWQsIE0uPC9hdXRob3I+PGF1dGhvcj5NdXNrLCBBLiBXLjwvYXV0aG9yPjxh
dXRob3I+TmFnYXJhamEsIFIuPC9hdXRob3I+PGF1dGhvcj5Ob3RoZW4sIE0uIE0uPC9hdXRob3I+
PGF1dGhvcj5Ob2x0ZSwgSS4gTS48L2F1dGhvcj48YXV0aG9yPlBpbHosIFMuPC9hdXRob3I+PGF1
dGhvcj5SYXluZXIsIE4uIFcuPC9hdXRob3I+PGF1dGhvcj5SZW5zdHJvbSwgRi48L2F1dGhvcj48
YXV0aG9yPlJldHRpZywgUi48L2F1dGhvcj48YXV0aG9yPlJpZWQsIEouIFMuPC9hdXRob3I+PGF1
dGhvcj5SaXBrZSwgUy48L2F1dGhvcj48YXV0aG9yPlJvYmVydHNvbiwgTi4gUi48L2F1dGhvcj48
YXV0aG9yPlJvc2UsIEwuIE0uPC9hdXRob3I+PGF1dGhvcj5TYW5uYSwgUy48L2F1dGhvcj48YXV0
aG9yPlNjaGFybmFnbCwgSC48L2F1dGhvcj48YXV0aG9yPlNjaG9sdGVucywgUy48L2F1dGhvcj48
YXV0aG9yPlNjaHVtYWNoZXIsIEYuIFIuPC9hdXRob3I+PGF1dGhvcj5TY290dCwgVy4gUi48L2F1
dGhvcj48YXV0aG9yPlNldWZmZXJsZWluLCBULjwvYXV0aG9yPjxhdXRob3I+U2hpLCBKLjwvYXV0
aG9yPjxhdXRob3I+VmVybm9uIFNtaXRoLCBBLjwvYXV0aG9yPjxhdXRob3I+U21vbG9uc2thLCBK
LjwvYXV0aG9yPjxhdXRob3I+U3RhbnRvbiwgQS4gVi48L2F1dGhvcj48YXV0aG9yPlN0ZWludGhv
cnNkb3R0aXIsIFYuPC9hdXRob3I+PGF1dGhvcj5TdGlycnVwcywgSy48L2F1dGhvcj48YXV0aG9y
PlN0cmluZ2hhbSwgSC4gTS48L2F1dGhvcj48YXV0aG9yPlN1bmRzdHJvbSwgSi48L2F1dGhvcj48
YXV0aG9yPlN3ZXJ0eiwgTS4gQS48L2F1dGhvcj48YXV0aG9yPlN3aWZ0LCBBLiBKLjwvYXV0aG9y
PjxhdXRob3I+U3l2YW5lbiwgQS4gQy48L2F1dGhvcj48YXV0aG9yPlRhbiwgUy4gVC48L2F1dGhv
cj48YXV0aG9yPlRheW8sIEIuIE8uPC9hdXRob3I+PGF1dGhvcj5UaG9yYW5kLCBCLjwvYXV0aG9y
PjxhdXRob3I+VGhvcmxlaWZzc29uLCBHLjwvYXV0aG9yPjxhdXRob3I+VHlyZXIsIEouIFAuPC9h
dXRob3I+PGF1dGhvcj5VaCwgSC4gVy48L2F1dGhvcj48YXV0aG9yPlZhbmRlbnB1dCwgTC48L2F1
dGhvcj48YXV0aG9yPlZlcmh1bHN0LCBGLiBDLjwvYXV0aG9yPjxhdXRob3I+VmVybWV1bGVuLCBT
LiBILjwvYXV0aG9yPjxhdXRob3I+VmVyd2VpaiwgTi48L2F1dGhvcj48YXV0aG9yPlZvbmssIEou
IE0uPC9hdXRob3I+PGF1dGhvcj5XYWl0ZSwgTC4gTC48L2F1dGhvcj48YXV0aG9yPldhcnJlbiwg
SC4gUi48L2F1dGhvcj48YXV0aG9yPldhdGVyd29ydGgsIEQuPC9hdXRob3I+PGF1dGhvcj5XZWVk
b24sIE0uIE4uPC9hdXRob3I+PGF1dGhvcj5XaWxrZW5zLCBMLiBSLjwvYXV0aG9yPjxhdXRob3I+
V2lsbGVuYm9yZywgQy48L2F1dGhvcj48YXV0aG9yPldpbHNnYWFyZCwgVC48L2F1dGhvcj48YXV0
aG9yPldvamN6eW5za2ksIE0uIEsuPC9hdXRob3I+PGF1dGhvcj5Xb25nLCBBLjwvYXV0aG9yPjxh
dXRob3I+V3JpZ2h0LCBBLiBGLjwvYXV0aG9yPjxhdXRob3I+WmhhbmcsIFEuPC9hdXRob3I+PGF1
dGhvcj5MaWZlTGluZXMgQ29ob3J0LCBTdHVkeTwvYXV0aG9yPjxhdXRob3I+QnJlbm5hbiwgRS4g
UC48L2F1dGhvcj48YXV0aG9yPkNob2ksIE0uPC9hdXRob3I+PGF1dGhvcj5EYXN0YW5pLCBaLjwv
YXV0aG9yPjxhdXRob3I+RHJvbmcsIEEuIFcuPC9hdXRob3I+PGF1dGhvcj5Fcmlrc3NvbiwgUC48
L2F1dGhvcj48YXV0aG9yPkZyYW5jby1DZXJlY2VkYSwgQS48L2F1dGhvcj48YXV0aG9yPkdhZGlu
LCBKLiBSLjwvYXV0aG9yPjxhdXRob3I+R2hhcmF2aSwgQS4gRy48L2F1dGhvcj48YXV0aG9yPkdv
ZGRhcmQsIE0uIEUuPC9hdXRob3I+PGF1dGhvcj5IYW5kc2FrZXIsIFIuIEUuPC9hdXRob3I+PGF1
dGhvcj5IdWFuZywgSi48L2F1dGhvcj48YXV0aG9yPkthcnBlLCBGLjwvYXV0aG9yPjxhdXRob3I+
S2F0aGlyZXNhbiwgUy48L2F1dGhvcj48YXV0aG9yPktlaWxkc29uLCBTLjwvYXV0aG9yPjxhdXRo
b3I+S2lyeWx1aywgSy48L2F1dGhvcj48YXV0aG9yPkt1Ym8sIE0uPC9hdXRob3I+PGF1dGhvcj5M
ZWUsIEouIFkuPC9hdXRob3I+PGF1dGhvcj5MaWFuZywgTC48L2F1dGhvcj48YXV0aG9yPkxpZnRv
biwgUi4gUC48L2F1dGhvcj48YXV0aG9yPk1hLCBCLjwvYXV0aG9yPjxhdXRob3I+TWNDYXJyb2xs
LCBTLiBBLjwvYXV0aG9yPjxhdXRob3I+TWNLbmlnaHQsIEEuIEouPC9hdXRob3I+PGF1dGhvcj5N
aW4sIEouIEwuPC9hdXRob3I+PGF1dGhvcj5Nb2ZmYXR0LCBNLiBGLjwvYXV0aG9yPjxhdXRob3I+
TW9udGdvbWVyeSwgRy4gVy48L2F1dGhvcj48YXV0aG9yPk11cmFiaXRvLCBKLiBNLjwvYXV0aG9y
PjxhdXRob3I+TmljaG9sc29uLCBHLjwvYXV0aG9yPjxhdXRob3I+Tnlob2x0LCBELiBSLjwvYXV0
aG9yPjxhdXRob3I+T2thZGEsIFkuPC9hdXRob3I+PGF1dGhvcj5QZXJyeSwgSi4gUi48L2F1dGhv
cj48YXV0aG9yPkRvcmFqb28sIFIuPC9hdXRob3I+PGF1dGhvcj5SZWlubWFhLCBFLjwvYXV0aG9y
PjxhdXRob3I+U2FsZW0sIFIuIE0uPC9hdXRob3I+PGF1dGhvcj5TYW5kaG9sbSwgTi48L2F1dGhv
cj48YXV0aG9yPlNjb3R0LCBSLiBBLjwvYXV0aG9yPjxhdXRob3I+U3RvbGssIEwuPC9hdXRob3I+
PGF1dGhvcj5UYWthaGFzaGksIEEuPC9hdXRob3I+PGF1dGhvcj5UYW5ha2EsIFQuPC9hdXRob3I+
PGF1dGhvcj5WYW4mYXBvczt0IEhvb2Z0LCBGLiBNLjwvYXV0aG9yPjxhdXRob3I+Vmlua2h1eXpl
biwgQS4gQS48L2F1dGhvcj48YXV0aG9yPldlc3RyYSwgSC4gSi48L2F1dGhvcj48YXV0aG9yPlpo
ZW5nLCBXLjwvYXV0aG9yPjxhdXRob3I+Wm9uZGVydmFuLCBLLiBULjwvYXV0aG9yPjxhdXRob3I+
QS4gRElQT0dlbiBDb25zb3J0aXVtPC9hdXRob3I+PGF1dGhvcj5BZ2VuLUJtaSBXb3JraW5nIEdy
b3VwPC9hdXRob3I+PGF1dGhvcj5DLiBBUkRJT0dSQU1wbHVzQzREIENvbnNvcnRpdW08L2F1dGhv
cj48YXV0aG9yPkMuIEtER2VuIENvbnNvcnRpdW08L2F1dGhvcj48YXV0aG9yPkdsZ2MsPC9hdXRo
b3I+PGF1dGhvcj5JY2JwLDwvYXV0aG9yPjxhdXRob3I+TWFnaWMgSW52ZXN0aWdhdG9yczwvYXV0
aG9yPjxhdXRob3I+TXUsIFRoZXIgQ29uc29ydGl1bTwvYXV0aG9yPjxhdXRob3I+TS4gSUdlbiBD
b25zb3J0aXVtPC9hdXRob3I+PGF1dGhvcj5QYWdlIENvbnNvcnRpdW08L2F1dGhvcj48YXV0aG9y
PlJlcHJvR2VuLCBDb25zb3J0aXVtPC9hdXRob3I+PGF1dGhvcj5HZW5pZSBDb25zb3J0aXVtPC9h
dXRob3I+PGF1dGhvcj5JbnRlcm5hdGlvbmFsIEVuZG9nZW5lLCBDb25zb3J0aXVtPC9hdXRob3I+
PGF1dGhvcj5IZWF0aCwgQS4gQy48L2F1dGhvcj48YXV0aG9yPkFydmVpbGVyLCBELjwvYXV0aG9y
PjxhdXRob3I+QmFra2VyLCBTLiBKLjwvYXV0aG9yPjxhdXRob3I+QmVpbGJ5LCBKLjwvYXV0aG9y
PjxhdXRob3I+QmVyZ21hbiwgUi4gTi48L2F1dGhvcj48YXV0aG9yPkJsYW5nZXJvLCBKLjwvYXV0
aG9yPjxhdXRob3I+Qm92ZXQsIFAuPC9hdXRob3I+PGF1dGhvcj5DYW1wYmVsbCwgSC48L2F1dGhv
cj48YXV0aG9yPkNhdWxmaWVsZCwgTS4gSi48L2F1dGhvcj48YXV0aG9yPkNlc2FuYSwgRy48L2F1
dGhvcj48YXV0aG9yPkNoYWtyYXZhcnRpLCBBLjwvYXV0aG9yPjxhdXRob3I+Q2hhc21hbiwgRC4g
SS48L2F1dGhvcj48YXV0aG9yPkNoaW5lcywgUC4gUy48L2F1dGhvcj48YXV0aG9yPkNvbGxpbnMs
IEYuIFMuPC9hdXRob3I+PGF1dGhvcj5DcmF3Zm9yZCwgRC4gQy48L2F1dGhvcj48YXV0aG9yPkN1
cHBsZXMsIEwuIEEuPC9hdXRob3I+PGF1dGhvcj5DdXNpLCBELjwvYXV0aG9yPjxhdXRob3I+RGFu
ZXNoLCBKLjwvYXV0aG9yPjxhdXRob3I+ZGUgRmFpcmUsIFUuPC9hdXRob3I+PGF1dGhvcj5kZW4g
UnVpanRlciwgSC4gTS48L2F1dGhvcj48YXV0aG9yPkRvbWluaWN6YWssIEEuIEYuPC9hdXRob3I+
PGF1dGhvcj5FcmJlbCwgUi48L2F1dGhvcj48YXV0aG9yPkVyZG1hbm4sIEouPC9hdXRob3I+PGF1
dGhvcj5Fcmlrc3NvbiwgSi4gRy48L2F1dGhvcj48YXV0aG9yPkZhcnJhbGwsIE0uPC9hdXRob3I+
PGF1dGhvcj5GZWxpeCwgUy4gQi48L2F1dGhvcj48YXV0aG9yPkZlcnJhbm5pbmksIEUuPC9hdXRo
b3I+PGF1dGhvcj5GZXJyaWVyZXMsIEouPC9hdXRob3I+PGF1dGhvcj5Gb3JkLCBJLjwvYXV0aG9y
PjxhdXRob3I+Rm9yb3VoaSwgTi4gRy48L2F1dGhvcj48YXV0aG9yPkZvcnJlc3RlciwgVC48L2F1
dGhvcj48YXV0aG9yPkZyYW5jbywgTy4gSC48L2F1dGhvcj48YXV0aG9yPkdhbnNldm9vcnQsIFIu
IFQuPC9hdXRob3I+PGF1dGhvcj5HZWptYW4sIFAuIFYuPC9hdXRob3I+PGF1dGhvcj5HaWVnZXIs
IEMuPC9hdXRob3I+PGF1dGhvcj5Hb3R0ZXNtYW4sIE8uPC9hdXRob3I+PGF1dGhvcj5HdWRuYXNv
biwgVi48L2F1dGhvcj48YXV0aG9yPkd5bGxlbnN0ZW4sIFUuPC9hdXRob3I+PGF1dGhvcj5IYWxs
LCBBLiBTLjwvYXV0aG9yPjxhdXRob3I+SGFycmlzLCBULiBCLjwvYXV0aG9yPjxhdXRob3I+SGF0
dGVyc2xleSwgQS4gVC48L2F1dGhvcj48YXV0aG9yPkhpY2tzLCBBLiBBLjwvYXV0aG9yPjxhdXRo
b3I+SGluZG9yZmYsIEwuIEEuPC9hdXRob3I+PGF1dGhvcj5IaW5nb3JhbmksIEEuIEQuPC9hdXRo
b3I+PGF1dGhvcj5Ib2ZtYW4sIEEuPC9hdXRob3I+PGF1dGhvcj5Ib211dGgsIEcuPC9hdXRob3I+
PGF1dGhvcj5Ib3ZpbmdoLCBHLiBLLjwvYXV0aG9yPjxhdXRob3I+SHVtcGhyaWVzLCBTLiBFLjwv
YXV0aG9yPjxhdXRob3I+SHVudCwgUy4gQy48L2F1dGhvcj48YXV0aG9yPkh5cHBvbmVuLCBFLjwv
YXV0aG9yPjxhdXRob3I+SWxsaWcsIFQuPC9hdXRob3I+PGF1dGhvcj5KYWNvYnMsIEsuIEIuPC9h
dXRob3I+PGF1dGhvcj5KYXJ2ZWxpbiwgTS4gUi48L2F1dGhvcj48YXV0aG9yPkpvY2tlbCwgSy4g
SC48L2F1dGhvcj48YXV0aG9yPkpvaGFuc2VuLCBCLjwvYXV0aG9yPjxhdXRob3I+Sm91c2lsYWh0
aSwgUC48L2F1dGhvcj48YXV0aG9yPkp1a2VtYSwgSi4gVy48L2F1dGhvcj48YXV0aG9yPkp1bGEs
IEEuIE0uPC9hdXRob3I+PGF1dGhvcj5LYXByaW8sIEouPC9hdXRob3I+PGF1dGhvcj5LYXN0ZWxl
aW4sIEouIEouPC9hdXRob3I+PGF1dGhvcj5LZWluYW5lbi1LaXVrYWFubmllbWksIFMuIE0uPC9h
dXRob3I+PGF1dGhvcj5LaWVtZW5leSwgTC4gQS48L2F1dGhvcj48YXV0aG9yPktuZWt0LCBQLjwv
YXV0aG9yPjxhdXRob3I+S29vbmVyLCBKLiBTLjwvYXV0aG9yPjxhdXRob3I+S29vcGVyYmVyZywg
Qy48L2F1dGhvcj48YXV0aG9yPktvdmFjcywgUC48L2F1dGhvcj48YXV0aG9yPktyYWphLCBBLiBU
LjwvYXV0aG9yPjxhdXRob3I+S3VtYXJpLCBNLjwvYXV0aG9yPjxhdXRob3I+S3V1c2lzdG8sIEou
PC9hdXRob3I+PGF1dGhvcj5MYWtrYSwgVC4gQS48L2F1dGhvcj48YXV0aG9yPkxhbmdlbmJlcmcs
IEMuPC9hdXRob3I+PGF1dGhvcj5MZSBNYXJjaGFuZCwgTC48L2F1dGhvcj48YXV0aG9yPkxlaHRp
bWFraSwgVC48L2F1dGhvcj48YXV0aG9yPkx5c3NlbmtvLCBWLjwvYXV0aG9yPjxhdXRob3I+TWFu
bmlzdG8sIFMuPC9hdXRob3I+PGF1dGhvcj5NYXJldHRlLCBBLjwvYXV0aG9yPjxhdXRob3I+TWF0
aXNlLCBULiBDLjwvYXV0aG9yPjxhdXRob3I+TWNLZW56aWUsIEMuIEEuPC9hdXRob3I+PGF1dGhv
cj5NY0tuaWdodCwgQi48L2F1dGhvcj48YXV0aG9yPk1vbGwsIEYuIEwuPC9hdXRob3I+PGF1dGhv
cj5Nb3JyaXMsIEEuIEQuPC9hdXRob3I+PGF1dGhvcj5Nb3JyaXMsIEEuIFAuPC9hdXRob3I+PGF1
dGhvcj5NdXJyYXksIEouIEMuPC9hdXRob3I+PGF1dGhvcj5OZWxpcywgTS48L2F1dGhvcj48YXV0
aG9yPk9obHNzb24sIEMuPC9hdXRob3I+PGF1dGhvcj5PbGRlaGlua2VsLCBBLiBKLjwvYXV0aG9y
PjxhdXRob3I+T25nLCBLLiBLLjwvYXV0aG9yPjxhdXRob3I+TWFkZGVuLCBQLiBBLjwvYXV0aG9y
PjxhdXRob3I+UGFzdGVya2FtcCwgRy48L2F1dGhvcj48YXV0aG9yPlBlZGVuLCBKLiBGLjwvYXV0
aG9yPjxhdXRob3I+UGV0ZXJzLCBBLjwvYXV0aG9yPjxhdXRob3I+UG9zdG1hLCBELiBTLjwvYXV0
aG9yPjxhdXRob3I+UHJhbXN0YWxsZXIsIFAuIFAuPC9hdXRob3I+PGF1dGhvcj5QcmljZSwgSi4g
Ri48L2F1dGhvcj48YXV0aG9yPlFpLCBMLjwvYXV0aG9yPjxhdXRob3I+UmFpdGFrYXJpLCBPLiBU
LjwvYXV0aG9yPjxhdXRob3I+UmFua2luZW4sIFQuPC9hdXRob3I+PGF1dGhvcj5SYW8sIEQuIEMu
PC9hdXRob3I+PGF1dGhvcj5SaWNlLCBULiBLLjwvYXV0aG9yPjxhdXRob3I+Umlka2VyLCBQLiBN
LjwvYXV0aG9yPjxhdXRob3I+UmlvdXgsIEouIEQuPC9hdXRob3I+PGF1dGhvcj5SaXRjaGllLCBN
LiBELjwvYXV0aG9yPjxhdXRob3I+UnVkYW4sIEkuPC9hdXRob3I+PGF1dGhvcj5TYWxvbWFhLCBW
LjwvYXV0aG9yPjxhdXRob3I+U2FtYW5pLCBOLiBKLjwvYXV0aG9yPjxhdXRob3I+U2FyYW1pZXMs
IEouPC9hdXRob3I+PGF1dGhvcj5TYXJ6eW5za2ksIE0uIEEuPC9hdXRob3I+PGF1dGhvcj5TY2h1
bmtlcnQsIEguPC9hdXRob3I+PGF1dGhvcj5TY2h3YXJ6LCBQLiBFLjwvYXV0aG9yPjxhdXRob3I+
U2V2ZXIsIFAuPC9hdXRob3I+PGF1dGhvcj5TaHVsZGluZXIsIEEuIFIuPC9hdXRob3I+PGF1dGhv
cj5TaW5pc2FsbywgSi48L2F1dGhvcj48YXV0aG9yPlN0b2xrLCBSLiBQLjwvYXV0aG9yPjxhdXRo
b3I+U3RyYXVjaCwgSy48L2F1dGhvcj48YXV0aG9yPlRvbmplcywgQS48L2F1dGhvcj48YXV0aG9y
PlRyZWdvdWV0LCBELiBBLjwvYXV0aG9yPjxhdXRob3I+VHJlbWJsYXksIEEuPC9hdXRob3I+PGF1
dGhvcj5UcmVtb2xpLCBFLjwvYXV0aG9yPjxhdXRob3I+VmlydGFtbywgSi48L2F1dGhvcj48YXV0
aG9yPlZvaGwsIE0uIEMuPC9hdXRob3I+PGF1dGhvcj5Wb2xrZXIsIFUuPC9hdXRob3I+PGF1dGhv
cj5XYWViZXIsIEcuPC9hdXRob3I+PGF1dGhvcj5XaWxsZW1zZW4sIEcuPC9hdXRob3I+PGF1dGhv
cj5XaXR0ZW1hbiwgSi4gQy48L2F1dGhvcj48YXV0aG9yPlppbGxpa2VucywgTS4gQy48L2F1dGhv
cj48YXV0aG9yPkFkYWlyLCBMLiBTLjwvYXV0aG9yPjxhdXRob3I+QW1vdXllbCwgUC48L2F1dGhv
cj48YXV0aG9yPkFzc2VsYmVyZ3MsIEYuIFcuPC9hdXRob3I+PGF1dGhvcj5Bc3NpbWVzLCBULiBM
LjwvYXV0aG9yPjxhdXRob3I+Qm9jaHVkLCBNLjwvYXV0aG9yPjxhdXRob3I+Qm9laG0sIEIuIE8u
PC9hdXRob3I+PGF1dGhvcj5Cb2Vyd2lua2xlLCBFLjwvYXV0aG9yPjxhdXRob3I+Qm9ybnN0ZWlu
LCBTLiBSLjwvYXV0aG9yPjxhdXRob3I+Qm90dGluZ2VyLCBFLiBQLjwvYXV0aG9yPjxhdXRob3I+
Qm91Y2hhcmQsIEMuPC9hdXRob3I+PGF1dGhvcj5DYXVjaGksIFMuPC9hdXRob3I+PGF1dGhvcj5D
aGFtYmVycywgSi4gQy48L2F1dGhvcj48YXV0aG9yPkNoYW5vY2ssIFMuIEouPC9hdXRob3I+PGF1
dGhvcj5Db29wZXIsIFIuIFMuPC9hdXRob3I+PGF1dGhvcj5kZSBCYWtrZXIsIFAuIEkuPC9hdXRo
b3I+PGF1dGhvcj5EZWRvdXNzaXMsIEcuPC9hdXRob3I+PGF1dGhvcj5GZXJydWNjaSwgTC48L2F1
dGhvcj48YXV0aG9yPkZyYW5rcywgUC4gVy48L2F1dGhvcj48YXV0aG9yPkZyb2d1ZWwsIFAuPC9h
dXRob3I+PGF1dGhvcj5Hcm9vcCwgTC4gQy48L2F1dGhvcj48YXV0aG9yPkhhaW1hbiwgQy4gQS48
L2F1dGhvcj48YXV0aG9yPkhhbXN0ZW4sIEEuPC9hdXRob3I+PGF1dGhvcj5IdWksIEouPC9hdXRo
b3I+PGF1dGhvcj5IdW50ZXIsIEQuIEouPC9hdXRob3I+PGF1dGhvcj5IdmVlbSwgSy48L2F1dGhv
cj48YXV0aG9yPkthcGxhbiwgUi4gQy48L2F1dGhvcj48YXV0aG9yPktpdmltYWtpLCBNLjwvYXV0
aG9yPjxhdXRob3I+S3VoLCBELjwvYXV0aG9yPjxhdXRob3I+TGFha3NvLCBNLjwvYXV0aG9yPjxh
dXRob3I+TGl1LCBZLjwvYXV0aG9yPjxhdXRob3I+TWFydGluLCBOLiBHLjwvYXV0aG9yPjxhdXRo
b3I+TWFyeiwgVy48L2F1dGhvcj48YXV0aG9yPk1lbGJ5ZSwgTS48L2F1dGhvcj48YXV0aG9yPk1l
dHNwYWx1LCBBLjwvYXV0aG9yPjxhdXRob3I+TW9lYnVzLCBTLjwvYXV0aG9yPjxhdXRob3I+TXVu
cm9lLCBQLiBCLjwvYXV0aG9yPjxhdXRob3I+TmpvbHN0YWQsIEkuPC9hdXRob3I+PGF1dGhvcj5P
b3N0cmEsIEIuIEEuPC9hdXRob3I+PGF1dGhvcj5QYWxtZXIsIEMuIE4uPC9hdXRob3I+PGF1dGhv
cj5QZWRlcnNlbiwgTi4gTC48L2F1dGhvcj48YXV0aG9yPlBlcm9sYSwgTS48L2F1dGhvcj48YXV0
aG9yPlBlcnVzc2UsIEwuPC9hdXRob3I+PGF1dGhvcj5QZXRlcnMsIFUuPC9hdXRob3I+PGF1dGhv
cj5Qb3dlciwgQy48L2F1dGhvcj48YXV0aG9yPlF1ZXJ0ZXJtb3VzLCBULjwvYXV0aG9yPjxhdXRo
b3I+UmF1cmFtYWEsIFIuPC9hdXRob3I+PGF1dGhvcj5SaXZhZGVuZWlyYSwgRi48L2F1dGhvcj48
YXV0aG9yPlNhYXJpc3RvLCBULiBFLjwvYXV0aG9yPjxhdXRob3I+U2FsZWhlZW4sIEQuPC9hdXRo
b3I+PGF1dGhvcj5TYXR0YXIsIE4uPC9hdXRob3I+PGF1dGhvcj5TY2hhZHQsIEUuIEUuPC9hdXRo
b3I+PGF1dGhvcj5TY2hsZXNzaW5nZXIsIEQuPC9hdXRob3I+PGF1dGhvcj5TbGFnYm9vbSwgUC4g
RS48L2F1dGhvcj48YXV0aG9yPlNuaWVkZXIsIEguPC9hdXRob3I+PGF1dGhvcj5TcGVjdG9yLCBU
LiBELjwvYXV0aG9yPjxhdXRob3I+VGhvcnN0ZWluc2RvdHRpciwgVS48L2F1dGhvcj48YXV0aG9y
PlN0dW12b2xsLCBNLjwvYXV0aG9yPjxhdXRob3I+VHVvbWlsZWh0bywgSi48L2F1dGhvcj48YXV0
aG9yPlVpdHRlcmxpbmRlbiwgQS4gRy48L2F1dGhvcj48YXV0aG9yPlV1c2l0dXBhLCBNLjwvYXV0
aG9yPjxhdXRob3I+dmFuIGRlciBIYXJzdCwgUC48L2F1dGhvcj48YXV0aG9yPldhbGtlciwgTS48
L2F1dGhvcj48YXV0aG9yPldhbGxhc2Nob2Zza2ksIEguPC9hdXRob3I+PGF1dGhvcj5XYXJlaGFt
LCBOLiBKLjwvYXV0aG9yPjxhdXRob3I+V2F0a2lucywgSC48L2F1dGhvcj48YXV0aG9yPldlaXIs
IEQuIFIuPC9hdXRob3I+PGF1dGhvcj5XaWNobWFubiwgSC4gRS48L2F1dGhvcj48YXV0aG9yPldp
bHNvbiwgSi4gRi48L2F1dGhvcj48YXV0aG9yPlphbmVuLCBQLjwvYXV0aG9yPjxhdXRob3I+Qm9y
ZWNraSwgSS4gQi48L2F1dGhvcj48YXV0aG9yPkRlbG91a2FzLCBQLjwvYXV0aG9yPjxhdXRob3I+
Rm94LCBDLiBTLjwvYXV0aG9yPjxhdXRob3I+SGVpZCwgSS4gTS48L2F1dGhvcj48YXV0aG9yPk8m
YXBvcztDb25uZWxsLCBKLiBSLjwvYXV0aG9yPjxhdXRob3I+U3RyYWNoYW4sIEQuIFAuPC9hdXRo
b3I+PGF1dGhvcj5TdGVmYW5zc29uLCBLLjwvYXV0aG9yPjxhdXRob3I+dmFuIER1aWpuLCBDLiBN
LjwvYXV0aG9yPjxhdXRob3I+QWJlY2FzaXMsIEcuIFIuPC9hdXRob3I+PGF1dGhvcj5GcmFua2Us
IEwuPC9hdXRob3I+PGF1dGhvcj5GcmF5bGluZywgVC4gTS48L2F1dGhvcj48YXV0aG9yPk1jQ2Fy
dGh5LCBNLiBJLjwvYXV0aG9yPjxhdXRob3I+Vmlzc2NoZXIsIFAuIE0uPC9hdXRob3I+PGF1dGhv
cj5TY2hlcmFnLCBBLjwvYXV0aG9yPjxhdXRob3I+V2lsbGVyLCBDLiBKLjwvYXV0aG9yPjxhdXRo
b3I+Qm9laG5rZSwgTS48L2F1dGhvcj48YXV0aG9yPk1vaGxrZSwgSy4gTC48L2F1dGhvcj48YXV0
aG9yPkxpbmRncmVuLCBDLiBNLjwvYXV0aG9yPjxhdXRob3I+QmVja21hbm4sIEouIFMuPC9hdXRo
b3I+PGF1dGhvcj5CYXJyb3NvLCBJLjwvYXV0aG9yPjxhdXRob3I+Tm9ydGgsIEsuIEUuPC9hdXRo
b3I+PGF1dGhvcj5JbmdlbHNzb24sIEUuPC9hdXRob3I+PGF1dGhvcj5IaXJzY2hob3JuLCBKLiBO
LjwvYXV0aG9yPjxhdXRob3I+TG9vcywgUi4gSi48L2F1dGhvcj48YXV0aG9yPlNwZWxpb3Rlcywg
RS4gSy48L2F1dGhvcj48L2F1dGhvcnM+PC9jb250cmlidXRvcnM+PGF1dGgtYWRkcmVzcz5DZW50
ZXIgZm9yIFN0YXRpc3RpY2FsIEdlbmV0aWNzLCBEZXBhcnRtZW50IG9mIEJpb3N0YXRpc3RpY3Ms
IFVuaXZlcnNpdHkgb2YgTWljaGlnYW4sIEFubiBBcmJvciwgTWljaGlnYW4gNDgxMDksIFVTQS4m
I3hEO0RlcGFydG1lbnQgb2YgSW50ZXJuYWwgTWVkaWNpbmUsIERpdmlzaW9uIG9mIEdhc3Ryb2Vu
dGVyb2xvZ3ksIGFuZCBEZXBhcnRtZW50IG9mIENvbXB1dGF0aW9uYWwgTWVkaWNpbmUgYW5kIEJp
b2luZm9ybWF0aWNzLCBVbml2ZXJzaXR5IG9mIE1pY2hpZ2FuLCBBbm4gQXJib3IsIE1pY2hpZ2Fu
IDQ4MTA5LCBVU0EuJiN4RDtEaXZpc2lvbiBvZiBDYW5jZXIgRXBpZGVtaW9sb2d5IGFuZCBHZW5l
dGljcywgTmF0aW9uYWwgQ2FuY2VyIEluc3RpdHV0ZSwgTmF0aW9uYWwgSW5zdGl0dXRlcyBvZiBI
ZWFsdGgsIEJldGhlc2RhLCBNYXJ5bGFuZCAyMDg5MiwgVVNBLiYjeEQ7RGVwYXJ0bWVudCBvZiBF
cGlkZW1pb2xvZ3ksIFVuaXZlcnNpdHkgb2YgTm9ydGggQ2Fyb2xpbmEgYXQgQ2hhcGVsIEhpbGws
IENoYXBlbCBIaWxsLCBOb3J0aCBDYXJvbGluYSAyNzU5OSwgVVNBLiYjeEQ7MV0gRGl2aXNpb25z
IG9mIEVuZG9jcmlub2xvZ3kgYW5kIEdlbmV0aWNzIGFuZCBDZW50ZXIgZm9yIEJhc2ljIGFuZCBU
cmFuc2xhdGlvbmFsIE9iZXNpdHkgUmVzZWFyY2gsIEJvc3RvbiBDaGlsZHJlbiZhcG9zO3MgSG9z
cGl0YWwsIEJvc3RvbiwgTWFzc2FjaHVzZXR0cyAwMjExNSwgVVNBLiBbMl0gQnJvYWQgSW5zdGl0
dXRlIG9mIHRoZSBNYXNzYWNodXNldHRzIEluc3RpdHV0ZSBvZiBUZWNobm9sb2d5IGFuZCBIYXJ2
YXJkIFVuaXZlcnNpdHksIENhbWJyaWRnZSwgTWFzc2FjaHVzZXR0cyAwMjE0MiwgVVNBLiBbM10g
RGVwYXJ0bWVudCBvZiBHZW5ldGljcywgSGFydmFyZCBNZWRpY2FsIFNjaG9vbCwgQm9zdG9uLCBN
YXNzYWNodXNldHRzIDAyMTE1LCBVU0EuIFs0XSBDZW50ZXIgZm9yIEJpb2xvZ2ljYWwgU2VxdWVu
Y2UgQW5hbHlzaXMsIERlcGFydG1lbnQgb2YgU3lzdGVtcyBCaW9sb2d5LCBUZWNobmljYWwgVW5p
dmVyc2l0eSBvZiBEZW5tYXJrLCBMeW5nYnkgMjgwMCwgRGVubWFyay4mI3hEO01SQyBFcGlkZW1p
b2xvZ3kgVW5pdCwgVW5pdmVyc2l0eSBvZiBDYW1icmlkZ2UgU2Nob29sIG9mIENsaW5pY2FsIE1l
ZGljaW5lLCBJbnN0aXR1dGUgb2YgTWV0YWJvbGljIFNjaWVuY2UsIENhbWJyaWRnZSBCaW9tZWRp
Y2FsIENhbXB1cywgQ2FtYnJpZGdlIENCMiAwUVEsIFVLLiYjeEQ7MV0gRGl2aXNpb25zIG9mIEVu
ZG9jcmlub2xvZ3kgYW5kIEdlbmV0aWNzIGFuZCBDZW50ZXIgZm9yIEJhc2ljIGFuZCBUcmFuc2xh
dGlvbmFsIE9iZXNpdHkgUmVzZWFyY2gsIEJvc3RvbiBDaGlsZHJlbiZhcG9zO3MgSG9zcGl0YWws
IEJvc3RvbiwgTWFzc2FjaHVzZXR0cyAwMjExNSwgVVNBLiBbMl0gQnJvYWQgSW5zdGl0dXRlIG9m
IHRoZSBNYXNzYWNodXNldHRzIEluc3RpdHV0ZSBvZiBUZWNobm9sb2d5IGFuZCBIYXJ2YXJkIFVu
aXZlcnNpdHksIENhbWJyaWRnZSwgTWFzc2FjaHVzZXR0cyAwMjE0MiwgVVNBLiYjeEQ7RGVwYXJ0
bWVudCBvZiBHZW5ldGljcywgVW5pdmVyc2l0eSBvZiBOb3J0aCBDYXJvbGluYSwgQ2hhcGVsIEhp
bGwsIE5vcnRoIENhcm9saW5hIDI3NTk5LCBVU0EuJiN4RDsxXSBRdWVlbnNsYW5kIEJyYWluIElu
c3RpdHV0ZSwgVGhlIFVuaXZlcnNpdHkgb2YgUXVlZW5zbGFuZCwgQnJpc2JhbmUgNDA3MiwgQXVz
dHJhbGlhLiBbMl0gVGhlIFVuaXZlcnNpdHkgb2YgUXVlZW5zbGFuZCBEaWFtYW50aW5hIEluc3Rp
dHV0ZSwgVGhlIFRyYW5zbGF0aW9uIFJlc2VhcmNoIEluc3RpdHV0ZSwgQnJpc2JhbmUgNDAxMiwg
QXVzdHJhbGlhLiYjeEQ7MV0gRGVwYXJ0bWVudCBvZiBHZW5ldGljcywgVW5pdmVyc2l0eSBvZiBO
b3J0aCBDYXJvbGluYSwgQ2hhcGVsIEhpbGwsIE5vcnRoIENhcm9saW5hIDI3NTk5LCBVU0EuIFsy
XSBDaGFubmluZyBEaXZpc2lvbiBvZiBOZXR3b3JrIE1lZGljaW5lLCBEZXBhcnRtZW50IG9mIE1l
ZGljaW5lLCBCcmlnaGFtIGFuZCBXb21lbiZhcG9zO3MgSG9zcGl0YWwgYW5kIEhhcnZhcmQgTWVk
aWNhbCBTY2hvb2wsIEJvc3RvbiwgTWFzc2FjaHVzZXR0cyAwMjExNSwgVVNBLiYjeEQ7MV0gRGl2
aXNpb25zIG9mIEVuZG9jcmlub2xvZ3kgYW5kIEdlbmV0aWNzIGFuZCBDZW50ZXIgZm9yIEJhc2lj
IGFuZCBUcmFuc2xhdGlvbmFsIE9iZXNpdHkgUmVzZWFyY2gsIEJvc3RvbiBDaGlsZHJlbiZhcG9z
O3MgSG9zcGl0YWwsIEJvc3RvbiwgTWFzc2FjaHVzZXR0cyAwMjExNSwgVVNBLiBbMl0gQnJvYWQg
SW5zdGl0dXRlIG9mIHRoZSBNYXNzYWNodXNldHRzIEluc3RpdHV0ZSBvZiBUZWNobm9sb2d5IGFu
ZCBIYXJ2YXJkIFVuaXZlcnNpdHksIENhbWJyaWRnZSwgTWFzc2FjaHVzZXR0cyAwMjE0MiwgVVNB
LiBbM10gRGVwYXJ0bWVudCBvZiBHZW5ldGljcywgSGFydmFyZCBNZWRpY2FsIFNjaG9vbCwgQm9z
dG9uLCBNYXNzYWNodXNldHRzIDAyMTE1LCBVU0EuIFs0XSBFc3RvbmlhbiBHZW5vbWUgQ2VudGVy
LCBVbml2ZXJzaXR5IG9mIFRhcnR1LCBUYXJ0dSA1MTAxMCwgRXN0b25pYS4mI3hEOzFdIERlcGFy
dG1lbnQgb2YgTWVkaWNhbCBFcGlkZW1pb2xvZ3kgYW5kIEJpb3N0YXRpc3RpY3MsIEthcm9saW5z
a2EgSW5zdGl0dXRldCwgU3RvY2tob2xtIDE3MTc3LCBTd2VkZW4uIFsyXSBTY2llbmNlIGZvciBM
aWZlIExhYm9yYXRvcnksIFVwcHNhbGEgVW5pdmVyc2l0eSwgVXBwc2FsYSA3NTE4NSwgU3dlZGVu
LiBbM10gRGVwYXJ0bWVudCBvZiBNZWRpY2FsIFNjaWVuY2VzLCBNb2xlY3VsYXIgRXBpZGVtaW9s
b2d5LCBVcHBzYWxhIFVuaXZlcnNpdHksIFVwcHNhbGEgNzUxODUsIFN3ZWRlbi4mI3hEO1dlbGxj
b21lIFRydXN0IENlbnRyZSBmb3IgSHVtYW4gR2VuZXRpY3MsIFVuaXZlcnNpdHkgb2YgT3hmb3Jk
LCBPeGZvcmQgT1gzIDdCTiwgVUsuJiN4RDsxXSBTY2llbmNlIGZvciBMaWZlIExhYm9yYXRvcnks
IFVwcHNhbGEgVW5pdmVyc2l0eSwgVXBwc2FsYSA3NTE4NSwgU3dlZGVuLiBbMl0gRGVwYXJ0bWVu
dCBvZiBNZWRpY2FsIFNjaWVuY2VzLCBNb2xlY3VsYXIgRXBpZGVtaW9sb2d5LCBVcHBzYWxhIFVu
aXZlcnNpdHksIFVwcHNhbGEgNzUxODUsIFN3ZWRlbi4mI3hEOzFdIEluc3RpdHV0ZSBvZiBTb2Np
YWwgYW5kIFByZXZlbnRpdmUgTWVkaWNpbmUgKElVTVNQKSwgQ2VudHJlIEhvc3BpdGFsaWVyIFVu
aXZlcnNpdGFpcmUgVmF1ZG9pcyAoQ0hVViksIExhdXNhbm5lIDEwMTAsIFN3aXR6ZXJsYW5kLiBb
Ml0gU3dpc3MgSW5zdGl0dXRlIG9mIEJpb2luZm9ybWF0aWNzLCBMYXVzYW5uZSAxMDE1LCBTd2l0
emVybGFuZC4gWzNdIERlcGFydG1lbnQgb2YgTWVkaWNhbCBHZW5ldGljcywgVW5pdmVyc2l0eSBv
ZiBMYXVzYW5uZSwgTGF1c2FubmUgMTAwNSwgU3dpdHplcmxhbmQuJiN4RDsxXSBFc3RvbmlhbiBH
ZW5vbWUgQ2VudGVyLCBVbml2ZXJzaXR5IG9mIFRhcnR1LCBUYXJ0dSA1MTAxMCwgRXN0b25pYS4g
WzJdIFdlbGxjb21lIFRydXN0IENlbnRyZSBmb3IgSHVtYW4gR2VuZXRpY3MsIFVuaXZlcnNpdHkg
b2YgT3hmb3JkLCBPeGZvcmQgT1gzIDdCTiwgVUsuJiN4RDsxXSBXZWxsY29tZSBUcnVzdCBDZW50
cmUgZm9yIEh1bWFuIEdlbmV0aWNzLCBVbml2ZXJzaXR5IG9mIE94Zm9yZCwgT3hmb3JkIE9YMyA3
Qk4sIFVLLiBbMl0gV2VsbGNvbWUgVHJ1c3QgU2FuZ2VyIEluc3RpdHV0ZSwgSGlueHRvbiwgQ2Ft
YnJpZGdlIENCMTAgMVNBLCBVSy4mI3hEO0RlcGFydG1lbnQgb2YgR2VuZXRpYyBFcGlkZW1pb2xv
Z3ksIEluc3RpdHV0ZSBvZiBFcGlkZW1pb2xvZ3kgYW5kIFByZXZlbnRpdmUgTWVkaWNpbmUsIFVu
aXZlcnNpdHkgb2YgUmVnZW5zYnVyZywgRC05MzA1MyBSZWdlbnNidXJnLCBHZXJtYW55LiYjeEQ7
R2VuZXRpY3Mgb2YgQ29tcGxleCBUcmFpdHMsIFVuaXZlcnNpdHkgb2YgRXhldGVyIE1lZGljYWwg
U2Nob29sLCBVbml2ZXJzaXR5IG9mIEV4ZXRlciwgRXhldGVyIEVYMSAyTFUsIFVLLiYjeEQ7RGVw
YXJ0bWVudCBvZiBOdXRyaXRpb24sIEhhcnZhcmQgU2Nob29sIG9mIFB1YmxpYyBIZWFsdGgsIEJv
c3RvbiwgTWFzc2FjaHVzZXR0cyAwMjExNSwgVVNBLiYjeEQ7U3VydmV5IFJlc2VhcmNoIENlbnRl
ciwgSW5zdGl0dXRlIGZvciBTb2NpYWwgUmVzZWFyY2gsIFVuaXZlcnNpdHkgb2YgTWljaGlnYW4s
IEFubiBBcmJvciwgTWljaGlnYW4gNDgxMDQsIFVTQS4mI3hEO0RlcGFydG1lbnQgb2YgRXBpZGVt
aW9sb2d5LCBVbml2ZXJzaXR5IG9mIE1pY2hpZ2FuLCBBbm4gQXJib3IsIE1pY2hpZ2FuIDQ4MTA5
LCBVU0EuJiN4RDtEZXBhcnRtZW50IG9mIEludGVybmFsIE1lZGljaW5lLCBEaXZpc2lvbiBvZiBD
YXJkaW92YXNjdWxhciBNZWRpY2luZSwgVW5pdmVyc2l0eSBvZiBNaWNoaWdhbiwgQW5uIEFyYm9y
LCBNaWNoaWdhbiA0ODEwOSwgVVNBLiYjeEQ7RGVwYXJ0bWVudCBvZiBHZW5ldGljcywgVW5pdmVy
c2l0eSBNZWRpY2FsIENlbnRlciBHcm9uaW5nZW4sIFVuaXZlcnNpdHkgb2YgR3JvbmluZ2VuLCA5
NzAwIFJCIEdyb25pbmdlbiwgVGhlIE5ldGhlcmxhbmRzLiYjeEQ7MV0gU2NpZW5jZSBmb3IgTGlm
ZSBMYWJvcmF0b3J5LCBVcHBzYWxhIFVuaXZlcnNpdHksIFVwcHNhbGEgNzUxODUsIFN3ZWRlbi4g
WzJdIERlcGFydG1lbnQgb2YgTWVkaWNhbCBTY2llbmNlcywgTW9sZWN1bGFyIEVwaWRlbWlvbG9n
eSwgVXBwc2FsYSBVbml2ZXJzaXR5LCBVcHBzYWxhIDc1MTg1LCBTd2VkZW4uIFszXSBXZWxsY29t
ZSBUcnVzdCBDZW50cmUgZm9yIEh1bWFuIEdlbmV0aWNzLCBVbml2ZXJzaXR5IG9mIE94Zm9yZCwg
T3hmb3JkIE9YMyA3Qk4sIFVLLiYjeEQ7RGVwYXJ0bWVudCBvZiBDb21wdXRhdGlvbmFsIE1lZGlj
aW5lIGFuZCBCaW9pbmZvcm1hdGljcywgVW5pdmVyc2l0eSBvZiBNaWNoaWdhbiwgQW5uIEFyYm9y
LCBNaWNoaWdhbiA0ODEwOSwgVVNBLiYjeEQ7SHVkc29uQWxwaGEgSW5zdGl0dXRlIGZvciBCaW90
ZWNobm9sb2d5LCBIdW50c3ZpbGxlLCBBbGFiYW1hIDM1ODA2LCBVU0EuJiN4RDtHZW5ldGljIEVw
aWRlbWlvbG9neSBVbml0LCBEZXBhcnRtZW50IG9mIEVwaWRlbWlvbG9neSwgRXJhc211cyBNQyBV
bml2ZXJzaXR5IE1lZGljYWwgQ2VudGVyLCAzMDE1IEdFIFJvdHRlcmRhbSwgVGhlIE5ldGhlcmxh
bmRzLiYjeEQ7VGVsZXRob24gSW5zdGl0dXRlIGZvciBDaGlsZCBIZWFsdGggUmVzZWFyY2gsIENl
bnRyZSBmb3IgQ2hpbGQgSGVhbHRoIFJlc2VhcmNoLCBUaGUgVW5pdmVyc2l0eSBvZiBXZXN0ZXJu
IEF1c3RyYWxpYSwgUGVydGgsIFdlc3Rlcm4gQXVzdHJhbGlhIDYwMDgsIEF1c3RyYWxpYS4mI3hE
OzFdIE5ldGhlcmxhbmRzIENvbnNvcnRpdW0gZm9yIEhlYWx0aHkgQWdpbmcgKE5DSEEpLCBMZWlk
ZW4gVW5pdmVyc2l0eSBNZWRpY2FsIENlbnRlciwgTGVpZGVuIDIzMDAgUkMsIFRoZSBOZXRoZXJs
YW5kcy4gWzJdIERlcGFydG1lbnQgb2YgTW9sZWN1bGFyIEVwaWRlbWlvbG9neSwgTGVpZGVuIFVu
aXZlcnNpdHkgTWVkaWNhbCBDZW50ZXIsIDIzMDAgUkMgTGVpZGVuLCBUaGUgTmV0aGVybGFuZHMu
JiN4RDtDZW50cmUgZm9yIFBvcHVsYXRpb24gSGVhbHRoIFNjaWVuY2VzLCBVbml2ZXJzaXR5IG9m
IEVkaW5idXJnaCwgVGV2aW90IFBsYWNlLCBFZGluYnVyZ2ggRUg4IDlBRywgVUsuJiN4RDsxXSBD
ZW50ZXIgZm9yIFN0YXRpc3RpY2FsIEdlbmV0aWNzLCBEZXBhcnRtZW50IG9mIEJpb3N0YXRpc3Rp
Y3MsIFVuaXZlcnNpdHkgb2YgTWljaGlnYW4sIEFubiBBcmJvciwgTWljaGlnYW4gNDgxMDksIFVT
QS4gWzJdIEtpZG5leSBFcGlkZW1pb2xvZ3kgYW5kIENvc3QgQ2VudGVyLCBVbml2ZXJzaXR5IG9m
IE1pY2hpZ2FuLCBBbm4gQXJib3IsIE1pY2hpZ2FuIDQ4MTA5LCBVU0EuJiN4RDsxXSBEZXBhcnRt
ZW50IG9mIFN0YXRpc3RpY3MgJmFtcDtCaW9zdGF0aXN0aWNzLCBSdXRnZXJzIFVuaXZlcnNpdHks
IFBpc2NhdGF3YXksIE5ldyBKZXJzZXkgMDg4NTQsIFVTQS4gWzJdIERlcGFydG1lbnQgb2YgR2Vu
ZXRpY3MsIFJ1dGdlcnMgVW5pdmVyc2l0eSwgUGlzY2F0YXdheSwgTmV3IEplcnNleSAwODg1NCwg
VVNBLiYjeEQ7MV0gR2VuZXRpYyBFcGlkZW1pb2xvZ3kgVW5pdCwgRGVwYXJ0bWVudCBvZiBFcGlk
ZW1pb2xvZ3ksIEVyYXNtdXMgTUMgVW5pdmVyc2l0eSBNZWRpY2FsIENlbnRlciwgMzAxNSBHRSBS
b3R0ZXJkYW0sIFRoZSBOZXRoZXJsYW5kcy4gWzJdIERlcGFydG1lbnQgb2YgSHVtYW4gR2VuZXRp
Y3MsIExlaWRlbiBVbml2ZXJzaXR5IE1lZGljYWwgQ2VudGVyLCAyMzMzIFpDIExlaWRlbiwgVGhl
IE5ldGhlcmxhbmRzLiYjeEQ7MV0gRWFsaW5nIEhvc3BpdGFsIE5IUyBUcnVzdCwgTWlkZGxlc2V4
IFVCMSAzSFcsIFVLLiBbMl0gRGVwYXJ0bWVudCBvZiBHYXN0cm9lbnRlcm9sb2d5IGFuZCBIZXBh
dG9sb2d5LCBJbXBlcmlhbCBDb2xsZWdlIExvbmRvbiwgTG9uZG9uIFcyIDFQRywgVUsuIFszXSBJ
bnN0aXR1dGUgb2YgaW5mZWN0aW91cyBEaXNlYXNlcywgU291dGh3ZXN0IEhvc3BpdGFsLCBUaGly
ZCBNaWxpdGFyeSBNZWRpY2FsIFVuaXZlcnNpdHksIENob25ncWluZywgQ2hpbmEuJiN4RDsxXSBD
ZW50ZXIgZm9yIENvbXBsZXggRGlzZWFzZSBHZW5vbWljcywgTWNLdXNpY2stTmF0aGFucyBJbnN0
aXR1dGUgb2YgR2VuZXRpYyBNZWRpY2luZSwgSm9obnMgSG9wa2lucyBVbml2ZXJzaXR5IFNjaG9v
bCBvZiBNZWRpY2luZSwgQmFsdGltb3JlLCBNYXJ5bGFuZCAyMTIwNSwgVVNBLiBbMl0gQ2FyZGlv
bG9neSwgRGVwYXJ0bWVudCBvZiBTcGVjaWFsdGllcyBvZiBJbnRlcm5hbCBNZWRpY2luZSwgR2Vu
ZXZhIFVuaXZlcnNpdHkgSG9zcGl0YWwsIEdlbmV2YSAxMjExLCBTd2l0emVybGFuZC4mI3hEO0Rl
cGFydG1lbnQgb2YgRXBpZGVtaW9sb2d5IFJlc2VhcmNoLCBTdGF0ZW5zIFNlcnVtIEluc3RpdHV0
LCBDb3BlbmhhZ2VuIERLLTIzMDAsIERlbm1hcmsuJiN4RDtEZXBhcnRtZW50IG9mIEdlbmV0aWNz
LCBXYXNoaW5ndG9uIFVuaXZlcnNpdHkgU2Nob29sIG9mIE1lZGljaW5lLCBTdCBMb3VpcywgTWlz
c291cmkgNjMxMTAsIFVTQS4mI3hEO0VzdG9uaWFuIEdlbm9tZSBDZW50ZXIsIFVuaXZlcnNpdHkg
b2YgVGFydHUsIFRhcnR1IDUxMDEwLCBFc3RvbmlhLiYjeEQ7MV0gV2VsbGNvbWUgVHJ1c3QgQ2Vu
dHJlIGZvciBIdW1hbiBHZW5ldGljcywgVW5pdmVyc2l0eSBvZiBPeGZvcmQsIE94Zm9yZCBPWDMg
N0JOLCBVSy4gWzJdIERpdmlzaW9uIG9mIENhcmRpb3ZhY3VsYXIgTWVkaWNpbmUsIFJhZGNsaWZm
ZSBEZXBhcnRtZW50IG9mIE1lZGljaW5lLCBVbml2ZXJzaXR5IG9mIE94Zm9yZCwgT3hmb3JkIE9Y
MyA5RFUsIFVLLiYjeEQ7RGl2aXNpb24gb2YgUHVibGljIEhlYWx0aCBTY2llbmNlcywgRnJlZCBI
dXRjaGluc29uIENhbmNlciBSZXNlYXJjaCBDZW50ZXIsIFNlYXR0bGUsIFdhc2hpbmd0b24gOTgx
MDksIFVTQS4mI3hEO1dpbGxpYW0gSGFydmV5IFJlc2VhcmNoIEluc3RpdHV0ZSwgQmFydHMgYW5k
IFRoZSBMb25kb24gU2Nob29sIG9mIE1lZGljaW5lIGFuZCBEZW50aXN0cnksIFF1ZWVuIE1hcnkg
VW5pdmVyc2l0eSBvZiBMb25kb24sIExvbmRvbiBFQzFNIDZCUSwgVUsuJiN4RDsxXSBWdGggRGVw
YXJ0bWVudCBvZiBNZWRpY2luZSAoTmVwaHJvbG9neSwgSHlwZXJ0ZW5zaW9sb2d5LCBFbmRvY3Jp
bm9sb2d5LCBEaWFiZXRvbG9neSwgUmhldW1hdG9sb2d5KSwgTWVkaWNhbCBGYWN1bHR5IG9mIE1h
bm5oZWltLCBVbml2ZXJzaXR5IG9mIEhlaWRlbGJlcmcsIEQtNjgxODcgTWFubmhlaW0sIEdlcm1h
bnkuIFsyXSBEZXBhcnRtZW50IG9mIEludGVybmFsIE1lZGljaW5lIElJLCBVbG0gVW5pdmVyc2l0
eSBNZWRpY2FsIENlbnRyZSwgRC04OTA4MSBVbG0sIEdlcm1hbnkuJiN4RDtOYXRpb25hbCBJbnN0
aXR1dGUgZm9yIEhlYWx0aCBhbmQgV2VsZmFyZSwgRkktMDAyNzEgSGVsc2lua2ksIEZpbmxhbmQu
JiN4RDtFcGlkZW1pb2xvZ3kgUHJvZ3JhbSwgVW5pdmVyc2l0eSBvZiBIYXdhaWkgQ2FuY2VyIENl
bnRlciwgSG9ub2x1bHUsIEhhd2FpaSA5NjgxMywgVVNBLiYjeEQ7VGhlIENoYXJsZXMgQnJvbmZt
YW4gSW5zdGl0dXRlIGZvciBQZXJzb25hbGl6ZWQgTWVkaWNpbmUsIEljYWhuIFNjaG9vbCBvZiBN
ZWRpY2luZSBhdCBNb3VudCBTaW5haSwgTmV3IFlvcmssIE5ldyBZb3JrIDEwMDI5LCBVU0EuJiN4
RDtEZXBhcnRtZW50IG9mIFR3aW4gUmVzZWFyY2ggYW5kIEdlbmV0aWMgRXBpZGVtaW9sb2d5LCBL
aW5nJmFwb3M7cyBDb2xsZWdlIExvbmRvbiwgTG9uZG9uIFNFMSA3RUgsIFVLLiYjeEQ7RGVwYXJ0
bWVudCBvZiBDYXJkaW9sb2d5LCBVbml2ZXJzaXR5IE1lZGljYWwgQ2VudGVyIEdyb25pbmdlbiwg
VW5pdmVyc2l0eSBvZiBHcm9uaW5nZW4sIDk3MDBSQiBHcm9uaW5nZW4sIFRoZSBOZXRoZXJsYW5k
cy4mI3hEOzFdIE5ldGhlcmxhbmRzIENvbnNvcnRpdW0gZm9yIEhlYWx0aHkgQWdpbmcgKE5DSEEp
LCAzMDE1R0UgUm90dGVyZGFtLCBUaGUgTmV0aGVybGFuZHMuIFsyXSBEZXBhcnRtZW50IG9mIEVw
aWRlbWlvbG9neSwgRXJhc211cyBNQyBVbml2ZXJzaXR5IE1lZGljYWwgQ2VudGVyLCAzMDE1R0Ug
Um90dGVyZGFtLCBUaGUgTmV0aGVybGFuZHMuIFszXSBEZXBhcnRtZW50IG9mIEludGVybmFsIE1l
ZGljaW5lLCBFcmFzbXVzIE1DIFVuaXZlcnNpdHkgTWVkaWNhbCBDZW50ZXIsIDMwMTVHRSBSb3R0
ZXJkYW0sIFRoZSBOZXRoZXJsYW5kcy4mI3hEO1FJTVIgQmVyZ2hvZmVyIE1lZGljYWwgUmVzZWFy
Y2ggSW5zdGl0dXRlLCBCcmlzYmFuZSwgUXVlZW5zbGFuZCA0MDA2LCBBdXN0cmFsaWEuJiN4RDtM
YWJvcmF0b3J5IG9mIE5ldXJvZ2VuZXRpY3MsIE5hdGlvbmFsIEluc3RpdHV0ZSBvbiBBZ2luZywg
TmF0aW9uYWwgSW5zdGl0dXRlcyBvZiBIZWFsdGgsIEJldGhlc2RhLCBNYXJ5bGFuZCAyMDg5Miwg
VVNBLiYjeEQ7SW5zdGl0dXRlIGZvciBNZWRpY2FsIEluZm9ybWF0aWNzLCBCaW9tZXRyeSBhbmQg
RXBpZGVtaW9sb2d5IChJTUlCRSksIFVuaXZlcnNpdHkgSG9zcGl0YWwgRXNzZW4sIDQ1MTQ3IEVz
c2VuLCBHZXJtYW55LiYjeEQ7MV0gTmV0aGVybGFuZHMgQ29uc29ydGl1bSBmb3IgSGVhbHRoeSBB
Z2luZyAoTkNIQSksIDMwMTVHRSBSb3R0ZXJkYW0sIFRoZSBOZXRoZXJsYW5kcy4gWzJdIERlcGFy
dG1lbnQgb2YgSW50ZXJuYWwgTWVkaWNpbmUsIEVyYXNtdXMgTUMgVW5pdmVyc2l0eSBNZWRpY2Fs
IENlbnRlciwgMzAxNUdFIFJvdHRlcmRhbSwgVGhlIE5ldGhlcmxhbmRzLiYjeEQ7MV0gV2VsbGNv
bWUgVHJ1c3QgQ2VudHJlIGZvciBIdW1hbiBHZW5ldGljcywgVW5pdmVyc2l0eSBvZiBPeGZvcmQs
IE94Zm9yZCBPWDMgN0JOLCBVSy4gWzJdIE94Zm9yZCBDZW50cmUgZm9yIERpYWJldGVzLCBFbmRv
Y3Jpbm9sb2d5IGFuZCBNZXRhYm9saXNtLCBVbml2ZXJzaXR5IG9mIE94Zm9yZCwgT3hmb3JkIE9Y
MyA3TEosIFVLLiBbM10gRGVwYXJ0bWVudCBvZiBHZW5vbWljcyBvZiBDb21tb24gRGlzZWFzZSwg
U2Nob29sIG9mIFB1YmxpYyBIZWFsdGgsIEltcGVyaWFsIENvbGxlZ2UgTG9uZG9uLCBIYW1tZXJz
bWl0aCBIb3NwaXRhbCwgTG9uZG9uIFcxMiAwTk4sIFVLLiYjeEQ7MV0gRGVwYXJ0bWVudCBvZiBD
bGluaWNhbCBTY2llbmNlcywgR2VuZXRpYyAmYW1wO01vbGVjdWxhciBFcGlkZW1pb2xvZ3kgVW5p
dCwgTHVuZCBVbml2ZXJzaXR5IERpYWJldGVzIENlbnRlciwgU2thbmUgVW5pdmVyc2l0eSBIb3Nw
dGlhbCwgTWFsbW8gMjA1IDAyLCBTd2VkZW4uIFsyXSBEZXBhcnRtZW50IG9mIFB1YmxpYyBIZWFs
dGggYW5kIENsaW5pY2FsIE1lZGljaW5lLCBVbml0IG9mIE1lZGljaW5lLCBVbWVhIFVuaXZlcnNp
dHksIFVtZWEgOTAxIDg3LCBTd2VkZW4uIFszXSBEZXBhcnRtZW50IG9mIE9kb250b2xvZ3ksIFVt
ZWEgVW5pdmVyc2l0eSwgVW1lYSA5MDEgODUsIFN3ZWRlbi4mI3hEO1VuaXZlcnNpdHkgb2YgRWFz
dGVybiBGaW5sYW5kLCBGSS03MDIxMCBLdW9waW8sIEZpbmxhbmQuJiN4RDtBdGhlcm9zY2xlcm9z
aXMgUmVzZWFyY2ggVW5pdCwgQ2VudGVyIGZvciBNb2xlY3VsYXIgTWVkaWNpbmUsIERlcGFydG1l
bnQgb2YgTWVkaWNpbmUsIEthcm9saW5za2EgSW5zdGl0dXRldCwgU3RvY2tob2xtIDE3MTc2LCBT
d2VkZW4uJiN4RDtEaXZpc2lvbiBvZiBCaW9zdGF0aXN0aWNzLCBXYXNoaW5ndG9uIFVuaXZlcnNp
dHkgU2Nob29sIG9mIE1lZGljaW5lLCBTdCBMb3VpcywgTWlzc291cmkgNjMxMTAsIFVTQS4mI3hE
O1RyYW5zbGF0aW9uYWwgR2Vyb250b2xvZ3kgQnJhbmNoLCBOYXRpb25hbCBJbnN0aXR1dGUgb24g
QWdpbmcsIEJhbHRpbW9yZSwgTWFyeWxhbmQgMjEyMjUsIFVTQS4mI3hEO0ludGVyZmFjdWx0eSBJ
bnN0aXR1dGUgZm9yIEdlbmV0aWNzIGFuZCBGdW5jdGlvbmFsIEdlbm9taWNzLCBVbml2ZXJzaXR5
IE1lZGljaW5lIEdyZWlmc3dhbGQsIEQtMTc0NzUgR3JlaWZzd2FsZCwgR2VybWFueS4mI3hEOzFd
IERlcGFydG1lbnQgb2YgQ2FyZGlvbG9neSwgTGVpZGVuIFVuaXZlcnNpdHkgTWVkaWNhbCBDZW50
ZXIsIDIzMDAgUkMgTGVpZGVuLCBUaGUgTmV0aGVybGFuZHMuIFsyXSBEZXBhcnRtZW50IG9mIEdl
cm9udG9sb2d5IGFuZCBHZXJpYXRyaWNzLCBMZWlkZW4gVW5pdmVyc2l0eSBNZWRpY2FsIENlbnRl
ciwgMjMwMCBSQyBMZWlkZW4sIFRoZSBOZXRoZXJsYW5kcy4mI3hEO0V4cGVyaW1lbnRhbCBDYXJk
aW9sb2d5IExhYm9yYXRvcnksIERpdmlzaW9uIEhlYXJ0IGFuZCBMdW5ncywgVW5pdmVyc2l0eSBN
ZWRpY2FsIENlbnRlciBVdHJlY2h0LCAzNTg0IENYIFV0cmVjaHQsIFRoZSBOZXRoZXJsYW5kcy4m
I3hEO0RlcGFydG1lbnQgb2YgTWVkaWNhbCBHZW5ldGljcywgVW5pdmVyc2l0eSBNZWRpY2FsIENl
bnRlciBVdHJlY2h0LCAzNTg0IENYIFV0cmVjaHQsIFRoZSBOZXRoZXJsYW5kcy4mI3hEO0RlcGFy
dG1lbnQgb2YgRW5kb2NyaW5vbG9neSwgVW5pdmVyc2l0eSBvZiBHcm9uaW5nZW4sIFVuaXZlcnNp
dHkgTWVkaWNhbCBDZW50ZXIgR3JvbmluZ2VuLCA5NzAwIFJCIEdyb25pbmdlbiwgVGhlIE5ldGhl
cmxhbmRzLiYjeEQ7MV0gRGl2aXNpb24gb2YgQ2FuY2VyIEVwaWRlbWlvbG9neSBhbmQgR2VuZXRp
Y3MsIE5hdGlvbmFsIENhbmNlciBJbnN0aXR1dGUsIE5hdGlvbmFsIEluc3RpdHV0ZXMgb2YgSGVh
bHRoLCBCZXRoZXNkYSwgTWFyeWxhbmQgMjA4OTIsIFVTQS4gWzJdIENvcmUgR2Vub3R5cGluZyBG
YWNpbGl0eSwgU0FJQy1GcmVkZXJpY2ssIEluYy4sIE5DSS1GcmVkZXJpY2ssIEZyZWRlcmljaywg
TWFyeWxhbmQgMjE3MDIsIFVTQS4mI3hEOzFdIENOUlMgVU1SIDgxOTksIEYtNTkwMTkgTGlsbGUs
IEZyYW5jZS4gWzJdIEV1cm9wZWFuIEdlbm9taWMgSW5zdGl0dXRlIGZvciBEaWFiZXRlcywgRi01
OTAwMCBMaWxsZSwgRnJhbmNlLiBbM10gVW5pdmVyc2l0ZSBkZSBMaWxsZSAyLCBGLTU5MDAwIExp
bGxlLCBGcmFuY2UuJiN4RDsxXSBFYWxpbmcgSG9zcGl0YWwgTkhTIFRydXN0LCBNaWRkbGVzZXgg
VUIxIDNIVywgVUsuIFsyXSBEZXBhcnRtZW50IG9mIEVwaWRlbWlvbG9neSBhbmQgQmlvc3RhdGlz
dGljcywgSW1wZXJpYWwgQ29sbGVnZSBMb25kb24sIExvbmRvbiBXMiAxUEcsIFVLLiYjeEQ7MV0g
R2VuZXRpYyBFcGlkZW1pb2xvZ3kgVW5pdCwgRGVwYXJ0bWVudCBvZiBFcGlkZW1pb2xvZ3ksIEVy
YXNtdXMgTUMgVW5pdmVyc2l0eSBNZWRpY2FsIENlbnRlciwgMzAxNSBHRSBSb3R0ZXJkYW0sIFRo
ZSBOZXRoZXJsYW5kcy4gWzJdIENlbnRlciBmb3IgTWVkaWNhbCBTeXRlbXMgQmlvbG9neSwgMjMw
MCBSQyBMZWlkZW4sIFRoZSBOZXRoZXJsYW5kcy4mI3hEO0luc3RpdHV0ZSBvZiBHZW5ldGljIEVw
aWRlbWlvbG9neSwgSGVsbWhvbHR6IFplbnRydW0gTXVuY2hlbiAtIEdlcm1hbiBSZXNlYXJjaCBD
ZW50ZXIgZm9yIEVudmlyb25tZW50YWwgSGVhbHRoLCBELTg1NzY0IE5ldWhlcmJlcmcsIEdlcm1h
bnkuJiN4RDsxXSBTY2llbmNlIGZvciBMaWZlIExhYm9yYXRvcnksIFVwcHNhbGEgVW5pdmVyc2l0
eSwgVXBwc2FsYSA3NTE4NSwgU3dlZGVuLiBbMl0gRGVwYXJ0bWVudCBvZiBNZWRpY2FsIFNjaWVu
Y2VzLCBNb2xlY3VsYXIgRXBpZGVtaW9sb2d5LCBVcHBzYWxhIFVuaXZlcnNpdHksIFVwcHNhbGEg
NzUxODUsIFN3ZWRlbi4gWzNdIFNjaG9vbCBvZiBIZWFsdGggYW5kIFNvY2lhbCBTdHVkaWVzLCBE
YWxhcm5hIFVuaXZlcnNpdHksIFNFLTc5MSA4OCBGYWx1biwgU3dlZGVuLiYjeEQ7UGF0aFdlc3Qg
TGFib3JhdG9yeSBNZWRpY2luZSBvZiBXZXN0ZXJuIEF1c3RyYWxpYSwgTmVkbGFuZHMsIFdlc3Rl
cm4gQXVzdHJhbGlhIDYwMDksIEF1c3RyYWxpYS4mI3hEOzFdIERlcGFydG1lbnQgb2YgSGFlbWF0
b2xvZ3ksIFVuaXZlcnNpdHkgb2YgQ2FtYnJpZGdlLCBDYW1icmlkZ2UgQ0IyIDBQVCwgVUsuIFsy
XSBOSFMgQmxvb2QgYW5kIFRyYW5zcGxhbnQsIENhbWJyaWRnZSBDQjIgMFBULCBVSy4mI3hEO0dl
cmlhdHJpYyBVbml0LCBBemllbmRhIFNhbml0YXJpYSBGaXJlbnplIChBU0YpLCA1MDEyNSBGbG9y
ZW5jZSwgSXRhbHkuJiN4RDtPeGZvcmQgQ2VudHJlIGZvciBEaWFiZXRlcywgRW5kb2NyaW5vbG9n
eSBhbmQgTWV0YWJvbGlzbSwgVW5pdmVyc2l0eSBvZiBPeGZvcmQsIE94Zm9yZCBPWDMgN0xKLCBV
Sy4mI3hEO1VTQy1PZmZpY2Ugb2YgUG9wdWxhdGlvbiBTdHVkaWVzIEZvdW5kYXRpb24sIEluYy4s
IFVuaXZlcnNpdHkgb2YgU2FuIENhcmxvcywgQ2VidSBDaXR5IDYwMDAsIFBoaWxpcHBpbmVzLiYj
eEQ7MV0gRGVwYXJ0bWVudCBvZiBHZW5ldGljcywgVGV4YXMgQmlvbWVkaWNhbCBSZXNlYXJjaCBJ
bnN0aXR1dGUsIFNhbiBBbnRvbmlvLCBUZXhhcyA3ODIyNywgVVNBLiBbMl0gR2Vub21pY3MgUmVz
ZWFyY2ggQ2VudHJlLCBJbnN0aXR1dGUgb2YgSGVhbHRoIGFuZCBCaW9tZWRpY2FsIElubm92YXRp
b24sIFF1ZWVuc2xhbmQgVW5pdmVyc2l0eSBvZiBUZWNobm9sb2d5LCBCcmlzYmFuZSwgUXVlZW5z
bGFuZCA0MDAxLCBBdXN0cmFsaWEuJiN4RDtEZXBhcnRtZW50IG9mIE1lZGljYWwgU2NpZW5jZXMs
IEVuZG9jcmlub2xvZ3ksIERpYWJldGVzIGFuZCBNZXRhYm9saXNtLCBVcHBzYWxhIFVuaXZlcnNp
dHksIFVwcHNhbGEgNzUxODUsIFN3ZWRlbi4mI3hEO0RpdmlzaW9uIG9mIEVuZG9jcmlub2xvZ3ks
IERpYWJldGVzIGFuZCBNZXRhYm9saXNtLCBVbG0gVW5pdmVyc2l0eSBNZWRpY2FsIENlbnRyZSwg
RC04OTA4MSBVbG0sIEdlcm1hbnkuJiN4RDsxXSBJbnRlZ3JhdGVkIFJlc2VhcmNoIGFuZCBUcmVh
dG1lbnQgQ2VudGVyIChJRkIpIEFkaXBvc2l0eSBEaXNlYXNlcywgVW5pdmVyc2l0eSBvZiBMZWlw
emlnLCBELTA0MTAzIExlaXB6aWcsIEdlcm1hbnkuIFsyXSBEZXBhcnRtZW50IG9mIE1lZE==
</w:fldData>
        </w:fldChar>
      </w:r>
      <w:r w:rsidR="00D26B43">
        <w:rPr>
          <w:sz w:val="24"/>
          <w:szCs w:val="24"/>
        </w:rPr>
        <w:instrText xml:space="preserve"> ADDIN EN.CITE.DATA </w:instrText>
      </w:r>
      <w:r w:rsidR="00D26B43">
        <w:rPr>
          <w:sz w:val="24"/>
          <w:szCs w:val="24"/>
        </w:rPr>
      </w:r>
      <w:r w:rsidR="00D26B43">
        <w:rPr>
          <w:sz w:val="24"/>
          <w:szCs w:val="24"/>
        </w:rPr>
        <w:fldChar w:fldCharType="end"/>
      </w:r>
      <w:r w:rsidR="00D26B43">
        <w:rPr>
          <w:sz w:val="24"/>
          <w:szCs w:val="24"/>
        </w:rPr>
        <w:fldChar w:fldCharType="begin">
          <w:fldData xml:space="preserve">aWNpbmUsIFVuaXZlcnNpdHkgb2YgTGVpcHppZywgRC0wNDEwMyBMZWlwemlnLCBHZXJtYW55LiYj
eEQ7MV0gTmV0aGVybGFuZHMgQ29uc29ydGl1bSBmb3IgSGVhbHRoeSBBZ2luZyAoTkNIQSksIExl
aWRlbiBVbml2ZXJzaXR5IE1lZGljYWwgQ2VudGVyLCBMZWlkZW4gMjMwMCBSQywgVGhlIE5ldGhl
cmxhbmRzLiBbMl0gRGVwYXJ0bWVudCBvZiBNZWRpY2FsIFN0YXRpc3RpY3MgYW5kIEJpb2luZm9y
bWF0aWNzLCBMZWlkZW4gVW5pdmVyc2l0eSBNZWRpY2FsIENlbnRlciwgMjMwMCBSQyBMZWlkZW4s
IFRoZSBOZXRoZXJsYW5kcy4mI3hEO01lZGljYWwgR2Vub21pY3MgYW5kIE1ldGFib2xpYyBHZW5l
dGljcyBCcmFuY2gsIE5hdGlvbmFsIEh1bWFuIEdlbm9tZSBSZXNlYXJjaCBJbnN0aXR1dGUsIE5J
SCwgQmV0aGVzZGEsIE1hcnlsYW5kIDIwODkyLCBVU0EuJiN4RDtJbnRlZ3JhdGVkIFJlc2VhcmNo
IGFuZCBUcmVhdG1lbnQgQ2VudGVyIChJRkIpIEFkaXBvc2l0eSBEaXNlYXNlcywgVW5pdmVyc2l0
eSBvZiBMZWlwemlnLCBELTA0MTAzIExlaXB6aWcsIEdlcm1hbnkuJiN4RDtMaWZlTGluZXMgQ29o
b3J0IFN0dWR5LCBVbml2ZXJzaXR5IE1lZGljYWwgQ2VudGVyIEdyb25pbmdlbiwgVW5pdmVyc2l0
eSBvZiBHcm9uaW5nZW4sIDk3MDAgUkIgR3JvbmluZ2VuLCBUaGUgTmV0aGVybGFuZHMuJiN4RDtE
ZXBhcnRtZW50IG9mIEJpb2xvZ3ksIE5vcndlZ2lhbiBVbml2ZXJzaXR5IG9mIFNjaWVuY2UgYW5k
IFRlY2hub2xvZ3ksIDc0OTEgVHJvbmRoZWltLCBOb3J3YXkuJiN4RDsxXSBEZXBhcnRtZW50IG9m
IFBlZGlhdHJpY3MsIFVuaXZlcnNpdHkgb2YgQ2FsaWZvcm5pYSBMb3MgQW5nZWxlcywgVG9ycmFu
Y2UsIENhbGlmb3JuaWEgOTA1MDIsIFVTQS4gWzJdIFRyYW5zZ2Vub21pY3MgSW5zdGl0dXRlLCBM
b3MgQW5nZWxlcyBCaW9tZWRpY2FsIFJlc2VhcmNoIEluc3RpdHV0ZSwgVG9ycmFuY2UsIENhbGlm
b3JuaWEgOTA1MDIsIFVTQS4mI3hEO0NsaW5pY2FsIFRyaWFsIFNlcnZpY2UgVW5pdCBhbmQgRXBp
ZGVtaW9sb2dpY2FsIFN0dWRpZXMgVW5pdCwgTnVmZmllbGQgRGVwYXJ0bWVudCBvZiBQb3B1bGF0
aW9uIEhlYWx0aCwgVW5pdmVyc2l0eSBvZiBPeGZvcmQsIE94Zm9yZCBPWDMgN0xGLCBVSy4mI3hE
O0RlcGFydG1lbnQgb2YgR2Vyb250b2xvZ3kgYW5kIEdlcmlhdHJpY3MsIExlaWRlbiBVbml2ZXJz
aXR5IE1lZGljYWwgQ2VudGVyLCAyMzAwIFJDIExlaWRlbiwgVGhlIE5ldGhlcmxhbmRzLiYjeEQ7
VnRoIERlcGFydG1lbnQgb2YgTWVkaWNpbmUgKE5lcGhyb2xvZ3ksIEh5cGVydGVuc2lvbG9neSwg
RW5kb2NyaW5vbG9neSwgRGlhYmV0b2xvZ3ksIFJoZXVtYXRvbG9neSksIE1lZGljYWwgRmFjdWx0
eSBvZiBNYW5uaGVpbSwgVW5pdmVyc2l0eSBvZiBIZWlkZWxiZXJnLCBELTY4MTg3IE1hbm5oZWlt
LCBHZXJtYW55LiYjeEQ7RGVwYXJ0bWVudCBvZiBEaWV0ZXRpY3MtTnV0cml0aW9uLCBIYXJva29w
aW8gVW5pdmVyc2l0eSwgMTc2NzEgQXRoZW5zLCBHcmVlY2UuJiN4RDtNZWRpY2FsIFJlc2VhcmNo
IEluc3RpdHV0ZSwgVW5pdmVyc2l0eSBvZiBEdW5kZWUsIE5pbmV3ZWxscyBIb3NwaXRhbCBhbmQg
TWVkaWNhbCBTY2hvb2wsIER1bmRlZSBERDEgOVNZLCBVSy4mI3hEOzFdIE5hdGlvbmFsIEluc3Rp
dHV0ZSBmb3IgSGVhbHRoIGFuZCBXZWxmYXJlLCBGSS0wMDI3MSBIZWxzaW5raSwgRmlubGFuZC4g
WzJdIEluc3RpdHV0ZSBmb3IgTW9sZWN1bGFyIE1lZGljaW5lLCBVbml2ZXJzaXR5IG9mIEhlbHNp
bmtpLCBGSS0wMDAxNCBIZWxzaW5raSwgRmlubGFuZC4mI3hEOzFdIEJyb2FkIEluc3RpdHV0ZSBv
ZiB0aGUgTWFzc2FjaHVzZXR0cyBJbnN0aXR1dGUgb2YgVGVjaG5vbG9neSBhbmQgSGFydmFyZCBV
bml2ZXJzaXR5LCBDYW1icmlkZ2UsIE1hc3NhY2h1c2V0dHMgMDIxNDIsIFVTQS4gWzJdIERlcGFy
dG1lbnQgb2YgSW50ZXJuYWwgTWVkaWNpbmUsIEVyYXNtdXMgTUMgVW5pdmVyc2l0eSBNZWRpY2Fs
IENlbnRlciwgMzAxNUdFIFJvdHRlcmRhbSwgVGhlIE5ldGhlcmxhbmRzLiBbM10gQW5hbHl0aWMg
YW5kIFRyYW5zbGF0aW9uYWwgR2VuZXRpY3MgVW5pdCwgTWFzc2FjaHVzZXR0cyBHZW5lcmFsIEhv
c3BpdGFsIGFuZCBIYXJ2YXJkIE1lZGljYWwgU2Nob29sLCBCb3N0b24sIE1hc3NhY2h1c2V0dHMg
MDIxMTQsIFVTQS4mI3hEO0xhYm9yYXRvcnkgb2YgRXBpZGVtaW9sb2d5IGFuZCBQb3B1bGF0aW9u
IFNjaWVuY2VzLCBOYXRpb25hbCBJbnN0aXR1dGUgb24gQWdpbmcsIE5JSCwgQmV0aGVzZGEsIE1h
cnlsYW5kIDIwODkyLCBVU0EuJiN4RDtEZXBhcnRtZW50IG9mIFB1YmxpYyBIZWFsdGggYW5kIENh
cmluZyBTY2llbmNlcywgR2VyaWF0cmljcywgVXBwc2FsYSBVbml2ZXJzaXR5LCBVcHBzYWxhIDc1
MTg1LCBTd2VkZW4uJiN4RDtEaXZpc2lvbiBvZiBDYXJkaW92YXNjdWxhciBFcGlkZW1pb2xvZ3ks
IEluc3RpdHV0ZSBvZiBFbnZpcm9ubWVudGFsIE1lZGljaW5lLCBLYXJvbGluc2thIEluc3RpdHV0
ZXQsIFN0b2NraG9sbSwgU3dlZGVuLCBTdG9ja2hvbG0gMTcxNzcsIFN3ZWRlbi4mI3hEO0thaXNl
ciBQZXJtYW5lbnRlLCBEaXZpc2lvbiBvZiBSZXNlYXJjaCwgT2FrbGFuZCwgQ2FsaWZvcm5pYSA5
NDYxMiwgVVNBLiYjeEQ7U2VydmljZSBvZiBUaGVyYXBldXRpYyBFZHVjYXRpb24gZm9yIERpYWJl
dGVzLCBPYmVzaXR5IGFuZCBDaHJvbmljIERpc2Vhc2VzLCBHZW5ldmEgVW5pdmVyc2l0eSBIb3Nw
aXRhbCwgR2VuZXZhIENILTEyMTEsIFN3aXR6ZXJsYW5kLiYjeEQ7MV0gRGVwYXJ0bWVudCBvZiBD
YXJkaW92YXNjdWxhciBTY2llbmNlcywgVW5pdmVyc2l0eSBvZiBMZWljZXN0ZXIsIEdsZW5maWVs
ZCBIb3NwaXRhbCwgTGVpY2VzdGVyIExFMyA5UVAsIFVLLiBbMl0gTmF0aW9uYWwgSW5zdGl0dXRl
IGZvciBIZWFsdGggUmVzZWFyY2ggKE5JSFIpIExlaWNlc3RlciBDYXJkaW92YXNjdWxhciBCaW9t
ZWRpY2FsIFJlc2VhcmNoIFVuaXQsIEdsZW5maWVsZCBIb3NwaXRhbCwgTGVpY2VzdGVyIExFMyA5
UVAsIFVLLiYjeEQ7MV0gRGVwYXJ0bWVudCBvZiBHZW5ldGljIEVwaWRlbWlvbG9neSwgSW5zdGl0
dXRlIG9mIEVwaWRlbWlvbG9neSBhbmQgUHJldmVudGl2ZSBNZWRpY2luZSwgVW5pdmVyc2l0eSBv
ZiBSZWdlbnNidXJnLCBELTkzMDUzIFJlZ2Vuc2J1cmcsIEdlcm1hbnkuIFsyXSBEZXBhcnRtZW50
IG9mIE5lcGhyb2xvZ3ksIFVuaXZlcnNpdHkgSG9zcGl0YWwgUmVnZW5zYnVyZywgRC05MzA1MyBS
ZWdlbnNidXJnLCBHZXJtYW55LiYjeEQ7MV0gRGVwYXJ0bWVudCBvZiBQc3ljaGlhdHJ5IGFuZCBQ
c3ljaG90aGVyYXB5LCBVbml2ZXJzaXR5IE1lZGljaW5lIEdyZWlmc3dhbGQsIEhFTElPUy1Ib3Nw
aXRhbCBTdHJhbHN1bmQsIEQtMTc0NzUgR3JlaWZzd2FsZCwgR2VybWFueS4gWzJdIEdlcm1hbiBD
ZW50ZXIgZm9yIE5ldXJvZGVnZW5lcmF0aXZlIERpc2Vhc2VzIChEWk5FKSwgUm9zdG9jaywgR3Jl
aWZzd2FsZCwgRC0xNzQ3NSBHcmVpZnN3YWxkLCBHZXJtYW55LiYjeEQ7MV0gSW5zdGl0dXRlIG9m
IEdlbmV0aWMgRXBpZGVtaW9sb2d5LCBIZWxtaG9sdHogWmVudHJ1bSBNdW5jaGVuIC0gR2VybWFu
IFJlc2VhcmNoIENlbnRlciBmb3IgRW52aXJvbm1lbnRhbCBIZWFsdGgsIEQtODU3NjQgTmV1aGVy
YmVyZywgR2VybWFueS4gWzJdIFJlc2VhcmNoIFVuaXQgb2YgTW9sZWN1bGFyIEVwaWRlbWlvbG9n
eSwgSGVsbWhvbHR6IFplbnRydW0gTXVuY2hlbiAtIEdlcm1hbiBSZXNlYXJjaCBDZW50ZXIgZm9y
IEVudmlyb25tZW50YWwgSGVhbHRoLCBELTg1NzY0IE5ldWhlcmJlcmcsIEdlcm1hbnkuIFszXSBH
ZXJtYW4gQ2VudGVyIGZvciBEaWFiZXRlcyBSZXNlYXJjaCAoRFpEKSwgODU3NjQgTmV1aGVyYmVy
ZywgR2VybWFueS4mI3hEO0RlcGFydG1lbnQgb2YgTWVkaWNpbmUgSUlJLCBVbml2ZXJzaXR5IEhv
c3BpdGFsIENhcmwgR3VzdGF2IENhcnVzLCBUZWNobmlzY2hlIFVuaXZlcnNpdGF0IERyZXNkZW4s
IEQtMDEzMDcgRHJlc2RlbiwgR2VybWFueS4mI3hEO0RlcGFydG1lbnQgb2YgTWVkaWNhbCBFcGlk
ZW1pb2xvZ3kgYW5kIEJpb3N0YXRpc3RpY3MsIEthcm9saW5za2EgSW5zdGl0dXRldCwgU3RvY2to
b2xtIDE3MTc3LCBTd2VkZW4uJiN4RDtJbnN0aXR1dCBpbnRlciBSZWdpb25hbCBwb3VyIGxhIFNh
bnRlLCBTeW5lcmdpZXMsIEYtMzc1MjAgTGEgUmljaGUsIEZyYW5jZS4mI3hEO0RlcGFydG1lbnQg
b2YgUHVibGljIEhlYWx0aCBhbmQgQ2xpbmljYWwgTWVkaWNpbmUsIFVuaXQgb2YgTnV0cml0aW9u
YWwgUmVzZWFyY2gsIFVtZWEgVW5pdmVyc2l0eSwgVW1lYSA5MDE4NywgU3dlZGVuLiYjeEQ7RGVw
YXJ0bWVudCBvZiBQc3ljaGlhdHJ5LCBVbml2ZXJzaXR5IG9mIEdyb25pbmdlbiwgVW5pdmVyc2l0
eSBNZWRpY2FsIENlbnRlciBHcm9uaW5nZW4sIDk3MDBSQiBHcm9uaW5nZW4sIFRoZSBOZXRoZXJs
YW5kcy4mI3hEO0t1b3BpbyBSZXNlYXJjaCBJbnN0aXR1dGUgb2YgRXhlcmNpc2UgTWVkaWNpbmUs
IDcwMTAwIEt1b3BpbywgRmlubGFuZC4mI3hEO01SQyBIdW1hbiBHZW5ldGljcyBVbml0LCBJbnN0
aXR1dGUgb2YgR2VuZXRpY3MgYW5kIE1vbGVjdWxhciBNZWRpY2luZSwgVW5pdmVyc2l0eSBvZiBF
ZGluYnVyZ2gsIFdlc3Rlcm4gR2VuZXJhbCBIb3NwaXRhbCwgRWRpbmJ1cmdoIEVINCAyWFUsIFVL
LiYjeEQ7MV0gTmF0aW9uYWwgSGVhcnQsIEx1bmcsIGFuZCBCbG9vZCBJbnN0aXR1dGUsIHRoZSBG
cmFtaW5naGFtIEhlYXJ0IFN0dWR5LCBGcmFtaW5naGFtLCBNYXNzYWNodXNldHRzIDAxNzAyLCBV
U0EuIFsyXSBEZXBhcnRtZW50IG9mIE5ldXJvbG9neSwgQm9zdG9uIFVuaXZlcnNpdHkgU2Nob29s
IG9mIE1lZGljaW5lLCBCb3N0b24sIE1hc3NhY2h1c2V0dHMgMDIxMTgsIFVTQS4mI3hEOzFdIE5l
dGhlcmxhbmRzIENvbnNvcnRpdW0gZm9yIEhlYWx0aHkgQWdpbmcgKE5DSEEpLCBMZWlkZW4gVW5p
dmVyc2l0eSBNZWRpY2FsIENlbnRlciwgTGVpZGVuIDIzMDAgUkMsIFRoZSBOZXRoZXJsYW5kcy4g
WzJdIERlcGFydG1lbnQgb2YgTWVkaWNhbCBTdGF0aXN0aWNzIGFuZCBCaW9pbmZvcm1hdGljcywg
TGVpZGVuIFVuaXZlcnNpdHkgTWVkaWNhbCBDZW50ZXIsIDIzMDAgUkMgTGVpZGVuLCBUaGUgTmV0
aGVybGFuZHMuIFszXSBGYWN1bHR5IG9mIFBzeWNob2xvZ3kgYW5kIEVkdWNhdGlvbiwgVlUgVW5p
dmVyc2l0eSBBbXN0ZXJkYW0sIDEwODFCVCBBbXN0ZXJkYW0sIFRoZSBOZXRoZXJsYW5kcy4mI3hE
OzFdIERldXRzY2hlcyBGb3JzY2h1bmdzemVudHJ1bSBmdXIgSGVyei1LcmVpc2xhdWZlcmtyYW5r
dW5nZW4gKERaSEspIChHZXJtYW4gUmVzZWFyY2ggQ2VudHJlIGZvciBDYXJkaW92YXNjdWxhciBS
ZXNlYXJjaCksIE11bmljaCBIZWFydCBBbGxpYW5jZSwgRC04MDYzNiBNdW5pY2gsIEdlcm1hbnku
IFsyXSBEZXV0c2NoZXMgSGVyenplbnRydW0gTXVuY2hlbiwgVGVjaG5pc2NoZSBVbml2ZXJzaXRh
dCBNdW5jaGVuLCBELTgwNjM2IE11bmljaCwgR2VybWFueS4mI3hEO0RlcGFydG1lbnQgb2YgUHVi
bGljIEhlYWx0aCBhbmQgR2VuZXJhbCBQcmFjdGljZSwgTm9yd2VnaWFuIFVuaXZlcnNpdHkgb2Yg
U2NpZW5jZSBhbmQgVGVjaG5vbG9neSwgVHJvbmRoZWltIDc0ODksIE5vcndheS4mI3hEO0Jpb2xv
Z2ljYWwgUHN5Y2hvbG9neSwgVlUgVW5pdmVyc2l0eSBBbXN0ZXJkYW0sIDEwODFCVCBBbXN0ZXJk
YW0sIFRoZSBOZXRoZXJsYW5kcy4mI3hEOzFdIERlcGFydG1lbnQgb2YgUHVsbW9uYXJ5IFBoeXNp
b2xvZ3kgYW5kIFNsZWVwIE1lZGljaW5lLCBOZWRsYW5kcywgV2VzdGVybiBBdXN0cmFsaWEgNjAw
OSwgQXVzdHJhbGlhLiBbMl0gU2Nob29sIG9mIE1lZGljaW5lIGFuZCBQaGFybWFjb2xvZ3ksIFVu
aXZlcnNpdHkgb2YgV2VzdGVybiBBdXN0cmFsaWEsIENyYXdsZXkgNjAwOSwgQXVzdHJhbGlhLiYj
eEQ7VXBwc2FsYSBVbml2ZXJzaXR5LCBEZXBhcnRtZW50IG9mIEltbXVub2xvZ3ksIEdlbmV0aWNz
LCBQYXRob2xvZ3ksIFNjaUxpZmVMYWIsIFJ1ZGJlY2sgTGFib3JhdG9yeSwgU0UtNzUxIDg1IFVw
cHNhbGEsIFN3ZWRlbi4mI3hEO0RlcGFydG1lbnQgb2YgSW50ZXJuYWwgTWVkaWNpbmUgSUksIFVs
bSBVbml2ZXJzaXR5IE1lZGljYWwgQ2VudHJlLCBELTg5MDgxIFVsbSwgR2VybWFueS4mI3hEO0hq
ZWx0IEluc3RpdHV0ZSBEZXBhcnRtZW50IG9mIFB1YmxpYyBIZWFsdGgsIFVuaXZlcnNpdHkgb2Yg
SGVsc2lua2ksIEZJLTAwMDE0IEhlbHNpbmtpLCBGaW5sYW5kLiYjeEQ7RGVwYXJ0bWVudCBvZiBJ
bnRlcm5hbCBNZWRpY2luZSBJLCBVbG0gVW5pdmVyc2l0eSBNZWRpY2FsIENlbnRyZSwgRC04OTA4
MSBVbG0sIEdlcm1hbnkuJiN4RDtGaW5uaXNoIEluc3RpdHV0ZSBvZiBPY2N1cGF0aW9uYWwgSGVh
bHRoLCBGSS05MDEwMCBPdWx1LCBGaW5sYW5kLiYjeEQ7RGl2aXNpb24gb2YgR2VuZXRpYyBFcGlk
ZW1pb2xvZ3ksIERlcGFydG1lbnQgb2YgTWVkaWNhbCBHZW5ldGljcywgTW9sZWN1bGFyIGFuZCBD
bGluaWNhbCBQaGFybWFjb2xvZ3ksIElubnNicnVjayBNZWRpY2FsIFVuaXZlcnNpdHksIDYwMjAg
SW5uc2JydWNrLCBBdXN0cmlhLiYjeEQ7SW5zdGl0dXRlIG9mIEh1bWFuIEdlbmV0aWNzLCBIZWxt
aG9sdHogWmVudHJ1bSBNdW5jaGVuIC0gR2VybWFuIFJlc2VhcmNoIENlbnRlciBmb3IgRW52aXJv
bm1lbnRhbCBIZWFsdGgsIEQtODU3NjQgTmV1aGVyYmVyZywgR2VybWFueS4mI3hEO0RlcGFydG1l
bnQgb2YgTWVkaWNhbCBTY2llbmNlcywgQ2FyZGlvdmFzY3VsYXIgRXBpZGVtaW9sb2d5LCBVcHBz
YWxhIFVuaXZlcnNpdHksIFVwcHNhbGEgNzUxODUsIFN3ZWRlbi4mI3hEO01vbnRyZWFsIEhlYXJ0
IEluc3RpdHV0ZSwgTW9udHJlYWwsIFF1ZWJlYyBIMVQgMUM4LCBDYW5hZGEuJiN4RDtJbnN0aXR1
dGUgZm9yIENvbW11bml0eSBNZWRpY2luZSwgVW5pdmVyc2l0eSBNZWRpY2luZSBHcmVpZnN3YWxk
LCBELTE3NDc1IEdyZWlmc3dhbGQsIEdlcm1hbnkuJiN4RDsxXSBUaGUgQ2hhcmxlcyBCcm9uZm1h
biBJbnN0aXR1dGUgZm9yIFBlcnNvbmFsaXplZCBNZWRpY2luZSwgSWNhaG4gU2Nob29sIG9mIE1l
ZGljaW5lIGF0IE1vdW50IFNpbmFpLCBOZXcgWW9yaywgTmV3IFlvcmsgMTAwMjksIFVTQS4gWzJd
IFRoZSBHZW5ldGljcyBvZiBPYmVzaXR5IGFuZCBSZWxhdGVkIE1ldGFib2xpYyBUcmFpdHMgUHJv
Z3JhbSwgVGhlIEljYWhuIFNjaG9vbCBvZiBNZWRpY2luZSBhdCBNb3VudCBTaW5haSwgTmV3IFlv
cmssIE5ldyBZb3JrIDEwMDI5LCBVU0EuJiN4RDtDYXJkaW9sb2d5LCBEZXBhcnRtZW50IG9mIFNw
ZWNpYWx0aWVzIG9mIEludGVybmFsIE1lZGljaW5lLCBHZW5ldmEgVW5pdmVyc2l0eSBIb3NwaXRh
bCwgR2VuZXZhIDEyMTEsIFN3aXR6ZXJsYW5kLiYjeEQ7U2Nob29sIG9mIFNvY2lhbCBhbmQgQ29t
bXVuaXR5IE1lZGljaW5lLCBVbml2ZXJzaXR5IG9mIEJyaXN0b2wsIEJyaXN0b2wgQlM4IDJCTiwg
VUsuJiN4RDsxXSBFc3RvbmlhbiBHZW5vbWUgQ2VudGVyLCBVbml2ZXJzaXR5IG9mIFRhcnR1LCBU
YXJ0dSA1MTAxMCwgRXN0b25pYS4gWzJdIEluc3RpdHV0ZSBvZiBNb2xlY3VsYXIgYW5kIENlbGwg
QmlvbG9neSwgVW5pdmVyc2l0eSBvZiBUYXJ0dSwgVGFydHUgNTEwMTAsIEVzdG9uaWEuJiN4RDsx
XSBEZXBhcnRtZW50IG9mIFR3aW4gUmVzZWFyY2ggYW5kIEdlbmV0aWMgRXBpZGVtaW9sb2d5LCBL
aW5nJmFwb3M7cyBDb2xsZWdlIExvbmRvbiwgTG9uZG9uIFNFMSA3RUgsIFVLLiBbMl0gRmFyciBJ
bnN0aXR1dGUgb2YgSGVhbHRoIEluZm9ybWF0aWNzIFJlc2VhcmNoLCBVbml2ZXJzaXR5IENvbGxl
Z2UgTG9uZG9uLCBMb25kb24gTlcxIDJEQSwgVUsuJiN4RDsxXSBEZXBhcnRtZW50IG9mIEVwaWRl
bWlvbG9neSwgVW5pdmVyc2l0eSBvZiBOb3J0aCBDYXJvbGluYSBhdCBDaGFwZWwgSGlsbCwgQ2hh
cGVsIEhpbGwsIE5vcnRoIENhcm9saW5hIDI3NTk5LCBVU0EuIFsyXSBUaGUgQ2VudGVyIGZvciBP
YnNlcnZhdGlvbmFsIFJlc2VhcmNoLCBBbWdlbiwgSW5jLiwgVGhvdXNhbmQgT2FrcywgQ2FsaWZv
cm5pYSA5MTMyMCwgVVNBLiYjeEQ7SXN0aXR1dG8gZGkgUmljZXJjYSBHZW5ldGljYSBlIEJpb21l
ZGljYSAoSVJHQiksIENvbnNpZ2xpbyBOYXppb25hbGUgZGVsbGUgUmljZXJjaGUsIENhZ2xpYXJp
LCBTYXJkaW5pYSAwOTA0MiwgSXRhbHkuJiN4RDtDZW50ZXIgZm9yIEV2aWRlbmNlLWJhc2VkIEhl
YWx0aGNhcmUsIFVuaXZlcnNpdHkgSG9zcGl0YWwgQ2FybCBHdXN0YXYgQ2FydXMsIFRlY2huaXNj
aGUgVW5pdmVyc2l0YXQgRHJlc2RlbiwgRC0wMTMwNyBEcmVzZGVuLCBHZXJtYW55LiYjeEQ7MV0g
SW5zdGl0dXRlIG9mIEdlbmV0aWMgRXBpZGVtaW9sb2d5LCBIZWxtaG9sdHogWmVudHJ1bSBNdW5j
aGVuIC0gR2VybWFuIFJlc2VhcmNoIENlbnRlciBmb3IgRW52aXJvbm1lbnRhbCBIZWFsdGgsIEQt
ODU3NjQgTmV1aGVyYmVyZywgR2VybWFueS4gWzJdIERldXRzY2hlcyBGb3JzY2h1bmdzemVudHJ1
bSBmdXIgSGVyei1LcmVpc2xhdWZlcmtyYW5rdW5nZW4gKERaSEspIChHZXJtYW4gUmVzZWFyY2gg
Q2VudHJlIGZvciBDYXJkaW92YXNjdWxhciBSZXNlYXJjaCksIE11bmljaCBIZWFydCBBbGxpYW5j
ZSwgRC04MDYzNiBNdW5pY2gsIEdlcm1hbnkuIFszXSBEZXBhcnRtZW50IG9mIE1lZGljaW5lIEks
IFVuaXZlcnNpdHkgSG9zcGl0YWwgR3Jvc3NoYWRlcm4sIEx1ZHdpZy1NYXhpbWlsaWFucy1Vbml2
ZXJzaXRhdCwgRC04MTM3NyBNdW5pY2gsIEdlcm1hbnkuIFs0XSBJbnN0aXR1dGUgb2YgTWVkaWNh
bCBJbmZvcm1hdGljcywgQmlvbWV0cnkgYW5kIEVwaWRlbWlvbG9neSwgQ2hhaXIgb2YgR2VuZXRp
YyBFcGlkZW1pb2xvZ3ksIEx1ZHdpZy1NYXhpbWlsaWFucy1Vbml2ZXJzaXRhdCwgRC04MTM3NyBN
dW5pY2gsIEdlcm1hbnkuJiN4RDtEZXBhcnRtZW50IG9mIFJlc3BpcmF0b3J5IE1lZGljaW5lLCBT
aXIgQ2hhcmxlcyBHYWlyZG5lciBIb3NwaXRhbCwgTmVkbGFuZHMsIFdlc3Rlcm4gQXVzdHJhbGlh
IDYwMDksIEF1c3RyYWxpYS4mI3hEO0xhYm9yYXRvcnkgb2YgR2VuZXRpY3MsIE5hdGlvbmFsIElu
c3RpdHV0ZSBvbiBBZ2luZywgQmFsdGltb3JlLCBNYXJ5bGFuZCAyMTIyNCwgVVNBLiYjeEQ7MV0g
RGVwYXJ0bWVudCBvZiBHZW5vbWljcywgTGlmZSAmYW1wO0JyYWluIENlbnRlciwgVW5pdmVyc2l0
eSBvZiBCb25uLCA1MzEyNyBCb25uLCBHZXJtYW55LiBbMl0gSW5zdGl0dXRlIG9mIEh1bWFuIEdl
bmV0aWNzLCBVbml2ZXJzaXR5IG9mIEJvbm4sIDUzMTI3IEJvbm4sIEdlcm1hbnkuJiN4RDtEZXBh
cnRtZW50IG9mIEVwaWRlbWlvbG9neSwgVW5pdmVyc2l0eSBNZWRpY2FsIENlbnRlciBHcm9uaW5n
ZW4sIFVuaXZlcnNpdHkgb2YgR3JvbmluZ2VuLCA5NzAwIFJCIEdyb25pbmdlbiwgVGhlIE5ldGhl
cmxhbmRzLiYjeEQ7MV0gRGVwYXJ0bWVudCBvZiBFcGlkZW1pb2xvZ3kgYW5kIEJpb3N0YXRpc3Rp
Y3MsIEluc3RpdHV0ZSBmb3IgUmVzZWFyY2ggaW4gRXh0cmFtdXJhbCBNZWRpY2luZSwgSW5zdGl0
dXRlIGZvciBIZWFsdGggYW5kIENhcmUgUmVzZWFyY2gsIFZVIFVuaXZlcnNpdHkgTWVkaWNhbCBD
ZW50ZXIsIDEwODFCVCBBbXN0ZXJkYW0sIFRoZSBOZXRoZXJsYW5kcy4gWzJdIERlcGFydG1lbnQg
b2YgSW50ZXJuYWwgTWVkaWNpbmUsIERpdmlzaW9uIG9mIEVuZG9jcmlub2xvZ3kgYW5kIE1ldGFi
b2xpc20sIE1lZGljYWwgVW5pdmVyc2l0eSBvZiBHcmF6LCA4MDM2IEdyYXosIEF1c3RyaWEuJiN4
RDsxXSBXZWxsY29tZSBUcnVzdCBDZW50cmUgZm9yIEh1bWFuIEdlbmV0aWNzLCBVbml2ZXJzaXR5
IG9mIE94Zm9yZCwgT3hmb3JkIE9YMyA3Qk4sIFVLLiBbMl0gV2VsbGNvbWUgVHJ1c3QgU2FuZ2Vy
IEluc3RpdHV0ZSwgSGlueHRvbiwgQ2FtYnJpZGdlIENCMTAgMVNBLCBVSy4gWzNdIE94Zm9yZCBD
ZW50cmUgZm9yIERpYWJldGVzLCBFbmRvY3Jpbm9sb2d5IGFuZCBNZXRhYm9saXNtLCBVbml2ZXJz
aXR5IG9mIE94Zm9yZCwgT3hmb3JkIE9YMyA3TEosIFVLLiYjeEQ7RGVwYXJ0bWVudCBvZiBDbGlu
aWNhbCBTY2llbmNlcywgR2VuZXRpYyAmYW1wO01vbGVjdWxhciBFcGlkZW1pb2xvZ3kgVW5pdCwg
THVuZCBVbml2ZXJzaXR5IERpYWJldGVzIENlbnRlciwgU2thbmUgVW5pdmVyc2l0eSBIb3NwdGlh
bCwgTWFsbW8gMjA1IDAyLCBTd2VkZW4uJiN4RDtJbnN0aXR1dGUgb2YgUGh5c2lvbG9neSwgVW5p
dmVyc2l0eSBNZWRpY2luZSBHcmVpZnN3YWxkLCBELTE3NDk1IEthcmxzYnVyZywgR2VybWFueS4m
I3hEOzFdIEFuYWx5dGljIGFuZCBUcmFuc2xhdGlvbmFsIEdlbmV0aWNzIFVuaXQsIE1hc3NhY2h1
c2V0dHMgR2VuZXJhbCBIb3NwaXRhbCBhbmQgSGFydmFyZCBNZWRpY2FsIFNjaG9vbCwgQm9zdG9u
LCBNYXNzYWNodXNldHRzIDAyMTE0LCBVU0EuIFsyXSBTdGFubGV5IENlbnRlciBmb3IgUHN5Y2hp
YXRyaWMgUmVzZWFyY2gsIEJyb2FkIEluc3RpdHV0ZSBvZiBNSVQgYW5kIEhhcnZhcmQsIENhbWJy
aWRnZSwgTWFzc2FjaHVzZXR0cyAwMjE0MiwgVVNBLiYjeEQ7MV0gV2VsbGNvbWUgVHJ1c3QgQ2Vu
dHJlIGZvciBIdW1hbiBHZW5ldGljcywgVW5pdmVyc2l0eSBvZiBPeGZvcmQsIE94Zm9yZCBPWDMg
N0JOLCBVSy4gWzJdIE94Zm9yZCBDZW50cmUgZm9yIERpYWJldGVzLCBFbmRvY3Jpbm9sb2d5IGFu
ZCBNZXRhYm9saXNtLCBVbml2ZXJzaXR5IG9mIE94Zm9yZCwgT3hmb3JkIE9YMyA3TEosIFVLLiYj
eEQ7RGl2aXNpb24gb2YgUHJldmVudGl2ZSBNZWRpY2luZSwgQnJpZ2hhbSBhbmQgV29tZW4mYXBv
cztzIEhvc3BpdGFsLCBCb3N0b24sIE1hc3NhY2h1c2V0dHMgMDIyMTUsIFVTQS4mI3hEO0NsaW5p
Y2FsIEluc3RpdHV0ZSBvZiBNZWRpY2FsIGFuZCBDaGVtaWNhbCBMYWJvcmF0b3J5IERpYWdub3N0
aWNzLCBNZWRpY2FsIFVuaXZlcnNpdHkgb2YgR3JheiwgR3JheiA4MDM2LCBBdXN0cmlhLiYjeEQ7
RGVwYXJ0bWVudCBvZiBQcmV2ZW50aXZlIE1lZGljaW5lLCBLZWNrIFNjaG9vbCBvZiBNZWRpY2lu
ZSwgVW5pdmVyc2l0eSBvZiBTb3V0aGVybiBDYWxpZm9ybmlhLCBMb3MgQW5nZWxlcywgQ2FsaWZv
cm5pYSA5MDA4OSwgVVNBLiYjeEQ7TmF0aW9uYWwgQ2FuY2VyIEluc3RpdHV0ZSwgQmV0aGVzZGEs
IE1hcnlsYW5kIDIwODkyLCBVU0EuJiN4RDsxXSBJY2VsYW5kaWMgSGVhcnQgQXNzb2NpYXRpb24s
IEtvcGF2b2d1ciAyMDEsIEljZWxhbmQuIFsyXSBVbml2ZXJzaXR5IG9mIEljZWxhbmQsIFJleWtq
YXZpayAxMDEsIEljZWxhbmQuJiN4RDsxXSBEZXBhcnRtZW50IG9mIEdlbmV0aWNzLCBVbml2ZXJz
aXR5IE1lZGljYWwgQ2VudGVyIEdyb25pbmdlbiwgVW5pdmVyc2l0eSBvZiBHcm9uaW5nZW4sIDk3
MDAgUkIgR3JvbmluZ2VuLCBUaGUgTmV0aGVybGFuZHMuIFsyXSBEZXBhcnRtZW50IG9mIEVwaWRl
bWlvbG9neSwgVW5pdmVyc2l0eSBNZWRpY2FsIENlbnRlciBHcm9uaW5nZW4sIFVuaXZlcnNpdHkg
b2YgR3JvbmluZ2VuLCA5NzAwIFJCIEdyb25pbmdlbiwgVGhlIE5ldGhlcmxhbmRzLiYjeEQ7TW9s
ZWN1bGFyICZhbXA7Q2VsbHVsYXIgVGhlcmFwZXV0aWNzLCBSb3lhbCBDb2xsZWdlIG9mIFN1cmdl
b25zIGluIElyZWxhbmQsIDEyMyBTdCBTdGVwaGVuJmFwb3M7cyBHcmVlbiwgRHVibGluIDIsIEly
ZWxhbmQuJiN4RDtkZUNPREUgR2VuZXRpY3MsIEFtZ2VuIEluYy4sIFJleWtqYXZpayAxMDEsIElj
ZWxhbmQuJiN4RDsxXSBXZWxsY29tZSBUcnVzdCBTYW5nZXIgSW5zdGl0dXRlLCBIaW54dG9uLCBD
YW1icmlkZ2UgQ0IxMCAxU0EsIFVLLiBbMl0gV2lsbGlhbSBIYXJ2ZXkgUmVzZWFyY2ggSW5zdGl0
dXRlLCBCYXJ0cyBhbmQgVGhlIExvbmRvbiBTY2hvb2wgb2YgTWVkaWNpbmUgYW5kIERlbnRpc3Ry
eSwgUXVlZW4gTWFyeSBVbml2ZXJzaXR5IG9mIExvbmRvbiwgTG9uZG9uIEVDMU0gNkJRLCBVSy4m
I3hEOzFdIFNjaWVuY2UgZm9yIExpZmUgTGFib3JhdG9yeSwgVXBwc2FsYSBVbml2ZXJzaXR5LCBV
cHBzYWxhIDc1MTg1LCBTd2VkZW4uIFsyXSBEZXBhcnRtZW50IG9mIE1lZGljYWwgU2NpZW5jZXMs
IE1vbGVjdWxhciBNZWRpY2luZSwgVXBwc2FsYSBVbml2ZXJzaXR5LCBVcHBzYWxhIDc1MTQ0LCBT
d2VkZW4uJiN4RDsxXSBFYWxpbmcgSG9zcGl0YWwgTkhTIFRydXN0LCBNaWRkbGVzZXggVUIxIDNI
VywgVUsuIFsyXSBOYXRpb25hbCBIZWFydCBhbmQgTHVuZyBJbnN0aXR1dGUsIEltcGVyaWFsIENv
bGxlZ2UgTG9uZG9uLCBMb25kb24gU1czIDZMWSwgVUsuJiN4RDtEZXBhcnRtZW50IG9mIFB1Ymxp
YyBIZWFsdGggU2NpZW5jZXMsIFN0cml0Y2ggU2Nob29sIG9mIE1lZGljaW5lLCBMb3lvbGEgVW5p
dmVyc2l0eSBvZiBDaGljYWdvLCBNYXl3b29kLCBJbGxpbm9pcyA2MTA1MywgVVNBLiYjeEQ7MV0g
R2VybWFuIENlbnRlciBmb3IgRGlhYmV0ZXMgUmVzZWFyY2ggKERaRCksIDg1NzY0IE5ldWhlcmJl
cmcsIEdlcm1hbnkuIFsyXSBJbnN0aXR1dGUgb2YgRXBpZGVtaW9sb2d5IElJLCBIZWxtaG9sdHog
WmVudHJ1bSBNdW5jaGVuIC0gR2VybWFuIFJlc2VhcmNoIENlbnRlciBmb3IgRW52aXJvbm1lbnRh
bCBIZWFsdGgsIE5ldWhlcmJlcmcsIEdlcm1hbnksIEQtODU3NjQgTmV1aGVyYmVyZywgR2VybWFu
eS4mI3hEO0RlcGFydG1lbnQgb2YgT25jb2xvZ3ksIFVuaXZlcnNpdHkgb2YgQ2FtYnJpZGdlLCBD
YW1icmlkZ2UgQ0IyIDBRUSwgVUsuJiN4RDtDZW50cmUgZm9yIEJvbmUgYW5kIEFydGhyaXRpcyBS
ZXNlYXJjaCwgRGVwYXJ0bWVudCBvZiBJbnRlcm5hbCBNZWRpY2luZSBhbmQgQ2xpbmljYWwgTnV0
cml0aW9uLCBJbnN0aXR1dGUgb2YgTWVkaWNpbmUsIFNhaGxncmVuc2thIEFjYWRlbXksIFVuaXZl
cnNpdHkgb2YgR290aGVuYnVyZywgR290aGVuYnVyZyA0MTMgNDUsIFN3ZWRlbi4mI3hEO0RlcGFy
dG1lbnQgb2YgQ2hpbGQgYW5kIEFkb2xlc2NlbnQgUHN5Y2hpYXRyeS9Qc3ljaG9sb2d5LCBFcmFz
bXVzIE1DIFVuaXZlcnNpdHkgTWVkaWNhbCBDZW50cmUsIDMwMDAgQ0IgUm90dGVyZGFtLCBUaGUg
TmV0aGVybGFuZHMuJiN4RDsxXSBEZXBhcnRtZW50IGZvciBIZWFsdGggRXZpZGVuY2UsIFJhZGJv
dWQgVW5pdmVyc2l0eSBNZWRpY2FsIENlbnRyZSwgNjUwMCBIQiBOaWptZWdlbiwgVGhlIE5ldGhl
cmxhbmRzLiBbMl0gRGVwYXJ0bWVudCBvZiBHZW5ldGljcywgUmFkYm91ZCBVbml2ZXJzaXR5IE1l
ZGljYWwgQ2VudHJlLCA2NTAwIEhCIE5pam1lZ2VuLCBUaGUgTmV0aGVybGFuZHMuJiN4RDtEZXBh
cnRtZW50IG9mIENsaW5pY2FsIFBoYXJtYWNvbG9neSwgV2lsbGlhbSBIYXJ2ZXkgUmVzZWFyY2gg
SW5zdGl0dXRlLCBCYXJ0cyBhbmQgVGhlIExvbmRvbiBTY2hvb2wgb2YgTWVkaWNpbmUgYW5kIERl
bnRpc3RyeSwgUXVlZW4gTWFyeSBVbml2ZXJzaXR5IG9mIExvbmRvbiwgTG9uZG9uIEVDMU0gNkJR
LCBVSy4mI3hEO0dlbmV0aWNzLCBHbGF4b1NtaXRoS2xpbmUsIEtpbmcgb2YgUHJ1c3NpYSwgUGVu
bnN5bHZhbmlhIDE5NDA2LCBVU0EuJiN4RDsxXSBHZXJtYW4gQ2VudGVyIGZvciBDYXJkaW92YXNj
dWxhciBSZXNlYXJjaCwgcGFydG5lciBzaXRlIEhhbWJ1cmcvTHViZWNrL0tpZWwsIDIzNTYyIEx1
YmVjaywgR2VybWFueS4gWzJdIEluc3RpdHV0IGZ1ciBJbnRlZ3JhdGl2ZSB1bmQgRXhwZXJpbWVu
dGVsbGUgR2Vub21paywgVW5pdmVyc2l0YXQgenUgTHViZWNrLCBELTIzNTYyIEx1YmVjaywgR2Vy
bWFueS4mI3hEO0RlcGFydG1lbnQgb2YgQ29tbXVuaXR5IE1lZGljaW5lLCBGYWN1bHR5IG9mIEhl
YWx0aCBTY2llbmNlcywgVWlUIFRoZSBBcmN0aWMgVW5pdmVyc2l0eSBvZiBOb3J3YXksIDkwMzcg
VHJvbXNvLCBOb3J3YXkuJiN4RDtNUkMgVW5pdCBmb3IgTGlmZWxvbmcgSGVhbHRoIGFuZCBBZ2Vp
bmcgYXQgVW5pdmVyc2l0eSBDb2xsZWdlIExvbmRvbiwgTG9uZG9uIFdDMUIgNUpVLCBVSy4mI3hE
O0RpYWJldGVzIENvbXBsaWNhdGlvbnMgUmVzZWFyY2ggQ2VudHJlLCBDb253YXkgSW5zdGl0dXRl
LCBTY2hvb2wgb2YgTWVkaWNpbmUgYW5kIE1lZGljYWwgU2NpZW5jZXMsIFVuaXZlcnNpdHkgQ29s
bGVnZSBEdWJsaW4sIER1YmxpbiA0LCBJcmVsYW5kLiYjeEQ7RGVwYXJ0bWVudCBvZiBCaW9tZWRp
Y2FsIFNjaWVuY2VzLCBTZW91bCBOYXRpb25hbCBVbml2ZXJzaXR5IENvbGxlZ2Ugb2YgTWVkaWNp
bmUsIFNlb3VsLCBLb3JlYS4mI3hEO0xhZHkgRGF2aXMgSW5zdGl0dXRlLCBEZXBhcnRtZW50cyBv
ZiBIdW1hbiBHZW5ldGljcywgRXBpZGVtaW9sb2d5IGFuZCBCaW9zdGF0aXN0aWNzLCBNY0dpbGwg
VW5pdmVyc2l0eSwgTW9udHJlYWwsIFF1ZWJlYyBIM1QxRTIsIENhbmFkYS4mI3hEO0NhcmRpb3Ro
b3JhY2ljIFN1cmdlcnkgVW5pdCwgRGVwYXJ0bWVudCBvZiBNb2xlY3VsYXIgTWVkaWNpbmUgYW5k
IFN1cmdlcnksIEthcm9saW5za2EgSW5zdGl0dXRldCwgU3RvY2tob2xtIDE3MTc2LCBTd2VkZW4u
JiN4RDtEZXBhcnRtZW50IG9mIE1lZGljaW5lLCBDb2x1bWJpYSBVbml2ZXJzaXR5IENvbGxlZ2Ug
b2YgUGh5c2ljaWFucyBhbmQgU3VyZ2VvbnMsIE5ldyBZb3JrIDEwMDMyLCBVU0EuJiN4RDsxXSBC
aW9zY2llbmNlcyBSZXNlYXJjaCBEaXZpc2lvbiwgRGVwYXJ0bWVudCBvZiBQcmltYXJ5IEluZHVz
dHJpZXMsIFZpY3RvcmlhIDMwODMsIEF1c3RyYWxpYS4gWzJdIERlcGFydG1lbnQgb2YgRm9vZCBh
bmQgQWdyaWN1bHR1cmFsIFN5c3RlbXMsIFVuaXZlcnNpdHkgb2YgTWVsYm91cm5lLCBWaWN0b3Jp
YSAzMDEwLCBBdXN0cmFsaWEuJiN4RDsxXSBCcm9hZCBJbnN0aXR1dGUgb2YgdGhlIE1hc3NhY2h1
c2V0dHMgSW5zdGl0dXRlIG9mIFRlY2hub2xvZ3kgYW5kIEhhcnZhcmQgVW5pdmVyc2l0eSwgQ2Ft
YnJpZGdlLCBNYXNzYWNodXNldHRzIDAyMTQyLCBVU0EuIFsyXSBEZXBhcnRtZW50IG9mIEdlbmV0
aWNzLCBIYXJ2YXJkIE1lZGljYWwgU2Nob29sLCBCb3N0b24sIE1hc3NhY2h1c2V0dHMgMDIxMTUs
IFVTQS4mI3hEOzFdIERlcGFydG1lbnQgb2YgRXBpZGVtaW9sb2d5LCBIYXJ2YXJkIFNjaG9vbCBv
ZiBQdWJsaWMgSGVhbHRoLCBCb3N0b24sIE1hc3NhY2h1c2V0dHMgMDIxMTUsIFVTQS4gWzJdIFN0
YXRlIEtleSBMYWJvcmF0b3J5IG9mIE1lZGljYWwgR2Vub21pY3MsIFNoYW5naGFpIEluc3RpdHV0
ZSBvZiBIZW1hdG9sb2d5LCBSdWkgSmluIEhvc3BpdGFsIEFmZmlsaWF0ZWQgd2l0aCBTaGFuZ2hh
aSBKaWFvIFRvbmcgVW5pdmVyc2l0eSBTY2hvb2wgb2YgTWVkaWNpbmUsIFNoYW5naGFpLCBDaGlu
YS4mI3hEOzFdIE94Zm9yZCBDZW50cmUgZm9yIERpYWJldGVzLCBFbmRvY3Jpbm9sb2d5IGFuZCBN
ZXRhYm9saXNtLCBVbml2ZXJzaXR5IG9mIE94Zm9yZCwgT3hmb3JkIE9YMyA3TEosIFVLLiBbMl0g
TklIUiBPeGZvcmQgQmlvbWVkaWNhbCBSZXNlYXJjaCBDZW50cmUsIE9VSCBUcnVzdCwgT3hmb3Jk
IE9YMyA3TEUsIFVLLiYjeEQ7MV0gQnJvYWQgSW5zdGl0dXRlIG9mIHRoZSBNYXNzYWNodXNldHRz
IEluc3RpdHV0ZSBvZiBUZWNobm9sb2d5IGFuZCBIYXJ2YXJkIFVuaXZlcnNpdHksIENhbWJyaWRn
ZSwgTWFzc2FjaHVzZXR0cyAwMjE0MiwgVVNBLiBbMl0gQ2FyZGlvdmFzY3VsYXIgUmVzZWFyY2gg
Q2VudGVyLCBNYXNzYWNodXNldHRzIEdlbmVyYWwgSG9zcGl0YWwsIEhhcnZhcmQgTWVkaWNhbCBT
Y2hvb2wsIEJvc3RvbiwgTWFzc2FjaHVzZXR0cywgVVNBLiYjeEQ7TGFib3JhdG9yeSBmb3IgR2Vu
b3R5cGluZyBEZXZlbG9wbWVudCwgUklLRU4gQ2VudGVyIGZvciBJbnRlZ3JhdGl2ZSBNZWRpY2Fs
IFNjaWVuY2VzLCBZb2tvaGFtYSAyMzAtMDA0NSwgSmFwYW4uJiN4RDtDZW50ZXIgZm9yIEdlbm9t
ZSBTY2llbmNlLCBOYXRpb25hbCBJbnN0aXR1dGUgb2YgSGVhbHRoLCBDaHVuZ2NoZW9uZ2J1ay1k
bywgQ2h1bmdidWsgMzYzLTk1MSwgUmVwdWJsaWMgb2YgS29yZWEuJiN4RDsxXSBEZXBhcnRtZW50
IG9mIEVwaWRlbWlvbG9neSwgSGFydmFyZCBTY2hvb2wgb2YgUHVibGljIEhlYWx0aCwgQm9zdG9u
LCBNYXNzYWNodXNldHRzIDAyMTE1LCBVU0EuIFsyXSBIYXJ2YXJkIFNjaG9vbCBvZiBQdWJsaWMg
SGVhbHRoLCBEZXBhcnRtZW50IG9mIEJpb3N0YXRpc3RpY3MsIEhhcnZhcmQgVW5pdmVyc2l0eSwg
Qm9zdG9uLCBNYXNzYWNodXNldHRzIDIxMTUsIFVTQS4mI3hEO0RlcGFydG1lbnQgb2YgR2VuZXRp
Y3MsIEhvd2FyZCBIdWdoZXMgTWVkaWNhbCBJbnN0aXR1dGUsIFlhbGUgVW5pdmVyc2l0eSBTY2hv
b2wgb2YgTWVkaWNpbmUsIE5ldyBIYXZlbiwgTmV3IEhhdmVuLCBDb25uZWN0aWN1dCAwNjUyMCwg
VVNBLiYjeEQ7MV0gRGVwYXJ0bWVudCBvZiBFcGlkZW1pb2xvZ3ksIEhhcnZhcmQgU2Nob29sIG9m
IFB1YmxpYyBIZWFsdGgsIEJvc3RvbiwgTWFzc2FjaHVzZXR0cyAwMjExNSwgVVNBLiBbMl0gQ29s
bGVnZSBvZiBJbmZvcm1hdGlvbiBTY2llbmNlIGFuZCBUZWNobm9sb2d5LCBEYWxpYW4gTWFyaXRp
bWUgVW5pdmVyc2l0eSwgRGFsaWFuLCBMaWFvbmluZyAxMTYwMjYsIENoaW5hLiYjeEQ7MV0gQnJv
YWQgSW5zdGl0dXRlIG9mIHRoZSBNYXNzYWNodXNldHRzIEluc3RpdHV0ZSBvZiBUZWNobm9sb2d5
IGFuZCBIYXJ2YXJkIFVuaXZlcnNpdHksIENhbWJyaWRnZSwgTWFzc2FjaHVzZXR0cyAwMjE0Miwg
VVNBLiBbMl0gRGVwYXJ0bWVudCBvZiBHZW5ldGljcywgSGFydmFyZCBNZWRpY2FsIFNjaG9vbCwg
Qm9zdG9uLCBNYXNzYWNodXNldHRzIDAyMTE1LCBVU0EuIFszXSBTdGFubGV5IENlbnRlciBmb3Ig
UHN5Y2hpYXRyaWMgUmVzZWFyY2gsIEJyb2FkIEluc3RpdHV0ZSBvZiBNSVQgYW5kIEhhcnZhcmQs
IENhbWJyaWRnZSwgTWFzc2FjaHVzZXR0cyAwMjE0MiwgVVNBLiYjeEQ7TmVwaHJvbG9neSBSZXNl
YXJjaCwgQ2VudHJlIGZvciBQdWJsaWMgSGVhbHRoLCBRdWVlbiZhcG9zO3MgVW5pdmVyc2l0eSBv
ZiBCZWxmYXN0LCBCZWxmYXN0LCBDb3VudHkgRG93biBCVDkgN0FCLCBVSy4mI3hEO05hdGlvbmFs
IEhlYXJ0IGFuZCBMdW5nIEluc3RpdHV0ZSwgSW1wZXJpYWwgQ29sbGVnZSBMb25kb24sIExvbmRv
biBTVzMgNkxZLCBVSy4mI3hEOzFdIE5hdGlvbmFsIEhlYXJ0LCBMdW5nLCBhbmQgQmxvb2QgSW5z
dGl0dXRlLCB0aGUgRnJhbWluZ2hhbSBIZWFydCBTdHVkeSwgRnJhbWluZ2hhbSwgTWFzc2FjaHVz
ZXR0cyAwMTcwMiwgVVNBLiBbMl0gU2VjdGlvbiBvZiBHZW5lcmFsIEludGVybmFsIE1lZGljaW5l
LCBCb3N0b24gVW5pdmVyc2l0eSBTY2hvb2wgb2YgTWVkaWNpbmUsIEJvc3RvbiwgTWFzc2FjaHVz
ZXR0cyAwMjExOCwgVVNBLiYjeEQ7MV0gRGVwYXJ0bWVudCBvZiBTdGF0aXN0aWNzLCBVbml2ZXJz
aXR5IG9mIE94Zm9yZCwgMSBTb3V0aCBQYXJrcyBSb2FkLCBPeGZvcmQgT1gxIDNURywgVUsuIFsy
XSBNUkMgSGFyd2VsbCwgSGFyd2VsbCBTY2llbmNlIGFuZCBJbm5vdmF0aW9uIENhbXB1cywgSGFy
d2VsbCBPWDExIDBRRywgVUsuJiN4RDsxXSBRSU1SIEJlcmdob2ZlciBNZWRpY2FsIFJlc2VhcmNo
IEluc3RpdHV0ZSwgQnJpc2JhbmUsIFF1ZWVuc2xhbmQgNDAwNiwgQXVzdHJhbGlhLiBbMl0gSW5z
dGl0dXRlIG9mIEhlYWx0aCBhbmQgQmlvbWVkaWNhbCBJbm5vdmF0aW9uLCBRdWVlbnNsYW5kIFVu
aXZlcnNpdHkgb2YgVGVjaG5vbG9neSwgQnJpc2JhbmUsIFF1ZWVuc2xhbmQgNDA1OSwgQXVzdHJh
bGlhLiYjeEQ7MV0gTGFib3JhdG9yeSBmb3IgU3RhdGlzdGljYWwgQW5hbHlzaXMsIFJJS0VOIENl
bnRlciBmb3IgSW50ZWdyYXRpdmUgTWVkaWNhbCBTY2llbmNlcywgWW9rb2hhbWEgMjMwLTAwNDUs
IEphcGFuLiBbMl0gRGVwYXJ0bWVudCBvZiBIdW1hbiBHZW5ldGljcyBhbmQgRGlzZWFzZSBEaXZl
cnNpdHksIEdyYWR1YXRlIFNjaG9vbCBvZiBNZWRpY2FsIGFuZCBEZW50YWwgU2NpZW5jZXMsIFRv
a3lvIE1lZGljYWwgYW5kIERlbnRhbCBVbml2ZXJzaXR5LCAxMTMtODUxMCBUb2t5bywgSmFwYW4u
JiN4RDsxXSBXZWxsY29tZSBUcnVzdCBDZW50cmUgZm9yIEh1bWFuIEdlbmV0aWNzLCBVbml2ZXJz
aXR5IG9mIE94Zm9yZCwgT3hmb3JkIE9YMyA3Qk4sIFVLLiBbMl0gR2VuZXRpY3Mgb2YgQ29tcGxl
eCBUcmFpdHMsIFVuaXZlcnNpdHkgb2YgRXhldGVyIE1lZGljYWwgU2Nob29sLCBVbml2ZXJzaXR5
IG9mIEV4ZXRlciwgRXhldGVyIEVYMSAyTFUsIFVLLiBbM10gRGVwYXJ0bWVudCBvZiBUd2luIFJl
c2VhcmNoIGFuZCBHZW5ldGljIEVwaWRlbWlvbG9neSwgS2luZyZhcG9zO3MgQ29sbGVnZSBMb25k
b24sIExvbmRvbiBTRTEgN0VILCBVSy4mI3hEO0dlbm9tZSBJbnN0aXR1dGUgb2YgU2luZ2Fwb3Jl
LCBBZ2VuY3kgZm9yIFNjaWVuY2UsIFRlY2hub2xvZ3kgYW5kIFJlc2VhcmNoLCAxMzg2NzIgU2lu
Z2Fwb3JlLiYjeEQ7MV0gRGl2aXNpb25zIG9mIEVuZG9jcmlub2xvZ3kgYW5kIEdlbmV0aWNzIGFu
ZCBDZW50ZXIgZm9yIEJhc2ljIGFuZCBUcmFuc2xhdGlvbmFsIE9iZXNpdHkgUmVzZWFyY2gsIEJv
c3RvbiBDaGlsZHJlbiZhcG9zO3MgSG9zcGl0YWwsIEJvc3RvbiwgTWFzc2FjaHVzZXR0cyAwMjEx
NSwgVVNBLiBbMl0gQnJvYWQgSW5zdGl0dXRlIG9mIHRoZSBNYXNzYWNodXNldHRzIEluc3RpdHV0
ZSBvZiBUZWNobm9sb2d5IGFuZCBIYXJ2YXJkIFVuaXZlcnNpdHksIENhbWJyaWRnZSwgTWFzc2Fj
aHVzZXR0cyAwMjE0MiwgVVNBLiBbM10gRGVwYXJ0bWVudCBvZiBHZW5ldGljcywgSGFydmFyZCBN
ZWRpY2FsIFNjaG9vbCwgQm9zdG9uLCBNYXNzYWNodXNldHRzIDAyMTE1LCBVU0EuJiN4RDsxXSBE
ZXBhcnRtZW50IG9mIEJpb21lZGljYWwgRW5naW5lZXJpbmcgYW5kIENvbXB1dGF0aW9uYWwgU2Np
ZW5jZSwgQWFsdG8gVW5pdmVyc2l0eSBTY2hvb2wgb2YgU2NpZW5jZSwgSGVsc2lua2kgRkktMDAw
NzYsIEZpbmxhbmQuIFsyXSBEZXBhcnRtZW50IG9mIE1lZGljaW5lLCBEaXZpc2lvbiBvZiBOZXBo
cm9sb2d5LCBIZWxzaW5raSBVbml2ZXJzaXR5IENlbnRyYWwgSG9zcGl0YWwsIEZJLTAwMjkwIEhl
bHNpbmtpLCBGaW5sYW5kLiBbM10gRm9sa2hhbHNhbiBJbnN0aXR1dGUgb2YgR2VuZXRpY3MsIEZv
bGtoYWxzYW4gUmVzZWFyY2ggQ2VudGVyLCBGSS0wMDI5MCBIZWxzaW5raSwgRmlubGFuZC4mI3hE
OzFdIE5ldGhlcmxhbmRzIENvbnNvcnRpdW0gZm9yIEhlYWx0aHkgQWdpbmcgKE5DSEEpLCBMZWlk
ZW4gVW5pdmVyc2l0eSBNZWRpY2FsIENlbnRlciwgTGVpZGVuIDIzMDAgUkMsIFRoZSBOZXRoZXJs
YW5kcy4gWzJdIERlcGFydG1lbnQgb2YgSW50ZXJuYWwgTWVkaWNpbmUsIEVyYXNtdXMgTUMgVW5p
dmVyc2l0eSBNZWRpY2FsIENlbnRlciwgMzAxNUdFIFJvdHRlcmRhbSwgVGhlIE5ldGhlcmxhbmRz
LiYjeEQ7TGFib3JhdG9yeSBmb3IgU3RhdGlzdGljYWwgQW5hbHlzaXMsIFJJS0VOIENlbnRlciBm
b3IgSW50ZWdyYXRpdmUgTWVkaWNhbCBTY2llbmNlcywgWW9rb2hhbWEgMjMwLTAwNDUsIEphcGFu
LiYjeEQ7MV0gRGVwYXJ0bWVudCBvZiBIdW1hbiBHZW5ldGljcyBhbmQgRGlzZWFzZSBEaXZlcnNp
dHksIEdyYWR1YXRlIFNjaG9vbCBvZiBNZWRpY2FsIGFuZCBEZW50YWwgU2NpZW5jZXMsIFRva3lv
IE1lZGljYWwgYW5kIERlbnRhbCBVbml2ZXJzaXR5LCAxMTMtODUxMCBUb2t5bywgSmFwYW4uIFsy
XSBMYWJvcmF0b3J5IGZvciBDYXJkaW92YXNjdWxhciBEaXNlYXNlcywgUklLRU4gQ2VudGVyIGZv
ciBJbnRlZ3JhdGl2ZSBNZWRpY2FsIFNjaWVuY2VzLCBZb2tvaGFtYSAyMzAtMDA0NSwgSmFwYW4u
IFszXSBEaXZpc2lvbiBvZiBEaXNlYXNlIERpdmVyc2l0eSwgQmlvcmVzb3VyY2UgUmVzZWFyY2gg
Q2VudGVyLCBUb2t5byBNZWRpY2FsIGFuZCBEZW50YWwgVW5pdmVyc2l0eSwgMTEzLTg1MTAgVG9r
eW8sIEphcGFuLiYjeEQ7UXVlZW5zbGFuZCBCcmFpbiBJbnN0aXR1dGUsIFRoZSBVbml2ZXJzaXR5
IG9mIFF1ZWVuc2xhbmQsIEJyaXNiYW5lIDQwNzIsIEF1c3RyYWxpYS4mI3hEO0RpdmlzaW9uIG9m
IEVwaWRlbWlvbG9neSwgRGVwYXJ0bWVudCBvZiBNZWRpY2luZTsgVmFuZGVyYmlsdCBFcGlkZW1p
b2xvZ3kgQ2VudGVyOyBhbmQgVmFuZGVyYmlsdC1JbmdyYW0gQ2FuY2VyIENlbnRlciwgVmFuZGVy
YmlsdCBVbml2ZXJzaXR5IE1lZGljYWwgQ2VudGVyLCBOYXNodmlsbGUsIFRlbm5lc3NlZSAzNzA3
NSwgVVNBLiYjeEQ7MV0gV2VsbGNvbWUgVHJ1c3QgQ2VudHJlIGZvciBIdW1hbiBHZW5ldGljcywg
VW5pdmVyc2l0eSBvZiBPeGZvcmQsIE94Zm9yZCBPWDMgN0JOLCBVSy4gWzJdIE51ZmZpZWxkIERl
cGFydG1lbnQgb2YgT2JzdGV0cmljcyAmYW1wO0d5bmFlY29sb2d5LCBVbml2ZXJzaXR5IG9mIE94
Zm9yZCwgT3hmb3JkIE9YMyA3Qk4sIFVLLiYjeEQ7RGVwYXJ0bWVudCBvZiBQc3ljaGlhdHJ5LCBX
YXNoaW5ndG9uIFVuaXZlcnNpdHkgU2Nob29sIG9mIE1lZGljaW5lLCBTdCBMb3VpcywgTWlzc291
cmkgNjMxMTAsIFVTQS4mI3hEO0RlcGFydG1lbnQgb2YgRXBpZGVtaW9sb2d5IGFuZCBQdWJsaWMg
SGVhbHRoLCBFQTM0MzAsIFVuaXZlcnNpdHkgb2YgU3RyYXNib3VyZywgRmFjdWx0eSBvZiBNZWRp
Y2luZSwgU3RyYXNib3VyZywgRnJhbmNlLiYjeEQ7RGVwYXJ0bWVudCBvZiBJbnRlcm5hbCBNZWRp
Y2luZSwgVW5pdmVyc2l0eSBNZWRpY2FsIENlbnRlciBHcm9uaW5nZW4sIFVuaXZlcnNpdHkgb2Yg
R3JvbmluZ2VuLCA5NzAwUkIgR3JvbmluZ2VuLCBUaGUgTmV0aGVybGFuZHMuJiN4RDsxXSBQYXRo
V2VzdCBMYWJvcmF0b3J5IE1lZGljaW5lIG9mIFdlc3Rlcm4gQXVzdHJhbGlhLCBOZWRsYW5kcywg
V2VzdGVybiBBdXN0cmFsaWEgNjAwOSwgQXVzdHJhbGlhLiBbMl0gUGF0aG9sb2d5IGFuZCBMYWJv
cmF0b3J5IE1lZGljaW5lLCBUaGUgVW5pdmVyc2l0eSBvZiBXZXN0ZXJuIEF1c3RyYWxpYSwgUGVy
dGgsIFdlc3Rlcm4gQXVzdHJhbGlhIDYwMDksIEF1c3RyYWxpYS4mI3hEO0NlZGFycy1TaW5haSBE
aWFiZXRlcyBhbmQgT2Jlc2l0eSBSZXNlYXJjaCBJbnN0aXR1dGUsIExvcyBBbmdlbGVzLCBDYWxp
Zm9ybmlhIDkwMDQ4LCBVU0EuJiN4RDtEZXBhcnRtZW50IG9mIEdlbmV0aWNzLCBUZXhhcyBCaW9t
ZWRpY2FsIFJlc2VhcmNoIEluc3RpdHV0ZSwgU2FuIEFudG9uaW8sIFRleGFzIDc4MjI3LCBVU0Eu
JiN4RDsxXSBJbnN0aXR1dGUgb2YgU29jaWFsIGFuZCBQcmV2ZW50aXZlIE1lZGljaW5lIChJVU1T
UCksIENlbnRyZSBIb3NwaXRhbGllciBVbml2ZXJzaXRhaXJlIFZhdWRvaXMgYW5kIFVuaXZlcnNp
dHkgb2YgTGF1c2FubmUsIDEwMTAgTGF1c2FubmUsIFN3aXR6ZXJsYW5kLiBbMl0gTWluaXN0cnkg
b2YgSGVhbHRoLCBWaWN0b3JpYSwgUmVwdWJsaWMgb2YgU2V5Y2hlbGxlcy4mI3hEO1VuaXZlcnNp
dHkgb2YgTWlsYW5vLCBCaWNvY2NhLCAyMDEyNiwgSXRhbHkuJiN4RDtDZW50ZXIgZm9yIENvbXBs
ZXggRGlzZWFzZSBHZW5vbWljcywgTWNLdXNpY2stTmF0aGFucyBJbnN0aXR1dGUgb2YgR2VuZXRp
YyBNZWRpY2luZSwgSm9obnMgSG9wa2lucyBVbml2ZXJzaXR5IFNjaG9vbCBvZiBNZWRpY2luZSwg
QmFsdGltb3JlLCBNYXJ5bGFuZCAyMTIwNSwgVVNBLiYjeEQ7MV0gRGl2aXNpb24gb2YgUHJldmVu
dGl2ZSBNZWRpY2luZSwgQnJpZ2hhbSBhbmQgV29tZW4mYXBvcztzIEhvc3BpdGFsLCBCb3N0b24s
IE1hc3NhY2h1c2V0dHMgMDIyMTUsIFVTQS4gWzJdIEhhcnZhcmQgTWVkaWNhbCBTY2hvb2wsIEJv
c3RvbiwgTWFzc2FjaHVzZXR0cyAwMjExNSwgVVNBLiYjeEQ7MV0gQ2VudGVyIGZvciBIdW1hbiBH
ZW5ldGljcyBSZXNlYXJjaCwgVmFuZGVyYmlsdCBVbml2ZXJzaXR5IE1lZGljYWwgQ2VudGVyLCBO
YXNodmlsbGUsIFRlbm5lc3NlZSAzNzIwMywgVVNBLiBbMl0gRGVwYXJ0bWVudCBvZiBNb2xlY3Vs
YXIgUGh5c2lvbG9neSBhbmQgQmlvcGh5c2ljcywgVmFuZGVyYmlsdCBVbml2ZXJzaXR5LCBOYXNo
dmlsbGUsIFRlbm5lc3NlZSAzNzIzMiwgVVNBLiYjeEQ7MV0gTmF0aW9uYWwgSGVhcnQsIEx1bmcs
IGFuZCBCbG9vZCBJbnN0aXR1dGUsIHRoZSBGcmFtaW5naGFtIEhlYXJ0IFN0dWR5LCBGcmFtaW5n
aGFtLCBNYXNzYWNodXNldHRzIDAxNzAyLCBVU0EuIFsyXSBEZXBhcnRtZW50IG9mIEJpb3N0YXRp
c3RpY3MsIEJvc3RvbiBVbml2ZXJzaXR5IFNjaG9vbCBvZiBQdWJsaWMgSGVhbHRoLCBCb3N0b24s
IE1hc3NhY2h1c2V0dHMgMDIxMTgsIFVTQS4mI3hEOzFdIERlcGFydG1lbnQgb2YgSGVhbHRoIFNj
aWVuY2VzLCBVbml2ZXJzaXR5IG9mIE1pbGFubywgSSAyMDE0MiwgSXRhbHkuIFsyXSBGb25kYXpp
b25lIEZpbGFyZXRlLCBNaWxhbm8gSSAyMDEzOSwgSXRhbHkuJiN4RDtEZXBhcnRtZW50IG9mIFB1
YmxpYyBIZWFsdGggYW5kIFByaW1hcnkgQ2FyZSwgVW5pdmVyc2l0eSBvZiBDYW1icmlkZ2UsIENh
bWJyaWRnZSBDQjEgOFJOLCBVSy4mI3hEOzFdIEV4cGVyaW1lbnRhbCBDYXJkaW9sb2d5IExhYm9y
YXRvcnksIERpdmlzaW9uIEhlYXJ0IGFuZCBMdW5ncywgVW5pdmVyc2l0eSBNZWRpY2FsIENlbnRl
ciBVdHJlY2h0LCAzNTg0IENYIFV0cmVjaHQsIFRoZSBOZXRoZXJsYW5kcy4gWzJdIEp1bGl1cyBD
ZW50ZXIgZm9yIEhlYWx0aCBTY2llbmNlcyBhbmQgUHJpbWFyeSBDYXJlLCBVbml2ZXJzaXR5IE1l
ZGljYWwgQ2VudGVyIFV0cmVjaHQsIDM1ODQgQ1ggVXRyZWNodCwgVGhlIE5ldGhlcmxhbmRzLiYj
eEQ7SW5zdGl0dXRlIG9mIENhcmRpb3Zhc2N1bGFyIGFuZCBNZWRpY2FsIFNjaWVuY2VzLCBDb2xs
ZWdlIG9mIE1lZGljYWwsIFZldGVyaW5hcnkgYW5kIExpZmUgU2NpZW5jZXMsIFVuaXZlcnNpdHkg
b2YgR2xhc2dvdywgR2xhc2dvdyBHMTIgOFRBLCBVSy4mI3hEO0NsaW5pYyBvZiBDYXJkaW9sb2d5
LCBXZXN0LUdlcm1hbiBIZWFydCBDZW50cmUsIFVuaXZlcnNpdHkgSG9zcGl0YWwgRXNzZW4sIDQ1
MTQ3IEVzc2VuLCBHZXJtYW55LiYjeEQ7MV0gTmF0aW9uYWwgSW5zdGl0dXRlIGZvciBIZWFsdGgg
YW5kIFdlbGZhcmUsIEZJLTAwMjcxIEhlbHNpbmtpLCBGaW5sYW5kLiBbMl0gRGVwYXJ0bWVudCBv
ZiBHZW5lcmFsIFByYWN0aWNlIGFuZCBQcmltYXJ5IEhlYWx0aCBDYXJlLCBVbml2ZXJzaXR5IG9m
IEhlbHNpbmtpLCBGSS0wMDI5MCBIZWxzaW5raSwgRmlubGFuZC4gWzNdIFVuaXQgb2YgR2VuZXJh
bCBQcmFjdGljZSwgSGVsc2lua2kgVW5pdmVyc2l0eSBDZW50cmFsIEhvc3BpdGFsLCBIZWxzaW5r
aSAwMDI5MCwgRmlubGFuZC4mI3hEOzFdIERlcGFydG1lbnQgb2YgSW50ZXJuYWwgTWVkaWNpbmUg
QiwgVW5pdmVyc2l0eSBNZWRpY2luZSBHcmVpZnN3YWxkLCBELTE3NDc1IEdyZWlmc3dhbGQsIEdl
cm1hbnkuIFsyXSBEWkhLIChEZXV0c2NoZXMgWmVudHJ1bSBmdXIgSGVyei1LcmVpc2xhdWZmb3Jz
Y2h1bmcgLSBHZXJtYW4gQ2VudHJlIGZvciBDYXJkaW92YXNjdWxhciBSZXNlYXJjaCksIHBhcnRu
ZXIgc2l0ZSBHcmVpZnN3YWxkLCBELTE3NDc1IEdyZWlmc3dhbGQsIEdlcm1hbnkuJiN4RDsxXSBE
ZXBhcnRtZW50IG9mIEludGVybmFsIE1lZGljaW5lLCBVbml2ZXJzaXR5IG9mIFBpc2EsIDU2MTAw
IFBpc2EsIEl0YWx5LiBbMl0gTmF0aW9uYWwgUmVzZWFyY2ggQ291bmNpbCBJbnN0aXR1dGUgb2Yg
Q2xpbmljYWwgUGh5c2lvbG9neSwgVW5pdmVyc2l0eSBvZiBQaXNhLCA1NjEyNCBQaXNhLCBJdGFs
eS4mI3hEO0RlcGFydG1lbnQgb2YgQ2FyZGlvbG9neSwgVG91bG91c2UgVW5pdmVyc2l0eSBTY2hv
b2wgb2YgTWVkaWNpbmUsIFJhbmd1ZWlsIEhvc3BpdGFsLCAzMTQwMCBUb3Vsb3VzZSwgRnJhbmNl
LiYjeEQ7Um9iZXJ0c29uIENlbnRlciBmb3IgQmlvc3RhdGlzdGljcywgVW5pdmVyc2l0eSBvZiBH
bGFzZ293LCBHbGFzZ293IEcxMiA4UVEsIFVLLiYjeEQ7VVdJIFNvbHV0aW9ucyBmb3IgRGV2ZWxv
cGluZyBDb3VudHJpZXMsIFRoZSBVbml2ZXJzaXR5IG9mIHRoZSBXZXN0IEluZGllcywgTW9uYSwg
S2luZ3N0b24gNywgSmFtYWljYS4mI3hEOzFdIE5ldGhlcmxhbmRzIENvbnNvcnRpdW0gZm9yIEhl
YWx0aHkgQWdpbmcgKE5DSEEpLCAzMDE1R0UgUm90dGVyZGFtLCBUaGUgTmV0aGVybGFuZHMuIFsy
XSBEZXBhcnRtZW50IG9mIEVwaWRlbWlvbG9neSwgRXJhc211cyBNQyBVbml2ZXJzaXR5IE1lZGlj
YWwgQ2VudGVyLCAzMDE1R0UgUm90dGVyZGFtLCBUaGUgTmV0aGVybGFuZHMuJiN4RDtOb3J0aFNo
b3JlIFVuaXZlcnNpdHkgSGVhbHRoU3lzdGVtLCBFdmFuc3RvbiwgSUwgNjAyMDEsIFVuaXZlcnNp
dHkgb2YgQ2hpY2FnbywgQ2hpY2FnbywgSWxsaW5vaXMsIFVTQS4mI3hEO0xlZWRzIE1SQyBNZWRp
Y2FsIEJpb2luZm9ybWF0aWNzIENlbnRyZSwgVW5pdmVyc2l0eSBvZiBMZWVkcywgTGVlZHMgTFMy
IDlMVSwgVUsuJiN4RDtJbnN0aXR1dGUgb2YgQmlvbWVkaWNhbCAmYW1wO0NsaW5pY2FsIFNjaWVu
Y2UsIFVuaXZlcnNpdHkgb2YgRXhldGVyLCBCYXJyYWNrIFJvYWQsIEV4ZXRlciBFWDIgNURXLCBV
Sy4mI3hEO0NlbnRlciBmb3IgQmlvbWVkaWNpbmUsIEV1cm9wZWFuIEFjYWRlbXkgQm96ZW4sIEJv
bHphbm8gKEVVUkFDKSwgQm9semFubyAzOTEwMCwgSXRhbHkgKGFmZmlsaWF0ZWQgaW5zdGl0dXRl
IG9mIHRoZSBVbml2ZXJzaXR5IG9mIEx1YmVjaywgRC0yMzU2MiBMdWJlY2ssIEdlcm1hbnkpLiYj
eEQ7RGl2aXNpb24gb2YgR2Vub21pYyBNZWRpY2luZSwgTmF0aW9uYWwgSHVtYW4gR2Vub21lIFJl
c2VhcmNoIEluc3RpdHV0ZSwgTmF0aW9uYWwgSW5zdGl0dXRlcyBvZiBIZWFsdGgsIEJldGhlc2Rh
LCBNYXJ5bGFuZCAyMDg5MiwgVVNBLiYjeEQ7SW5zdGl0dXRlIG9mIENhcmRpb3Zhc2N1bGFyIFNj
aWVuY2UsIFVuaXZlcnNpdHkgQ29sbGVnZSBMb25kb24sIExvbmRvbiBXQzFFIDZCVCwgVUsuJiN4
RDtEZXBhcnRtZW50IG9mIFZhc2N1bGFyIE1lZGljaW5lLCBBY2FkZW1pYyBNZWRpY2FsIENlbnRl
ciwgMTEwNSBBWiBBbXN0ZXJkYW0sIFRoZSBOZXRoZXJsYW5kcy4mI3hEO0NlbnRyZSBmb3IgQ2Fy
ZGlvdmFzY3VsYXIgR2VuZXRpY3MsIEluc3RpdHV0ZSBDYXJkaW92YXNjdWxhciBTY2llbmNlcywg
VW5pdmVyc2l0eSBDb2xsZWdlIExvbmRvbiwgTG9uZG9uIFdDMUUgNkpKLCBVSy4mI3hEO0NhcmRp
b3Zhc2N1bGFyIEdlbmV0aWNzIERpdmlzaW9uLCBEZXBhcnRtZW50IG9mIEludGVybmFsIE1lZGlj
aW5lLCBVbml2ZXJzaXR5IG9mIFV0YWgsIFNhbHQgTGFrZSBDaXR5LCBVdGFoIDg0MTA4LCBVU0Eu
JiN4RDsxXSBTYW5zb20gSW5zdGl0dXRlIGZvciBIZWFsdGggUmVzZWFyY2gsIFVuaXZlcnNpdHkg
b2YgU291dGggQXVzdHJhbGlhLCBBZGVsYWlkZSA1MDAwLCBTb3V0aCBBdXN0cmFsaWEsIEF1c3Ry
YWxpYS4gWzJdIFNjaG9vbCBvZiBQb3B1bGF0aW9uIEhlYWx0aCwgVW5pdmVyc2l0eSBvZiBTb3V0
aCBBdXN0cmFsaWEsIEFkZWxhaWRlIDUwMDAsIFNvdXRoIEF1c3RyYWxpYSwgQXVzdHJhbGlhLiBb
M10gU291dGggQXVzdHJhbGlhbiBIZWFsdGggYW5kIE1lZGljYWwgUmVzZWFyY2ggSW5zdGl0dXRl
LCBBZGVsYWlkZSwgU291dGggQXVzdHJhbGlhIDUwMDAsIEF1c3RyYWxpYS4gWzRdIFBvcHVsYXRp
b24sIFBvbGljeSwgYW5kIFByYWN0aWNlLCBVbml2ZXJzaXR5IENvbGxlZ2UgTG9uZG9uIEluc3Rp
dHV0ZSBvZiBDaGlsZCBIZWFsdGgsIExvbmRvbiBXQzFOIDFFSCwgVUsuJiN4RDsxXSBSZXNlYXJj
aCBVbml0IG9mIE1vbGVjdWxhciBFcGlkZW1pb2xvZ3ksIEhlbG1ob2x0eiBaZW50cnVtIE11bmNo
ZW4gLSBHZXJtYW4gUmVzZWFyY2ggQ2VudGVyIGZvciBFbnZpcm9ubWVudGFsIEhlYWx0aCwgRC04
NTc2NCBOZXVoZXJiZXJnLCBHZXJtYW55LiBbMl0gSGFubm92ZXIgVW5pZmllZCBCaW9iYW5rLCBI
YW5ub3ZlciBNZWRpY2FsIFNjaG9vbCwgSGFubm92ZXIsIEQtMzA2MjUgSGFubm92ZXIsIEdlcm1h
bnkuJiN4RDsxXSBEZXBhcnRtZW50IG9mIEVwaWRlbWlvbG9neSBhbmQgQmlvc3RhdGlzdGljcywg
SW1wZXJpYWwgQ29sbGVnZSBMb25kb24sIExvbmRvbiBXMiAxUEcsIFVLLiBbMl0gTmF0aW9uYWwg
SW5zdGl0dXRlIGZvciBIZWFsdGggYW5kIFdlbGZhcmUsIEZJLTkwMTAxIE91bHUsIEZpbmxhbmQu
IFszXSBNUkMgSGVhbHRoIFByb3RlY3Rpb24gQWdlbmN5IChIUEEpIENlbnRyZSBmb3IgRW52aXJv
bm1lbnQgYW5kIEhlYWx0aCwgU2Nob29sIG9mIFB1YmxpYyBIZWFsdGgsIEltcGVyaWFsIENvbGxl
Z2UgTG9uZG9uLCBMb25kb24gVzIgMVBHLCBVSy4gWzRdIFVuaXQgb2YgUHJpbWFyeSBDYXJlLCBP
dWx1IFVuaXZlcnNpdHkgSG9zcGl0YWwsIEZJLTkwMjIwIE91bHUsIEZpbmxhbmQuIFs1XSBJbnN0
aXR1dGUgb2YgSGVhbHRoIFNjaWVuY2VzLCBVbml2ZXJzaXR5IG9mIE91bHUsIEZJLTkwMDE0IE91
bHUsIEZpbmxhbmQuIFs2XSBJbnN0aXR1dGUgb2YgSGVhbHRoIFNjaWVuY2VzLCBVbml2ZXJzaXR5
IG9mIE91bHUsIEZJLTkwMDE0IE91bHUsIEZpbmxhbmQuJiN4RDsxXSBEZXBhcnRtZW50IG9mIENh
cmRpb2xvZ3ksIExlaWRlbiBVbml2ZXJzaXR5IE1lZGljYWwgQ2VudGVyLCAyMzAwIFJDIExlaWRl
biwgVGhlIE5ldGhlcmxhbmRzLiBbMl0gRHVycmVyIENlbnRlciBmb3IgQ2FyZGlvZ2VuZXRpYyBS
ZXNlYXJjaCwgSW50ZXJ1bml2ZXJzaXR5IENhcmRpb2xvZ3kgSW5zdGl0dXRlIE5ldGhlcmxhbmRz
IChJQ0lOKSwgMzUwMSBERyBVdHJlY2h0LCBUaGUgTmV0aGVybGFuZHMuIFszXSBJbnRlcnVuaXZl
cnNpdHkgQ2FyZGlvbG9neSBJbnN0aXR1dGUgb2YgdGhlIE5ldGhlcmxhbmRzIChJQ0lOKSwgMzUw
MSBERyBVdHJlY2h0LCBUaGUgTmV0aGVybGFuZHMuJiN4RDsxXSBOYXRpb25hbCBJbnN0aXR1dGUg
Zm9yIEhlYWx0aCBhbmQgV2VsZmFyZSwgRkktMDAyNzEgSGVsc2lua2ksIEZpbmxhbmQuIFsyXSBJ
bnN0aXR1dGUgZm9yIE1vbGVjdWxhciBNZWRpY2luZSwgVW5pdmVyc2l0eSBvZiBIZWxzaW5raSwg
RkktMDAwMTQgSGVsc2lua2ksIEZpbmxhbmQuIFszXSBIamVsdCBJbnN0aXR1dGUgRGVwYXJ0bWVu
dCBvZiBQdWJsaWMgSGVhbHRoLCBVbml2ZXJzaXR5IG9mIEhlbHNpbmtpLCBGSS0wMDAxNCBIZWxz
aW5raSwgRmlubGFuZC4mI3hEOzFdIEluc3RpdHV0ZSBvZiBIZWFsdGggU2NpZW5jZXMsIFVuaXZl
cnNpdHkgb2YgT3VsdSwgRkktOTAwMTQgT3VsdSwgRmlubGFuZC4gWzJdIFVuaXQgb2YgUHJpbWFy
eSBIZWFsdGggQ2FyZS9HZW5lcmFsIFByYWN0aWNlLCBPdWx1IFVuaXZlcnNpdHkgSG9zcGl0YWws
IEZJLTkwMjIwIE91bHUsIEZpbmxhbmQuJiN4RDsxXSBEZXBhcnRtZW50IGZvciBIZWFsdGggRXZp
ZGVuY2UsIFJhZGJvdWQgVW5pdmVyc2l0eSBNZWRpY2FsIENlbnRyZSwgNjUwMCBIQiBOaWptZWdl
biwgVGhlIE5ldGhlcmxhbmRzLiBbMl0gRGVwYXJ0bWVudCBvZiBVcm9sb2d5LCBSYWRib3VkIFVu
aXZlcnNpdHkgTWVkaWNhbCBDZW50cmUsIDY1MDAgSEIgTmlqbWVnZW4sIFRoZSBOZXRoZXJsYW5k
cy4mI3hEOzFdIEVhbGluZyBIb3NwaXRhbCBOSFMgVHJ1c3QsIE1pZGRsZXNleCBVQjEgM0hXLCBV
Sy4gWzJdIE5hdGlvbmFsIEhlYXJ0IGFuZCBMdW5nIEluc3RpdHV0ZSwgSW1wZXJpYWwgQ29sbGVn
ZSBMb25kb24sIExvbmRvbiBTVzMgNkxZLCBVSy4gWzNdIEltcGVyaWFsIENvbGxlZ2UgSGVhbHRo
Y2FyZSBOSFMgVHJ1c3QsIExvbmRvbiBXMTIgMEhTLCBVSy4mI3hEOzFdIERlcGFydG1lbnQgb2Yg
RXBpZGVtaW9sb2d5IGFuZCBQdWJsaWMgSGVhbHRoLCBVbml2ZXJzaXR5IENvbGxlZ2UgTG9uZG9u
LCBMb25kb24gV0MxRSA2QlQsIFVLLiBbMl0gRGVwYXJ0bWVudCBvZiBCaW9sb2dpY2FsIGFuZCBT
b2NpYWwgRXBpZGVtaW9sb2d5LCBVbml2ZXJzaXR5IG9mIEVzc2V4LCBXaXZlbmhvZSBQYXJrLCBD
b2xjaGVzdGVyLCBFc3NleCBDTzQgM1NRLCBVSy4mI3hEO0RlcGFydG1lbnQgb2YgTWVkaWNpbmUs
IEt1b3BpbyBVbml2ZXJzaXR5IEhvc3BpdGFsIGFuZCBVbml2ZXJzaXR5IG9mIEVhc3Rlcm4gRmlu
bGFuZCwgRkktNzAyMTAgS3VvcGlvLCBGaW5sYW5kLiYjeEQ7MV0gS3VvcGlvIFJlc2VhcmNoIElu
c3RpdHV0ZSBvZiBFeGVyY2lzZSBNZWRpY2luZSwgNzAxMDAgS3VvcGlvLCBGaW5sYW5kLiBbMl0g
RGVwYXJ0bWVudCBvZiBQaHlzaW9sb2d5LCBJbnN0aXR1dGUgb2YgQmlvbWVkaWNpbmUsIFVuaXZl
cnNpdHkgb2YgRWFzdGVybiBGaW5sYW5kLCBLdW9waW8gQ2FtcHVzLCBGSS03MDIxMSBLdW9waW8s
IEZpbmxhbmQuIFszXSBEZXBhcnRtZW50IG9mIENsaW5pY2FsIFBoeXNpb2xvZ3kgYW5kIE51Y2xl
YXIgTWVkaWNpbmUsIEt1b3BpbyBVbml2ZXJzaXR5IEhvc3BpdGFsIGFuZCBVbml2ZXJzaXR5IG9m
IEVhc3Rlcm4gRmlubGFuZCwgRkktNzAyMTAgS3VvcGlvLCBGaW5sYW5kLiYjeEQ7MV0gTVJDIEVw
aWRlbWlvbG9neSBVbml0LCBVbml2ZXJzaXR5IG9mIENhbWJyaWRnZSBTY2hvb2wgb2YgQ2xpbmlj
YWwgTWVkaWNpbmUsIEluc3RpdHV0ZSBvZiBNZXRhYm9saWMgU2NpZW5jZSwgQ2FtYnJpZGdlIEJp
b21lZGljYWwgQ2FtcHVzLCBDYW1icmlkZ2UgQ0IyIDBRUSwgVUsuIFsyXSBEZXBhcnRtZW50IG9m
IEVwaWRlbWlvbG9neSBhbmQgUHVibGljIEhlYWx0aCwgVW5pdmVyc2l0eSBDb2xsZWdlIExvbmRv
biwgTG9uZG9uIFdDMUUgNkJULCBVSy4mI3hEO0RlcGFydG1lbnQgb2YgQ2xpbmljYWwgQ2hlbWlz
dHJ5LCBGaW1sYWIgTGFib3JhdG9yaWVzIGFuZCBTY2hvb2wgb2YgTWVkaWNpbmUgVW5pdmVyc2l0
eSBvZiBUYW1wZXJlLCBGSS0zMzUyMCBUYW1wZXJlLCBGaW5sYW5kLiYjeEQ7MV0gU3Rlbm8gRGlh
YmV0ZXMgQ2VudGVyIEEvUywgR2VudG9mdGUgREstMjgyMCwgRGVubWFyay4gWzJdIEx1bmQgVW5p
dmVyc2l0eSBEaWFiZXRlcyBDZW50cmUgYW5kIERlcGFydG1lbnQgb2YgQ2xpbmljYWwgU2NpZW5j
ZSwgRGlhYmV0ZXMgJmFtcDtFbmRvY3Jpbm9sb2d5IFVuaXQsIEx1bmQgVW5pdmVyc2l0eSwgTWFs
bW8gMjIxIDAwLCBTd2VkZW4uJiN4RDsxXSBJbnN0aXR1dCBVbml2ZXJzaXRhaXJlIGRlIENhcmRp
b2xvZ2llIGV0IGRlIFBuZXVtb2xvZ2llIGRlIFF1ZWJlYywgRmFjdWx0eSBvZiBNZWRpY2luZSwg
TGF2YWwgVW5pdmVyc2l0eSwgUXVlYmVjLCBRQyBHMVYgMEE2LCBDYW5hZGEuIFsyXSBJbnN0aXR1
dGUgb2YgTnV0cml0aW9uIGFuZCBGdW5jdGlvbmFsIEZvb2RzLCBMYXZhbCBVbml2ZXJzaXR5LCBR
dWViZWMsIFFDIEcxViAwQTYsIENhbmFkYS4mI3hEO0RlcGFydG1lbnQgb2YgR2VuZXRpY3MsIFJ1
dGdlcnMgVW5pdmVyc2l0eSwgUGlzY2F0YXdheSwgTmV3IEplcnNleSAwODg1NCwgVVNBLiYjeEQ7
RGVwYXJ0bWVudCBvZiBCaW9zdGF0aXN0aWNzLCBVbml2ZXJzaXR5IG9mIFdhc2hpbmd0b24sIFNl
YXR0bGUsIFdhc2hpbmd0b24gOTgxOTUsIFVTQS4mI3hEO0RlcGFydG1lbnQgb2YgU3VyZ2VyeSwg
VW5pdmVyc2l0eSBNZWRpY2FsIENlbnRlciBVdHJlY2h0LCAzNTg0IENYIFV0cmVjaHQsIFRoZSBO
ZXRoZXJsYW5kcy4mI3hEOzFdIEVzdG9uaWFuIEdlbm9tZSBDZW50ZXIsIFVuaXZlcnNpdHkgb2Yg
VGFydHUsIFRhcnR1IDUxMDEwLCBFc3RvbmlhLiBbMl0gV2VsbGNvbWUgVHJ1c3QgQ2VudHJlIGZv
ciBIdW1hbiBHZW5ldGljcywgVW5pdmVyc2l0eSBvZiBPeGZvcmQsIE94Zm9yZCBPWDMgN0JOLCBV
Sy4gWzNdIERlcGFydG1lbnQgb2YgQmlvc3RhdGlzdGljcywgVW5pdmVyc2l0eSBvZiBMaXZlcnBv
b2wsIExpdmVycG9vbCBMNjkgM0dBLCBVSy4mI3hEO0RlcGFydG1lbnQgb2YgUGVkaWF0cmljcywg
VW5pdmVyc2l0eSBvZiBJb3dhLCBJb3dhIENpdHksIElvd2EgNTIyNDIsIFVTQS4mI3hEOzFdIE1S
QyBFcGlkZW1pb2xvZ3kgVW5pdCwgVW5pdmVyc2l0eSBvZiBDYW1icmlkZ2UgU2Nob29sIG9mIENs
aW5pY2FsIE1lZGljaW5lLCBJbnN0aXR1dGUgb2YgTWV0YWJvbGljIFNjaWVuY2UsIENhbWJyaWRn
ZSBCaW9tZWRpY2FsIENhbXB1cywgQ2FtYnJpZGdlIENCMiAwUVEsIFVLLiBbMl0gTVJDIFVuaXQg
Zm9yIExpZmVsb25nIEhlYWx0aCBhbmQgQWdlaW5nIGF0IFVuaXZlcnNpdHkgQ29sbGVnZSBMb25k
b24sIExvbmRvbiBXQzFCIDVKVSwgVUsuJiN4RDtJbGx1bWluYSwgSW5jLCBMaXR0bGUgQ2hlc3Rl
cmZvcmQsIENhbWJyaWRnZSBDQjEwIDFYTCwgVUsuJiN4RDsxXSBSZXNlYXJjaCBVbml0IG9mIE1v
bGVjdWxhciBFcGlkZW1pb2xvZ3ksIEhlbG1ob2x0eiBaZW50cnVtIE11bmNoZW4gLSBHZXJtYW4g
UmVzZWFyY2ggQ2VudGVyIGZvciBFbnZpcm9ubWVudGFsIEhlYWx0aCwgRC04NTc2NCBOZXVoZXJi
ZXJnLCBHZXJtYW55LiBbMl0gRGV1dHNjaGVzIEZvcnNjaHVuZ3N6ZW50cnVtIGZ1ciBIZXJ6LUty
ZWlzbGF1ZmVya3Jhbmt1bmdlbiAoRFpISykgKEdlcm1hbiBSZXNlYXJjaCBDZW50cmUgZm9yIENh
cmRpb3Zhc2N1bGFyIFJlc2VhcmNoKSwgTXVuaWNoIEhlYXJ0IEFsbGlhbmNlLCBELTgwNjM2IE11
bmljaCwgR2VybWFueS4gWzNdIEluc3RpdHV0ZSBvZiBFcGlkZW1pb2xvZ3kgSUksIEhlbG1ob2x0
eiBaZW50cnVtIE11bmNoZW4gLSBHZXJtYW4gUmVzZWFyY2ggQ2VudGVyIGZvciBFbnZpcm9ubWVu
dGFsIEhlYWx0aCwgTmV1aGVyYmVyZywgR2VybWFueSwgRC04NTc2NCBOZXVoZXJiZXJnLCBHZXJt
YW55LiYjeEQ7VW5pdmVyc2l0eSBvZiBHcm9uaW5nZW4sIFVuaXZlcnNpdHkgTWVkaWNhbCBDZW50
ZXIgR3JvbmluZ2VuLCBEZXBhcnRtZW50IG9mIFB1bG1vbmFyeSBNZWRpY2luZSBhbmQgVHViZXJj
dWxvc2lzLCBHcm9uaW5nZW4sIFRoZSBOZXRoZXJsYW5kcy4mI3hEOzFdIENlbnRlciBmb3IgQmlv
bWVkaWNpbmUsIEV1cm9wZWFuIEFjYWRlbXkgQm96ZW4sIEJvbHphbm8gKEVVUkFDKSwgQm9semFu
byAzOTEwMCwgSXRhbHkgKGFmZmlsaWF0ZWQgaW5zdGl0dXRlIG9mIHRoZSBVbml2ZXJzaXR5IG9m
IEx1YmVjaywgRC0yMzU2MiBMdWJlY2ssIEdlcm1hbnkpLiBbMl0gRGVwYXJ0bWVudCBvZiBOZXVy
b2xvZ3ksIEdlbmVyYWwgQ2VudHJhbCBIb3NwaXRhbCwgQm9semFubyAzOTEwMCwgSXRhbHkuJiN4
RDsxXSBDaGFubmluZyBEaXZpc2lvbiBvZiBOZXR3b3JrIE1lZGljaW5lLCBEZXBhcnRtZW50IG9m
IE1lZGljaW5lLCBCcmlnaGFtIGFuZCBXb21lbiZhcG9zO3MgSG9zcGl0YWwgYW5kIEhhcnZhcmQg
TWVkaWNhbCBTY2hvb2wsIEJvc3RvbiwgTWFzc2FjaHVzZXR0cyAwMjExNSwgVVNBLiBbMl0gRGVw
YXJ0bWVudCBvZiBOdXRyaXRpb24sIEhhcnZhcmQgU2Nob29sIG9mIFB1YmxpYyBIZWFsdGgsIEJv
c3RvbiwgTWFzc2FjaHVzZXR0cyAwMjExNSwgVVNBLiYjeEQ7MV0gRGVwYXJ0bWVudCBvZiBDbGlu
aWNhbCBQaHlzaW9sb2d5IGFuZCBOdWNsZWFyIE1lZGljaW5lLCBUdXJrdSBVbml2ZXJzaXR5IEhv
c3BpdGFsLCBGSS0yMDUyMSBUdXJrdSwgRmlubGFuZC4gWzJdIFJlc2VhcmNoIENlbnRyZSBvZiBB
cHBsaWVkIGFuZCBQcmV2ZW50aXZlIENhcmRpb3Zhc2N1bGFyIE1lZGljaW5lLCBVbml2ZXJzaXR5
IG9mIFR1cmt1LCBGSS0yMDUyMSBUdXJrdSwgRmlubGFuZC4mI3hEO0h1bWFuIEdlbm9taWNzIExh
Ym9yYXRvcnksIFBlbm5pbmd0b24gQmlvbWVkaWNhbCBSZXNlYXJjaCBDZW50ZXIsIEJhdG9uIFJv
dWdlLCBMb3Vpc2lhbmEgNzA4MDgsIFVTQS4mI3hEOzFdIERlcGFydG1lbnQgb2YgR2VuZXRpY3Ms
IFdhc2hpbmd0b24gVW5pdmVyc2l0eSBTY2hvb2wgb2YgTWVkaWNpbmUsIFN0IExvdWlzLCBNaXNz
b3VyaSA2MzExMCwgVVNBLiBbMl0gRGl2aXNpb24gb2YgQmlvc3RhdGlzdGljcywgV2FzaGluZ3Rv
biBVbml2ZXJzaXR5IFNjaG9vbCBvZiBNZWRpY2luZSwgU3QgTG91aXMsIE1pc3NvdXJpIDYzMTEw
LCBVU0EuIFszXSBEZXBhcnRtZW50IG9mIFBzeWNoaWF0cnksIFdhc2hpbmd0b24gVW5pdmVyc2l0
eSBTY2hvb2wgb2YgTWVkaWNpbmUsIFN0IExvdWlzLCBNaXNzb3VyaSA2MzExMCwgVVNBLl==
</w:fldData>
        </w:fldChar>
      </w:r>
      <w:r w:rsidR="00D26B43">
        <w:rPr>
          <w:sz w:val="24"/>
          <w:szCs w:val="24"/>
        </w:rPr>
        <w:instrText xml:space="preserve"> ADDIN EN.CITE.DATA </w:instrText>
      </w:r>
      <w:r w:rsidR="00D26B43">
        <w:rPr>
          <w:sz w:val="24"/>
          <w:szCs w:val="24"/>
        </w:rPr>
      </w:r>
      <w:r w:rsidR="00D26B43">
        <w:rPr>
          <w:sz w:val="24"/>
          <w:szCs w:val="24"/>
        </w:rPr>
        <w:fldChar w:fldCharType="end"/>
      </w:r>
      <w:r w:rsidR="00D26B43">
        <w:rPr>
          <w:sz w:val="24"/>
          <w:szCs w:val="24"/>
        </w:rPr>
        <w:fldChar w:fldCharType="begin">
          <w:fldData xml:space="preserve">JiN4RDsxXSBEaXZpc2lvbiBvZiBCaW9zdGF0aXN0aWNzLCBXYXNoaW5ndG9uIFVuaXZlcnNpdHkg
U2Nob29sIG9mIE1lZGljaW5lLCBTdCBMb3VpcywgTWlzc291cmkgNjMxMTAsIFVTQS4gWzJdIERl
cGFydG1lbnQgb2YgUHN5Y2hpYXRyeSwgV2FzaGluZ3RvbiBVbml2ZXJzaXR5IFNjaG9vbCBvZiBN
ZWRpY2luZSwgU3QgTG91aXMsIE1pc3NvdXJpIDYzMTEwLCBVU0EuJiN4RDsxXSBNb250cmVhbCBI
ZWFydCBJbnN0aXR1dGUsIE1vbnRyZWFsLCBRdWViZWMgSDFUIDFDOCwgQ2FuYWRhLiBbMl0gVW5p
dmVyc2l0ZSBkZSBNb250cmVhbCwgTW9udHJlYWwsIFF1ZWJlYyBIMVQgMUM4LCBDYW5hZGEuJiN4
RDtDZW50ZXIgZm9yIFN5c3RlbXMgR2Vub21pY3MsIFRoZSBQZW5uc3lsdmFuaWEgU3RhdGUgVW5p
dmVyc2l0eSwgVW5pdmVyc2l0eSBQYXJrLCBQZW5uc3lsdmFuaWEgMTY4MDIsIFVTQS4mI3hEOzFd
IENlbnRyZSBmb3IgUG9wdWxhdGlvbiBIZWFsdGggU2NpZW5jZXMsIFVuaXZlcnNpdHkgb2YgRWRp
bmJ1cmdoLCBUZXZpb3QgUGxhY2UsIEVkaW5idXJnaCBFSDggOUFHLCBVSy4gWzJdIENyb2F0aWFu
IENlbnRyZSBmb3IgR2xvYmFsIEhlYWx0aCwgRmFjdWx0eSBvZiBNZWRpY2luZSwgVW5pdmVyc2l0
eSBvZiBTcGxpdCwgMjEwMDAgU3BsaXQsIENyb2F0aWEuJiN4RDtTb3V0aCBDYXJlbGlhIENlbnRy
YWwgSG9zcGl0YWwsIDUzMTMwIExhcHBlZW5yYW50YSwgRmlubGFuZC4mI3hEOzFdIERlcGFydG1l
bnQgb2YgTWVkaWNpbmUgSUlJLCBVbml2ZXJzaXR5IEhvc3BpdGFsIENhcmwgR3VzdGF2IENhcnVz
LCBUZWNobmlzY2hlIFVuaXZlcnNpdGF0IERyZXNkZW4sIEQtMDEzMDcgRHJlc2RlbiwgR2VybWFu
eS4gWzJdIFBhdWwgTGFuZ2VyaGFucyBJbnN0aXR1dGUgRHJlc2RlbiwgR2VybWFuIENlbnRlciBm
b3IgRGlhYmV0ZXMgUmVzZWFyY2ggKERaRCksIDAxMzA3IERyZXNkZW4sIEdlcm1hbnkuJiN4RDtJ
bnRlcm5hdGlvbmFsIENlbnRyZSBmb3IgQ2lyY3VsYXRvcnkgSGVhbHRoLCBJbXBlcmlhbCBDb2xs
ZWdlIExvbmRvbiwgTG9uZG9uIFcyIDFQRywgVUsuJiN4RDsxXSBEaXZpc2lvbiBvZiBFbmRvY3Jp
bm9sb2d5LCBEaWFiZXRlcyBhbmQgTnV0cml0aW9uLCBVbml2ZXJzaXR5IG9mIE1hcnlsYW5kIFNj
aG9vbCBvZiBNZWRpY2luZSwgQmFsdGltb3JlLCBNYXJ5bGFuZCAyMTIwMSwgVVNBLiBbMl0gUHJv
Z3JhbSBmb3IgUGVyc29uYWxpemVkIGFuZCBHZW5vbWljIE1lZGljaW5lLCBVbml2ZXJzaXR5IG9m
IE1hcnlsYW5kIFNjaG9vbCBvZiBNZWRpY2luZSwgQmFsdGltb3JlLCBNYXJ5bGFuZCAyMTIwMSwg
VVNBLiBbM10gR2VyaWF0cmljIFJlc2VhcmNoIGFuZCBFZHVjYXRpb24gQ2xpbmljYWwgQ2VudGVy
LCBWZXRyYW5zIEFkbWluaXN0cmF0aW9uIE1lZGljYWwgQ2VudGVyLCBCYWx0aW1vcmUsIE1hcnls
YW5kIDIxMjAxLCBVU0EuJiN4RDtIZWxzaW5raSBVbml2ZXJzaXR5IENlbnRyYWwgSG9zcGl0YWwg
SGVhcnQgYW5kIEx1bmcgQ2VudGVyLCBEZXBhcnRtZW50IG9mIE1lZGljaW5lLCBIZWxzaW5raSBV
bml2ZXJzaXR5IENlbnRyYWwgSG9zcGl0YWwsIEZJLTAwMjkwIEhlbHNpbmtpLCBGaW5sYW5kLiYj
eEQ7MV0gSW5zdGl0dXRlIG9mIEdlbmV0aWMgRXBpZGVtaW9sb2d5LCBIZWxtaG9sdHogWmVudHJ1
bSBNdW5jaGVuIC0gR2VybWFuIFJlc2VhcmNoIENlbnRlciBmb3IgRW52aXJvbm1lbnRhbCBIZWFs
dGgsIEQtODU3NjQgTmV1aGVyYmVyZywgR2VybWFueS4gWzJdIEluc3RpdHV0ZSBvZiBNZWRpY2Fs
IEluZm9ybWF0aWNzLCBCaW9tZXRyeSBhbmQgRXBpZGVtaW9sb2d5LCBDaGFpciBvZiBHZW5ldGlj
IEVwaWRlbWlvbG9neSwgTHVkd2lnLU1heGltaWxpYW5zLVVuaXZlcnNpdGF0LCBELTgxMzc3IE11
bmljaCwgR2VybWFueS4mI3hEOzFdIFNvcmJvbm5lIFVuaXZlcnNpdGVzLCBVUE1DIFVuaXYgUGFy
aXMgMDYsIFVNUiBTIDExNjYsIEYtNzUwMTMgUGFyaXMsIEZyYW5jZS4gWzJdIElOU0VSTSwgVU1S
IFMgMTE2NiwgVGVhbSBHZW5vbWljcyBhbmQgUGh5c2lvcGF0aG9sb2d5IG9mIENhcmRpb3Zhc2N1
bGFyIERpc2Vhc2VzLCBGLTc1MDEzIFBhcmlzLCBGcmFuY2UuIFszXSBJbnN0aXR1dGUgZm9yIENh
cmRpb21ldGFib2xpc20gQW5kIE51dHJpdGlvbiAoSUNBTiksIEYtNzUwMTMgUGFyaXMsIEZyYW5j
ZS4mI3hEO0RlcGFydG1lbnQgb2YgS2luZXNpb2xvZ3ksIExhdmFsIFVuaXZlcnNpdHksIFF1ZWJl
YyBRQyBHMVYgMEE2LCBDYW5hZGEuJiN4RDtEaXBhcnRpbWVudG8gZGkgU2NpZW56ZSBGYXJtYWNv
bG9naWNoZSBlIEJpb21vbGVjb2xhcmksIFVuaXZlcnNpdGEgZGkgTWlsYW5vICZhbXA7Q2VudHJv
IENhcmRpb2xvZ2ljbyBNb256aW5vLCBJbnN0aXR1dG8gZGkgUmljb3Zlcm8gZSBDdXJhIGEgQ2Fy
YXR0ZXJlIFNjaWVudGlmaWNvLCBNaWxhbiAyMDEzMywgSXRhbHkuJiN4RDsxXSBJbnN0aXR1dGUg
b2YgTnV0cml0aW9uIGFuZCBGdW5jdGlvbmFsIEZvb2RzLCBMYXZhbCBVbml2ZXJzaXR5LCBRdWVi
ZWMsIFFDIEcxViAwQTYsIENhbmFkYS4gWzJdIERlcGFydG1lbnQgb2YgRm9vZCBTY2llbmNlIGFu
ZCBOdXRyaXRpb24sIExhdmFsIFVuaXZlcnNpdHksIFF1ZWJlYyBRQyBHMVYgMEE2LCBDYW5hZGEu
JiN4RDsxXSBJbnRlcmZhY3VsdHkgSW5zdGl0dXRlIGZvciBHZW5ldGljcyBhbmQgRnVuY3Rpb25h
bCBHZW5vbWljcywgVW5pdmVyc2l0eSBNZWRpY2luZSBHcmVpZnN3YWxkLCBELTE3NDc1IEdyZWlm
c3dhbGQsIEdlcm1hbnkuIFsyXSBEWkhLIChEZXV0c2NoZXMgWmVudHJ1bSBmdXIgSGVyei1LcmVp
c2xhdWZmb3JzY2h1bmcgLSBHZXJtYW4gQ2VudHJlIGZvciBDYXJkaW92YXNjdWxhciBSZXNlYXJj
aCksIHBhcnRuZXIgc2l0ZSBHcmVpZnN3YWxkLCBELTE3NDc1IEdyZWlmc3dhbGQsIEdlcm1hbnku
JiN4RDtEZXBhcnRtZW50IG9mIEludGVybmFsIE1lZGljaW5lLCBVbml2ZXJzaXR5IEhvc3BpdGFs
IChDSFVWKSBhbmQgVW5pdmVyc2l0eSBvZiBMYXVzYW5uZSwgTGF1c2FubmUgMTAxMSwgU3dpdHpl
cmxhbmQuJiN4RDtEZXBhcnRtZW50IG9mIEVwaWRlbWlvbG9neSwgRXJhc211cyBNQyBVbml2ZXJz
aXR5IE1lZGljYWwgQ2VudGVyLCAzMDE1R0UgUm90dGVyZGFtLCBUaGUgTmV0aGVybGFuZHMuJiN4
RDtEZXBhcnRtZW50IG9mIE51dHJpdGlvbiwgVW5pdmVyc2l0eSBvZiBOb3J0aCBDYXJvbGluYSwg
Q2hhcGVsIEhpbGwsIE5vcnRoIENhcm9saW5hIDI3NTk5LCBVU0EuJiN4RDtJbnN0aXR1dCBQYXN0
ZXVyIGRlIExpbGxlOyBJTlNFUk0sIFU3NDQ7IFVuaXZlcnNpdGUgZGUgTGlsbGUgMjsgRi01OTAw
MCBMaWxsZSwgRnJhbmNlLiYjeEQ7MV0gSW5zdGl0dXRlIG9mIENhcmRpb3Zhc2N1bGFyIFNjaWVu
Y2UsIFVuaXZlcnNpdHkgQ29sbGVnZSBMb25kb24sIExvbmRvbiBXQzFFIDZCVCwgVUsuIFsyXSBE
dXJyZXIgQ2VudGVyIGZvciBDYXJkaW9nZW5ldGljIFJlc2VhcmNoLCBJbnRlcnVuaXZlcnNpdHkg
Q2FyZGlvbG9neSBJbnN0aXR1dGUgTmV0aGVybGFuZHMgKElDSU4pLCAzNTAxIERHIFV0cmVjaHQs
IFRoZSBOZXRoZXJsYW5kcy4gWzNdIERlcGFydG1lbnQgb2YgQ2FyZGlvbG9neSwgRGl2aXNpb24g
SGVhcnQgYW5kIEx1bmdzLCBVbml2ZXJzaXR5IE1lZGljYWwgQ2VudGVyIFV0cmVjaHQsIDM1ODQg
Q1ggVXRyZWNodCwgVGhlIE5ldGhlcmxhbmRzLiYjeEQ7RGVwYXJ0bWVudCBvZiBNZWRpY2luZSwg
U3RhbmZvcmQgVW5pdmVyc2l0eSBTY2hvb2wgb2YgTWVkaWNpbmUsIFBhbG8gQWx0bywgQ2FsaWZv
cm5pYSA5NDMwNCwgVVNBLiYjeEQ7MV0gTGVlIEtvbmcgQ2hpYW4gU2Nob29sIG9mIE1lZGljaW5l
LCBJbXBlcmlhbCBDb2xsZWdlIExvbmRvbiBhbmQgTmFueWFuZyBUZWNobm9sb2dpY2FsIFVuaXZl
cnNpdHksIFNpbmdhcG9yZSwgNjM3NTUzIFNpbmdhcG9yZSwgU2luZ2Fwb3JlLiBbMl0gRGVwYXJ0
bWVudCBvZiBJbnRlcm5hbCBNZWRpY2luZSBJLCBVbG0gVW5pdmVyc2l0eSBNZWRpY2FsIENlbnRy
ZSwgRC04OTA4MSBVbG0sIEdlcm1hbnkuJiN4RDtIZWFsdGggU2NpZW5jZSBDZW50ZXIgYXQgSG91
c3RvbiwgVW5pdmVyc2l0eSBvZiBUZXhhcywgSG91c3RvbiwgVGV4YXMgNzcwMzAsIFVTQS4mI3hE
OzFdIEVhbGluZyBIb3NwaXRhbCBOSFMgVHJ1c3QsIE1pZGRsZXNleCBVQjEgM0hXLCBVSy4gWzJd
IERlcGFydG1lbnQgb2YgRXBpZGVtaW9sb2d5IGFuZCBCaW9zdGF0aXN0aWNzLCBJbXBlcmlhbCBD
b2xsZWdlIExvbmRvbiwgTG9uZG9uIFcyIDFQRywgVUsuIFszXSBJbXBlcmlhbCBDb2xsZWdlIEhl
YWx0aGNhcmUgTkhTIFRydXN0LCBMb25kb24gVzEyIDBIUywgVUsuJiN4RDsxXSBEZXBhcnRtZW50
IG9mIE1lZGljYWwgR2VuZXRpY3MsIFVuaXZlcnNpdHkgTWVkaWNhbCBDZW50ZXIgVXRyZWNodCwg
MzU4NCBDWCBVdHJlY2h0LCBUaGUgTmV0aGVybGFuZHMuIFsyXSBEZXBhcnRtZW50IG9mIE1lZGlj
aW5lLCBEaXZpc2lvbiBvZiBHZW5ldGljcywgQnJpZ2hhbSBhbmQgV29tZW4mYXBvcztzIEhvc3Bp
dGFsLCBIYXJ2YXJkIE1lZGljYWwgU2Nob29sLCBCb3N0b24sIE1hc3NhY2h1c2V0dHMgMDIxMTUs
IFVTQS4gWzNdIERlcGFydG1lbnQgb2YgRXBpZGVtaW9sb2d5LCBVbml2ZXJzaXR5IE1lZGljYWwg
Q2VudGVyIFV0cmVjaHQsIDM1ODQgQ1ggVXRyZWNodCwgVGhlIE5ldGhlcmxhbmRzLiYjeEQ7MV0g
RGVwYXJ0bWVudCBvZiBOdXRyaXRpb24sIEhhcnZhcmQgU2Nob29sIG9mIFB1YmxpYyBIZWFsdGgs
IEJvc3RvbiwgTWFzc2FjaHVzZXR0cyAwMjExNSwgVVNBLiBbMl0gRGVwYXJ0bWVudCBvZiBDbGlu
aWNhbCBTY2llbmNlcywgR2VuZXRpYyAmYW1wO01vbGVjdWxhciBFcGlkZW1pb2xvZ3kgVW5pdCwg
THVuZCBVbml2ZXJzaXR5IERpYWJldGVzIENlbnRlciwgU2thbmUgVW5pdmVyc2l0eSBIb3NwdGlh
bCwgTWFsbW8gMjA1IDAyLCBTd2VkZW4uIFszXSBEZXBhcnRtZW50IG9mIFB1YmxpYyBIZWFsdGgg
YW5kIENsaW5pY2FsIE1lZGljaW5lLCBVbml0IG9mIE1lZGljaW5lLCBVbWVhIFVuaXZlcnNpdHks
IFVtZWEgOTAxIDg3LCBTd2VkZW4uJiN4RDsxXSBEZXBhcnRtZW50IG9mIEdlbm9taWNzIG9mIENv
bW1vbiBEaXNlYXNlLCBTY2hvb2wgb2YgUHVibGljIEhlYWx0aCwgSW1wZXJpYWwgQ29sbGVnZSBM
b25kb24sIEhhbW1lcnNtaXRoIEhvc3BpdGFsLCBMb25kb24gVzEyIDBOTiwgVUsuIFsyXSBDTlJT
IFVNUiA4MTk5LCBGLTU5MDE5IExpbGxlLCBGcmFuY2UuIFszXSBFdXJvcGVhbiBHZW5vbWljIElu
c3RpdHV0ZSBmb3IgRGlhYmV0ZXMsIEYtNTkwMDAgTGlsbGUsIEZyYW5jZS4gWzRdIFVuaXZlcnNp
dGUgZGUgTGlsbGUgMiwgRi01OTAwMCBMaWxsZSwgRnJhbmNlLiYjeEQ7MV0gSW5zdGl0dXRlIGZv
ciBNb2xlY3VsYXIgTWVkaWNpbmUsIFVuaXZlcnNpdHkgb2YgSGVsc2lua2ksIEZJLTAwMDE0IEhl
bHNpbmtpLCBGaW5sYW5kLiBbMl0gTHVuZCBVbml2ZXJzaXR5IERpYWJldGVzIENlbnRyZSBhbmQg
RGVwYXJ0bWVudCBvZiBDbGluaWNhbCBTY2llbmNlLCBEaWFiZXRlcyAmYW1wO0VuZG9jcmlub2xv
Z3kgVW5pdCwgTHVuZCBVbml2ZXJzaXR5LCBNYWxtbyAyMjEgMDAsIFN3ZWRlbi4mI3hEOzFdIFBh
dGhXZXN0IExhYm9yYXRvcnkgTWVkaWNpbmUgb2YgV2VzdGVybiBBdXN0cmFsaWEsIE5lZGxhbmRz
LCBXZXN0ZXJuIEF1c3RyYWxpYSA2MDA5LCBBdXN0cmFsaWEuIFsyXSBQYXRob2xvZ3kgYW5kIExh
Ym9yYXRvcnkgTWVkaWNpbmUsIFRoZSBVbml2ZXJzaXR5IG9mIFdlc3Rlcm4gQXVzdHJhbGlhLCBQ
ZXJ0aCwgV2VzdGVybiBBdXN0cmFsaWEgNjAwOSwgQXVzdHJhbGlhLiBbM10gU2Nob29sIG9mIFBv
cHVsYXRpb24gSGVhbHRoLCBUaGUgVW5pdmVyc2l0eSBvZiBXZXN0ZXJuIEF1c3RyYWxpYSwgTmVk
bGFuZHMsIFdlc3Rlcm4gQXVzdHJhbGlhIDYwMDksIEF1c3RyYWxpYS4mI3hEOzFdIENoYW5uaW5n
IERpdmlzaW9uIG9mIE5ldHdvcmsgTWVkaWNpbmUsIERlcGFydG1lbnQgb2YgTWVkaWNpbmUsIEJy
aWdoYW0gYW5kIFdvbWVuJmFwb3M7cyBIb3NwaXRhbCBhbmQgSGFydmFyZCBNZWRpY2FsIFNjaG9v
bCwgQm9zdG9uLCBNYXNzYWNodXNldHRzIDAyMTE1LCBVU0EuIFsyXSBEZXBhcnRtZW50IG9mIE51
dHJpdGlvbiwgSGFydmFyZCBTY2hvb2wgb2YgUHVibGljIEhlYWx0aCwgQm9zdG9uLCBNYXNzYWNo
dXNldHRzIDAyMTE1LCBVU0EuIFszXSBEZXBhcnRtZW50IG9mIEVwaWRlbWlvbG9neSwgSGFydmFy
ZCBTY2hvb2wgb2YgUHVibGljIEhlYWx0aCwgQm9zdG9uLCBNYXNzYWNodXNldHRzIDAyMTE1LCBV
U0EuJiN4RDtBbGJlcnQgRWluc3RlaW4gQ29sbGVnZSBvZiBNZWRpY2luZSwgRGVwYXJ0bWVudCBv
ZiBFcGlkZW1pb2xvZ3kgYW5kIFBvcHVsYXRpb24gSGVhbHRoLCBCZWxmZXIgMTMwNiwgTmV3IFlv
cmsgMTA0NjEsIFVTQS4mI3hEO0RlcGFydG1lbnQgb2YgRXBpZGVtaW9sb2d5IGFuZCBQdWJsaWMg
SGVhbHRoLCBVbml2ZXJzaXR5IENvbGxlZ2UgTG9uZG9uLCBMb25kb24gV0MxRSA2QlQsIFVLLiYj
eEQ7Q2VudGVyIGZvciBIdW1hbiBHZW5ldGljcywgRGl2aXNpb24gb2YgUHVibGljIEhlYWx0aCBT
Y2llbmNlcywgV2FrZSBGb3Jlc3QgU2Nob29sIG9mIE1lZGljaW5lLCBXaW5zdG9uLVNhbGVtLCBO
b3J0aCBDYXJvbGluYSAyNzE1NywgVVNBLiYjeEQ7MV0gVnRoIERlcGFydG1lbnQgb2YgTWVkaWNp
bmUgKE5lcGhyb2xvZ3ksIEh5cGVydGVuc2lvbG9neSwgRW5kb2NyaW5vbG9neSwgRGlhYmV0b2xv
Z3ksIFJoZXVtYXRvbG9neSksIE1lZGljYWwgRmFjdWx0eSBvZiBNYW5uaGVpbSwgVW5pdmVyc2l0
eSBvZiBIZWlkZWxiZXJnLCBELTY4MTg3IE1hbm5oZWltLCBHZXJtYW55LiBbMl0gQ2xpbmljYWwg
SW5zdGl0dXRlIG9mIE1lZGljYWwgYW5kIENoZW1pY2FsIExhYm9yYXRvcnkgRGlhZ25vc3RpY3Ms
IE1lZGljYWwgVW5pdmVyc2l0eSBvZiBHcmF6LCBHcmF6IDgwMzYsIEF1c3RyaWEuIFszXSBTeW5s
YWIgQWNhZGVteSwgU3lubGFiIFNlcnZpY2VzIEdtYkgsIDY4MTYzIE1hbm5oZWltLCBHZXJtYW55
LiYjeEQ7MV0gRGVwYXJ0bWVudCBvZiBNZWRpY2luZSwgU3RhbmZvcmQgVW5pdmVyc2l0eSBTY2hv
b2wgb2YgTWVkaWNpbmUsIFBhbG8gQWx0bywgQ2FsaWZvcm5pYSA5NDMwNCwgVVNBLiBbMl0gRGVw
YXJ0bWVudCBvZiBDbGluaWNhbCBNZWRpY2luZSwgQ29wZW5oYWdlbiBVbml2ZXJzaXR5LCAyMjAw
IENvcGVuaGFnZW4sIERlbm1hcmsuJiN4RDsxXSBHZW5ldGljIEVwaWRlbWlvbG9neSBVbml0LCBE
ZXBhcnRtZW50IG9mIEVwaWRlbWlvbG9neSwgRXJhc211cyBNQyBVbml2ZXJzaXR5IE1lZGljYWwg
Q2VudGVyLCAzMDE1IEdFIFJvdHRlcmRhbSwgVGhlIE5ldGhlcmxhbmRzLiBbMl0gQ2VudGVyIGZv
ciBNZWRpY2FsIFN5dGVtcyBCaW9sb2d5LCAyMzAwIFJDIExlaWRlbiwgVGhlIE5ldGhlcmxhbmRz
LiBbM10gRGVwYXJ0bWVudCBvZiBDbGluaWNhbCBHZW5ldGljcywgRXJhc211cyBNQyBVbml2ZXJz
aXR5IE1lZGljYWwgQ2VudGVyLCAzMDAwIENBIFJvdHRlcmRhbSwgVGhlIE5ldGhlcmxhbmRzLiYj
eEQ7MV0gRXN0b25pYW4gR2Vub21lIENlbnRlciwgVW5pdmVyc2l0eSBvZiBUYXJ0dSwgVGFydHUg
NTEwMTAsIEVzdG9uaWEuIFsyXSBOYXRpb25hbCBJbnN0aXR1dGUgZm9yIEhlYWx0aCBhbmQgV2Vs
ZmFyZSwgRkktMDAyNzEgSGVsc2lua2ksIEZpbmxhbmQuIFszXSBJbnN0aXR1dGUgZm9yIE1vbGVj
dWxhciBNZWRpY2luZSwgVW5pdmVyc2l0eSBvZiBIZWxzaW5raSwgRkktMDAwMTQgSGVsc2lua2ks
IEZpbmxhbmQuJiN4RDsxXSBJbnN0aXR1dGUgb2YgTnV0cml0aW9uIGFuZCBGdW5jdGlvbmFsIEZv
b2RzLCBMYXZhbCBVbml2ZXJzaXR5LCBRdWViZWMsIFFDIEcxViAwQTYsIENhbmFkYS4gWzJdIERl
cGFydG1lbnQgb2YgS2luZXNpb2xvZ3ksIExhdmFsIFVuaXZlcnNpdHksIFF1ZWJlYyBRQyBHMVYg
MEE2LCBDYW5hZGEuJiN4RDtQb3B1bGF0aW9uLCBQb2xpY3ksIGFuZCBQcmFjdGljZSwgVW5pdmVy
c2l0eSBDb2xsZWdlIExvbmRvbiBJbnN0aXR1dGUgb2YgQ2hpbGQgSGVhbHRoLCBMb25kb24gV0Mx
TiAxRUgsIFVLLiYjeEQ7MV0gS3VvcGlvIFJlc2VhcmNoIEluc3RpdHV0ZSBvZiBFeGVyY2lzZSBN
ZWRpY2luZSwgNzAxMDAgS3VvcGlvLCBGaW5sYW5kLiBbMl0gRGVwYXJ0bWVudCBvZiBDbGluaWNh
bCBQaHlzaW9sb2d5IGFuZCBOdWNsZWFyIE1lZGljaW5lLCBLdW9waW8gVW5pdmVyc2l0eSBIb3Nw
aXRhbCBhbmQgVW5pdmVyc2l0eSBvZiBFYXN0ZXJuIEZpbmxhbmQsIEZJLTcwMjEwIEt1b3Bpbywg
RmlubGFuZC4mI3hEOzFdIEZpbm5pc2ggRGlhYmV0ZXMgQXNzb2NpYXRpb24sIEtpcmpvbmllbWVu
dGllIDE1LCBGSS0zMzY4MCBUYW1wZXJlLCBGaW5sYW5kLiBbMl0gUGlya2FubWFhIEhvc3BpdGFs
IERpc3RyaWN0LCBGSS0zMzUyMSBUYW1wZXJlLCBGaW5sYW5kLiYjeEQ7MV0gRGVwYXJ0bWVudCBv
ZiBQdWJsaWMgSGVhbHRoIGFuZCBQcmltYXJ5IENhcmUsIFVuaXZlcnNpdHkgb2YgQ2FtYnJpZGdl
LCBDYW1icmlkZ2UgQ0IxIDhSTiwgVUsuIFsyXSBDZW50ZXIgZm9yIE5vbi1Db21tdW5pY2FibGUg
RGlzZWFzZXMsIEthcmF0Y2hpLCBQYWtpc3Rhbi4gWzNdIERlcGFydG1lbnQgb2YgTWVkaWNpbmUs
IFVuaXZlcnNpdHkgb2YgUGVubnN5bHZhbmlhLCBQaGlsYWRlbHBoaWEsIFBlbm5zeWx2YW5pYSAx
OTEwNCwgVVNBLiYjeEQ7QkhGIEdsYXNnb3cgQ2FyZGlvdmFzY3VsYXIgUmVzZWFyY2ggQ2VudHJl
LCBEaXZpc2lvbiBvZiBDYXJkaW92YXNjdWxhciBhbmQgTWVkaWNhbCBTY2llbmNlcywgVW5pdmVy
c2l0eSBvZiBHbGFzZ293LCBHbGFzZ293IEcxMiA4VEEsIFVLLiYjeEQ7SWNhaG4gSW5zdGl0dXRl
IGZvciBHZW5vbWljcyBhbmQgTXVsdGlzY2FsZSBCaW9sb2d5LCBJY2FobiBTY2hvb2wgb2YgTWVk
aWNpbmUgYXQgTW91bnQgU2luYWksIE5ldyBZb3JrLCBOZXcgWW9yayAxMDU4MCwgVVNBLiYjeEQ7
MV0gZGVDT0RFIEdlbmV0aWNzLCBBbWdlbiBJbmMuLCBSZXlramF2aWsgMTAxLCBJY2VsYW5kLiBb
Ml0gRmFjdWx0eSBvZiBNZWRpY2luZSwgVW5pdmVyc2l0eSBvZiBJY2VsYW5kLCBSZXlramF2aWsg
MTAxLCBJY2VsYW5kLiYjeEQ7MV0gTmF0aW9uYWwgSW5zdGl0dXRlIGZvciBIZWFsdGggYW5kIFdl
bGZhcmUsIEZJLTAwMjcxIEhlbHNpbmtpLCBGaW5sYW5kLiBbMl0gSW5zdGl0dXRlIGZvciBIZWFs
dGggUmVzZWFyY2gsIFVuaXZlcnNpdHkgSG9zcGl0YWwgb2YgTGEgUGF6IChJZGlQYXopLCAyODA0
NiBNYWRyaWQsIFNwYWluLiBbM10gRGlhYmV0ZXMgUmVzZWFyY2ggR3JvdXAsIEtpbmcgQWJkdWxh
eml6IFVuaXZlcnNpdHksIDIxNTg5IEplZGRhaCwgU2F1ZGkgQXJhYmlhLiBbNF0gQ2VudHJlIGZv
ciBWYXNjdWxhciBQcmV2ZW50aW9uLCBEYW51YmUtVW5pdmVyc2l0eSBLcmVtcywgMzUwMCBLcmVt
cywgQXVzdHJpYS4mI3hEOzFdIERlcGFydG1lbnQgb2YgUHVibGljIEhlYWx0aCBhbmQgQ2xpbmlj
YWwgTnV0cml0aW9uLCBVbml2ZXJzaXR5IG9mIEVhc3Rlcm4gRmlubGFuZCwgRmlubGFuZC4gWzJd
IFJlc2VhcmNoIFVuaXQsIEt1b3BpbyBVbml2ZXJzaXR5IEhvc3BpdGFsLCBGSS03MDIxMCBLdW9w
aW8sIEZpbmxhbmQuJiN4RDsxXSBEZXBhcnRtZW50IG9mIEdlbmV0aWNzLCBVbml2ZXJzaXR5IE1l
ZGljYWwgQ2VudGVyIEdyb25pbmdlbiwgVW5pdmVyc2l0eSBvZiBHcm9uaW5nZW4sIDk3MDAgUkIg
R3JvbmluZ2VuLCBUaGUgTmV0aGVybGFuZHMuIFsyXSBEZXBhcnRtZW50IG9mIENhcmRpb2xvZ3ks
IFVuaXZlcnNpdHkgTWVkaWNhbCBDZW50ZXIgR3JvbmluZ2VuLCBVbml2ZXJzaXR5IG9mIEdyb25p
bmdlbiwgOTcwMFJCIEdyb25pbmdlbiwgVGhlIE5ldGhlcmxhbmRzLiBbM10gRHVycmVyIENlbnRl
ciBmb3IgQ2FyZGlvZ2VuZXRpYyBSZXNlYXJjaCwgSW50ZXJ1bml2ZXJzaXR5IENhcmRpb2xvZ3kg
SW5zdGl0dXRlIE5ldGhlcmxhbmRzIChJQ0lOKSwgMzUwMSBERyBVdHJlY2h0LCBUaGUgTmV0aGVy
bGFuZHMuJiN4RDtJbnN0aXR1dGUgb2YgQ2VsbHVsYXIgTWVkaWNpbmUsIE5ld2Nhc3RsZSBVbml2
ZXJzaXR5LCBOZXdjYXN0bGUgTkUxIDdSVSwgVUsuJiN4RDsxXSBEWkhLIChEZXV0c2NoZXMgWmVu
dHJ1bSBmdXIgSGVyei1LcmVpc2xhdWZmb3JzY2h1bmcgLSBHZXJtYW4gQ2VudHJlIGZvciBDYXJk
aW92YXNjdWxhciBSZXNlYXJjaCksIHBhcnRuZXIgc2l0ZSBHcmVpZnN3YWxkLCBELTE3NDc1IEdy
ZWlmc3dhbGQsIEdlcm1hbnkuIFsyXSBJbnN0aXR1dGUgb2YgQ2xpbmljYWwgQ2hlbWlzdHJ5IGFu
ZCBMYWJvcmF0b3J5IE1lZGljaW5lLCBVbml2ZXJzaXR5IE1lZGljaW5lIEdyZWlmc3dhbGQsIEQt
MTc0NzUgR3JlaWZzd2FsZCwgR2VybWFueS4mI3hEOzFdIEluc3RpdHV0ZSBvZiBNZWRpY2FsIElu
Zm9ybWF0aWNzLCBCaW9tZXRyeSBhbmQgRXBpZGVtaW9sb2d5LCBDaGFpciBvZiBFcGlkZW1pb2xv
Z3ksIEx1ZHdpZy1NYXhpbWlsaWFucy1Vbml2ZXJzaXRhdCwgRC04NTc2NCBNdW5pY2gsIEdlcm1h
bnkuIFsyXSBLbGluaWt1bSBHcm9zc2hhZGVybiwgRC04MTM3NyBNdW5pY2gsIEdlcm1hbnkuIFsz
XSBJbnN0aXR1dGUgb2YgRXBpZGVtaW9sb2d5IEksIEhlbG1ob2x0eiBaZW50cnVtIE11bmNoZW4g
LSBHZXJtYW4gUmVzZWFyY2ggQ2VudGVyIGZvciBFbnZpcm9ubWVudGFsIEhlYWx0aCwgTmV1aGVy
YmVyZywgR2VybWFueSwgRC04NTc2NCBOZXVoZXJiZXJnLCBHZXJtYW55LiYjeEQ7RGVwYXJ0bWVu
dCBvZiBQdWxtb25vbG9neSwgVW5pdmVyc2l0eSBNZWRpY2FsIENlbnRlciBVdHJlY2h0LCAzNTg0
IENYIFV0cmVjaHQsIFRoZSBOZXRoZXJsYW5kcy4mI3hEOzFdIFdlbGxjb21lIFRydXN0IFNhbmdl
ciBJbnN0aXR1dGUsIEhpbnh0b24sIENhbWJyaWRnZSBDQjEwIDFTQSwgVUsuIFsyXSBXaWxsaWFt
IEhhcnZleSBSZXNlYXJjaCBJbnN0aXR1dGUsIEJhcnRzIGFuZCBUaGUgTG9uZG9uIFNjaG9vbCBv
ZiBNZWRpY2luZSBhbmQgRGVudGlzdHJ5LCBRdWVlbiBNYXJ5IFVuaXZlcnNpdHkgb2YgTG9uZG9u
LCBMb25kb24gRUMxTSA2QlEsIFVLLiBbM10gUHJpbmNlc3MgQWwtSmF3aGFyYSBBbC1CcmFoaW0g
Q2VudHJlIG9mIEV4Y2VsbGVuY2UgaW4gUmVzZWFyY2ggb2YgSGVyZWRpdGFyeSBEaXNvcmRlcnMg
KFBBQ0VSLUhEKSwgS2luZyBBYmR1bGF6aXogVW5pdmVyc2l0eSwgMjE1ODkgSmVkZGFoLCBTYXVk
aSBBcmFiaWEuJiN4RDtOYXRpb25hbCBIZWFydCwgTHVuZywgYW5kIEJsb29kIEluc3RpdHV0ZSwg
dGhlIEZyYW1pbmdoYW0gSGVhcnQgU3R1ZHksIEZyYW1pbmdoYW0sIE1hc3NhY2h1c2V0dHMgMDE3
MDIsIFVTQS4mI3hEOzFdIERlcGFydG1lbnQgb2YgR2VuZXRpYyBFcGlkZW1pb2xvZ3ksIEluc3Rp
dHV0ZSBvZiBFcGlkZW1pb2xvZ3kgYW5kIFByZXZlbnRpdmUgTWVkaWNpbmUsIFVuaXZlcnNpdHkg
b2YgUmVnZW5zYnVyZywgRC05MzA1MyBSZWdlbnNidXJnLCBHZXJtYW55LiBbMl0gSW5zdGl0dXRl
IG9mIEdlbmV0aWMgRXBpZGVtaW9sb2d5LCBIZWxtaG9sdHogWmVudHJ1bSBNdW5jaGVuIC0gR2Vy
bWFuIFJlc2VhcmNoIENlbnRlciBmb3IgRW52aXJvbm1lbnRhbCBIZWFsdGgsIEQtODU3NjQgTmV1
aGVyYmVyZywgR2VybWFueS4mI3hEOzFdIERpdmlzaW9uIG9mIEVuZG9jcmlub2xvZ3ksIERpYWJl
dGVzIGFuZCBOdXRyaXRpb24sIFVuaXZlcnNpdHkgb2YgTWFyeWxhbmQgU2Nob29sIG9mIE1lZGlj
aW5lLCBCYWx0aW1vcmUsIE1hcnlsYW5kIDIxMjAxLCBVU0EuIFsyXSBQcm9ncmFtIGZvciBQZXJz
b25hbGl6ZWQgYW5kIEdlbm9taWMgTWVkaWNpbmUsIFVuaXZlcnNpdHkgb2YgTWFyeWxhbmQgU2No
b29sIG9mIE1lZGljaW5lLCBCYWx0aW1vcmUsIE1hcnlsYW5kIDIxMjAxLCBVU0EuJiN4RDtEaXZp
c2lvbiBvZiBQb3B1bGF0aW9uIEhlYWx0aCBTY2llbmNlcyAmYW1wO0VkdWNhdGlvbiwgU3QgR2Vv
cmdlJmFwb3M7cywgVW5pdmVyc2l0eSBvZiBMb25kb24sIExvbmRvbiBTVzE3IDBSRSwgVUsuJiN4
RDsxXSBHZW5ldGljIEVwaWRlbWlvbG9neSBVbml0LCBEZXBhcnRtZW50IG9mIEVwaWRlbWlvbG9n
eSwgRXJhc211cyBNQyBVbml2ZXJzaXR5IE1lZGljYWwgQ2VudGVyLCAzMDE1IEdFIFJvdHRlcmRh
bSwgVGhlIE5ldGhlcmxhbmRzLiBbMl0gTmV0aGVybGFuZHMgQ29uc29ydGl1bSBmb3IgSGVhbHRo
eSBBZ2luZyAoTkNIQSksIDMwMTVHRSBSb3R0ZXJkYW0sIFRoZSBOZXRoZXJsYW5kcy4gWzNdIERl
cGFydG1lbnQgb2YgRXBpZGVtaW9sb2d5LCBFcmFzbXVzIE1DIFVuaXZlcnNpdHkgTWVkaWNhbCBD
ZW50ZXIsIDMwMTVHRSBSb3R0ZXJkYW0sIFRoZSBOZXRoZXJsYW5kcy4gWzRdIENlbnRlciBmb3Ig
TWVkaWNhbCBTeXRlbXMgQmlvbG9neSwgMjMwMCBSQyBMZWlkZW4sIFRoZSBOZXRoZXJsYW5kcy4m
I3hEOzFdIFdlbGxjb21lIFRydXN0IENlbnRyZSBmb3IgSHVtYW4gR2VuZXRpY3MsIFVuaXZlcnNp
dHkgb2YgT3hmb3JkLCBPeGZvcmQgT1gzIDdCTiwgVUsuIFsyXSBPeGZvcmQgQ2VudHJlIGZvciBE
aWFiZXRlcywgRW5kb2NyaW5vbG9neSBhbmQgTWV0YWJvbGlzbSwgVW5pdmVyc2l0eSBvZiBPeGZv
cmQsIE94Zm9yZCBPWDMgN0xKLCBVSy4gWzNdIE94Zm9yZCBOSUhSIEJpb21lZGljYWwgUmVzZWFy
Y2ggQ2VudHJlLCBPeGZvcmQgVW5pdmVyc2l0eSBIb3NwaXRhbHMgTkhTIFRydXN0LCBPeGZvcmQg
T1gzIDdMSiwgVUsuJiN4RDsxXSBJbnN0aXR1dGUgZm9yIE1lZGljYWwgSW5mb3JtYXRpY3MsIEJp
b21ldHJ5IGFuZCBFcGlkZW1pb2xvZ3kgKElNSUJFKSwgVW5pdmVyc2l0eSBIb3NwaXRhbCBFc3Nl
biwgNDUxNDcgRXNzZW4sIEdlcm1hbnkuIFsyXSBDbGluaWNhbCBFcGlkZW1pb2xvZ3ksIEludGVn
cmF0ZWQgUmVzZWFyY2ggYW5kIFRyZWF0bWVudCBDZW50ZXIsIENlbnRlciBmb3IgU2Vwc2lzIENv
bnRyb2wgYW5kIENhcmUgKENTQ0MpLCBKZW5hIFVuaXZlcnNpdHkgSG9zcGl0YWwsIDA3NzQzIEpl
bmEsIEdlcm1hbnkuJiN4RDsxXSBEZXBhcnRtZW50IG9mIEludGVybmFsIE1lZGljaW5lLCBEaXZp
c2lvbiBvZiBDYXJkaW92YXNjdWxhciBNZWRpY2luZSwgVW5pdmVyc2l0eSBvZiBNaWNoaWdhbiwg
QW5uIEFyYm9yLCBNaWNoaWdhbiA0ODEwOSwgVVNBLiBbMl0gRGVwYXJ0bWVudCBvZiBDb21wdXRh
dGlvbmFsIE1lZGljaW5lIGFuZCBCaW9pbmZvcm1hdGljcywgVW5pdmVyc2l0eSBvZiBNaWNoaWdh
biwgQW5uIEFyYm9yLCBNaWNoaWdhbiA0ODEwOSwgVVNBLiBbM10gRGVwYXJ0bWVudCBvZiBIdW1h
biBHZW5ldGljcywgVW5pdmVyc2l0eSBvZiBNaWNoaWdhbiwgQW5uIEFyYm9yLCBNaWNoaWdhbiA0
ODEwOSwgVVNBLiYjeEQ7MV0gQnJvYWQgSW5zdGl0dXRlIG9mIHRoZSBNYXNzYWNodXNldHRzIElu
c3RpdHV0ZSBvZiBUZWNobm9sb2d5IGFuZCBIYXJ2YXJkIFVuaXZlcnNpdHksIENhbWJyaWRnZSwg
TWFzc2FjaHVzZXR0cyAwMjE0MiwgVVNBLiBbMl0gV2VsbGNvbWUgVHJ1c3QgQ2VudHJlIGZvciBI
dW1hbiBHZW5ldGljcywgVW5pdmVyc2l0eSBvZiBPeGZvcmQsIE94Zm9yZCBPWDMgN0JOLCBVSy4m
I3hEOzFdIFN3aXNzIEluc3RpdHV0ZSBvZiBCaW9pbmZvcm1hdGljcywgTGF1c2FubmUgMTAxNSwg
U3dpdHplcmxhbmQuIFsyXSBEZXBhcnRtZW50IG9mIE1lZGljYWwgR2VuZXRpY3MsIFVuaXZlcnNp
dHkgb2YgTGF1c2FubmUsIExhdXNhbm5lIDEwMDUsIFN3aXR6ZXJsYW5kLiBbM10gU2VydmljZSBv
ZiBNZWRpY2FsIEdlbmV0aWNzLCBDSFVWIFVuaXZlcnNpdHkgSG9zcGl0YWwsIDEwMTEgTGF1c2Fu
bmUsIFN3aXR6ZXJsYW5kLiYjeEQ7MV0gV2VsbGNvbWUgVHJ1c3QgU2FuZ2VyIEluc3RpdHV0ZSwg
SGlueHRvbiwgQ2FtYnJpZGdlIENCMTAgMVNBLCBVSy4gWzJdIFVuaXZlcnNpdHkgb2YgQ2FtYnJp
ZGdlIE1ldGFib2xpYyBSZXNlYXJjaCBMYWJvcmF0b3JpZXMsIEluc3RpdHV0ZSBvZiBNZXRhYm9s
aWMgU2NpZW5jZSwgQWRkZW5icm9va2UmYXBvcztzIEhvc3BpdGFsLCBDYW1icmlkZ2UgQ0IyIE9R
USwgVUsuIFszXSBOSUhSIENhbWJyaWRnZSBCaW9tZWRpY2FsIFJlc2VhcmNoIENlbnRyZSwgSW5z
dGl0dXRlIG9mIE1ldGFib2xpYyBTY2llbmNlLCBBZGRlbmJyb29rZSZhcG9zO3MgSG9zcGl0YWws
IENhbWJyaWRnZSBDQjIgT1FRLCBVSy4mI3hEOzFdIERlcGFydG1lbnQgb2YgRXBpZGVtaW9sb2d5
LCBVbml2ZXJzaXR5IG9mIE5vcnRoIENhcm9saW5hIGF0IENoYXBlbCBIaWxsLCBDaGFwZWwgSGls
bCwgTm9ydGggQ2Fyb2xpbmEgMjc1OTksIFVTQS4gWzJdIENhcm9saW5hIENlbnRlciBmb3IgR2Vu
b21lIFNjaWVuY2VzLCBVbml2ZXJzaXR5IG9mIE5vcnRoIENhcm9saW5hIGF0IENoYXBlbCBIaWxs
LCBDaGFwZWwgSGlsbCwgTm9ydGggQ2Fyb2xpbmEgMjc1OTksIFVTQS4mI3hEOzFdIE1SQyBFcGlk
ZW1pb2xvZ3kgVW5pdCwgVW5pdmVyc2l0eSBvZiBDYW1icmlkZ2UgU2Nob29sIG9mIENsaW5pY2Fs
IE1lZGljaW5lLCBJbnN0aXR1dGUgb2YgTWV0YWJvbGljIFNjaWVuY2UsIENhbWJyaWRnZSBCaW9t
ZWRpY2FsIENhbXB1cywgQ2FtYnJpZGdlIENCMiAwUVEsIFVLLiBbMl0gVGhlIENoYXJsZXMgQnJv
bmZtYW4gSW5zdGl0dXRlIGZvciBQZXJzb25hbGl6ZWQgTWVkaWNpbmUsIEljYWhuIFNjaG9vbCBv
ZiBNZWRpY2luZSBhdCBNb3VudCBTaW5haSwgTmV3IFlvcmssIE5ldyBZb3JrIDEwMDI5LCBVU0Eu
IFszXSBUaGUgR2VuZXRpY3Mgb2YgT2Jlc2l0eSBhbmQgUmVsYXRlZCBNZXRhYm9saWMgVHJhaXRz
IFByb2dyYW0sIFRoZSBJY2FobiBTY2hvb2wgb2YgTWVkaWNpbmUgYXQgTW91bnQgU2luYWksIE5l
dyBZb3JrLCBOZXcgWW9yayAxMDAyOSwgVVNBLiBbNF0gVGhlIE1pbmRpY2ggQ2hpbGQgSGVhbHRo
IGFuZCBEZXZlbG9wbWVudCBJbnN0aXR1dGUsIEljYWhuIFNjaG9vbCBvZiBNZWRpY2luZSBhdCBN
b3VudCBTaW5haSwgTmV3IFlvcmssIE5ldyBZb3JrIDEwMDI5LCBVU0EuPC9hdXRoLWFkZHJlc3M+
PHRpdGxlcz48dGl0bGU+R2VuZXRpYyBzdHVkaWVzIG9mIGJvZHkgbWFzcyBpbmRleCB5aWVsZCBu
ZXcgaW5zaWdodHMgZm9yIG9iZXNpdHkgYmlvbG9neTwvdGl0bGU+PHNlY29uZGFyeS10aXRsZT5O
YXR1cmU8L3NlY29uZGFyeS10aXRsZT48L3RpdGxlcz48cGVyaW9kaWNhbD48ZnVsbC10aXRsZT5O
YXR1cmU8L2Z1bGwtdGl0bGU+PC9wZXJpb2RpY2FsPjxwYWdlcz4xOTctMjA2PC9wYWdlcz48dm9s
dW1lPjUxODwvdm9sdW1lPjxudW1iZXI+NzUzODwvbnVtYmVyPjxrZXl3b3Jkcz48a2V5d29yZD5B
ZGlwb2dlbmVzaXMvZ2VuZXRpY3M8L2tleXdvcmQ+PGtleXdvcmQ+QWRpcG9zaXR5L2dlbmV0aWNz
PC9rZXl3b3JkPjxrZXl3b3JkPkFnZSBGYWN0b3JzPC9rZXl3b3JkPjxrZXl3b3JkPipCb2R5IE1h
c3MgSW5kZXg8L2tleXdvcmQ+PGtleXdvcmQ+Q29udGluZW50YWwgUG9wdWxhdGlvbiBHcm91cHMv
Z2VuZXRpY3M8L2tleXdvcmQ+PGtleXdvcmQ+RW5lcmd5IE1ldGFib2xpc20vZ2VuZXRpY3M8L2tl
eXdvcmQ+PGtleXdvcmQ+RXVyb3BlL2V0aG5vbG9neTwva2V5d29yZD48a2V5d29yZD5GZW1hbGU8
L2tleXdvcmQ+PGtleXdvcmQ+R2VuZXRpYyBQcmVkaXNwb3NpdGlvbiB0byBEaXNlYXNlL2dlbmV0
aWNzPC9rZXl3b3JkPjxrZXl3b3JkPipHZW5vbWUtV2lkZSBBc3NvY2lhdGlvbiBTdHVkeTwva2V5
d29yZD48a2V5d29yZD5HbHV0YW1pYyBBY2lkL21ldGFib2xpc208L2tleXdvcmQ+PGtleXdvcmQ+
SHVtYW5zPC9rZXl3b3JkPjxrZXl3b3JkPkluc3VsaW4vbWV0YWJvbGlzbS9zZWNyZXRpb248L2tl
eXdvcmQ+PGtleXdvcmQ+TWFsZTwva2V5d29yZD48a2V5d29yZD5PYmVzaXR5LypnZW5ldGljcy8q
bWV0YWJvbGlzbTwva2V5d29yZD48a2V5d29yZD5Qb2x5bW9ycGhpc20sIFNpbmdsZSBOdWNsZW90
aWRlL2dlbmV0aWNzPC9rZXl3b3JkPjxrZXl3b3JkPlF1YW50aXRhdGl2ZSBUcmFpdCBMb2NpL2dl
bmV0aWNzPC9rZXl3b3JkPjxrZXl3b3JkPlN5bmFwc2VzL21ldGFib2xpc208L2tleXdvcmQ+PC9r
ZXl3b3Jkcz48ZGF0ZXM+PHllYXI+MjAxNTwveWVhcj48cHViLWRhdGVzPjxkYXRlPkZlYiAxMjwv
ZGF0ZT48L3B1Yi1kYXRlcz48L2RhdGVzPjxpc2JuPjE0NzYtNDY4NyAoRWxlY3Ryb25pYykmI3hE
OzAwMjgtMDgzNiAoTGlua2luZyk8L2lzYm4+PGFjY2Vzc2lvbi1udW0+MjU2NzM0MTM8L2FjY2Vz
c2lvbi1udW0+PHVybHM+PHJlbGF0ZWQtdXJscz48dXJsPmh0dHA6Ly93d3cubmNiaS5ubG0ubmlo
Lmdvdi9wdWJtZWQvMjU2NzM0MTM8L3VybD48dXJsPmh0dHA6Ly93d3cubmF0dXJlLmNvbS9uYXR1
cmUvam91cm5hbC92NTE4L243NTM4L3BkZi9uYXR1cmUxNDE3Ny5wZGY8L3VybD48L3JlbGF0ZWQt
dXJscz48L3VybHM+PGN1c3RvbTI+UE1DNDM4MjIxMTwvY3VzdG9tMj48ZWxlY3Ryb25pYy1yZXNv
dXJjZS1udW0+MTAuMTAzOC9uYXR1cmUxNDE3NzwvZWxlY3Ryb25pYy1yZXNvdXJjZS1udW0+PC9y
ZWNvcmQ+PC9DaXRlPjwvRW5kTm90ZT4A
</w:fldData>
        </w:fldChar>
      </w:r>
      <w:r w:rsidR="00D26B43">
        <w:rPr>
          <w:sz w:val="24"/>
          <w:szCs w:val="24"/>
        </w:rPr>
        <w:instrText xml:space="preserve"> ADDIN EN.CITE.DATA </w:instrText>
      </w:r>
      <w:r w:rsidR="00D26B43">
        <w:rPr>
          <w:sz w:val="24"/>
          <w:szCs w:val="24"/>
        </w:rPr>
      </w:r>
      <w:r w:rsidR="00D26B43">
        <w:rPr>
          <w:sz w:val="24"/>
          <w:szCs w:val="24"/>
        </w:rPr>
        <w:fldChar w:fldCharType="end"/>
      </w:r>
      <w:r w:rsidR="00FD2AA0" w:rsidRPr="007E15AB">
        <w:rPr>
          <w:sz w:val="24"/>
          <w:szCs w:val="24"/>
        </w:rPr>
      </w:r>
      <w:r w:rsidR="00FD2AA0" w:rsidRPr="007E15AB">
        <w:rPr>
          <w:sz w:val="24"/>
          <w:szCs w:val="24"/>
        </w:rPr>
        <w:fldChar w:fldCharType="separate"/>
      </w:r>
      <w:r w:rsidR="00E05CB8">
        <w:rPr>
          <w:noProof/>
          <w:sz w:val="24"/>
          <w:szCs w:val="24"/>
        </w:rPr>
        <w:t>(18, 35)</w:t>
      </w:r>
      <w:r w:rsidR="00FD2AA0" w:rsidRPr="007E15AB">
        <w:rPr>
          <w:sz w:val="24"/>
          <w:szCs w:val="24"/>
        </w:rPr>
        <w:fldChar w:fldCharType="end"/>
      </w:r>
      <w:r w:rsidRPr="007E15AB">
        <w:rPr>
          <w:sz w:val="24"/>
          <w:szCs w:val="24"/>
        </w:rPr>
        <w:t xml:space="preserve">. Genotyping and imputation of missing genotypes in the </w:t>
      </w:r>
      <w:r w:rsidR="00F979E2" w:rsidRPr="007E15AB">
        <w:rPr>
          <w:sz w:val="24"/>
          <w:szCs w:val="24"/>
        </w:rPr>
        <w:t xml:space="preserve">published </w:t>
      </w:r>
      <w:r w:rsidRPr="007E15AB">
        <w:rPr>
          <w:sz w:val="24"/>
          <w:szCs w:val="24"/>
        </w:rPr>
        <w:t xml:space="preserve">GWAS studies </w:t>
      </w:r>
      <w:r w:rsidR="00F979E2" w:rsidRPr="007E15AB">
        <w:rPr>
          <w:sz w:val="24"/>
          <w:szCs w:val="24"/>
        </w:rPr>
        <w:t xml:space="preserve">used here </w:t>
      </w:r>
      <w:r w:rsidR="000A440C" w:rsidRPr="007E15AB">
        <w:rPr>
          <w:sz w:val="24"/>
          <w:szCs w:val="24"/>
        </w:rPr>
        <w:t>are</w:t>
      </w:r>
      <w:r w:rsidRPr="007E15AB">
        <w:rPr>
          <w:sz w:val="24"/>
          <w:szCs w:val="24"/>
        </w:rPr>
        <w:t xml:space="preserve"> described in the original publications</w:t>
      </w:r>
      <w:r w:rsidR="00DB2328" w:rsidRPr="007E15AB">
        <w:rPr>
          <w:sz w:val="24"/>
          <w:szCs w:val="24"/>
        </w:rPr>
        <w:t xml:space="preserve"> </w:t>
      </w:r>
      <w:r w:rsidR="00FD2AA0" w:rsidRPr="007E15AB">
        <w:rPr>
          <w:sz w:val="24"/>
          <w:szCs w:val="24"/>
        </w:rPr>
        <w:fldChar w:fldCharType="begin">
          <w:fldData xml:space="preserve">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Q2l0ZT48QXV0aG9yPlNjb3R0PC9BdXRob3I+PFllYXI+MjAxMjwvWWVhcj48UmVjTnVtPjM1MTE8
L1JlY051bT48cmVjb3JkPjxyZWMtbnVtYmVyPjM1MTE8L3JlYy1udW1iZXI+PGZvcmVpZ24ta2V5
cz48a2V5IGFwcD0iRU4iIGRiLWlkPSJ6NXh2cngwejAwc3g1dGVwOXNmeDlyNXJ3dzI5emVhemE1
cGEiIHRpbWVzdGFtcD0iMTU0NzIyNTkwMCI+MzUxMTwva2V5PjwvZm9yZWlnbi1rZXlzPjxyZWYt
dHlwZSBuYW1lPSJKb3VybmFsIEFydGljbGUiPjE3PC9yZWYtdHlwZT48Y29udHJpYnV0b3JzPjxh
dXRob3JzPjxhdXRob3I+U2NvdHQsIFIuIEEuPC9hdXRob3I+PGF1dGhvcj5MYWdvdSwgVi48L2F1
dGhvcj48YXV0aG9yPldlbGNoLCBSLiBQLjwvYXV0aG9yPjxhdXRob3I+V2hlZWxlciwgRS48L2F1
dGhvcj48YXV0aG9yPk1vbnRhc3NlciwgTS4gRS48L2F1dGhvcj48YXV0aG9yPkx1YW4sIEouPC9h
dXRob3I+PGF1dGhvcj5NYWdpLCBSLjwvYXV0aG9yPjxhdXRob3I+U3RyYXdicmlkZ2UsIFIuIEou
PC9hdXRob3I+PGF1dGhvcj5SZWhuYmVyZywgRS48L2F1dGhvcj48YXV0aG9yPkd1c3RhZnNzb24s
IFMuPC9hdXRob3I+PGF1dGhvcj5LYW5vbmksIFMuPC9hdXRob3I+PGF1dGhvcj5SYXNtdXNzZW4t
VG9ydmlrLCBMLiBKLjwvYXV0aG9yPjxhdXRob3I+WWVuZ28sIEwuPC9hdXRob3I+PGF1dGhvcj5M
ZWNvZXVyLCBDLjwvYXV0aG9yPjxhdXRob3I+U2h1bmdpbiwgRC48L2F1dGhvcj48YXV0aG9yPlNh
bm5hLCBTLjwvYXV0aG9yPjxhdXRob3I+U2lkb3JlLCBDLjwvYXV0aG9yPjxhdXRob3I+Sm9obnNv
biwgUC4gQy48L2F1dGhvcj48YXV0aG9yPkp1a2VtYSwgSi4gVy48L2F1dGhvcj48YXV0aG9yPkpv
aG5zb24sIFQuPC9hdXRob3I+PGF1dGhvcj5NYWhhamFuLCBBLjwvYXV0aG9yPjxhdXRob3I+VmVy
d2VpaiwgTi48L2F1dGhvcj48YXV0aG9yPlRob3JsZWlmc3NvbiwgRy48L2F1dGhvcj48YXV0aG9y
PkhvdHRlbmdhLCBKLiBKLjwvYXV0aG9yPjxhdXRob3I+U2hhaCwgUy48L2F1dGhvcj48YXV0aG9y
PlNtaXRoLCBBLiBWLjwvYXV0aG9yPjxhdXRob3I+U2VubmJsYWQsIEIuPC9hdXRob3I+PGF1dGhv
cj5HaWVnZXIsIEMuPC9hdXRob3I+PGF1dGhvcj5TYWxvLCBQLjwvYXV0aG9yPjxhdXRob3I+UGVy
b2xhLCBNLjwvYXV0aG9yPjxhdXRob3I+VGltcHNvbiwgTi4gSi48L2F1dGhvcj48YXV0aG9yPkV2
YW5zLCBELiBNLjwvYXV0aG9yPjxhdXRob3I+UG91cmNhaW4sIEIuIFMuPC9hdXRob3I+PGF1dGhv
cj5XdSwgWS48L2F1dGhvcj48YXV0aG9yPkFuZHJld3MsIEouIFMuPC9hdXRob3I+PGF1dGhvcj5I
dWksIEouPC9hdXRob3I+PGF1dGhvcj5CaWVsYWssIEwuIEYuPC9hdXRob3I+PGF1dGhvcj5aaGFv
LCBXLjwvYXV0aG9yPjxhdXRob3I+SG9yaWtvc2hpLCBNLjwvYXV0aG9yPjxhdXRob3I+TmF2YXJy
bywgUC48L2F1dGhvcj48YXV0aG9yPklzYWFjcywgQS48L2F1dGhvcj48YXV0aG9yPk8mYXBvcztD
b25uZWxsLCBKLiBSLjwvYXV0aG9yPjxhdXRob3I+U3RpcnJ1cHMsIEsuPC9hdXRob3I+PGF1dGhv
cj5WaXRhcnQsIFYuPC9hdXRob3I+PGF1dGhvcj5IYXl3YXJkLCBDLjwvYXV0aG9yPjxhdXRob3I+
RXNrbywgVC48L2F1dGhvcj48YXV0aG9yPk1paGFpbG92LCBFLjwvYXV0aG9yPjxhdXRob3I+RnJh
c2VyLCBSLiBNLjwvYXV0aG9yPjxhdXRob3I+RmFsbCwgVC48L2F1dGhvcj48YXV0aG9yPlZvaWdo
dCwgQi4gRi48L2F1dGhvcj48YXV0aG9yPlJheWNoYXVkaHVyaSwgUy48L2F1dGhvcj48YXV0aG9y
PkNoZW4sIEguPC9hdXRob3I+PGF1dGhvcj5MaW5kZ3JlbiwgQy4gTS48L2F1dGhvcj48YXV0aG9y
Pk1vcnJpcywgQS4gUC48L2F1dGhvcj48YXV0aG9yPlJheW5lciwgTi4gVy48L2F1dGhvcj48YXV0
aG9yPlJvYmVydHNvbiwgTi48L2F1dGhvcj48YXV0aG9yPlJ5YmluLCBELjwvYXV0aG9yPjxhdXRo
b3I+TGl1LCBDLiBULjwvYXV0aG9yPjxhdXRob3I+QmVja21hbm4sIEouIFMuPC9hdXRob3I+PGF1
dGhvcj5XaWxsZW1zLCBTLiBNLjwvYXV0aG9yPjxhdXRob3I+Q2hpbmVzLCBQLiBTLjwvYXV0aG9y
PjxhdXRob3I+SmFja3NvbiwgQS4gVS48L2F1dGhvcj48YXV0aG9yPkthbmcsIEguIE0uPC9hdXRo
b3I+PGF1dGhvcj5TdHJpbmdoYW0sIEguIE0uPC9hdXRob3I+PGF1dGhvcj5Tb25nLCBLLjwvYXV0
aG9yPjxhdXRob3I+VGFuYWthLCBULjwvYXV0aG9yPjxhdXRob3I+UGVkZW4sIEouIEYuPC9hdXRo
b3I+PGF1dGhvcj5Hb2VsLCBBLjwvYXV0aG9yPjxhdXRob3I+SGlja3MsIEEuIEEuPC9hdXRob3I+
PGF1dGhvcj5BbiwgUC48L2F1dGhvcj48YXV0aG9yPk11bGxlci1OdXJhc3lpZCwgTS48L2F1dGhv
cj48YXV0aG9yPkZyYW5jby1DZXJlY2VkYSwgQS48L2F1dGhvcj48YXV0aG9yPkZvbGtlcnNlbiwg
TC48L2F1dGhvcj48YXV0aG9yPk1hcnVsbG8sIEwuPC9hdXRob3I+PGF1dGhvcj5KYW5zZW4sIEgu
PC9hdXRob3I+PGF1dGhvcj5PbGRlaGlua2VsLCBBLiBKLjwvYXV0aG9yPjxhdXRob3I+QnJ1aW5l
bmJlcmcsIE0uPC9hdXRob3I+PGF1dGhvcj5QYW5rb3csIEouIFMuPC9hdXRob3I+PGF1dGhvcj5O
b3J0aCwgSy4gRS48L2F1dGhvcj48YXV0aG9yPkZvcm91aGksIE4uIEcuPC9hdXRob3I+PGF1dGhv
cj5Mb29zLCBSLiBKLjwvYXV0aG9yPjxhdXRob3I+RWRraW5zLCBTLjwvYXV0aG9yPjxhdXRob3I+
VmFyZ2EsIFQuIFYuPC9hdXRob3I+PGF1dGhvcj5IYWxsbWFucywgRy48L2F1dGhvcj48YXV0aG9y
Pk9rc2EsIEguPC9hdXRob3I+PGF1dGhvcj5BbnRvbmVsbGEsIE0uPC9hdXRob3I+PGF1dGhvcj5O
YWdhcmFqYSwgUi48L2F1dGhvcj48YXV0aG9yPlRyb21wZXQsIFMuPC9hdXRob3I+PGF1dGhvcj5G
b3JkLCBJLjwvYXV0aG9yPjxhdXRob3I+QmFra2VyLCBTLiBKLjwvYXV0aG9yPjxhdXRob3I+S29u
ZywgQS48L2F1dGhvcj48YXV0aG9yPkt1bWFyaSwgTS48L2F1dGhvcj48YXV0aG9yPkdpZ2FudGUs
IEIuPC9hdXRob3I+PGF1dGhvcj5IZXJkZXIsIEMuPC9hdXRob3I+PGF1dGhvcj5NdW5yb2UsIFAu
IEIuPC9hdXRob3I+PGF1dGhvcj5DYXVsZmllbGQsIE0uPC9hdXRob3I+PGF1dGhvcj5BbnR0aSwg
Si48L2F1dGhvcj48YXV0aG9yPk1hbmdpbm8sIE0uPC9hdXRob3I+PGF1dGhvcj5TbWFsbCwgSy48
L2F1dGhvcj48YXV0aG9yPk1pbGprb3ZpYywgSS48L2F1dGhvcj48YXV0aG9yPkxpdSwgWS48L2F1
dGhvcj48YXV0aG9yPkF0YWxheSwgTS48L2F1dGhvcj48YXV0aG9yPktpZXNzLCBXLjwvYXV0aG9y
PjxhdXRob3I+SmFtZXMsIEEuIEwuPC9hdXRob3I+PGF1dGhvcj5SaXZhZGVuZWlyYSwgRi48L2F1
dGhvcj48YXV0aG9yPlVpdHRlcmxpbmRlbiwgQS4gRy48L2F1dGhvcj48YXV0aG9yPlBhbG1lciwg
Qy4gTi48L2F1dGhvcj48YXV0aG9yPkRvbmV5LCBBLiBTLjwvYXV0aG9yPjxhdXRob3I+V2lsbGVt
c2VuLCBHLjwvYXV0aG9yPjxhdXRob3I+U21pdCwgSi4gSC48L2F1dGhvcj48YXV0aG9yPkNhbXBi
ZWxsLCBTLjwvYXV0aG9yPjxhdXRob3I+UG9sYXNlaywgTy48L2F1dGhvcj48YXV0aG9yPkJvbm55
Y2FzdGxlLCBMLiBMLjwvYXV0aG9yPjxhdXRob3I+SGVyY2JlcmcsIFMuPC9hdXRob3I+PGF1dGhv
cj5EaW1pdHJpb3UsIE0uPC9hdXRob3I+PGF1dGhvcj5Cb2x0b24sIEouIEwuPC9hdXRob3I+PGF1
dGhvcj5Gb3drZXMsIEcuIFIuPC9hdXRob3I+PGF1dGhvcj5Lb3ZhY3MsIFAuPC9hdXRob3I+PGF1
dGhvcj5MaW5kc3Ryb20sIEouPC9hdXRob3I+PGF1dGhvcj5aZW11bmlrLCBULjwvYXV0aG9yPjxh
dXRob3I+QmFuZGluZWxsaSwgUy48L2F1dGhvcj48YXV0aG9yPldpbGQsIFMuIEguPC9hdXRob3I+
PGF1dGhvcj5CYXNhcnQsIEguIFYuPC9hdXRob3I+PGF1dGhvcj5SYXRobWFubiwgVy48L2F1dGhv
cj48YXV0aG9yPkdyYWxsZXJ0LCBILjwvYXV0aG9yPjxhdXRob3I+RC4gSUFiZXRlcyBHZW5ldGlj
cyBSZXBsaWNhdGlvbjwvYXV0aG9yPjxhdXRob3I+TWV0YS1hbmFseXNpcywgQ29uc29ydGl1bTwv
YXV0aG9yPjxhdXRob3I+TWFlcnosIFcuPC9hdXRob3I+PGF1dGhvcj5LbGViZXIsIE0uIEUuPC9h
dXRob3I+PGF1dGhvcj5Cb2VobSwgQi4gTy48L2F1dGhvcj48YXV0aG9yPlBldGVycywgQS48L2F1
dGhvcj48YXV0aG9yPlByYW1zdGFsbGVyLCBQLiBQLjwvYXV0aG9yPjxhdXRob3I+UHJvdmluY2Us
IE0uIEEuPC9hdXRob3I+PGF1dGhvcj5Cb3JlY2tpLCBJLiBCLjwvYXV0aG9yPjxhdXRob3I+SGFz
dGllLCBOLiBELjwvYXV0aG9yPjxhdXRob3I+UnVkYW4sIEkuPC9hdXRob3I+PGF1dGhvcj5DYW1w
YmVsbCwgSC48L2F1dGhvcj48YXV0aG9yPldhdGtpbnMsIEguPC9hdXRob3I+PGF1dGhvcj5GYXJy
YWxsLCBNLjwvYXV0aG9yPjxhdXRob3I+U3R1bXZvbGwsIE0uPC9hdXRob3I+PGF1dGhvcj5GZXJy
dWNjaSwgTC48L2F1dGhvcj48YXV0aG9yPldhdGVyd29ydGgsIEQuIE0uPC9hdXRob3I+PGF1dGhv
cj5CZXJnbWFuLCBSLiBOLjwvYXV0aG9yPjxhdXRob3I+Q29sbGlucywgRi4gUy48L2F1dGhvcj48
YXV0aG9yPlR1b21pbGVodG8sIEouPC9hdXRob3I+PGF1dGhvcj5XYXRhbmFiZSwgUi4gTS48L2F1
dGhvcj48YXV0aG9yPmRlIEdldXMsIEUuIEouPC9hdXRob3I+PGF1dGhvcj5QZW5uaW54LCBCLiBX
LjwvYXV0aG9yPjxhdXRob3I+SG9mbWFuLCBBLjwvYXV0aG9yPjxhdXRob3I+T29zdHJhLCBCLiBB
LjwvYXV0aG9yPjxhdXRob3I+UHNhdHksIEIuIE0uPC9hdXRob3I+PGF1dGhvcj5Wb2xsZW53ZWlk
ZXIsIFAuPC9hdXRob3I+PGF1dGhvcj5XaWxzb24sIEouIEYuPC9hdXRob3I+PGF1dGhvcj5Xcmln
aHQsIEEuIEYuPC9hdXRob3I+PGF1dGhvcj5Ib3ZpbmdoLCBHLiBLLjwvYXV0aG9yPjxhdXRob3I+
TWV0c3BhbHUsIEEuPC9hdXRob3I+PGF1dGhvcj5VdXNpdHVwYSwgTS48L2F1dGhvcj48YXV0aG9y
Pk1hZ251c3NvbiwgUC4gSy48L2F1dGhvcj48YXV0aG9yPkt5dmlrLCBLLiBPLjwvYXV0aG9yPjxh
dXRob3I+S2FwcmlvLCBKLjwvYXV0aG9yPjxhdXRob3I+UHJpY2UsIEouIEYuPC9hdXRob3I+PGF1
dGhvcj5EZWRvdXNzaXMsIEcuIFYuPC9hdXRob3I+PGF1dGhvcj5EZWxvdWthcywgUC48L2F1dGhv
cj48YXV0aG9yPk1lbmV0b24sIFAuPC9hdXRob3I+PGF1dGhvcj5MaW5kLCBMLjwvYXV0aG9yPjxh
dXRob3I+Qm9laG5rZSwgTS48L2F1dGhvcj48YXV0aG9yPlNodWxkaW5lciwgQS4gUi48L2F1dGhv
cj48YXV0aG9yPnZhbiBEdWlqbiwgQy4gTS48L2F1dGhvcj48YXV0aG9yPk1vcnJpcywgQS4gRC48
L2F1dGhvcj48YXV0aG9yPlRvZW5qZXMsIEEuPC9hdXRob3I+PGF1dGhvcj5QZXlzZXIsIFAuIEEu
PC9hdXRob3I+PGF1dGhvcj5CZWlsYnksIEouIFAuPC9hdXRob3I+PGF1dGhvcj5Lb3JuZXIsIEEu
PC9hdXRob3I+PGF1dGhvcj5LdXVzaXN0bywgSi48L2F1dGhvcj48YXV0aG9yPkxhYWtzbywgTS48
L2F1dGhvcj48YXV0aG9yPkJvcm5zdGVpbiwgUy4gUi48L2F1dGhvcj48YXV0aG9yPlNjaHdhcnos
IFAuIEUuPC9hdXRob3I+PGF1dGhvcj5MYWtrYSwgVC4gQS48L2F1dGhvcj48YXV0aG9yPlJhdXJh
bWFhLCBSLjwvYXV0aG9yPjxhdXRob3I+QWRhaXIsIEwuIFMuPC9hdXRob3I+PGF1dGhvcj5TbWl0
aCwgRy4gRC48L2F1dGhvcj48YXV0aG9yPlNwZWN0b3IsIFQuIEQuPC9hdXRob3I+PGF1dGhvcj5J
bGxpZywgVC48L2F1dGhvcj48YXV0aG9yPmRlIEZhaXJlLCBVLjwvYXV0aG9yPjxhdXRob3I+SGFt
c3RlbiwgQS48L2F1dGhvcj48YXV0aG9yPkd1ZG5hc29uLCBWLjwvYXV0aG9yPjxhdXRob3I+S2l2
aW1ha2ksIE0uPC9hdXRob3I+PGF1dGhvcj5IaW5nb3JhbmksIEEuPC9hdXRob3I+PGF1dGhvcj5L
ZWluYW5lbi1LaXVrYWFubmllbWksIFMuIE0uPC9hdXRob3I+PGF1dGhvcj5TYWFyaXN0bywgVC4g
RS48L2F1dGhvcj48YXV0aG9yPkJvb21zbWEsIEQuIEkuPC9hdXRob3I+PGF1dGhvcj5TdGVmYW5z
c29uLCBLLjwvYXV0aG9yPjxhdXRob3I+dmFuIGRlciBIYXJzdCwgUC48L2F1dGhvcj48YXV0aG9y
PkR1cHVpcywgSi48L2F1dGhvcj48YXV0aG9yPlBlZGVyc2VuLCBOLiBMLjwvYXV0aG9yPjxhdXRo
b3I+U2F0dGFyLCBOLjwvYXV0aG9yPjxhdXRob3I+SGFycmlzLCBULiBCLjwvYXV0aG9yPjxhdXRo
b3I+Q3VjY2EsIEYuPC9hdXRob3I+PGF1dGhvcj5SaXBhdHRpLCBTLjwvYXV0aG9yPjxhdXRob3I+
U2Fsb21hYSwgVi48L2F1dGhvcj48YXV0aG9yPk1vaGxrZSwgSy4gTC48L2F1dGhvcj48YXV0aG9y
PkJhbGthdSwgQi48L2F1dGhvcj48YXV0aG9yPkZyb2d1ZWwsIFAuPC9hdXRob3I+PGF1dGhvcj5Q
b3V0YSwgQS48L2F1dGhvcj48YXV0aG9yPkphcnZlbGluLCBNLiBSLjwvYXV0aG9yPjxhdXRob3I+
V2FyZWhhbSwgTi4gSi48L2F1dGhvcj48YXV0aG9yPkJvdWF0aWEtTmFqaSwgTi48L2F1dGhvcj48
YXV0aG9yPk1jQ2FydGh5LCBNLiBJLjwvYXV0aG9yPjxhdXRob3I+RnJhbmtzLCBQLiBXLjwvYXV0
aG9yPjxhdXRob3I+TWVpZ3MsIEouIEIuPC9hdXRob3I+PGF1dGhvcj5UZXNsb3ZpY2gsIFQuIE0u
PC9hdXRob3I+PGF1dGhvcj5GbG9yZXosIEouIEMuPC9hdXRob3I+PGF1dGhvcj5MYW5nZW5iZXJn
LCBDLjwvYXV0aG9yPjxhdXRob3I+SW5nZWxzc29uLCBFLjwvYXV0aG9yPjxhdXRob3I+UHJva29w
ZW5rbywgSS48L2F1dGhvcj48YXV0aG9yPkJhcnJvc28sIEkuPC9hdXRob3I+PC9hdXRob3JzPjwv
Y29udHJpYnV0b3JzPjxhdXRoLWFkZHJlc3M+TWVkaWNhbCBSZXNlYXJjaCBDb3VuY2lsIEVwaWRl
bWlvbG9neSBVbml0LCBJbnN0aXR1dGUgb2YgTWV0YWJvbGljIFNjaWVuY2UsIEFkZGVuYnJvb2tl
JmFwb3M7cyBIb3NwaXRhbCwgQ2FtYnJpZGdlLCBVSy48L2F1dGgtYWRkcmVzcz48dGl0bGVzPjx0
aXRsZT5MYXJnZS1zY2FsZSBhc3NvY2lhdGlvbiBhbmFseXNlcyBpZGVudGlmeSBuZXcgbG9jaSBp
bmZsdWVuY2luZyBnbHljZW1pYyB0cmFpdHMgYW5kIHByb3ZpZGUgaW5zaWdodCBpbnRvIHRoZSB1
bmRlcmx5aW5nIGJpb2xvZ2ljYWwgcGF0aHdheXM8L3RpdGxlPjxzZWNvbmRhcnktdGl0bGU+TmF0
IEdlbmV0PC9zZWNvbmRhcnktdGl0bGU+PC90aXRsZXM+PHBlcmlvZGljYWw+PGZ1bGwtdGl0bGU+
TmF0IEdlbmV0PC9mdWxsLXRpdGxlPjwvcGVyaW9kaWNhbD48cGFnZXM+OTkxLTEwMDU8L3BhZ2Vz
Pjx2b2x1bWU+NDQ8L3ZvbHVtZT48bnVtYmVyPjk8L251bWJlcj48ZWRpdGlvbj4yMDEyLzA4LzE0
PC9lZGl0aW9uPjxrZXl3b3Jkcz48a2V5d29yZD5BZHVsdDwva2V5d29yZD48a2V5d29yZD5Bbmlt
YWxzPC9rZXl3b3JkPjxrZXl3b3JkPkJsb29kIEdsdWNvc2UvKmdlbmV0aWNzL21ldGFib2xpc208
L2tleXdvcmQ+PGtleXdvcmQ+RmFzdGluZy9ibG9vZC9tZXRhYm9saXNtPC9rZXl3b3JkPjxrZXl3
b3JkPkZlbWFsZTwva2V5d29yZD48a2V5d29yZD5HZW5lIEZyZXF1ZW5jeTwva2V5d29yZD48a2V5
d29yZD5HZW5vbWUtV2lkZSBBc3NvY2lhdGlvbiBTdHVkeS8qc3RhdGlzdGljcyAmYW1wOyBudW1l
cmljYWwgZGF0YTwva2V5d29yZD48a2V5d29yZD5IdW1hbnM8L2tleXdvcmQ+PGtleXdvcmQ+SW5z
dWxpbi9ibG9vZDwva2V5d29yZD48a2V5d29yZD5NYWxlPC9rZXl3b3JkPjxrZXl3b3JkPk1ldGFi
b2xpYyBOZXR3b3JrcyBhbmQgUGF0aHdheXMvKmdlbmV0aWNzPC9rZXl3b3JkPjxrZXl3b3JkPk1p
Y2U8L2tleXdvcmQ+PGtleXdvcmQ+T3Ntb2xhciBDb25jZW50cmF0aW9uPC9rZXl3b3JkPjxrZXl3
b3JkPipRdWFudGl0YXRpdmUgVHJhaXQgTG9jaS9waHlzaW9sb2d5PC9rZXl3b3JkPjwva2V5d29y
ZHM+PGRhdGVzPjx5ZWFyPjIwMTI8L3llYXI+PHB1Yi1kYXRlcz48ZGF0ZT5TZXA8L2RhdGU+PC9w
dWItZGF0ZXM+PC9kYXRlcz48aXNibj4xNTQ2LTE3MTggKEVsZWN0cm9uaWMpJiN4RDsxMDYxLTQw
MzYgKExpbmtpbmcpPC9pc2JuPjxhY2Nlc3Npb24tbnVtPjIyODg1OTI0PC9hY2Nlc3Npb24tbnVt
Pjx1cmxzPjxyZWxhdGVkLXVybHM+PHVybD5odHRwczovL3d3dy5uY2JpLm5sbS5uaWguZ292L3B1
Ym1lZC8yMjg4NTkyNDwvdXJsPjwvcmVsYXRlZC11cmxzPjwvdXJscz48Y3VzdG9tMj5QTUMzNDMz
Mzk0PC9jdXN0b20yPjxlbGVjdHJvbmljLXJlc291cmNlLW51bT4xMC4xMDM4L25nLjIzODU8L2Vs
ZWN0cm9uaWMtcmVzb3VyY2UtbnVtPjwvcmVjb3JkPjwvQ2l0ZT48Q2l0ZT48QXV0aG9yPll1YW48
L0F1dGhvcj48WWVhcj4yMDA4PC9ZZWFyPjxSZWNOdW0+MjAwPC9SZWNOdW0+PHJlY29yZD48cmVj
LW51bWJlcj4yMDA8L3JlYy1udW1iZXI+PGZvcmVpZ24ta2V5cz48a2V5IGFwcD0iRU4iIGRiLWlk
PSJ6NXh2cngwejAwc3g1dGVwOXNmeDlyNXJ3dzI5emVhemE1cGEiIHRpbWVzdGFtcD0iMTQ4MDAw
NTM4NiI+MjAwPC9rZXk+PC9mb3JlaWduLWtleXM+PHJlZi10eXBlIG5hbWU9IkpvdXJuYWwgQXJ0
aWNsZSI+MTc8L3JlZi10eXBlPjxjb250cmlidXRvcnM+PGF1dGhvcnM+PGF1dGhvcj5ZdWFuLCBY
LjwvYXV0aG9yPjxhdXRob3I+V2F0ZXJ3b3J0aCwgRC48L2F1dGhvcj48YXV0aG9yPlBlcnJ5LCBK
LiBSLjwvYXV0aG9yPjxhdXRob3I+TGltLCBOLjwvYXV0aG9yPjxhdXRob3I+U29uZywgSy48L2F1
dGhvcj48YXV0aG9yPkNoYW1iZXJzLCBKLiBDLjwvYXV0aG9yPjxhdXRob3I+WmhhbmcsIFcuPC9h
dXRob3I+PGF1dGhvcj5Wb2xsZW53ZWlkZXIsIFAuPC9hdXRob3I+PGF1dGhvcj5TdGlybmFkZWws
IEguPC9hdXRob3I+PGF1dGhvcj5Kb2huc29uLCBULjwvYXV0aG9yPjxhdXRob3I+QmVyZ21hbm4s
IFMuPC9hdXRob3I+PGF1dGhvcj5CZWNrbWFubiwgTi4gRC48L2F1dGhvcj48YXV0aG9yPkxpLCBZ
LjwvYXV0aG9yPjxhdXRob3I+RmVycnVjY2ksIEwuPC9hdXRob3I+PGF1dGhvcj5NZWx6ZXIsIEQu
PC9hdXRob3I+PGF1dGhvcj5IZXJuYW5kZXosIEQuPC9hdXRob3I+PGF1dGhvcj5TaW5nbGV0b24s
IEEuPC9hdXRob3I+PGF1dGhvcj5TY290dCwgSi48L2F1dGhvcj48YXV0aG9yPkVsbGlvdHQsIFAu
PC9hdXRob3I+PGF1dGhvcj5XYWViZXIsIEcuPC9hdXRob3I+PGF1dGhvcj5DYXJkb24sIEwuPC9h
dXRob3I+PGF1dGhvcj5GcmF5bGluZywgVC4gTS48L2F1dGhvcj48YXV0aG9yPktvb25lciwgSi4g
Uy48L2F1dGhvcj48YXV0aG9yPk1vb3NlciwgVi48L2F1dGhvcj48L2F1dGhvcnM+PC9jb250cmli
dXRvcnM+PGF1dGgtYWRkcmVzcz5HZW5ldGljcyBEaXZpc2lvbiwgR2xheG9TbWl0aEtsaW5lLCBL
aW5nIG9mIFBydXNzaWEsIFBBIDE5NDA2LCBVU0EuPC9hdXRoLWFkZHJlc3M+PHRpdGxlcz48dGl0
bGU+UG9wdWxhdGlvbi1iYXNlZCBnZW5vbWUtd2lkZSBhc3NvY2lhdGlvbiBzdHVkaWVzIHJldmVh
bCBzaXggbG9jaSBpbmZsdWVuY2luZyBwbGFzbWEgbGV2ZWxzIG9mIGxpdmVyIGVuenltZXM8L3Rp
dGxlPjxzZWNvbmRhcnktdGl0bGU+QW0gSiBIdW0gR2VuZXQ8L3NlY29uZGFyeS10aXRsZT48L3Rp
dGxlcz48cGVyaW9kaWNhbD48ZnVsbC10aXRsZT5BbSBKIEh1bSBHZW5ldDwvZnVsbC10aXRsZT48
L3BlcmlvZGljYWw+PHBhZ2VzPjUyMC04PC9wYWdlcz48dm9sdW1lPjgzPC92b2x1bWU+PG51bWJl
cj40PC9udW1iZXI+PGtleXdvcmRzPjxrZXl3b3JkPkFkdWx0PC9rZXl3b3JkPjxrZXl3b3JkPkFn
ZWQ8L2tleXdvcmQ+PGtleXdvcmQ+QWxhbmluZSBUcmFuc2FtaW5hc2UvYmxvb2Q8L2tleXdvcmQ+
PGtleXdvcmQ+QWxrYWxpbmUgUGhvc3BoYXRhc2UvYmxvb2Q8L2tleXdvcmQ+PGtleXdvcmQ+Q29o
b3J0IFN0dWRpZXM8L2tleXdvcmQ+PGtleXdvcmQ+RW56eW1lcy8qYmxvb2Q8L2tleXdvcmQ+PGtl
eXdvcmQ+RmVtYWxlPC9rZXl3b3JkPjxrZXl3b3JkPipHZW5ldGljcywgUG9wdWxhdGlvbjwva2V5
d29yZD48a2V5d29yZD4qR2Vub21lLCBIdW1hbjwva2V5d29yZD48a2V5d29yZD5HZW5vdHlwZTwv
a2V5d29yZD48a2V5d29yZD5IdW1hbnM8L2tleXdvcmQ+PGtleXdvcmQ+TGl2ZXIvKmVuenltb2xv
Z3k8L2tleXdvcmQ+PGtleXdvcmQ+TWFsZTwva2V5d29yZD48a2V5d29yZD5NaWRkbGUgQWdlZDwv
a2V5d29yZD48a2V5d29yZD5nYW1tYS1HbHV0YW15bHRyYW5zZmVyYXNlL2Jsb29kPC9rZXl3b3Jk
Pjwva2V5d29yZHM+PGRhdGVzPjx5ZWFyPjIwMDg8L3llYXI+PHB1Yi1kYXRlcz48ZGF0ZT5PY3Q8
L2RhdGU+PC9wdWItZGF0ZXM+PC9kYXRlcz48aXNibj4xNTM3LTY2MDUgKEVsZWN0cm9uaWMpJiN4
RDswMDAyLTkyOTcgKExpbmtpbmcpPC9pc2JuPjxhY2Nlc3Npb24tbnVtPjE4OTQwMzEyPC9hY2Nl
c3Npb24tbnVtPjx1cmxzPjxyZWxhdGVkLXVybHM+PHVybD5odHRwczovL3d3dy5uY2JpLm5sbS5u
aWguZ292L3B1Ym1lZC8xODk0MDMxMjwvdXJsPjx1cmw+aHR0cDovL2FjLmVscy1jZG4uY29tL1Mw
MDAyOTI5NzA4MDA1MDI4LzEtczIuMC1TMDAwMjkyOTcwODAwNTAyOC1tYWluLnBkZj9fdGlkPTYz
NzgzOTBhLWIyNjQtMTFlNi1hMjQ3LTAwMDAwYWFjYjM2MSZhbXA7YWNkbmF0PTE0ODAwMDU2NzFf
ODcyMTI5MTYyYTI0YWVmNzdjYjNiY2QyNTNlYmU2NWY8L3VybD48dXJsPmh0dHA6Ly9hYy5lbHMt
Y2RuLmNvbS9TMDAwMjkyOTcwODAwNTAyOC8xLXMyLjAtUzAwMDI5Mjk3MDgwMDUwMjgtbWFpbi5w
ZGY/X3RpZD03M2JlYzg0Mi1iMjY0LTExZTYtYjhiMC0wMDAwMGFhY2IzNWUmYW1wO2FjZG5hdD0x
NDgwMDA1Njk5XzIwMTk1ZWJjNjVjNTliZmVhYmYzNDVhYmE5ODg0NjI4PC91cmw+PHVybD5odHRw
Oi8vYWMuZWxzLWNkbi5jb20vUzAwMDI5Mjk3MDgwMDUwMjgvMS1zMi4wLVMwMDAyOTI5NzA4MDA1
MDI4LW1haW4ucGRmP190aWQ9ZTZiMDIzMzQtYjY1OS0xMWU2LTgyOTMtMDAwMDBhYWNiMzYyJmFt
cDthY2RuYXQ9MTQ4MDQ0MDk3Ml85NTYzZDI3OTU5MGJiY2Q4OTU1ODYxNDk2NzNiODY0OTwvdXJs
PjwvcmVsYXRlZC11cmxzPjwvdXJscz48Y3VzdG9tMj5QTUMyNTYxOTM3PC9jdXN0b20yPjxlbGVj
dHJvbmljLXJlc291cmNlLW51bT4xMC4xMDE2L2ouYWpoZy4yMDA4LjA5LjAxMjwvZWxlY3Ryb25p
Yy1yZXNvdXJjZS1udW0+PC9yZWNvcmQ+PC9DaXRlPjxDaXRlPjxBdXRob3I+U2hlbjwvQXV0aG9y
PjxZZWFyPjIwMTE8L1llYXI+PFJlY051bT42ODk8L1JlY051bT48cmVjb3JkPjxyZWMtbnVtYmVy
PjY4OTwvcmVjLW51bWJlcj48Zm9yZWlnbi1rZXlzPjxrZXkgYXBwPSJFTiIgZGItaWQ9Ino1eHZy
eDB6MDBzeDV0ZXA5c2Z4OXI1cnd3Mjl6ZWF6YTVwYSIgdGltZXN0YW1wPSIxNDkwMzY4OTAyIj42
ODk8L2tleT48L2ZvcmVpZ24ta2V5cz48cmVmLXR5cGUgbmFtZT0iSm91cm5hbCBBcnRpY2xlIj4x
NzwvcmVmLXR5cGU+PGNvbnRyaWJ1dG9ycz48YXV0aG9ycz48YXV0aG9yPlNoZW4sIEguPC9hdXRo
b3I+PGF1dGhvcj5EYW1jb3R0LCBDLjwvYXV0aG9yPjxhdXRob3I+U2h1bGRpbmVyLCBTLiBSLjwv
YXV0aG9yPjxhdXRob3I+Q2hhaSwgUy48L2F1dGhvcj48YXV0aG9yPllhbmcsIFIuPC9hdXRob3I+
PGF1dGhvcj5IdSwgSC48L2F1dGhvcj48YXV0aG9yPkdpYnNvbiwgUS48L2F1dGhvcj48YXV0aG9y
PlJ5YW4sIEsuIEEuPC9hdXRob3I+PGF1dGhvcj5NaXRjaGVsbCwgQi4gRC48L2F1dGhvcj48YXV0
aG9yPkdvbmcsIEQuIFcuPC9hdXRob3I+PC9hdXRob3JzPjwvY29udHJpYnV0b3JzPjxhdXRoLWFk
ZHJlc3M+RGl2aXNpb24gb2YgRW5kb2NyaW5vbG9neSwgRGlhYmV0ZXMgYW5kIE51dHJpdGlvbiwg
VW5pdmVyc2l0eSBvZiBNYXJ5bGFuZCBTY2hvb2wgb2YgTWVkaWNpbmUsIEJhbHRpbW9yZSwgTUQg
MjEyMDEsIFVTQS4gaHNoZW5AbWVkaWNpbmUudW1hcnlsYW5kLmVkdTwvYXV0aC1hZGRyZXNzPjx0
aXRsZXM+PHRpdGxlPkdlbm9tZS13aWRlIGFzc29jaWF0aW9uIHN0dWR5IGlkZW50aWZpZXMgZ2Vu
ZXRpYyB2YXJpYW50cyBpbiBHT1QxIGRldGVybWluaW5nIHNlcnVtIGFzcGFydGF0ZSBhbWlub3Ry
YW5zZmVyYXNlIGxldmVsczwvdGl0bGU+PHNlY29uZGFyeS10aXRsZT5KIEh1bSBHZW5ldDwvc2Vj
b25kYXJ5LXRpdGxlPjwvdGl0bGVzPjxwZXJpb2RpY2FsPjxmdWxsLXRpdGxlPkogSHVtIEdlbmV0
PC9mdWxsLXRpdGxlPjwvcGVyaW9kaWNhbD48cGFnZXM+ODAxLTU8L3BhZ2VzPjx2b2x1bWU+NTY8
L3ZvbHVtZT48bnVtYmVyPjExPC9udW1iZXI+PGtleXdvcmRzPjxrZXl3b3JkPkFkdWx0PC9rZXl3
b3JkPjxrZXl3b3JkPkFtaW5vIEFjaWQgU2VxdWVuY2U8L2tleXdvcmQ+PGtleXdvcmQ+QW1pc2gv
Z2VuZXRpY3M8L2tleXdvcmQ+PGtleXdvcmQ+QXNwYXJ0YXRlIEFtaW5vdHJhbnNmZXJhc2UsIEN5
dG9wbGFzbWljLypibG9vZC8qZ2VuZXRpY3M8L2tleXdvcmQ+PGtleXdvcmQ+QmFzZSBTZXF1ZW5j
ZTwva2V5d29yZD48a2V5d29yZD5GZW1hbGU8L2tleXdvcmQ+PGtleXdvcmQ+Kkdlbm9tZS1XaWRl
IEFzc29jaWF0aW9uIFN0dWR5PC9rZXl3b3JkPjxrZXl3b3JkPkdlbm90eXBlPC9rZXl3b3JkPjxr
ZXl3b3JkPkhFSzI5MyBDZWxsczwva2V5d29yZD48a2V5d29yZD5IdW1hbnM8L2tleXdvcmQ+PGtl
eXdvcmQ+TWFsZTwva2V5d29yZD48a2V5d29yZD5NaWRkbGUgQWdlZDwva2V5d29yZD48a2V5d29y
ZD5Nb2xlY3VsYXIgU2VxdWVuY2UgRGF0YTwva2V5d29yZD48a2V5d29yZD5NdXRhdGlvbjwva2V5
d29yZD48a2V5d29yZD4qUG9seW1vcnBoaXNtLCBTaW5nbGUgTnVjbGVvdGlkZTwva2V5d29yZD48
a2V5d29yZD5TZXF1ZW5jZSBBbGlnbm1lbnQ8L2tleXdvcmQ+PC9rZXl3b3Jkcz48ZGF0ZXM+PHll
YXI+MjAxMTwveWVhcj48cHViLWRhdGVzPjxkYXRlPk5vdjwvZGF0ZT48L3B1Yi1kYXRlcz48L2Rh
dGVzPjxpc2JuPjE0MzUtMjMyWCAoRWxlY3Ryb25pYykmI3hEOzE0MzQtNTE2MSAoTGlua2luZyk8
L2lzYm4+PGFjY2Vzc2lvbi1udW0+MjE5MDA5NDQ8L2FjY2Vzc2lvbi1udW0+PHVybHM+PHJlbGF0
ZWQtdXJscz48dXJsPmh0dHBzOi8vd3d3Lm5jYmkubmxtLm5paC5nb3YvcHVibWVkLzIxOTAwOTQ0
PC91cmw+PC9yZWxhdGVkLXVybHM+PC91cmxzPjxjdXN0b20yPlBNQzM2MDg4NTU8L2N1c3RvbTI+
PGVsZWN0cm9uaWMtcmVzb3VyY2UtbnVtPjEwLjEwMzgvamhnLjIwMTEuMTA1PC9lbGVjdHJvbmlj
LXJlc291cmNlLW51bT48L3JlY29yZD48L0NpdGU+PC9FbmROb3RlPn==
</w:fldData>
        </w:fldChar>
      </w:r>
      <w:r w:rsidR="00D26B43">
        <w:rPr>
          <w:sz w:val="24"/>
          <w:szCs w:val="24"/>
        </w:rPr>
        <w:instrText xml:space="preserve"> ADDIN EN.CITE </w:instrText>
      </w:r>
      <w:r w:rsidR="00D26B43">
        <w:rPr>
          <w:sz w:val="24"/>
          <w:szCs w:val="24"/>
        </w:rPr>
        <w:fldChar w:fldCharType="begin">
          <w:fldData xml:space="preserve">PEVuZE5vdGU+PENpdGU+PEF1dGhvcj5Nb3JyaXM8L0F1dGhvcj48WWVhcj4yMDEyPC9ZZWFyPjxS
ZWNOdW0+MTU1PC9SZWNOdW0+PERpc3BsYXlUZXh0PigyOCwgMzAtMzMsIDM2LCAzNyk8L0Rpc3Bs
YXlUZXh0PjxyZWNvcmQ+PHJlYy1udW1iZXI+MTU1PC9yZWMtbnVtYmVyPjxmb3JlaWduLWtleXM+
PGtleSBhcHA9IkVOIiBkYi1pZD0iejV4dnJ4MHowMHN4NXRlcDlzZng5cjVyd3cyOXplYXphNXBh
IiB0aW1lc3RhbXA9IjE0Nzk5OTk1OTMiPjE1NTwva2V5PjwvZm9yZWlnbi1rZXlzPjxyZWYtdHlw
ZSBuYW1lPSJKb3VybmFsIEFydGljbGUiPjE3PC9yZWYtdHlwZT48Y29udHJpYnV0b3JzPjxhdXRo
b3JzPjxhdXRob3I+TW9ycmlzLCBBLiBQLjwvYXV0aG9yPjxhdXRob3I+Vm9pZ2h0LCBCLiBGLjwv
YXV0aG9yPjxhdXRob3I+VGVzbG92aWNoLCBULiBNLjwvYXV0aG9yPjxhdXRob3I+RmVycmVpcmEs
IFQuPC9hdXRob3I+PGF1dGhvcj5TZWdyZSwgQS4gVi48L2F1dGhvcj48YXV0aG9yPlN0ZWludGhv
cnNkb3R0aXIsIFYuPC9hdXRob3I+PGF1dGhvcj5TdHJhd2JyaWRnZSwgUi4gSi48L2F1dGhvcj48
YXV0aG9yPktoYW4sIEguPC9hdXRob3I+PGF1dGhvcj5HcmFsbGVydCwgSC48L2F1dGhvcj48YXV0
aG9yPk1haGFqYW4sIEEuPC9hdXRob3I+PGF1dGhvcj5Qcm9rb3BlbmtvLCBJLjwvYXV0aG9yPjxh
dXRob3I+S2FuZywgSC4gTS48L2F1dGhvcj48YXV0aG9yPkRpbmEsIEMuPC9hdXRob3I+PGF1dGhv
cj5Fc2tvLCBULjwvYXV0aG9yPjxhdXRob3I+RnJhc2VyLCBSLiBNLjwvYXV0aG9yPjxhdXRob3I+
S2Fub25pLCBTLjwvYXV0aG9yPjxhdXRob3I+S3VtYXIsIEEuPC9hdXRob3I+PGF1dGhvcj5MYWdv
dSwgVi48L2F1dGhvcj48YXV0aG9yPkxhbmdlbmJlcmcsIEMuPC9hdXRob3I+PGF1dGhvcj5MdWFu
LCBKLjwvYXV0aG9yPjxhdXRob3I+TGluZGdyZW4sIEMuIE0uPC9hdXRob3I+PGF1dGhvcj5NdWxs
ZXItTnVyYXN5aWQsIE0uPC9hdXRob3I+PGF1dGhvcj5QZWNobGl2YW5pcywgUy48L2F1dGhvcj48
YXV0aG9yPlJheW5lciwgTi4gVy48L2F1dGhvcj48YXV0aG9yPlNjb3R0LCBMLiBKLjwvYXV0aG9y
PjxhdXRob3I+V2lsdHNoaXJlLCBTLjwvYXV0aG9yPjxhdXRob3I+WWVuZ28sIEwuPC9hdXRob3I+
PGF1dGhvcj5LaW5udW5lbiwgTC48L2F1dGhvcj48YXV0aG9yPlJvc3NpbiwgRS4gSi48L2F1dGhv
cj48YXV0aG9yPlJheWNoYXVkaHVyaSwgUy48L2F1dGhvcj48YXV0aG9yPkpvaG5zb24sIEEuIEQu
PC9hdXRob3I+PGF1dGhvcj5EaW1hcywgQS4gUy48L2F1dGhvcj48YXV0aG9yPkxvb3MsIFIuIEou
PC9hdXRob3I+PGF1dGhvcj5WZWRhbnRhbSwgUy48L2F1dGhvcj48YXV0aG9yPkNoZW4sIEguPC9h
dXRob3I+PGF1dGhvcj5GbG9yZXosIEouIEMuPC9hdXRob3I+PGF1dGhvcj5Gb3gsIEMuPC9hdXRo
b3I+PGF1dGhvcj5MaXUsIEMuIFQuPC9hdXRob3I+PGF1dGhvcj5SeWJpbiwgRC48L2F1dGhvcj48
YXV0aG9yPkNvdXBlciwgRC4gSi48L2F1dGhvcj48YXV0aG9yPkthbywgVy4gSC48L2F1dGhvcj48
YXV0aG9yPkxpLCBNLjwvYXV0aG9yPjxhdXRob3I+Q29ybmVsaXMsIE0uIEMuPC9hdXRob3I+PGF1
dGhvcj5LcmFmdCwgUC48L2F1dGhvcj48YXV0aG9yPlN1biwgUS48L2F1dGhvcj48YXV0aG9yPnZh
biBEYW0sIFIuIE0uPC9hdXRob3I+PGF1dGhvcj5TdHJpbmdoYW0sIEguIE0uPC9hdXRob3I+PGF1
dGhvcj5DaGluZXMsIFAuIFMuPC9hdXRob3I+PGF1dGhvcj5GaXNjaGVyLCBLLjwvYXV0aG9yPjxh
dXRob3I+Rm9udGFuaWxsYXMsIFAuPC9hdXRob3I+PGF1dGhvcj5Ib2xtZW4sIE8uIEwuPC9hdXRo
b3I+PGF1dGhvcj5IdW50LCBTLiBFLjwvYXV0aG9yPjxhdXRob3I+SmFja3NvbiwgQS4gVS48L2F1
dGhvcj48YXV0aG9yPktvbmcsIEEuPC9hdXRob3I+PGF1dGhvcj5MYXdyZW5jZSwgUi48L2F1dGhv
cj48YXV0aG9yPk1leWVyLCBKLjwvYXV0aG9yPjxhdXRob3I+UGVycnksIEouIFIuPC9hdXRob3I+
PGF1dGhvcj5QbGF0b3UsIEMuIEcuPC9hdXRob3I+PGF1dGhvcj5Qb3R0ZXIsIFMuPC9hdXRob3I+
PGF1dGhvcj5SZWhuYmVyZywgRS48L2F1dGhvcj48YXV0aG9yPlJvYmVydHNvbiwgTi48L2F1dGhv
cj48YXV0aG9yPlNpdmFwYWxhcmF0bmFtLCBTLjwvYXV0aG9yPjxhdXRob3I+U3RhbmNha292YSwg
QS48L2F1dGhvcj48YXV0aG9yPlN0aXJydXBzLCBLLjwvYXV0aG9yPjxhdXRob3I+VGhvcmxlaWZz
c29uLCBHLjwvYXV0aG9yPjxhdXRob3I+VGlra2FuZW4sIEUuPC9hdXRob3I+PGF1dGhvcj5Xb29k
LCBBLiBSLjwvYXV0aG9yPjxhdXRob3I+QWxtZ3JlbiwgUC48L2F1dGhvcj48YXV0aG9yPkF0YWxh
eSwgTS48L2F1dGhvcj48YXV0aG9yPkJlbmVkaWt0c3NvbiwgUi48L2F1dGhvcj48YXV0aG9yPkJv
bm55Y2FzdGxlLCBMLiBMLjwvYXV0aG9yPjxhdXRob3I+QnVydHQsIE4uPC9hdXRob3I+PGF1dGhv
cj5DYXJleSwgSi48L2F1dGhvcj48YXV0aG9yPkNoYXJwZW50aWVyLCBHLjwvYXV0aG9yPjxhdXRo
b3I+Q3JlbnNoYXcsIEEuIFQuPC9hdXRob3I+PGF1dGhvcj5Eb25leSwgQS4gUy48L2F1dGhvcj48
YXV0aG9yPkRvcmtoYW4sIE0uPC9hdXRob3I+PGF1dGhvcj5FZGtpbnMsIFMuPC9hdXRob3I+PGF1
dGhvcj5FbWlsc3NvbiwgVi48L2F1dGhvcj48YXV0aG9yPkV1cnksIEUuPC9hdXRob3I+PGF1dGhv
cj5Gb3JzZW4sIFQuPC9hdXRob3I+PGF1dGhvcj5HZXJ0b3csIEsuPC9hdXRob3I+PGF1dGhvcj5H
aWdhbnRlLCBCLjwvYXV0aG9yPjxhdXRob3I+R3JhbnQsIEcuIEIuPC9hdXRob3I+PGF1dGhvcj5H
cm92ZXMsIEMuIEouPC9hdXRob3I+PGF1dGhvcj5HdWlkdWNjaSwgQy48L2F1dGhvcj48YXV0aG9y
PkhlcmRlciwgQy48L2F1dGhvcj48YXV0aG9yPkhyZWlkYXJzc29uLCBBLiBCLjwvYXV0aG9yPjxh
dXRob3I+SHVpLCBKLjwvYXV0aG9yPjxhdXRob3I+SmFtZXMsIEEuPC9hdXRob3I+PGF1dGhvcj5K
b25zc29uLCBBLjwvYXV0aG9yPjxhdXRob3I+UmF0aG1hbm4sIFcuPC9hdXRob3I+PGF1dGhvcj5L
bG9wcCwgTi48L2F1dGhvcj48YXV0aG9yPktyYXZpYywgSi48L2F1dGhvcj48YXV0aG9yPktyanV0
c2tvdiwgSy48L2F1dGhvcj48YXV0aG9yPkxhbmdmb3JkLCBDLjwvYXV0aG9yPjxhdXRob3I+TGVh
bmRlciwgSy48L2F1dGhvcj48YXV0aG9yPkxpbmRob2xtLCBFLjwvYXV0aG9yPjxhdXRob3I+TG9i
YmVucywgUy48L2F1dGhvcj48YXV0aG9yPk1hbm5pc3RvLCBTLjwvYXV0aG9yPjxhdXRob3I+TWly
emEsIEcuPC9hdXRob3I+PGF1dGhvcj5NdWhsZWlzZW4sIFQuIFcuPC9hdXRob3I+PGF1dGhvcj5N
dXNrLCBCLjwvYXV0aG9yPjxhdXRob3I+UGFya2luLCBNLjwvYXV0aG9yPjxhdXRob3I+UmFsbGlk
aXMsIEwuPC9hdXRob3I+PGF1dGhvcj5TYXJhbWllcywgSi48L2F1dGhvcj48YXV0aG9yPlNlbm5i
bGFkLCBCLjwvYXV0aG9yPjxhdXRob3I+U2hhaCwgUy48L2F1dGhvcj48YXV0aG9yPlNpZ3VyZXRo
c3NvbiwgRy48L2F1dGhvcj48YXV0aG9yPlNpbHZlaXJhLCBBLjwvYXV0aG9yPjxhdXRob3I+U3Rl
aW5iYWNoLCBHLjwvYXV0aG9yPjxhdXRob3I+VGhvcmFuZCwgQi48L2F1dGhvcj48YXV0aG9yPlRy
YWthbG8sIEouPC9hdXRob3I+PGF1dGhvcj5WZWdsaWEsIEYuPC9hdXRob3I+PGF1dGhvcj5XZW5u
YXVlciwgUi48L2F1dGhvcj48YXV0aG9yPldpbmNrbGVyLCBXLjwvYXV0aG9yPjxhdXRob3I+WmFi
YW5laCwgRC48L2F1dGhvcj48YXV0aG9yPkNhbXBiZWxsLCBILjwvYXV0aG9yPjxhdXRob3I+dmFu
IER1aWpuLCBDLjwvYXV0aG9yPjxhdXRob3I+VWl0dGVybGluZGVuLCBBLiBHLjwvYXV0aG9yPjxh
dXRob3I+SG9mbWFuLCBBLjwvYXV0aG9yPjxhdXRob3I+U2lqYnJhbmRzLCBFLjwvYXV0aG9yPjxh
dXRob3I+QWJlY2FzaXMsIEcuIFIuPC9hdXRob3I+PGF1dGhvcj5Pd2VuLCBLLiBSLjwvYXV0aG9y
PjxhdXRob3I+WmVnZ2luaSwgRS48L2F1dGhvcj48YXV0aG9yPlRyaXAsIE0uIEQuPC9hdXRob3I+
PGF1dGhvcj5Gb3JvdWhpLCBOLiBHLjwvYXV0aG9yPjxhdXRob3I+U3l2YW5lbiwgQS4gQy48L2F1
dGhvcj48YXV0aG9yPkVyaWtzc29uLCBKLiBHLjwvYXV0aG9yPjxhdXRob3I+UGVsdG9uZW4sIEwu
PC9hdXRob3I+PGF1dGhvcj5Ob3RoZW4sIE0uIE0uPC9hdXRob3I+PGF1dGhvcj5CYWxrYXUsIEIu
PC9hdXRob3I+PGF1dGhvcj5QYWxtZXIsIEMuIE4uPC9hdXRob3I+PGF1dGhvcj5MeXNzZW5rbywg
Vi48L2F1dGhvcj48YXV0aG9yPlR1b21pLCBULjwvYXV0aG9yPjxhdXRob3I+SXNvbWFhLCBCLjwv
YXV0aG9yPjxhdXRob3I+SHVudGVyLCBELiBKLjwvYXV0aG9yPjxhdXRob3I+UWksIEwuPC9hdXRo
b3I+PGF1dGhvcj5XZWxsY29tZSBUcnVzdCBDYXNlIENvbnRyb2wsIENvbnNvcnRpdW08L2F1dGhv
cj48YXV0aG9yPk1ldGEtQW5hbHlzZXMgb2YsIEdsdWNvc2U8L2F1dGhvcj48YXV0aG9yPkluc3Vs
aW4tcmVsYXRlZCB0cmFpdHMgQ29uc29ydGl1bSwgSW52ZXN0aWdhdG9yczwvYXV0aG9yPjxhdXRo
b3I+R2VuZXRpYyBJbnZlc3RpZ2F0aW9uIG9mLCBBTnRocm9wb21ldHJpYyBUcmFpdHMgQ29uc29y
dGl1bTwvYXV0aG9yPjxhdXRob3I+QXNpYW4gR2VuZXRpYyBFcGlkZW1pb2xvZ3kgTmV0d29yay1U
eXBlIDIgRGlhYmV0ZXMsIENvbnNvcnRpdW08L2F1dGhvcj48YXV0aG9yPlNvdXRoIEFzaWFuIFR5
cGUgMiBEaWFiZXRlcywgQ29uc29ydGl1bTwvYXV0aG9yPjxhdXRob3I+U2h1bGRpbmVyLCBBLiBS
LjwvYXV0aG9yPjxhdXRob3I+Um9kZW4sIE0uPC9hdXRob3I+PGF1dGhvcj5CYXJyb3NvLCBJLjwv
YXV0aG9yPjxhdXRob3I+V2lsc2dhYXJkLCBULjwvYXV0aG9yPjxhdXRob3I+QmVpbGJ5LCBKLjwv
YXV0aG9yPjxhdXRob3I+SG92aW5naCwgSy48L2F1dGhvcj48YXV0aG9yPlByaWNlLCBKLiBGLjwv
YXV0aG9yPjxhdXRob3I+V2lsc29uLCBKLiBGLjwvYXV0aG9yPjxhdXRob3I+UmF1cmFtYWEsIFIu
PC9hdXRob3I+PGF1dGhvcj5MYWtrYSwgVC4gQS48L2F1dGhvcj48YXV0aG9yPkxpbmQsIEwuPC9h
dXRob3I+PGF1dGhvcj5EZWRvdXNzaXMsIEcuPC9hdXRob3I+PGF1dGhvcj5Oam9sc3RhZCwgSS48
L2F1dGhvcj48YXV0aG9yPlBlZGVyc2VuLCBOLiBMLjwvYXV0aG9yPjxhdXRob3I+S2hhdywgSy4g
VC48L2F1dGhvcj48YXV0aG9yPldhcmVoYW0sIE4uIEouPC9hdXRob3I+PGF1dGhvcj5LZWluYW5l
bi1LaXVrYWFubmllbWksIFMuIE0uPC9hdXRob3I+PGF1dGhvcj5TYWFyaXN0bywgVC4gRS48L2F1
dGhvcj48YXV0aG9yPktvcnBpLUh5b3ZhbHRpLCBFLjwvYXV0aG9yPjxhdXRob3I+U2FsdGV2bywg
Si48L2F1dGhvcj48YXV0aG9yPkxhYWtzbywgTS48L2F1dGhvcj48YXV0aG9yPkt1dXNpc3RvLCBK
LjwvYXV0aG9yPjxhdXRob3I+TWV0c3BhbHUsIEEuPC9hdXRob3I+PGF1dGhvcj5Db2xsaW5zLCBG
LiBTLjwvYXV0aG9yPjxhdXRob3I+TW9obGtlLCBLLiBMLjwvYXV0aG9yPjxhdXRob3I+QmVyZ21h
biwgUi4gTi48L2F1dGhvcj48YXV0aG9yPlR1b21pbGVodG8sIEouPC9hdXRob3I+PGF1dGhvcj5C
b2VobSwgQi4gTy48L2F1dGhvcj48YXV0aG9yPkdpZWdlciwgQy48L2F1dGhvcj48YXV0aG9yPkh2
ZWVtLCBLLjwvYXV0aG9yPjxhdXRob3I+Q2F1Y2hpLCBTLjwvYXV0aG9yPjxhdXRob3I+RnJvZ3Vl
bCwgUC48L2F1dGhvcj48YXV0aG9yPkJhbGRhc3NhcnJlLCBELjwvYXV0aG9yPjxhdXRob3I+VHJl
bW9saSwgRS48L2F1dGhvcj48YXV0aG9yPkh1bXBocmllcywgUy4gRS48L2F1dGhvcj48YXV0aG9y
PlNhbGVoZWVuLCBELjwvYXV0aG9yPjxhdXRob3I+RGFuZXNoLCBKLjwvYXV0aG9yPjxhdXRob3I+
SW5nZWxzc29uLCBFLjwvYXV0aG9yPjxhdXRob3I+UmlwYXR0aSwgUy48L2F1dGhvcj48YXV0aG9y
PlNhbG9tYWEsIFYuPC9hdXRob3I+PGF1dGhvcj5FcmJlbCwgUi48L2F1dGhvcj48YXV0aG9yPkpv
Y2tlbCwgSy4gSC48L2F1dGhvcj48YXV0aG9yPk1vZWJ1cywgUy48L2F1dGhvcj48YXV0aG9yPlBl
dGVycywgQS48L2F1dGhvcj48YXV0aG9yPklsbGlnLCBULjwvYXV0aG9yPjxhdXRob3I+ZGUgRmFp
cmUsIFUuPC9hdXRob3I+PGF1dGhvcj5IYW1zdGVuLCBBLjwvYXV0aG9yPjxhdXRob3I+TW9ycmlz
LCBBLiBELjwvYXV0aG9yPjxhdXRob3I+RG9ubmVsbHksIFAuIEouPC9hdXRob3I+PGF1dGhvcj5G
cmF5bGluZywgVC4gTS48L2F1dGhvcj48YXV0aG9yPkhhdHRlcnNsZXksIEEuIFQuPC9hdXRob3I+
PGF1dGhvcj5Cb2Vyd2lua2xlLCBFLjwvYXV0aG9yPjxhdXRob3I+TWVsYW5kZXIsIE8uPC9hdXRo
b3I+PGF1dGhvcj5LYXRoaXJlc2FuLCBTLjwvYXV0aG9yPjxhdXRob3I+Tmlsc3NvbiwgUC4gTS48
L2F1dGhvcj48YXV0aG9yPkRlbG91a2FzLCBQLjwvYXV0aG9yPjxhdXRob3I+VGhvcnN0ZWluc2Rv
dHRpciwgVS48L2F1dGhvcj48YXV0aG9yPkdyb29wLCBMLiBDLjwvYXV0aG9yPjxhdXRob3I+U3Rl
ZmFuc3NvbiwgSy48L2F1dGhvcj48YXV0aG9yPkh1LCBGLjwvYXV0aG9yPjxhdXRob3I+UGFua293
LCBKLiBTLjwvYXV0aG9yPjxhdXRob3I+RHVwdWlzLCBKLjwvYXV0aG9yPjxhdXRob3I+TWVpZ3Ms
IEouIEIuPC9hdXRob3I+PGF1dGhvcj5BbHRzaHVsZXIsIEQuPC9hdXRob3I+PGF1dGhvcj5Cb2Vo
bmtlLCBNLjwvYXV0aG9yPjxhdXRob3I+TWNDYXJ0aHksIE0uIEkuPC9hdXRob3I+PGF1dGhvcj5E
LiBJQWJldGVzIEdlbmV0aWNzIFJlcGxpY2F0aW9uPC9hdXRob3I+PGF1dGhvcj5NZXRhLWFuYWx5
c2lzLCBDb25zb3J0aXVtPC9hdXRob3I+PC9hdXRob3JzPjwvY29udHJpYnV0b3JzPjxhdXRoLWFk
ZHJlc3M+V2VsbGNvbWUgVHJ1c3QgQ2VudHJlIGZvciBIdW1hbiBHZW5ldGljcywgVW5pdmVyc2l0
eSBvZiBPeGZvcmQsIFVLLiBhbW9ycmlzQHdlbGwub3guYWMudWs8L2F1dGgtYWRkcmVzcz48dGl0
bGVzPjx0aXRsZT5MYXJnZS1zY2FsZSBhc3NvY2lhdGlvbiBhbmFseXNpcyBwcm92aWRlcyBpbnNp
Z2h0cyBpbnRvIHRoZSBnZW5ldGljIGFyY2hpdGVjdHVyZSBhbmQgcGF0aG9waHlzaW9sb2d5IG9m
IHR5cGUgMiBkaWFiZXRlczwvdGl0bGU+PHNlY29uZGFyeS10aXRsZT5OYXQgR2VuZXQ8L3NlY29u
ZGFyeS10aXRsZT48L3RpdGxlcz48cGVyaW9kaWNhbD48ZnVsbC10aXRsZT5OYXQgR2VuZXQ8L2Z1
bGwtdGl0bGU+PC9wZXJpb2RpY2FsPjxwYWdlcz45ODEtOTA8L3BhZ2VzPjx2b2x1bWU+NDQ8L3Zv
bHVtZT48bnVtYmVyPjk8L251bWJlcj48a2V5d29yZHM+PGtleXdvcmQ+Q2FzZS1Db250cm9sIFN0
dWRpZXM8L2tleXdvcmQ+PGtleXdvcmQ+RGlhYmV0ZXMgTWVsbGl0dXMsIFR5cGUgMi9lcGlkZW1p
b2xvZ3kvKmdlbmV0aWNzPC9rZXl3b3JkPjxrZXl3b3JkPkZlbWFsZTwva2V5d29yZD48a2V5d29y
ZD5HZW5lcy9waHlzaW9sb2d5PC9rZXl3b3JkPjxrZXl3b3JkPipHZW5ldGljIFByZWRpc3Bvc2l0
aW9uIHRvIERpc2Vhc2UvZ2VuZXRpY3M8L2tleXdvcmQ+PGtleXdvcmQ+R2Vub21lLVdpZGUgQXNz
b2NpYXRpb24gU3R1ZHkvKnN0YXRpc3RpY3MgJmFtcDsgbnVtZXJpY2FsIGRhdGE8L2tleXdvcmQ+
PGtleXdvcmQ+SHVtYW5zPC9rZXl3b3JkPjxrZXl3b3JkPkxpbmthZ2UgRGlzZXF1aWxpYnJpdW08
L2tleXdvcmQ+PGtleXdvcmQ+TWFsZTwva2V5d29yZD48a2V5d29yZD5QYWtpc3Rhbi9lcGlkZW1p
b2xvZ3k8L2tleXdvcmQ+PGtleXdvcmQ+UG9seW1vcnBoaXNtLCBTaW5nbGUgTnVjbGVvdGlkZS9w
aHlzaW9sb2d5PC9rZXl3b3JkPjxrZXl3b3JkPlNleCBGYWN0b3JzPC9rZXl3b3JkPjwva2V5d29y
ZHM+PGRhdGVzPjx5ZWFyPjIwMTI8L3llYXI+PHB1Yi1kYXRlcz48ZGF0ZT5TZXA8L2RhdGU+PC9w
dWItZGF0ZXM+PC9kYXRlcz48aXNibj4xNTQ2LTE3MTggKEVsZWN0cm9uaWMpJiN4RDsxMDYxLTQw
MzYgKExpbmtpbmcpPC9pc2JuPjxhY2Nlc3Npb24tbnVtPjIyODg1OTIyPC9hY2Nlc3Npb24tbnVt
Pjx1cmxzPjxyZWxhdGVkLXVybHM+PHVybD5odHRwczovL3d3dy5uY2JpLm5sbS5uaWguZ292L3B1
Ym1lZC8yMjg4NTkyMjwvdXJsPjx1cmw+aHR0cDovL3d3dy5uYXR1cmUuY29tL25nL2pvdXJuYWwv
djQ0L245L3BkZi9uZy4yMzgzLnBkZjwvdXJsPjwvcmVsYXRlZC11cmxzPjwvdXJscz48Y3VzdG9t
Mj5QTUMzNDQyMjQ0PC9jdXN0b20yPjxlbGVjdHJvbmljLXJlc291cmNlLW51bT4xMC4xMDM4L25n
LjIzODM8L2VsZWN0cm9uaWMtcmVzb3VyY2UtbnVtPjwvcmVjb3JkPjwvQ2l0ZT48Q2l0ZT48QXV0
aG9yPkR1cHVpczwvQXV0aG9yPjxZZWFyPjIwMTA8L1llYXI+PFJlY051bT40OTQ8L1JlY051bT48
cmVjb3JkPjxyZWMtbnVtYmVyPjQ5NDwvcmVjLW51bWJlcj48Zm9yZWlnbi1rZXlzPjxrZXkgYXBw
PSJFTiIgZGItaWQ9Ino1eHZyeDB6MDBzeDV0ZXA5c2Z4OXI1cnd3Mjl6ZWF6YTVwYSIgdGltZXN0
YW1wPSIxNDgwNDQyNTEzIj40OTQ8L2tleT48L2ZvcmVpZ24ta2V5cz48cmVmLXR5cGUgbmFtZT0i
Sm91cm5hbCBBcnRpY2xlIj4xNzwvcmVmLXR5cGU+PGNvbnRyaWJ1dG9ycz48YXV0aG9ycz48YXV0
aG9yPkR1cHVpcywgSi48L2F1dGhvcj48YXV0aG9yPkxhbmdlbmJlcmcsIEMuPC9hdXRob3I+PGF1
dGhvcj5Qcm9rb3BlbmtvLCBJLjwvYXV0aG9yPjxhdXRob3I+U2F4ZW5hLCBSLjwvYXV0aG9yPjxh
dXRob3I+U29yYW56bywgTi48L2F1dGhvcj48YXV0aG9yPkphY2tzb24sIEEuIFUuPC9hdXRob3I+
PGF1dGhvcj5XaGVlbGVyLCBFLjwvYXV0aG9yPjxhdXRob3I+R2xhemVyLCBOLiBMLjwvYXV0aG9y
PjxhdXRob3I+Qm91YXRpYS1OYWppLCBOLjwvYXV0aG9yPjxhdXRob3I+R2xveW4sIEEuIEwuPC9h
dXRob3I+PGF1dGhvcj5MaW5kZ3JlbiwgQy4gTS48L2F1dGhvcj48YXV0aG9yPk1hZ2ksIFIuPC9h
dXRob3I+PGF1dGhvcj5Nb3JyaXMsIEEuIFAuPC9hdXRob3I+PGF1dGhvcj5SYW5kYWxsLCBKLjwv
YXV0aG9yPjxhdXRob3I+Sm9obnNvbiwgVC48L2F1dGhvcj48YXV0aG9yPkVsbGlvdHQsIFAuPC9h
dXRob3I+PGF1dGhvcj5SeWJpbiwgRC48L2F1dGhvcj48YXV0aG9yPlRob3JsZWlmc3NvbiwgRy48
L2F1dGhvcj48YXV0aG9yPlN0ZWludGhvcnNkb3R0aXIsIFYuPC9hdXRob3I+PGF1dGhvcj5IZW5u
ZW1hbiwgUC48L2F1dGhvcj48YXV0aG9yPkdyYWxsZXJ0LCBILjwvYXV0aG9yPjxhdXRob3I+RGVo
Z2hhbiwgQS48L2F1dGhvcj48YXV0aG9yPkhvdHRlbmdhLCBKLiBKLjwvYXV0aG9yPjxhdXRob3I+
RnJhbmtsaW4sIEMuIFMuPC9hdXRob3I+PGF1dGhvcj5OYXZhcnJvLCBQLjwvYXV0aG9yPjxhdXRo
b3I+U29uZywgSy48L2F1dGhvcj48YXV0aG9yPkdvZWwsIEEuPC9hdXRob3I+PGF1dGhvcj5QZXJy
eSwgSi4gUi48L2F1dGhvcj48YXV0aG9yPkVnYW4sIEouIE0uPC9hdXRob3I+PGF1dGhvcj5MYWp1
bmVuLCBULjwvYXV0aG9yPjxhdXRob3I+R3JhcnVwLCBOLjwvYXV0aG9yPjxhdXRob3I+U3BhcnNv
LCBULjwvYXV0aG9yPjxhdXRob3I+RG9uZXksIEEuPC9hdXRob3I+PGF1dGhvcj5Wb2lnaHQsIEIu
IEYuPC9hdXRob3I+PGF1dGhvcj5TdHJpbmdoYW0sIEguIE0uPC9hdXRob3I+PGF1dGhvcj5MaSwg
TS48L2F1dGhvcj48YXV0aG9yPkthbm9uaSwgUy48L2F1dGhvcj48YXV0aG9yPlNocmFkZXIsIFAu
PC9hdXRob3I+PGF1dGhvcj5DYXZhbGNhbnRpLVByb2VuY2EsIEMuPC9hdXRob3I+PGF1dGhvcj5L
dW1hcmksIE0uPC9hdXRob3I+PGF1dGhvcj5RaSwgTC48L2F1dGhvcj48YXV0aG9yPlRpbXBzb24s
IE4uIEouPC9hdXRob3I+PGF1dGhvcj5HaWVnZXIsIEMuPC9hdXRob3I+PGF1dGhvcj5aYWJlbmEs
IEMuPC9hdXRob3I+PGF1dGhvcj5Sb2NoZWxlYXUsIEcuPC9hdXRob3I+PGF1dGhvcj5JbmdlbHNz
b24sIEUuPC9hdXRob3I+PGF1dGhvcj5BbiwgUC48L2F1dGhvcj48YXV0aG9yPk8mYXBvcztDb25u
ZWxsLCBKLjwvYXV0aG9yPjxhdXRob3I+THVhbiwgSi48L2F1dGhvcj48YXV0aG9yPkVsbGlvdHQs
IEEuPC9hdXRob3I+PGF1dGhvcj5NY0NhcnJvbGwsIFMuIEEuPC9hdXRob3I+PGF1dGhvcj5QYXlu
ZSwgRi48L2F1dGhvcj48YXV0aG9yPlJvY2Nhc2VjY2EsIFIuIE0uPC9hdXRob3I+PGF1dGhvcj5Q
YXR0b3UsIEYuPC9hdXRob3I+PGF1dGhvcj5TZXRodXBhdGh5LCBQLjwvYXV0aG9yPjxhdXRob3I+
QXJkbGllLCBLLjwvYXV0aG9yPjxhdXRob3I+QXJpeXVyZWssIFkuPC9hdXRob3I+PGF1dGhvcj5C
YWxrYXUsIEIuPC9hdXRob3I+PGF1dGhvcj5CYXJ0ZXIsIFAuPC9hdXRob3I+PGF1dGhvcj5CZWls
YnksIEouIFAuPC9hdXRob3I+PGF1dGhvcj5CZW4tU2hsb21vLCBZLjwvYXV0aG9yPjxhdXRob3I+
QmVuZWRpa3Rzc29uLCBSLjwvYXV0aG9yPjxhdXRob3I+QmVubmV0dCwgQS4gSi48L2F1dGhvcj48
YXV0aG9yPkJlcmdtYW5uLCBTLjwvYXV0aG9yPjxhdXRob3I+Qm9jaHVkLCBNLjwvYXV0aG9yPjxh
dXRob3I+Qm9lcndpbmtsZSwgRS48L2F1dGhvcj48YXV0aG9yPkJvbm5lZm9uZCwgQS48L2F1dGhv
cj48YXV0aG9yPkJvbm55Y2FzdGxlLCBMLiBMLjwvYXV0aG9yPjxhdXRob3I+Qm9yY2gtSm9obnNl
biwgSy48L2F1dGhvcj48YXV0aG9yPkJvdHRjaGVyLCBZLjwvYXV0aG9yPjxhdXRob3I+QnJ1bm5l
ciwgRS48L2F1dGhvcj48YXV0aG9yPkJ1bXBzdGVhZCwgUy4gSi48L2F1dGhvcj48YXV0aG9yPkNo
YXJwZW50aWVyLCBHLjwvYXV0aG9yPjxhdXRob3I+Q2hlbiwgWS4gRC48L2F1dGhvcj48YXV0aG9y
PkNoaW5lcywgUC48L2F1dGhvcj48YXV0aG9yPkNsYXJrZSwgUi48L2F1dGhvcj48YXV0aG9yPkNv
aW4sIEwuIEouPC9hdXRob3I+PGF1dGhvcj5Db29wZXIsIE0uIE4uPC9hdXRob3I+PGF1dGhvcj5D
b3JuZWxpcywgTS48L2F1dGhvcj48YXV0aG9yPkNyYXdmb3JkLCBHLjwvYXV0aG9yPjxhdXRob3I+
Q3Jpc3BvbmksIEwuPC9hdXRob3I+PGF1dGhvcj5EYXksIEkuIE4uPC9hdXRob3I+PGF1dGhvcj5k
ZSBHZXVzLCBFLiBKLjwvYXV0aG9yPjxhdXRob3I+RGVscGxhbnF1ZSwgSi48L2F1dGhvcj48YXV0
aG9yPkRpbmEsIEMuPC9hdXRob3I+PGF1dGhvcj5FcmRvcywgTS4gUi48L2F1dGhvcj48YXV0aG9y
PkZlZHNvbiwgQS4gQy48L2F1dGhvcj48YXV0aG9yPkZpc2NoZXItUm9zaW5za3ksIEEuPC9hdXRo
b3I+PGF1dGhvcj5Gb3JvdWhpLCBOLiBHLjwvYXV0aG9yPjxhdXRob3I+Rm94LCBDLiBTLjwvYXV0
aG9yPjxhdXRob3I+RnJhbnRzLCBSLjwvYXV0aG9yPjxhdXRob3I+RnJhbnpvc2ksIE0uIEcuPC9h
dXRob3I+PGF1dGhvcj5HYWxhbiwgUC48L2F1dGhvcj48YXV0aG9yPkdvb2RhcnppLCBNLiBPLjwv
YXV0aG9yPjxhdXRob3I+R3JhZXNzbGVyLCBKLjwvYXV0aG9yPjxhdXRob3I+R3JvdmVzLCBDLiBK
LjwvYXV0aG9yPjxhdXRob3I+R3J1bmR5LCBTLjwvYXV0aG9yPjxhdXRob3I+R3dpbGxpYW0sIFIu
PC9hdXRob3I+PGF1dGhvcj5HeWxsZW5zdGVuLCBVLjwvYXV0aG9yPjxhdXRob3I+SGFkamFkaiwg
Uy48L2F1dGhvcj48YXV0aG9yPkhhbGxtYW5zLCBHLjwvYXV0aG9yPjxhdXRob3I+SGFtbW9uZCwg
Ti48L2F1dGhvcj48YXV0aG9yPkhhbiwgWC48L2F1dGhvcj48YXV0aG9yPkhhcnRpa2FpbmVuLCBB
LiBMLjwvYXV0aG9yPjxhdXRob3I+SGFzc2FuYWxpLCBOLjwvYXV0aG9yPjxhdXRob3I+SGF5d2Fy
ZCwgQy48L2F1dGhvcj48YXV0aG9yPkhlYXRoLCBTLiBDLjwvYXV0aG9yPjxhdXRob3I+SGVyY2Jl
cmcsIFMuPC9hdXRob3I+PGF1dGhvcj5IZXJkZXIsIEMuPC9hdXRob3I+PGF1dGhvcj5IaWNrcywg
QS4gQS48L2F1dGhvcj48YXV0aG9yPkhpbGxtYW4sIEQuIFIuPC9hdXRob3I+PGF1dGhvcj5IaW5n
b3JhbmksIEEuIEQuPC9hdXRob3I+PGF1dGhvcj5Ib2ZtYW4sIEEuPC9hdXRob3I+PGF1dGhvcj5I
dWksIEouPC9hdXRob3I+PGF1dGhvcj5IdW5nLCBKLjwvYXV0aG9yPjxhdXRob3I+SXNvbWFhLCBC
LjwvYXV0aG9yPjxhdXRob3I+Sm9obnNvbiwgUC4gUi48L2F1dGhvcj48YXV0aG9yPkpvcmdlbnNl
biwgVC48L2F1dGhvcj48YXV0aG9yPkp1bGEsIEEuPC9hdXRob3I+PGF1dGhvcj5LYWFraW5lbiwg
TS48L2F1dGhvcj48YXV0aG9yPkthcHJpbywgSi48L2F1dGhvcj48YXV0aG9yPktlc2FuaWVtaSwg
WS4gQS48L2F1dGhvcj48YXV0aG9yPktpdmltYWtpLCBNLjwvYXV0aG9yPjxhdXRob3I+S25pZ2h0
LCBCLjwvYXV0aG9yPjxhdXRob3I+S29za2luZW4sIFMuPC9hdXRob3I+PGF1dGhvcj5Lb3ZhY3Ms
IFAuPC9hdXRob3I+PGF1dGhvcj5LeXZpaywgSy4gTy48L2F1dGhvcj48YXV0aG9yPkxhdGhyb3As
IEcuIE0uPC9hdXRob3I+PGF1dGhvcj5MYXdsb3IsIEQuIEEuPC9hdXRob3I+PGF1dGhvcj5MZSBC
YWNxdWVyLCBPLjwvYXV0aG9yPjxhdXRob3I+TGVjb2V1ciwgQy48L2F1dGhvcj48YXV0aG9yPkxp
LCBZLjwvYXV0aG9yPjxhdXRob3I+THlzc2Vua28sIFYuPC9hdXRob3I+PGF1dGhvcj5NYWhsZXks
IFIuPC9hdXRob3I+PGF1dGhvcj5NYW5naW5vLCBNLjwvYXV0aG9yPjxhdXRob3I+TWFubmluZywg
QS4gSy48L2F1dGhvcj48YXV0aG9yPk1hcnRpbmV6LUxhcnJhZCwgTS4gVC48L2F1dGhvcj48YXV0
aG9yPk1jQXRlZXIsIEouIEIuPC9hdXRob3I+PGF1dGhvcj5NY0N1bGxvY2gsIEwuIEouPC9hdXRo
b3I+PGF1dGhvcj5NY1BoZXJzb24sIFIuPC9hdXRob3I+PGF1dGhvcj5NZWlzaW5nZXIsIEMuPC9h
dXRob3I+PGF1dGhvcj5NZWx6ZXIsIEQuPC9hdXRob3I+PGF1dGhvcj5NZXlyZSwgRC48L2F1dGhv
cj48YXV0aG9yPk1pdGNoZWxsLCBCLiBELjwvYXV0aG9yPjxhdXRob3I+TW9ya2VuLCBNLiBBLjwv
YXV0aG9yPjxhdXRob3I+TXVraGVyamVlLCBTLjwvYXV0aG9yPjxhdXRob3I+TmFpdHphLCBTLjwv
YXV0aG9yPjxhdXRob3I+TmFyaXN1LCBOLjwvYXV0aG9yPjxhdXRob3I+TmV2aWxsZSwgTS4gSi48
L2F1dGhvcj48YXV0aG9yPk9vc3RyYSwgQi4gQS48L2F1dGhvcj48YXV0aG9yPk9ycnUsIE0uPC9h
dXRob3I+PGF1dGhvcj5QYWt5eiwgUi48L2F1dGhvcj48YXV0aG9yPlBhbG1lciwgQy4gTi48L2F1
dGhvcj48YXV0aG9yPlBhb2xpc3NvLCBHLjwvYXV0aG9yPjxhdXRob3I+UGF0dGFybywgQy48L2F1
dGhvcj48YXV0aG9yPlBlYXJzb24sIEQuPC9hdXRob3I+PGF1dGhvcj5QZWRlbiwgSi4gRi48L2F1
dGhvcj48YXV0aG9yPlBlZGVyc2VuLCBOLiBMLjwvYXV0aG9yPjxhdXRob3I+UGVyb2xhLCBNLjwv
YXV0aG9yPjxhdXRob3I+UGZlaWZmZXIsIEEuIEYuPC9hdXRob3I+PGF1dGhvcj5QaWNobGVyLCBJ
LjwvYXV0aG9yPjxhdXRob3I+UG9sYXNlaywgTy48L2F1dGhvcj48YXV0aG9yPlBvc3RodW1hLCBE
LjwvYXV0aG9yPjxhdXRob3I+UG90dGVyLCBTLiBDLjwvYXV0aG9yPjxhdXRob3I+UG91dGEsIEEu
PC9hdXRob3I+PGF1dGhvcj5Qcm92aW5jZSwgTS4gQS48L2F1dGhvcj48YXV0aG9yPlBzYXR5LCBC
LiBNLjwvYXV0aG9yPjxhdXRob3I+UmF0aG1hbm4sIFcuPC9hdXRob3I+PGF1dGhvcj5SYXluZXIs
IE4uIFcuPC9hdXRob3I+PGF1dGhvcj5SaWNlLCBLLjwvYXV0aG9yPjxhdXRob3I+UmlwYXR0aSwg
Uy48L2F1dGhvcj48YXV0aG9yPlJpdmFkZW5laXJhLCBGLjwvYXV0aG9yPjxhdXRob3I+Um9kZW4s
IE0uPC9hdXRob3I+PGF1dGhvcj5Sb2xhbmRzc29uLCBPLjwvYXV0aG9yPjxhdXRob3I+U2FuZGJh
ZWssIEEuPC9hdXRob3I+PGF1dGhvcj5TYW5kaHUsIE0uPC9hdXRob3I+PGF1dGhvcj5TYW5uYSwg
Uy48L2F1dGhvcj48YXV0aG9yPlNheWVyLCBBLiBBLjwvYXV0aG9yPjxhdXRob3I+U2NoZWV0LCBQ
LjwvYXV0aG9yPjxhdXRob3I+U2NvdHQsIEwuIEouPC9hdXRob3I+PGF1dGhvcj5TZWVkb3JmLCBV
LjwvYXV0aG9yPjxhdXRob3I+U2hhcnAsIFMuIEouPC9hdXRob3I+PGF1dGhvcj5TaGllbGRzLCBC
LjwvYXV0aG9yPjxhdXRob3I+U2lndXJldGhzc29uLCBHLjwvYXV0aG9yPjxhdXRob3I+U2lqYnJh
bmRzLCBFLiBKLjwvYXV0aG9yPjxhdXRob3I+U2lsdmVpcmEsIEEuPC9hdXRob3I+PGF1dGhvcj5T
aW1wc29uLCBMLjwvYXV0aG9yPjxhdXRob3I+U2luZ2xldG9uLCBBLjwvYXV0aG9yPjxhdXRob3I+
U21pdGgsIE4uIEwuPC9hdXRob3I+PGF1dGhvcj5Tb3ZpbywgVS48L2F1dGhvcj48YXV0aG9yPlN3
aWZ0LCBBLjwvYXV0aG9yPjxhdXRob3I+U3lkZGFsbCwgSC48L2F1dGhvcj48YXV0aG9yPlN5dmFu
ZW4sIEEuIEMuPC9hdXRob3I+PGF1dGhvcj5UYW5ha2EsIFQuPC9hdXRob3I+PGF1dGhvcj5UaG9y
YW5kLCBCLjwvYXV0aG9yPjxhdXRob3I+VGljaGV0LCBKLjwvYXV0aG9yPjxhdXRob3I+VG9uamVz
LCBBLjwvYXV0aG9yPjxhdXRob3I+VHVvbWksIFQuPC9hdXRob3I+PGF1dGhvcj5VaXR0ZXJsaW5k
ZW4sIEEuIEcuPC9hdXRob3I+PGF1dGhvcj52YW4gRGlqaywgSy4gVy48L2F1dGhvcj48YXV0aG9y
PnZhbiBIb2VrLCBNLjwvYXV0aG9yPjxhdXRob3I+VmFybWEsIEQuPC9hdXRob3I+PGF1dGhvcj5W
aXN2aWtpcy1TaWVzdCwgUy48L2F1dGhvcj48YXV0aG9yPlZpdGFydCwgVi48L2F1dGhvcj48YXV0
aG9yPlZvZ2VsemFuZ3MsIE4uPC9hdXRob3I+PGF1dGhvcj5XYWViZXIsIEcuPC9hdXRob3I+PGF1
dGhvcj5XYWduZXIsIFAuIEouPC9hdXRob3I+PGF1dGhvcj5XYWxsZXksIEEuPC9hdXRob3I+PGF1
dGhvcj5XYWx0ZXJzLCBHLiBCLjwvYXV0aG9yPjxhdXRob3I+V2FyZCwgSy4gTC48L2F1dGhvcj48
YXV0aG9yPldhdGtpbnMsIEguPC9hdXRob3I+PGF1dGhvcj5XZWVkb24sIE0uIE4uPC9hdXRob3I+
PGF1dGhvcj5XaWxkLCBTLiBILjwvYXV0aG9yPjxhdXRob3I+V2lsbGVtc2VuLCBHLjwvYXV0aG9y
PjxhdXRob3I+V2l0dGVtYW4sIEouIEMuPC9hdXRob3I+PGF1dGhvcj5ZYXJuZWxsLCBKLiBXLjwv
YXV0aG9yPjxhdXRob3I+WmVnZ2luaSwgRS48L2F1dGhvcj48YXV0aG9yPlplbGVuaWthLCBELjwv
YXV0aG9yPjxhdXRob3I+WmV0aGVsaXVzLCBCLjwvYXV0aG9yPjxhdXRob3I+WmhhaSwgRy48L2F1
dGhvcj48YXV0aG9yPlpoYW8sIEouIEguPC9hdXRob3I+PGF1dGhvcj5aaWxsaWtlbnMsIE0uIEMu
PC9hdXRob3I+PGF1dGhvcj5EaWFncmFtIENvbnNvcnRpdW08L2F1dGhvcj48YXV0aG9yPkdpYW50
IENvbnNvcnRpdW08L2F1dGhvcj48YXV0aG9yPkdsb2JhbCwgQlBnZW4gQ29uc29ydGl1bTwvYXV0
aG9yPjxhdXRob3I+Qm9yZWNraSwgSS4gQi48L2F1dGhvcj48YXV0aG9yPkxvb3MsIFIuIEouPC9h
dXRob3I+PGF1dGhvcj5NZW5ldG9uLCBQLjwvYXV0aG9yPjxhdXRob3I+TWFnbnVzc29uLCBQLiBL
LjwvYXV0aG9yPjxhdXRob3I+TmF0aGFuLCBELiBNLjwvYXV0aG9yPjxhdXRob3I+V2lsbGlhbXMs
IEcuIEguPC9hdXRob3I+PGF1dGhvcj5IYXR0ZXJzbGV5LCBBLiBULjwvYXV0aG9yPjxhdXRob3I+
U2lsYW5kZXIsIEsuPC9hdXRob3I+PGF1dGhvcj5TYWxvbWFhLCBWLjwvYXV0aG9yPjxhdXRob3I+
U21pdGgsIEcuIEQuPC9hdXRob3I+PGF1dGhvcj5Cb3Juc3RlaW4sIFMuIFIuPC9hdXRob3I+PGF1
dGhvcj5TY2h3YXJ6LCBQLjwvYXV0aG9yPjxhdXRob3I+U3ByYW5nZXIsIEouPC9hdXRob3I+PGF1
dGhvcj5LYXJwZSwgRi48L2F1dGhvcj48YXV0aG9yPlNodWxkaW5lciwgQS4gUi48L2F1dGhvcj48
YXV0aG9yPkNvb3BlciwgQy48L2F1dGhvcj48YXV0aG9yPkRlZG91c3NpcywgRy4gVi48L2F1dGhv
cj48YXV0aG9yPlNlcnJhbm8tUmlvcywgTS48L2F1dGhvcj48YXV0aG9yPk1vcnJpcywgQS4gRC48
L2F1dGhvcj48YXV0aG9yPkxpbmQsIEwuPC9hdXRob3I+PGF1dGhvcj5QYWxtZXIsIEwuIEouPC9h
dXRob3I+PGF1dGhvcj5IdSwgRi4gQi48L2F1dGhvcj48YXV0aG9yPkZyYW5rcywgUC4gVy48L2F1
dGhvcj48YXV0aG9yPkVicmFoaW0sIFMuPC9hdXRob3I+PGF1dGhvcj5NYXJtb3QsIE0uPC9hdXRo
b3I+PGF1dGhvcj5LYW8sIFcuIEguPC9hdXRob3I+PGF1dGhvcj5QYW5rb3csIEouIFMuPC9hdXRo
b3I+PGF1dGhvcj5TYW1wc29uLCBNLiBKLjwvYXV0aG9yPjxhdXRob3I+S3V1c2lzdG8sIEouPC9h
dXRob3I+PGF1dGhvcj5MYWFrc28sIE0uPC9hdXRob3I+PGF1dGhvcj5IYW5zZW4sIFQuPC9hdXRo
b3I+PGF1dGhvcj5QZWRlcnNlbiwgTy48L2F1dGhvcj48YXV0aG9yPlByYW1zdGFsbGVyLCBQLiBQ
LjwvYXV0aG9yPjxhdXRob3I+V2ljaG1hbm4sIEguIEUuPC9hdXRob3I+PGF1dGhvcj5JbGxpZywg
VC48L2F1dGhvcj48YXV0aG9yPlJ1ZGFuLCBJLjwvYXV0aG9yPjxhdXRob3I+V3JpZ2h0LCBBLiBG
LjwvYXV0aG9yPjxhdXRob3I+U3R1bXZvbGwsIE0uPC9hdXRob3I+PGF1dGhvcj5DYW1wYmVsbCwg
SC48L2F1dGhvcj48YXV0aG9yPldpbHNvbiwgSi4gRi48L2F1dGhvcj48YXV0aG9yPkFuZGVycyBI
YW1zdGVuIG9uIGJlaGFsZiBvZiBQcm9jYXJkaXMsIENvbnNvcnRpdW08L2F1dGhvcj48YXV0aG9y
Pk1hZ2ljIGludmVzdGlnYXRvcnM8L2F1dGhvcj48YXV0aG9yPkJlcmdtYW4sIFIuIE4uPC9hdXRo
b3I+PGF1dGhvcj5CdWNoYW5hbiwgVC4gQS48L2F1dGhvcj48YXV0aG9yPkNvbGxpbnMsIEYuIFMu
PC9hdXRob3I+PGF1dGhvcj5Nb2hsa2UsIEsuIEwuPC9hdXRob3I+PGF1dGhvcj5UdW9taWxlaHRv
LCBKLjwvYXV0aG9yPjxhdXRob3I+VmFsbGUsIFQuIFQuPC9hdXRob3I+PGF1dGhvcj5BbHRzaHVs
ZXIsIEQuPC9hdXRob3I+PGF1dGhvcj5Sb3R0ZXIsIEouIEkuPC9hdXRob3I+PGF1dGhvcj5TaXNj
b3ZpY2ssIEQuIFMuPC9hdXRob3I+PGF1dGhvcj5QZW5uaW54LCBCLiBXLjwvYXV0aG9yPjxhdXRo
b3I+Qm9vbXNtYSwgRC4gSS48L2F1dGhvcj48YXV0aG9yPkRlbG91a2FzLCBQLjwvYXV0aG9yPjxh
dXRob3I+U3BlY3RvciwgVC4gRC48L2F1dGhvcj48YXV0aG9yPkZyYXlsaW5nLCBULiBNLjwvYXV0
aG9yPjxhdXRob3I+RmVycnVjY2ksIEwuPC9hdXRob3I+PGF1dGhvcj5Lb25nLCBBLjwvYXV0aG9y
PjxhdXRob3I+VGhvcnN0ZWluc2RvdHRpciwgVS48L2F1dGhvcj48YXV0aG9yPlN0ZWZhbnNzb24s
IEsuPC9hdXRob3I+PGF1dGhvcj52YW4gRHVpam4sIEMuIE0uPC9hdXRob3I+PGF1dGhvcj5BdWxj
aGVua28sIFkuIFMuPC9hdXRob3I+PGF1dGhvcj5DYW8sIEEuPC9hdXRob3I+PGF1dGhvcj5TY3V0
ZXJpLCBBLjwvYXV0aG9yPjxhdXRob3I+U2NobGVzc2luZ2VyLCBELjwvYXV0aG9yPjxhdXRob3I+
VWRhLCBNLjwvYXV0aG9yPjxhdXRob3I+UnVva29uZW4sIEEuPC9hdXRob3I+PGF1dGhvcj5KYXJ2
ZWxpbiwgTS4gUi48L2F1dGhvcj48YXV0aG9yPldhdGVyd29ydGgsIEQuIE0uPC9hdXRob3I+PGF1
dGhvcj5Wb2xsZW53ZWlkZXIsIFAuPC9hdXRob3I+PGF1dGhvcj5QZWx0b25lbiwgTC48L2F1dGhv
cj48YXV0aG9yPk1vb3NlciwgVi48L2F1dGhvcj48YXV0aG9yPkFiZWNhc2lzLCBHLiBSLjwvYXV0
aG9yPjxhdXRob3I+V2FyZWhhbSwgTi4gSi48L2F1dGhvcj48YXV0aG9yPlNsYWRlaywgUi48L2F1
dGhvcj48YXV0aG9yPkZyb2d1ZWwsIFAuPC9hdXRob3I+PGF1dGhvcj5XYXRhbmFiZSwgUi4gTS48
L2F1dGhvcj48YXV0aG9yPk1laWdzLCBKLiBCLjwvYXV0aG9yPjxhdXRob3I+R3Jvb3AsIEwuPC9h
dXRob3I+PGF1dGhvcj5Cb2VobmtlLCBNLjwvYXV0aG9yPjxhdXRob3I+TWNDYXJ0aHksIE0uIEku
PC9hdXRob3I+PGF1dGhvcj5GbG9yZXosIEouIEMuPC9hdXRob3I+PGF1dGhvcj5CYXJyb3NvLCBJ
LjwvYXV0aG9yPjwvYXV0aG9ycz48L2NvbnRyaWJ1dG9ycz48YXV0aC1hZGRyZXNzPkRlcGFydG1l
bnQgb2YgQmlvc3RhdGlzdGljcywgQm9zdG9uIFVuaXZlcnNpdHkgU2Nob29sIG9mIFB1YmxpYyBI
ZWFsdGgsIE1hc3NhY2h1c2V0dHMsIFVTQS48L2F1dGgtYWRkcmVzcz48dGl0bGVzPjx0aXRsZT5O
ZXcgZ2VuZXRpYyBsb2NpIGltcGxpY2F0ZWQgaW4gZmFzdGluZyBnbHVjb3NlIGhvbWVvc3Rhc2lz
IGFuZCB0aGVpciBpbXBhY3Qgb24gdHlwZSAyIGRpYWJldGVzIHJpc2s8L3RpdGxlPjxzZWNvbmRh
cnktdGl0bGU+TmF0IEdlbmV0PC9zZWNvbmRhcnktdGl0bGU+PC90aXRsZXM+PHBlcmlvZGljYWw+
PGZ1bGwtdGl0bGU+TmF0IEdlbmV0PC9mdWxsLXRpdGxlPjwvcGVyaW9kaWNhbD48cGFnZXM+MTA1
LTE2PC9wYWdlcz48dm9sdW1lPjQyPC92b2x1bWU+PG51bWJlcj4yPC9udW1iZXI+PGtleXdvcmRz
PjxrZXl3b3JkPkFkb2xlc2NlbnQ8L2tleXdvcmQ+PGtleXdvcmQ+QWR1bHQ8L2tleXdvcmQ+PGtl
eXdvcmQ+QWxsZWxlczwva2V5d29yZD48a2V5d29yZD5CbG9vZCBHbHVjb3NlLypnZW5ldGljcy8q
bWV0YWJvbGlzbTwva2V5d29yZD48a2V5d29yZD5DaGlsZDwva2V5d29yZD48a2V5d29yZD5ETkEg
Q29weSBOdW1iZXIgVmFyaWF0aW9ucy9nZW5ldGljczwva2V5d29yZD48a2V5d29yZD5EYXRhYmFz
ZXMsIEdlbmV0aWM8L2tleXdvcmQ+PGtleXdvcmQ+RGlhYmV0ZXMgTWVsbGl0dXMsIFR5cGUgMi8q
Z2VuZXRpY3M8L2tleXdvcmQ+PGtleXdvcmQ+RmFzdGluZy8qYmxvb2Q8L2tleXdvcmQ+PGtleXdv
cmQ+R2VuZSBFeHByZXNzaW9uIFJlZ3VsYXRpb248L2tleXdvcmQ+PGtleXdvcmQ+R2VuZXRpYyBM
b2NpLypnZW5ldGljczwva2V5d29yZD48a2V5d29yZD4qR2VuZXRpYyBQcmVkaXNwb3NpdGlvbiB0
byBEaXNlYXNlPC9rZXl3b3JkPjxrZXl3b3JkPkdlbm9tZS1XaWRlIEFzc29jaWF0aW9uIFN0dWR5
PC9rZXl3b3JkPjxrZXl3b3JkPkhvbWVvc3Rhc2lzLypnZW5ldGljczwva2V5d29yZD48a2V5d29y
ZD5IdW1hbnM8L2tleXdvcmQ+PGtleXdvcmQ+TWV0YS1BbmFseXNpcyBhcyBUb3BpYzwva2V5d29y
ZD48a2V5d29yZD5Qb2x5bW9ycGhpc20sIFNpbmdsZSBOdWNsZW90aWRlL2dlbmV0aWNzPC9rZXl3
b3JkPjxrZXl3b3JkPlF1YW50aXRhdGl2ZSBUcmFpdCBMb2NpL2dlbmV0aWNzPC9rZXl3b3JkPjxr
ZXl3b3JkPlF1YW50aXRhdGl2ZSBUcmFpdCwgSGVyaXRhYmxlPC9rZXl3b3JkPjxrZXl3b3JkPlJl
cHJvZHVjaWJpbGl0eSBvZiBSZXN1bHRzPC9rZXl3b3JkPjwva2V5d29yZHM+PGRhdGVzPjx5ZWFy
PjIwMTA8L3llYXI+PHB1Yi1kYXRlcz48ZGF0ZT5GZWI8L2RhdGU+PC9wdWItZGF0ZXM+PC9kYXRl
cz48aXNibj4xNTQ2LTE3MTggKEVsZWN0cm9uaWMpJiN4RDsxMDYxLTQwMzYgKExpbmtpbmcpPC9p
c2JuPjxhY2Nlc3Npb24tbnVtPjIwMDgxODU4PC9hY2Nlc3Npb24tbnVtPjx1cmxzPjxyZWxhdGVk
LXVybHM+PHVybD5odHRwczovL3d3dy5uY2JpLm5sbS5uaWguZ292L3B1Ym1lZC8yMDA4MTg1ODwv
dXJsPjx1cmw+aHR0cDovL3d3dy5uYXR1cmUuY29tL25nL2pvdXJuYWwvdjQyL24yL3BkZi9uZy41
MjAucGRmPC91cmw+PC9yZWxhdGVkLXVybHM+PC91cmxzPjxjdXN0b20yPlBNQzMwMTg3NjQ8L2N1
c3RvbTI+PGVsZWN0cm9uaWMtcmVzb3VyY2UtbnVtPjEwLjEwMzgvbmcuNTIwPC9lbGVjdHJvbmlj
LXJlc291cmNlLW51bT48L3JlY29yZD48L0NpdGU+PENpdGU+PEF1dGhvcj5HbG9iYWwgTGlwaWRz
IEdlbmV0aWNzPC9BdXRob3I+PFllYXI+MjAxMzwvWWVhcj48UmVjTnVtPjQ5NTwvUmVjTnVtPjxy
ZWNvcmQ+PHJlYy1udW1iZXI+NDk1PC9yZWMtbnVtYmVyPjxmb3JlaWduLWtleXM+PGtleSBhcHA9
IkVOIiBkYi1pZD0iejV4dnJ4MHowMHN4NXRlcDlzZng5cjVyd3cyOXplYXphNXBhIiB0aW1lc3Rh
bXA9IjE0ODA0NDI5MjMiPjQ5NTwva2V5PjwvZm9yZWlnbi1rZXlzPjxyZWYtdHlwZSBuYW1lPSJK
b3VybmFsIEFydGljbGUiPjE3PC9yZWYtdHlwZT48Y29udHJpYnV0b3JzPjxhdXRob3JzPjxhdXRo
b3I+R2xvYmFsIExpcGlkcyBHZW5ldGljcywgQ29uc29ydGl1bTwvYXV0aG9yPjxhdXRob3I+V2ls
bGVyLCBDLiBKLjwvYXV0aG9yPjxhdXRob3I+U2NobWlkdCwgRS4gTS48L2F1dGhvcj48YXV0aG9y
PlNlbmd1cHRhLCBTLjwvYXV0aG9yPjxhdXRob3I+UGVsb3NvLCBHLiBNLjwvYXV0aG9yPjxhdXRo
b3I+R3VzdGFmc3NvbiwgUy48L2F1dGhvcj48YXV0aG9yPkthbm9uaSwgUy48L2F1dGhvcj48YXV0
aG9yPkdhbm5hLCBBLjwvYXV0aG9yPjxhdXRob3I+Q2hlbiwgSi48L2F1dGhvcj48YXV0aG9yPkJ1
Y2hrb3ZpY2gsIE0uIEwuPC9hdXRob3I+PGF1dGhvcj5Nb3JhLCBTLjwvYXV0aG9yPjxhdXRob3I+
QmVja21hbm4sIEouIFMuPC9hdXRob3I+PGF1dGhvcj5CcmFnZy1HcmVzaGFtLCBKLiBMLjwvYXV0
aG9yPjxhdXRob3I+Q2hhbmcsIEguIFkuPC9hdXRob3I+PGF1dGhvcj5EZW1pcmthbiwgQS48L2F1
dGhvcj48YXV0aG9yPkRlbiBIZXJ0b2csIEguIE0uPC9hdXRob3I+PGF1dGhvcj5EbywgUi48L2F1
dGhvcj48YXV0aG9yPkRvbm5lbGx5LCBMLiBBLjwvYXV0aG9yPjxhdXRob3I+RWhyZXQsIEcuIEIu
PC9hdXRob3I+PGF1dGhvcj5Fc2tvLCBULjwvYXV0aG9yPjxhdXRob3I+RmVpdG9zYSwgTS4gRi48
L2F1dGhvcj48YXV0aG9yPkZlcnJlaXJhLCBULjwvYXV0aG9yPjxhdXRob3I+RmlzY2hlciwgSy48
L2F1dGhvcj48YXV0aG9yPkZvbnRhbmlsbGFzLCBQLjwvYXV0aG9yPjxhdXRob3I+RnJhc2VyLCBS
LiBNLjwvYXV0aG9yPjxhdXRob3I+RnJlaXRhZywgRC4gRi48L2F1dGhvcj48YXV0aG9yPkd1cmRh
c2FuaSwgRC48L2F1dGhvcj48YXV0aG9yPkhlaWtraWxhLCBLLjwvYXV0aG9yPjxhdXRob3I+SHlw
cG9uZW4sIEUuPC9hdXRob3I+PGF1dGhvcj5Jc2FhY3MsIEEuPC9hdXRob3I+PGF1dGhvcj5KYWNr
c29uLCBBLiBVLjwvYXV0aG9yPjxhdXRob3I+Sm9oYW5zc29uLCBBLjwvYXV0aG9yPjxhdXRob3I+
Sm9obnNvbiwgVC48L2F1dGhvcj48YXV0aG9yPkthYWtpbmVuLCBNLjwvYXV0aG9yPjxhdXRob3I+
S2V0dHVuZW4sIEouPC9hdXRob3I+PGF1dGhvcj5LbGViZXIsIE0uIEUuPC9hdXRob3I+PGF1dGhv
cj5MaSwgWC48L2F1dGhvcj48YXV0aG9yPkx1YW4sIEouPC9hdXRob3I+PGF1dGhvcj5MeXl0aWth
aW5lbiwgTC4gUC48L2F1dGhvcj48YXV0aG9yPk1hZ251c3NvbiwgUC4gSy48L2F1dGhvcj48YXV0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cj48YXV0aG9yPkRpbWl0cmlvdSwgTS48L2F1dGhvcj48YXV0aG9yPkRvbmV5LCBBLiBTLjwvYXV0
aG9yPjxhdXRob3I+RG9yaW5nLCBBLjwvYXV0aG9yPjxhdXRob3I+RWxsaW90dCwgUC48L2F1dGhv
cj48YXV0aG9yPkVwc3RlaW4sIFMuIEUuPC9hdXRob3I+PGF1dGhvcj5FeWpvbGZzc29uLCBHLiBJ
LjwvYXV0aG9yPjxhdXRob3I+R2lnYW50ZSwgQi48L2F1dGhvcj48YXV0aG9yPkdvb2RhcnppLCBN
LiBPLjwvYXV0aG9yPjxhdXRob3I+R3JhbGxlcnQsIEguPC9hdXRob3I+PGF1dGhvcj5HcmF2aXRv
LCBNLiBMLjwvYXV0aG9yPjxhdXRob3I+R3JvdmVzLCBDLiBKLjwvYXV0aG9yPjxhdXRob3I+SGFs
bG1hbnMsIEcuPC9hdXRob3I+PGF1dGhvcj5IYXJ0aWthaW5lbiwgQS4gTC48L2F1dGhvcj48YXV0
aG9yPkhheXdhcmQsIEMuPC9hdXRob3I+PGF1dGhvcj5IZXJuYW5kZXosIEQuPC9hdXRob3I+PGF1
dGhvcj5IaWNrcywgQS4gQS48L2F1dGhvcj48YXV0aG9yPkhvbG0sIEguPC9hdXRob3I+PGF1dGhv
cj5IdW5nLCBZLiBKLjwvYXV0aG9yPjxhdXRob3I+SWxsaWcsIFQuPC9hdXRob3I+PGF1dGhvcj5K
b25lcywgTS4gUi48L2F1dGhvcj48YXV0aG9yPkthbGVlYnUsIFAuPC9hdXRob3I+PGF1dGhvcj5L
YXN0ZWxlaW4sIEouIEouPC9hdXRob3I+PGF1dGhvcj5LaGF3LCBLLiBULjwvYXV0aG9yPjxhdXRo
b3I+S2ltLCBFLjwvYXV0aG9yPjxhdXRob3I+S2xvcHAsIE4uPC9hdXRob3I+PGF1dGhvcj5Lb211
bGFpbmVuLCBQLjwvYXV0aG9yPjxhdXRob3I+S3VtYXJpLCBNLjwvYXV0aG9yPjxhdXRob3I+TGFu
Z2VuYmVyZywgQy48L2F1dGhvcj48YXV0aG9yPkxlaHRpbWFraSwgVC48L2F1dGhvcj48YXV0aG9y
PkxpbiwgUy4gWS48L2F1dGhvcj48YXV0aG9yPkxpbmRzdHJvbSwgSi48L2F1dGhvcj48YXV0aG9y
Pkxvb3MsIFIuIEouPC9hdXRob3I+PGF1dGhvcj5NYWNoLCBGLjwvYXV0aG9yPjxhdXRob3I+TWNB
cmRsZSwgVy4gTC48L2F1dGhvcj48YXV0aG9yPk1laXNpbmdlciwgQy48L2F1dGhvcj48YXV0aG9y
Pk1pdGNoZWxsLCBCLiBELjwvYXV0aG9yPjxhdXRob3I+TXVsbGVyLCBHLjwvYXV0aG9yPjxhdXRo
b3I+TmFnYXJhamEsIFIuPC9hdXRob3I+PGF1dGhvcj5OYXJpc3UsIE4uPC9hdXRob3I+PGF1dGhv
cj5OaWVtaW5lbiwgVC4gVi48L2F1dGhvcj48YXV0aG9yPk5zdWJ1Z2EsIFIuIE4uPC9hdXRob3I+
PGF1dGhvcj5PbGFmc3NvbiwgSS48L2F1dGhvcj48YXV0aG9yPk9uZywgSy4gSy48L2F1dGhvcj48
YXV0aG9yPlBhbG90aWUsIEEuPC9hdXRob3I+PGF1dGhvcj5QYXBhbWFya291LCBULjwvYXV0aG9y
PjxhdXRob3I+UG9taWxsYSwgQy48L2F1dGhvcj48YXV0aG9yPlBvdXRhLCBBLjwvYXV0aG9yPjxh
dXRob3I+UmFkZXIsIEQuIEouPC9hdXRob3I+PGF1dGhvcj5SZWlsbHksIE0uIFAuPC9hdXRob3I+
PGF1dGhvcj5SaWRrZXIsIFAuIE0uPC9hdXRob3I+PGF1dGhvcj5SaXZhZGVuZWlyYSwgRi48L2F1
dGhvcj48YXV0aG9yPlJ1ZGFuLCBJLjwvYXV0aG9yPjxhdXRob3I+UnVva29uZW4sIEEuPC9hdXRo
b3I+PGF1dGhvcj5TYW1hbmksIE4uPC9hdXRob3I+PGF1dGhvcj5TY2hhcm5hZ2wsIEguPC9hdXRo
b3I+PGF1dGhvcj5TZWVsZXksIEouPC9hdXRob3I+PGF1dGhvcj5TaWxhbmRlciwgSy48L2F1dGhv
cj48YXV0aG9yPlN0YW5jYWtvdmEsIEEuPC9hdXRob3I+PGF1dGhvcj5TdGlycnVwcywgSy48L2F1
dGhvcj48YXV0aG9yPlN3aWZ0LCBBLiBKLjwvYXV0aG9yPjxhdXRob3I+VGlyZXQsIEwuPC9hdXRo
b3I+PGF1dGhvcj5VaXR0ZXJsaW5kZW4sIEEuIEcuPC9hdXRob3I+PGF1dGhvcj52YW4gUGVsdCwg
TC4gSi48L2F1dGhvcj48YXV0aG9yPlZlZGFudGFtLCBTLjwvYXV0aG9yPjxhdXRob3I+V2Fpbndy
aWdodCwgTi48L2F1dGhvcj48YXV0aG9yPldpam1lbmdhLCBDLjwvYXV0aG9yPjxhdXRob3I+V2ls
ZCwgUy4gSC48L2F1dGhvcj48YXV0aG9yPldpbGxlbXNlbiwgRy48L2F1dGhvcj48YXV0aG9yPldp
bHNnYWFyZCwgVC48L2F1dGhvcj48YXV0aG9yPldpbHNvbiwgSi4gRi48L2F1dGhvcj48YXV0aG9y
PllvdW5nLCBFLiBILjwvYXV0aG9yPjxhdXRob3I+WmhhbywgSi4gSC48L2F1dGhvcj48YXV0aG9y
PkFkYWlyLCBMLiBTLjwvYXV0aG9yPjxhdXRob3I+QXJ2ZWlsZXIsIEQuPC9hdXRob3I+PGF1dGhv
cj5Bc3NpbWVzLCBULiBMLjwvYXV0aG9yPjxhdXRob3I+QmFuZGluZWxsaSwgUy48L2F1dGhvcj48
YXV0aG9yPkJlbm5ldHQsIEYuPC9hdXRob3I+PGF1dGhvcj5Cb2NodWQsIE0uPC9hdXRob3I+PGF1
dGhvcj5Cb2VobSwgQi4gTy48L2F1dGhvcj48YXV0aG9yPkJvb21zbWEsIEQuIEkuPC9hdXRob3I+
PGF1dGhvcj5Cb3JlY2tpLCBJLiBCLjwvYXV0aG9yPjxhdXRob3I+Qm9ybnN0ZWluLCBTLiBSLjwv
YXV0aG9yPjxhdXRob3I+Qm92ZXQsIFAuPC9hdXRob3I+PGF1dGhvcj5CdXJuaWVyLCBNLjwvYXV0
aG9yPjxhdXRob3I+Q2FtcGJlbGwsIEguPC9hdXRob3I+PGF1dGhvcj5DaGFrcmF2YXJ0aSwgQS48
L2F1dGhvcj48YXV0aG9yPkNoYW1iZXJzLCBKLiBDLjwvYXV0aG9yPjxhdXRob3I+Q2hlbiwgWS4g
RC48L2F1dGhvcj48YXV0aG9yPkNvbGxpbnMsIEYuIFMuPC9hdXRob3I+PGF1dGhvcj5Db29wZXIs
IFIuIFMuPC9hdXRob3I+PGF1dGhvcj5EYW5lc2gsIEouPC9hdXRob3I+PGF1dGhvcj5EZWRvdXNz
aXMsIEcuPC9hdXRob3I+PGF1dGhvcj5kZSBGYWlyZSwgVS48L2F1dGhvcj48YXV0aG9yPkZlcmFu
aWwsIEEuIEIuPC9hdXRob3I+PGF1dGhvcj5GZXJyaWVyZXMsIEouPC9hdXRob3I+PGF1dGhvcj5G
ZXJydWNjaSwgTC48L2F1dGhvcj48YXV0aG9yPkZyZWltZXIsIE4uIEIuPC9hdXRob3I+PGF1dGhv
cj5HaWVnZXIsIEMuPC9hdXRob3I+PGF1dGhvcj5Hcm9vcCwgTC4gQy48L2F1dGhvcj48YXV0aG9y
Pkd1ZG5hc29uLCBWLjwvYXV0aG9yPjxhdXRob3I+R3lsbGVuc3RlbiwgVS48L2F1dGhvcj48YXV0
aG9yPkhhbXN0ZW4sIEEuPC9hdXRob3I+PGF1dGhvcj5IYXJyaXMsIFQuIEIuPC9hdXRob3I+PGF1
dGhvcj5IaW5nb3JhbmksIEEuPC9hdXRob3I+PGF1dGhvcj5IaXJzY2hob3JuLCBKLiBOLjwvYXV0
aG9yPjxhdXRob3I+SG9mbWFuLCBBLjwvYXV0aG9yPjxhdXRob3I+SG92aW5naCwgRy4gSy48L2F1
dGhvcj48YXV0aG9yPkhzaXVuZywgQy4gQS48L2F1dGhvcj48YXV0aG9yPkh1bXBocmllcywgUy4g
RS48L2F1dGhvcj48YXV0aG9yPkh1bnQsIFMuIEMuPC9hdXRob3I+PGF1dGhvcj5IdmVlbSwgSy48
L2F1dGhvcj48YXV0aG9yPklyaWJhcnJlbiwgQy48L2F1dGhvcj48YXV0aG9yPkphcnZlbGluLCBN
LiBSLjwvYXV0aG9yPjxhdXRob3I+SnVsYSwgQS48L2F1dGhvcj48YXV0aG9yPkthaG9uZW4sIE0u
PC9hdXRob3I+PGF1dGhvcj5LYXByaW8sIEouPC9hdXRob3I+PGF1dGhvcj5LZXNhbmllbWksIEEu
PC9hdXRob3I+PGF1dGhvcj5LaXZpbWFraSwgTS48L2F1dGhvcj48YXV0aG9yPktvb25lciwgSi4g
Uy48L2F1dGhvcj48YXV0aG9yPktvdWRzdGFhbCwgUC4gSi48L2F1dGhvcj48YXV0aG9yPktyYXVz
cywgUi4gTS48L2F1dGhvcj48YXV0aG9yPkt1aCwgRC48L2F1dGhvcj48YXV0aG9yPkt1dXNpc3Rv
LCBKLjwvYXV0aG9yPjxhdXRob3I+S3l2aWssIEsuIE8uPC9hdXRob3I+PGF1dGhvcj5MYWFrc28s
IE0uPC9hdXRob3I+PGF1dGhvcj5MYWtrYSwgVC4gQS48L2F1dGhvcj48YXV0aG9yPkxpbmQsIEwu
PC9hdXRob3I+PGF1dGhvcj5MaW5kZ3JlbiwgQy4gTS48L2F1dGhvcj48YXV0aG9yPk1hcnRpbiwg
Ti4gRy48L2F1dGhvcj48YXV0aG9yPk1hcnosIFcuPC9hdXRob3I+PGF1dGhvcj5NY0NhcnRoeSwg
TS4gSS48L2F1dGhvcj48YXV0aG9yPk1jS2VuemllLCBDLiBBLjwvYXV0aG9yPjxhdXRob3I+TWVu
ZXRvbiwgUC48L2F1dGhvcj48YXV0aG9yPk1ldHNwYWx1LCBBLjwvYXV0aG9yPjxhdXRob3I+TW9p
bGFuZW4sIEwuPC9hdXRob3I+PGF1dGhvcj5Nb3JyaXMsIEEuIEQuPC9hdXRob3I+PGF1dGhvcj5N
dW5yb2UsIFAuIEIuPC9hdXRob3I+PGF1dGhvcj5Oam9sc3RhZCwgSS48L2F1dGhvcj48YXV0aG9y
PlBlZGVyc2VuLCBOLiBMLjwvYXV0aG9yPjxhdXRob3I+UG93ZXIsIEMuPC9hdXRob3I+PGF1dGhv
cj5QcmFtc3RhbGxlciwgUC4gUC48L2F1dGhvcj48YXV0aG9yPlByaWNlLCBKLiBGLjwvYXV0aG9y
PjxhdXRob3I+UHNhdHksIEIuIE0uPC9hdXRob3I+PGF1dGhvcj5RdWVydGVybW91cywgVC48L2F1
dGhvcj48YXV0aG9yPlJhdXJhbWFhLCBSLjwvYXV0aG9yPjxhdXRob3I+U2FsZWhlZW4sIEQuPC9h
dXRob3I+PGF1dGhvcj5TYWxvbWFhLCBWLjwvYXV0aG9yPjxhdXRob3I+U2FuZ2hlcmEsIEQuIEsu
PC9hdXRob3I+PGF1dGhvcj5TYXJhbWllcywgSi48L2F1dGhvcj48YXV0aG9yPlNjaHdhcnosIFAu
IEUuPC9hdXRob3I+PGF1dGhvcj5TaGV1LCBXLiBILjwvYXV0aG9yPjxhdXRob3I+U2h1bGRpbmVy
LCBBLiBSLjwvYXV0aG9yPjxhdXRob3I+U2llZ2JhaG4sIEEuPC9hdXRob3I+PGF1dGhvcj5TcGVj
dG9yLCBULiBELjwvYXV0aG9yPjxhdXRob3I+U3RlZmFuc3NvbiwgSy48L2F1dGhvcj48YXV0aG9y
PlN0cmFjaGFuLCBELiBQLjwvYXV0aG9yPjxhdXRob3I+VGF5bywgQi4gTy48L2F1dGhvcj48YXV0
aG9yPlRyZW1vbGksIEUuPC9hdXRob3I+PGF1dGhvcj5UdW9taWxlaHRvLCBKLjwvYXV0aG9yPjxh
dXRob3I+VXVzaXR1cGEsIE0uPC9hdXRob3I+PGF1dGhvcj52YW4gRHVpam4sIEMuIE0uPC9hdXRo
b3I+PGF1dGhvcj5Wb2xsZW53ZWlkZXIsIFAuPC9hdXRob3I+PGF1dGhvcj5XYWxsZW50aW4sIEwu
PC9hdXRob3I+PGF1dGhvcj5XYXJlaGFtLCBOLiBKLjwvYXV0aG9yPjxhdXRob3I+V2hpdGZpZWxk
LCBKLiBCLjwvYXV0aG9yPjxhdXRob3I+V29sZmZlbmJ1dHRlbCwgQi4gSC48L2F1dGhvcj48YXV0
aG9yPk9yZG92YXMsIEouIE0uPC9hdXRob3I+PGF1dGhvcj5Cb2Vyd2lua2xlLCBFLjwvYXV0aG9y
PjxhdXRob3I+UGFsbWVyLCBDLiBOLjwvYXV0aG9yPjxhdXRob3I+VGhvcnN0ZWluc2RvdHRpciwg
VS48L2F1dGhvcj48YXV0aG9yPkNoYXNtYW4sIEQuIEkuPC9hdXRob3I+PGF1dGhvcj5Sb3R0ZXIs
IEouIEkuPC9hdXRob3I+PGF1dGhvcj5GcmFua3MsIFAuIFcuPC9hdXRob3I+PGF1dGhvcj5SaXBh
dHRpLCBTLjwvYXV0aG9yPjxhdXRob3I+Q3VwcGxlcywgTC4gQS48L2F1dGhvcj48YXV0aG9yPlNh
bmRodSwgTS4gUy48L2F1dGhvcj48YXV0aG9yPlJpY2gsIFMuIFMuPC9hdXRob3I+PGF1dGhvcj5C
b2VobmtlLCBNLjwvYXV0aG9yPjxhdXRob3I+RGVsb3VrYXMsIFAuPC9hdXRob3I+PGF1dGhvcj5L
YXRoaXJlc2FuLCBTLjwvYXV0aG9yPjxhdXRob3I+TW9obGtlLCBLLiBMLjwvYXV0aG9yPjxhdXRo
b3I+SW5nZWxzc29uLCBFLjwvYXV0aG9yPjxhdXRob3I+QWJlY2FzaXMsIEcuIFIuPC9hdXRob3I+
PC9hdXRob3JzPjwvY29udHJpYnV0b3JzPjxhdXRoLWFkZHJlc3M+MV0gRGVwYXJ0bWVudCBvZiBJ
bnRlcm5hbCBNZWRpY2luZSwgRGl2aXNpb24gb2YgQ2FyZGlvdmFzY3VsYXIgTWVkaWNpbmUsIFVu
aXZlcnNpdHkgb2YgTWljaGlnYW4sIEFubiBBcmJvciwgTWljaGlnYW4sIFVTQS4gWzJdIERlcGFy
dG1lbnQgb2YgQ29tcHV0YXRpb25hbCBNZWRpY2luZSBhbmQgQmlvaW5mb3JtYXRpY3MsIFVuaXZl
cnNpdHkgb2YgTWljaGlnYW4sIEFubiBBcmJvciwgTWljaGlnYW4sIFVTQS4gWzNdIERlcGFydG1l
bnQgb2YgSHVtYW4gR2VuZXRpY3MsIFVuaXZlcnNpdHkgb2YgTWljaGlnYW4sIEFubiBBcmJvciwg
TWljaGlnYW4sIFVTQS4gWzRdIENlbnRlciBmb3IgU3RhdGlzdGljYWwgR2VuZXRpY3MsIERlcGFy
dG1lbnQgb2YgQmlvc3RhdGlzdGljcywgVW5pdmVyc2l0eSBvZiBNaWNoaWdhbiwgQW5uIEFyYm9y
LCBNaWNoaWdhbiwgVVNBLiBbNV0gWzZdLjwvYXV0aC1hZGRyZXNzPjx0aXRsZXM+PHRpdGxlPkRp
c2NvdmVyeSBhbmQgcmVmaW5lbWVudCBvZiBsb2NpIGFzc29jaWF0ZWQgd2l0aCBsaXBpZCBsZXZl
bHM8L3RpdGxlPjxzZWNvbmRhcnktdGl0bGU+TmF0IEdlbmV0PC9zZWNvbmRhcnktdGl0bGU+PC90
aXRsZXM+PHBlcmlvZGljYWw+PGZ1bGwtdGl0bGU+TmF0IEdlbmV0PC9mdWxsLXRpdGxlPjwvcGVy
aW9kaWNhbD48cGFnZXM+MTI3NC04MzwvcGFnZXM+PHZvbHVtZT40NTwvdm9sdW1lPjxudW1iZXI+
MTE8L251bWJlcj48a2V5d29yZHM+PGtleXdvcmQ+QWZyaWNhbiBDb250aW5lbnRhbCBBbmNlc3Ry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dGVzPjxpc2JuPjE1NDYtMTcxOCAoRWxlY3Ryb25pYykmI3hEOzEwNjEtNDAzNiAoTGlua2luZyk8
L2lzYm4+PGFjY2Vzc2lvbi1udW0+MjQwOTcwNjg8L2FjY2Vzc2lvbi1udW0+PHVybHM+PHJlbGF0
ZWQtdXJscz48dXJsPmh0dHBzOi8vd3d3Lm5jYmkubmxtLm5paC5nb3YvcHVibWVkLzI0MDk3MDY4
PC91cmw+PHVybD5odHRwOi8vd3d3Lm5hdHVyZS5jb20vbmcvam91cm5hbC92NDUvbjExL3BkZi9u
Zy4yNzk3LnBkZjwvdXJsPjwvcmVsYXRlZC11cmxzPjwvdXJscz48Y3VzdG9tMj5QTUMzODM4NjY2
PC9jdXN0b20yPjxlbGVjdHJvbmljLXJlc291cmNlLW51bT4xMC4xMDM4L25nLjI3OTc8L2VsZWN0
cm9uaWMtcmVzb3VyY2UtbnVtPjwvcmVjb3JkPjwvQ2l0ZT48Q2l0ZT48QXV0aG9yPkNoYW1iZXJz
PC9BdXRob3I+PFllYXI+MjAxMTwvWWVhcj48UmVjTnVtPjE0MDwvUmVjTnVtPjxyZWNvcmQ+PHJl
Yy1udW1iZXI+MTQwPC9yZWMtbnVtYmVyPjxmb3JlaWduLWtleXM+PGtleSBhcHA9IkVOIiBkYi1p
ZD0iejV4dnJ4MHowMHN4NXRlcDlzZng5cjVyd3cyOXplYXphNXBhIiB0aW1lc3RhbXA9IjE0Nzk5
OTgzNTYiPjE0MDwva2V5PjwvZm9yZWlnbi1rZXlzPjxyZWYtdHlwZSBuYW1lPSJKb3VybmFsIEFy
dGljbGUiPjE3PC9yZWYtdHlwZT48Y29udHJpYnV0b3JzPjxhdXRob3JzPjxhdXRob3I+Q2hhbWJl
cnMsIEouIEMuPC9hdXRob3I+PGF1dGhvcj5aaGFuZywgVy48L2F1dGhvcj48YXV0aG9yPlNlaG1p
LCBKLjwvYXV0aG9yPjxhdXRob3I+TGksIFguPC9hdXRob3I+PGF1dGhvcj5XYXNzLCBNLiBOLjwv
YXV0aG9yPjxhdXRob3I+VmFuIGRlciBIYXJzdCwgUC48L2F1dGhvcj48YXV0aG9yPkhvbG0sIEgu
PC9hdXRob3I+PGF1dGhvcj5TYW5uYSwgUy48L2F1dGhvcj48YXV0aG9yPkthdm91c2ksIE0uPC9h
dXRob3I+PGF1dGhvcj5CYXVtZWlzdGVyLCBTLiBFLjwvYXV0aG9yPjxhdXRob3I+Q29pbiwgTC4g
Si48L2F1dGhvcj48YXV0aG9yPkRlbmcsIEcuPC9hdXRob3I+PGF1dGhvcj5HaWVnZXIsIEMuPC9h
dXRob3I+PGF1dGhvcj5IZWFyZC1Db3N0YSwgTi4gTC48L2F1dGhvcj48YXV0aG9yPkhvdHRlbmdh
LCBKLiBKLjwvYXV0aG9yPjxhdXRob3I+S3VobmVsLCBCLjwvYXV0aG9yPjxhdXRob3I+S3VtYXIs
IFYuPC9hdXRob3I+PGF1dGhvcj5MYWdvdSwgVi48L2F1dGhvcj48YXV0aG9yPkxpYW5nLCBMLjwv
YXV0aG9yPjxhdXRob3I+THVhbiwgSi48L2F1dGhvcj48YXV0aG9yPlZpZGFsLCBQLiBNLjwvYXV0
aG9yPjxhdXRob3I+TWF0ZW8gTGVhY2gsIEkuPC9hdXRob3I+PGF1dGhvcj5PJmFwb3M7UmVpbGx5
LCBQLiBGLjwvYXV0aG9yPjxhdXRob3I+UGVkZW4sIEouIEYuPC9hdXRob3I+PGF1dGhvcj5SYWht
aW9nbHUsIE4uPC9hdXRob3I+PGF1dGhvcj5Tb2luaW5lbiwgUC48L2F1dGhvcj48YXV0aG9yPlNw
ZWxpb3RlcywgRS4gSy48L2F1dGhvcj48YXV0aG9yPll1YW4sIFguPC9hdXRob3I+PGF1dGhvcj5U
aG9ybGVpZnNzb24sIEcuPC9hdXRob3I+PGF1dGhvcj5BbGl6YWRlaCwgQi4gWi48L2F1dGhvcj48
YXV0aG9yPkF0d29vZCwgTC4gRC48L2F1dGhvcj48YXV0aG9yPkJvcmVja2ksIEkuIEIuPC9hdXRo
b3I+PGF1dGhvcj5Ccm93biwgTS4gSi48L2F1dGhvcj48YXV0aG9yPkNoYXJvZW4sIFAuPC9hdXRo
b3I+PGF1dGhvcj5DdWNjYSwgRi48L2F1dGhvcj48YXV0aG9yPkRhcywgRC48L2F1dGhvcj48YXV0
aG9yPmRlIEdldXMsIEUuIEouPC9hdXRob3I+PGF1dGhvcj5EaXhvbiwgQS4gTC48L2F1dGhvcj48
YXV0aG9yPkRvcmluZywgQS48L2F1dGhvcj48YXV0aG9yPkVocmV0LCBHLjwvYXV0aG9yPjxhdXRo
b3I+RXlqb2xmc3NvbiwgRy4gSS48L2F1dGhvcj48YXV0aG9yPkZhcnJhbGwsIE0uPC9hdXRob3I+
PGF1dGhvcj5Gb3JvdWhpLCBOLiBHLjwvYXV0aG9yPjxhdXRob3I+RnJpZWRyaWNoLCBOLjwvYXV0
aG9yPjxhdXRob3I+R29lc3NsaW5nLCBXLjwvYXV0aG9yPjxhdXRob3I+R3VkYmphcnRzc29uLCBE
LiBGLjwvYXV0aG9yPjxhdXRob3I+SGFycmlzLCBULiBCLjwvYXV0aG9yPjxhdXRob3I+SGFydGlr
YWluZW4sIEEuIEwuPC9hdXRob3I+PGF1dGhvcj5IZWF0aCwgUy48L2F1dGhvcj48YXV0aG9yPkhp
cnNjaGZpZWxkLCBHLiBNLjwvYXV0aG9yPjxhdXRob3I+SG9mbWFuLCBBLjwvYXV0aG9yPjxhdXRo
b3I+SG9tdXRoLCBHLjwvYXV0aG9yPjxhdXRob3I+SHlwcG9uZW4sIEUuPC9hdXRob3I+PGF1dGhv
cj5KYW5zc2VuLCBILiBMLjwvYXV0aG9yPjxhdXRob3I+Sm9obnNvbiwgVC48L2F1dGhvcj48YXV0
aG9yPkthbmdhcywgQS4gSi48L2F1dGhvcj48YXV0aG9yPktlbWEsIEkuIFAuPC9hdXRob3I+PGF1
dGhvcj5LdWhuLCBKLiBQLjwvYXV0aG9yPjxhdXRob3I+TGFpLCBTLjwvYXV0aG9yPjxhdXRob3I+
TGF0aHJvcCwgTS48L2F1dGhvcj48YXV0aG9yPkxlcmNoLCBNLiBNLjwvYXV0aG9yPjxhdXRob3I+
TGksIFkuPC9hdXRob3I+PGF1dGhvcj5MaWFuZywgVC4gSi48L2F1dGhvcj48YXV0aG9yPkxpbiwg
Si4gUC48L2F1dGhvcj48YXV0aG9yPkxvb3MsIFIuIEouPC9hdXRob3I+PGF1dGhvcj5NYXJ0aW4s
IE4uIEcuPC9hdXRob3I+PGF1dGhvcj5Nb2ZmYXR0LCBNLiBGLjwvYXV0aG9yPjxhdXRob3I+TW9u
dGdvbWVyeSwgRy4gVy48L2F1dGhvcj48YXV0aG9yPk11bnJvZSwgUC4gQi48L2F1dGhvcj48YXV0
aG9yPk11c3VudXJ1LCBLLjwvYXV0aG9yPjxhdXRob3I+TmFrYW11cmEsIFkuPC9hdXRob3I+PGF1
dGhvcj5PJmFwb3M7RG9ubmVsbCwgQy4gSi48L2F1dGhvcj48YXV0aG9yPk9sYWZzc29uLCBJLjwv
YXV0aG9yPjxhdXRob3I+UGVubmlueCwgQi4gVy48L2F1dGhvcj48YXV0aG9yPlBvdXRhLCBBLjwv
YXV0aG9yPjxhdXRob3I+UHJpbnMsIEIuIFAuPC9hdXRob3I+PGF1dGhvcj5Qcm9rb3BlbmtvLCBJ
LjwvYXV0aG9yPjxhdXRob3I+UHVscywgUi48L2F1dGhvcj48YXV0aG9yPlJ1b2tvbmVuLCBBLjwv
YXV0aG9yPjxhdXRob3I+U2F2b2xhaW5lbiwgTS4gSi48L2F1dGhvcj48YXV0aG9yPlNjaF==
</w:fldData>
        </w:fldChar>
      </w:r>
      <w:r w:rsidR="00D26B43">
        <w:rPr>
          <w:sz w:val="24"/>
          <w:szCs w:val="24"/>
        </w:rPr>
        <w:instrText xml:space="preserve"> ADDIN EN.CITE.DATA </w:instrText>
      </w:r>
      <w:r w:rsidR="00D26B43">
        <w:rPr>
          <w:sz w:val="24"/>
          <w:szCs w:val="24"/>
        </w:rPr>
      </w:r>
      <w:r w:rsidR="00D26B43">
        <w:rPr>
          <w:sz w:val="24"/>
          <w:szCs w:val="24"/>
        </w:rPr>
        <w:fldChar w:fldCharType="end"/>
      </w:r>
      <w:r w:rsidR="00D26B43">
        <w:rPr>
          <w:sz w:val="24"/>
          <w:szCs w:val="24"/>
        </w:rPr>
        <w:fldChar w:fldCharType="begin">
          <w:fldData xml:space="preserve">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Q2l0ZT48QXV0aG9yPlNjb3R0PC9BdXRob3I+PFllYXI+MjAxMjwvWWVhcj48UmVjTnVtPjM1MTE8
L1JlY051bT48cmVjb3JkPjxyZWMtbnVtYmVyPjM1MTE8L3JlYy1udW1iZXI+PGZvcmVpZ24ta2V5
cz48a2V5IGFwcD0iRU4iIGRiLWlkPSJ6NXh2cngwejAwc3g1dGVwOXNmeDlyNXJ3dzI5emVhemE1
cGEiIHRpbWVzdGFtcD0iMTU0NzIyNTkwMCI+MzUxMTwva2V5PjwvZm9yZWlnbi1rZXlzPjxyZWYt
dHlwZSBuYW1lPSJKb3VybmFsIEFydGljbGUiPjE3PC9yZWYtdHlwZT48Y29udHJpYnV0b3JzPjxh
dXRob3JzPjxhdXRob3I+U2NvdHQsIFIuIEEuPC9hdXRob3I+PGF1dGhvcj5MYWdvdSwgVi48L2F1
dGhvcj48YXV0aG9yPldlbGNoLCBSLiBQLjwvYXV0aG9yPjxhdXRob3I+V2hlZWxlciwgRS48L2F1
dGhvcj48YXV0aG9yPk1vbnRhc3NlciwgTS4gRS48L2F1dGhvcj48YXV0aG9yPkx1YW4sIEouPC9h
dXRob3I+PGF1dGhvcj5NYWdpLCBSLjwvYXV0aG9yPjxhdXRob3I+U3RyYXdicmlkZ2UsIFIuIEou
PC9hdXRob3I+PGF1dGhvcj5SZWhuYmVyZywgRS48L2F1dGhvcj48YXV0aG9yPkd1c3RhZnNzb24s
IFMuPC9hdXRob3I+PGF1dGhvcj5LYW5vbmksIFMuPC9hdXRob3I+PGF1dGhvcj5SYXNtdXNzZW4t
VG9ydmlrLCBMLiBKLjwvYXV0aG9yPjxhdXRob3I+WWVuZ28sIEwuPC9hdXRob3I+PGF1dGhvcj5M
ZWNvZXVyLCBDLjwvYXV0aG9yPjxhdXRob3I+U2h1bmdpbiwgRC48L2F1dGhvcj48YXV0aG9yPlNh
bm5hLCBTLjwvYXV0aG9yPjxhdXRob3I+U2lkb3JlLCBDLjwvYXV0aG9yPjxhdXRob3I+Sm9obnNv
biwgUC4gQy48L2F1dGhvcj48YXV0aG9yPkp1a2VtYSwgSi4gVy48L2F1dGhvcj48YXV0aG9yPkpv
aG5zb24sIFQuPC9hdXRob3I+PGF1dGhvcj5NYWhhamFuLCBBLjwvYXV0aG9yPjxhdXRob3I+VmVy
d2VpaiwgTi48L2F1dGhvcj48YXV0aG9yPlRob3JsZWlmc3NvbiwgRy48L2F1dGhvcj48YXV0aG9y
PkhvdHRlbmdhLCBKLiBKLjwvYXV0aG9yPjxhdXRob3I+U2hhaCwgUy48L2F1dGhvcj48YXV0aG9y
PlNtaXRoLCBBLiBWLjwvYXV0aG9yPjxhdXRob3I+U2VubmJsYWQsIEIuPC9hdXRob3I+PGF1dGhv
cj5HaWVnZXIsIEMuPC9hdXRob3I+PGF1dGhvcj5TYWxvLCBQLjwvYXV0aG9yPjxhdXRob3I+UGVy
b2xhLCBNLjwvYXV0aG9yPjxhdXRob3I+VGltcHNvbiwgTi4gSi48L2F1dGhvcj48YXV0aG9yPkV2
YW5zLCBELiBNLjwvYXV0aG9yPjxhdXRob3I+UG91cmNhaW4sIEIuIFMuPC9hdXRob3I+PGF1dGhv
cj5XdSwgWS48L2F1dGhvcj48YXV0aG9yPkFuZHJld3MsIEouIFMuPC9hdXRob3I+PGF1dGhvcj5I
dWksIEouPC9hdXRob3I+PGF1dGhvcj5CaWVsYWssIEwuIEYuPC9hdXRob3I+PGF1dGhvcj5aaGFv
LCBXLjwvYXV0aG9yPjxhdXRob3I+SG9yaWtvc2hpLCBNLjwvYXV0aG9yPjxhdXRob3I+TmF2YXJy
bywgUC48L2F1dGhvcj48YXV0aG9yPklzYWFjcywgQS48L2F1dGhvcj48YXV0aG9yPk8mYXBvcztD
b25uZWxsLCBKLiBSLjwvYXV0aG9yPjxhdXRob3I+U3RpcnJ1cHMsIEsuPC9hdXRob3I+PGF1dGhv
cj5WaXRhcnQsIFYuPC9hdXRob3I+PGF1dGhvcj5IYXl3YXJkLCBDLjwvYXV0aG9yPjxhdXRob3I+
RXNrbywgVC48L2F1dGhvcj48YXV0aG9yPk1paGFpbG92LCBFLjwvYXV0aG9yPjxhdXRob3I+RnJh
c2VyLCBSLiBNLjwvYXV0aG9yPjxhdXRob3I+RmFsbCwgVC48L2F1dGhvcj48YXV0aG9yPlZvaWdo
dCwgQi4gRi48L2F1dGhvcj48YXV0aG9yPlJheWNoYXVkaHVyaSwgUy48L2F1dGhvcj48YXV0aG9y
PkNoZW4sIEguPC9hdXRob3I+PGF1dGhvcj5MaW5kZ3JlbiwgQy4gTS48L2F1dGhvcj48YXV0aG9y
Pk1vcnJpcywgQS4gUC48L2F1dGhvcj48YXV0aG9yPlJheW5lciwgTi4gVy48L2F1dGhvcj48YXV0
aG9yPlJvYmVydHNvbiwgTi48L2F1dGhvcj48YXV0aG9yPlJ5YmluLCBELjwvYXV0aG9yPjxhdXRo
b3I+TGl1LCBDLiBULjwvYXV0aG9yPjxhdXRob3I+QmVja21hbm4sIEouIFMuPC9hdXRob3I+PGF1
dGhvcj5XaWxsZW1zLCBTLiBNLjwvYXV0aG9yPjxhdXRob3I+Q2hpbmVzLCBQLiBTLjwvYXV0aG9y
PjxhdXRob3I+SmFja3NvbiwgQS4gVS48L2F1dGhvcj48YXV0aG9yPkthbmcsIEguIE0uPC9hdXRo
b3I+PGF1dGhvcj5TdHJpbmdoYW0sIEguIE0uPC9hdXRob3I+PGF1dGhvcj5Tb25nLCBLLjwvYXV0
aG9yPjxhdXRob3I+VGFuYWthLCBULjwvYXV0aG9yPjxhdXRob3I+UGVkZW4sIEouIEYuPC9hdXRo
b3I+PGF1dGhvcj5Hb2VsLCBBLjwvYXV0aG9yPjxhdXRob3I+SGlja3MsIEEuIEEuPC9hdXRob3I+
PGF1dGhvcj5BbiwgUC48L2F1dGhvcj48YXV0aG9yPk11bGxlci1OdXJhc3lpZCwgTS48L2F1dGhv
cj48YXV0aG9yPkZyYW5jby1DZXJlY2VkYSwgQS48L2F1dGhvcj48YXV0aG9yPkZvbGtlcnNlbiwg
TC48L2F1dGhvcj48YXV0aG9yPk1hcnVsbG8sIEwuPC9hdXRob3I+PGF1dGhvcj5KYW5zZW4sIEgu
PC9hdXRob3I+PGF1dGhvcj5PbGRlaGlua2VsLCBBLiBKLjwvYXV0aG9yPjxhdXRob3I+QnJ1aW5l
bmJlcmcsIE0uPC9hdXRob3I+PGF1dGhvcj5QYW5rb3csIEouIFMuPC9hdXRob3I+PGF1dGhvcj5O
b3J0aCwgSy4gRS48L2F1dGhvcj48YXV0aG9yPkZvcm91aGksIE4uIEcuPC9hdXRob3I+PGF1dGhv
cj5Mb29zLCBSLiBKLjwvYXV0aG9yPjxhdXRob3I+RWRraW5zLCBTLjwvYXV0aG9yPjxhdXRob3I+
VmFyZ2EsIFQuIFYuPC9hdXRob3I+PGF1dGhvcj5IYWxsbWFucywgRy48L2F1dGhvcj48YXV0aG9y
Pk9rc2EsIEguPC9hdXRob3I+PGF1dGhvcj5BbnRvbmVsbGEsIE0uPC9hdXRob3I+PGF1dGhvcj5O
YWdhcmFqYSwgUi48L2F1dGhvcj48YXV0aG9yPlRyb21wZXQsIFMuPC9hdXRob3I+PGF1dGhvcj5G
b3JkLCBJLjwvYXV0aG9yPjxhdXRob3I+QmFra2VyLCBTLiBKLjwvYXV0aG9yPjxhdXRob3I+S29u
ZywgQS48L2F1dGhvcj48YXV0aG9yPkt1bWFyaSwgTS48L2F1dGhvcj48YXV0aG9yPkdpZ2FudGUs
IEIuPC9hdXRob3I+PGF1dGhvcj5IZXJkZXIsIEMuPC9hdXRob3I+PGF1dGhvcj5NdW5yb2UsIFAu
IEIuPC9hdXRob3I+PGF1dGhvcj5DYXVsZmllbGQsIE0uPC9hdXRob3I+PGF1dGhvcj5BbnR0aSwg
Si48L2F1dGhvcj48YXV0aG9yPk1hbmdpbm8sIE0uPC9hdXRob3I+PGF1dGhvcj5TbWFsbCwgSy48
L2F1dGhvcj48YXV0aG9yPk1pbGprb3ZpYywgSS48L2F1dGhvcj48YXV0aG9yPkxpdSwgWS48L2F1
dGhvcj48YXV0aG9yPkF0YWxheSwgTS48L2F1dGhvcj48YXV0aG9yPktpZXNzLCBXLjwvYXV0aG9y
PjxhdXRob3I+SmFtZXMsIEEuIEwuPC9hdXRob3I+PGF1dGhvcj5SaXZhZGVuZWlyYSwgRi48L2F1
dGhvcj48YXV0aG9yPlVpdHRlcmxpbmRlbiwgQS4gRy48L2F1dGhvcj48YXV0aG9yPlBhbG1lciwg
Qy4gTi48L2F1dGhvcj48YXV0aG9yPkRvbmV5LCBBLiBTLjwvYXV0aG9yPjxhdXRob3I+V2lsbGVt
c2VuLCBHLjwvYXV0aG9yPjxhdXRob3I+U21pdCwgSi4gSC48L2F1dGhvcj48YXV0aG9yPkNhbXBi
ZWxsLCBTLjwvYXV0aG9yPjxhdXRob3I+UG9sYXNlaywgTy48L2F1dGhvcj48YXV0aG9yPkJvbm55
Y2FzdGxlLCBMLiBMLjwvYXV0aG9yPjxhdXRob3I+SGVyY2JlcmcsIFMuPC9hdXRob3I+PGF1dGhv
cj5EaW1pdHJpb3UsIE0uPC9hdXRob3I+PGF1dGhvcj5Cb2x0b24sIEouIEwuPC9hdXRob3I+PGF1
dGhvcj5Gb3drZXMsIEcuIFIuPC9hdXRob3I+PGF1dGhvcj5Lb3ZhY3MsIFAuPC9hdXRob3I+PGF1
dGhvcj5MaW5kc3Ryb20sIEouPC9hdXRob3I+PGF1dGhvcj5aZW11bmlrLCBULjwvYXV0aG9yPjxh
dXRob3I+QmFuZGluZWxsaSwgUy48L2F1dGhvcj48YXV0aG9yPldpbGQsIFMuIEguPC9hdXRob3I+
PGF1dGhvcj5CYXNhcnQsIEguIFYuPC9hdXRob3I+PGF1dGhvcj5SYXRobWFubiwgVy48L2F1dGhv
cj48YXV0aG9yPkdyYWxsZXJ0LCBILjwvYXV0aG9yPjxhdXRob3I+RC4gSUFiZXRlcyBHZW5ldGlj
cyBSZXBsaWNhdGlvbjwvYXV0aG9yPjxhdXRob3I+TWV0YS1hbmFseXNpcywgQ29uc29ydGl1bTwv
YXV0aG9yPjxhdXRob3I+TWFlcnosIFcuPC9hdXRob3I+PGF1dGhvcj5LbGViZXIsIE0uIEUuPC9h
dXRob3I+PGF1dGhvcj5Cb2VobSwgQi4gTy48L2F1dGhvcj48YXV0aG9yPlBldGVycywgQS48L2F1
dGhvcj48YXV0aG9yPlByYW1zdGFsbGVyLCBQLiBQLjwvYXV0aG9yPjxhdXRob3I+UHJvdmluY2Us
IE0uIEEuPC9hdXRob3I+PGF1dGhvcj5Cb3JlY2tpLCBJLiBCLjwvYXV0aG9yPjxhdXRob3I+SGFz
dGllLCBOLiBELjwvYXV0aG9yPjxhdXRob3I+UnVkYW4sIEkuPC9hdXRob3I+PGF1dGhvcj5DYW1w
YmVsbCwgSC48L2F1dGhvcj48YXV0aG9yPldhdGtpbnMsIEguPC9hdXRob3I+PGF1dGhvcj5GYXJy
YWxsLCBNLjwvYXV0aG9yPjxhdXRob3I+U3R1bXZvbGwsIE0uPC9hdXRob3I+PGF1dGhvcj5GZXJy
dWNjaSwgTC48L2F1dGhvcj48YXV0aG9yPldhdGVyd29ydGgsIEQuIE0uPC9hdXRob3I+PGF1dGhv
cj5CZXJnbWFuLCBSLiBOLjwvYXV0aG9yPjxhdXRob3I+Q29sbGlucywgRi4gUy48L2F1dGhvcj48
YXV0aG9yPlR1b21pbGVodG8sIEouPC9hdXRob3I+PGF1dGhvcj5XYXRhbmFiZSwgUi4gTS48L2F1
dGhvcj48YXV0aG9yPmRlIEdldXMsIEUuIEouPC9hdXRob3I+PGF1dGhvcj5QZW5uaW54LCBCLiBX
LjwvYXV0aG9yPjxhdXRob3I+SG9mbWFuLCBBLjwvYXV0aG9yPjxhdXRob3I+T29zdHJhLCBCLiBB
LjwvYXV0aG9yPjxhdXRob3I+UHNhdHksIEIuIE0uPC9hdXRob3I+PGF1dGhvcj5Wb2xsZW53ZWlk
ZXIsIFAuPC9hdXRob3I+PGF1dGhvcj5XaWxzb24sIEouIEYuPC9hdXRob3I+PGF1dGhvcj5Xcmln
aHQsIEEuIEYuPC9hdXRob3I+PGF1dGhvcj5Ib3ZpbmdoLCBHLiBLLjwvYXV0aG9yPjxhdXRob3I+
TWV0c3BhbHUsIEEuPC9hdXRob3I+PGF1dGhvcj5VdXNpdHVwYSwgTS48L2F1dGhvcj48YXV0aG9y
Pk1hZ251c3NvbiwgUC4gSy48L2F1dGhvcj48YXV0aG9yPkt5dmlrLCBLLiBPLjwvYXV0aG9yPjxh
dXRob3I+S2FwcmlvLCBKLjwvYXV0aG9yPjxhdXRob3I+UHJpY2UsIEouIEYuPC9hdXRob3I+PGF1
dGhvcj5EZWRvdXNzaXMsIEcuIFYuPC9hdXRob3I+PGF1dGhvcj5EZWxvdWthcywgUC48L2F1dGhv
cj48YXV0aG9yPk1lbmV0b24sIFAuPC9hdXRob3I+PGF1dGhvcj5MaW5kLCBMLjwvYXV0aG9yPjxh
dXRob3I+Qm9laG5rZSwgTS48L2F1dGhvcj48YXV0aG9yPlNodWxkaW5lciwgQS4gUi48L2F1dGhv
cj48YXV0aG9yPnZhbiBEdWlqbiwgQy4gTS48L2F1dGhvcj48YXV0aG9yPk1vcnJpcywgQS4gRC48
L2F1dGhvcj48YXV0aG9yPlRvZW5qZXMsIEEuPC9hdXRob3I+PGF1dGhvcj5QZXlzZXIsIFAuIEEu
PC9hdXRob3I+PGF1dGhvcj5CZWlsYnksIEouIFAuPC9hdXRob3I+PGF1dGhvcj5Lb3JuZXIsIEEu
PC9hdXRob3I+PGF1dGhvcj5LdXVzaXN0bywgSi48L2F1dGhvcj48YXV0aG9yPkxhYWtzbywgTS48
L2F1dGhvcj48YXV0aG9yPkJvcm5zdGVpbiwgUy4gUi48L2F1dGhvcj48YXV0aG9yPlNjaHdhcnos
IFAuIEUuPC9hdXRob3I+PGF1dGhvcj5MYWtrYSwgVC4gQS48L2F1dGhvcj48YXV0aG9yPlJhdXJh
bWFhLCBSLjwvYXV0aG9yPjxhdXRob3I+QWRhaXIsIEwuIFMuPC9hdXRob3I+PGF1dGhvcj5TbWl0
aCwgRy4gRC48L2F1dGhvcj48YXV0aG9yPlNwZWN0b3IsIFQuIEQuPC9hdXRob3I+PGF1dGhvcj5J
bGxpZywgVC48L2F1dGhvcj48YXV0aG9yPmRlIEZhaXJlLCBVLjwvYXV0aG9yPjxhdXRob3I+SGFt
c3RlbiwgQS48L2F1dGhvcj48YXV0aG9yPkd1ZG5hc29uLCBWLjwvYXV0aG9yPjxhdXRob3I+S2l2
aW1ha2ksIE0uPC9hdXRob3I+PGF1dGhvcj5IaW5nb3JhbmksIEEuPC9hdXRob3I+PGF1dGhvcj5L
ZWluYW5lbi1LaXVrYWFubmllbWksIFMuIE0uPC9hdXRob3I+PGF1dGhvcj5TYWFyaXN0bywgVC4g
RS48L2F1dGhvcj48YXV0aG9yPkJvb21zbWEsIEQuIEkuPC9hdXRob3I+PGF1dGhvcj5TdGVmYW5z
c29uLCBLLjwvYXV0aG9yPjxhdXRob3I+dmFuIGRlciBIYXJzdCwgUC48L2F1dGhvcj48YXV0aG9y
PkR1cHVpcywgSi48L2F1dGhvcj48YXV0aG9yPlBlZGVyc2VuLCBOLiBMLjwvYXV0aG9yPjxhdXRo
b3I+U2F0dGFyLCBOLjwvYXV0aG9yPjxhdXRob3I+SGFycmlzLCBULiBCLjwvYXV0aG9yPjxhdXRo
b3I+Q3VjY2EsIEYuPC9hdXRob3I+PGF1dGhvcj5SaXBhdHRpLCBTLjwvYXV0aG9yPjxhdXRob3I+
U2Fsb21hYSwgVi48L2F1dGhvcj48YXV0aG9yPk1vaGxrZSwgSy4gTC48L2F1dGhvcj48YXV0aG9y
PkJhbGthdSwgQi48L2F1dGhvcj48YXV0aG9yPkZyb2d1ZWwsIFAuPC9hdXRob3I+PGF1dGhvcj5Q
b3V0YSwgQS48L2F1dGhvcj48YXV0aG9yPkphcnZlbGluLCBNLiBSLjwvYXV0aG9yPjxhdXRob3I+
V2FyZWhhbSwgTi4gSi48L2F1dGhvcj48YXV0aG9yPkJvdWF0aWEtTmFqaSwgTi48L2F1dGhvcj48
YXV0aG9yPk1jQ2FydGh5LCBNLiBJLjwvYXV0aG9yPjxhdXRob3I+RnJhbmtzLCBQLiBXLjwvYXV0
aG9yPjxhdXRob3I+TWVpZ3MsIEouIEIuPC9hdXRob3I+PGF1dGhvcj5UZXNsb3ZpY2gsIFQuIE0u
PC9hdXRob3I+PGF1dGhvcj5GbG9yZXosIEouIEMuPC9hdXRob3I+PGF1dGhvcj5MYW5nZW5iZXJn
LCBDLjwvYXV0aG9yPjxhdXRob3I+SW5nZWxzc29uLCBFLjwvYXV0aG9yPjxhdXRob3I+UHJva29w
ZW5rbywgSS48L2F1dGhvcj48YXV0aG9yPkJhcnJvc28sIEkuPC9hdXRob3I+PC9hdXRob3JzPjwv
Y29udHJpYnV0b3JzPjxhdXRoLWFkZHJlc3M+TWVkaWNhbCBSZXNlYXJjaCBDb3VuY2lsIEVwaWRl
bWlvbG9neSBVbml0LCBJbnN0aXR1dGUgb2YgTWV0YWJvbGljIFNjaWVuY2UsIEFkZGVuYnJvb2tl
JmFwb3M7cyBIb3NwaXRhbCwgQ2FtYnJpZGdlLCBVSy48L2F1dGgtYWRkcmVzcz48dGl0bGVzPjx0
aXRsZT5MYXJnZS1zY2FsZSBhc3NvY2lhdGlvbiBhbmFseXNlcyBpZGVudGlmeSBuZXcgbG9jaSBp
bmZsdWVuY2luZyBnbHljZW1pYyB0cmFpdHMgYW5kIHByb3ZpZGUgaW5zaWdodCBpbnRvIHRoZSB1
bmRlcmx5aW5nIGJpb2xvZ2ljYWwgcGF0aHdheXM8L3RpdGxlPjxzZWNvbmRhcnktdGl0bGU+TmF0
IEdlbmV0PC9zZWNvbmRhcnktdGl0bGU+PC90aXRsZXM+PHBlcmlvZGljYWw+PGZ1bGwtdGl0bGU+
TmF0IEdlbmV0PC9mdWxsLXRpdGxlPjwvcGVyaW9kaWNhbD48cGFnZXM+OTkxLTEwMDU8L3BhZ2Vz
Pjx2b2x1bWU+NDQ8L3ZvbHVtZT48bnVtYmVyPjk8L251bWJlcj48ZWRpdGlvbj4yMDEyLzA4LzE0
PC9lZGl0aW9uPjxrZXl3b3Jkcz48a2V5d29yZD5BZHVsdDwva2V5d29yZD48a2V5d29yZD5Bbmlt
YWxzPC9rZXl3b3JkPjxrZXl3b3JkPkJsb29kIEdsdWNvc2UvKmdlbmV0aWNzL21ldGFib2xpc208
L2tleXdvcmQ+PGtleXdvcmQ+RmFzdGluZy9ibG9vZC9tZXRhYm9saXNtPC9rZXl3b3JkPjxrZXl3
b3JkPkZlbWFsZTwva2V5d29yZD48a2V5d29yZD5HZW5lIEZyZXF1ZW5jeTwva2V5d29yZD48a2V5
d29yZD5HZW5vbWUtV2lkZSBBc3NvY2lhdGlvbiBTdHVkeS8qc3RhdGlzdGljcyAmYW1wOyBudW1l
cmljYWwgZGF0YTwva2V5d29yZD48a2V5d29yZD5IdW1hbnM8L2tleXdvcmQ+PGtleXdvcmQ+SW5z
dWxpbi9ibG9vZDwva2V5d29yZD48a2V5d29yZD5NYWxlPC9rZXl3b3JkPjxrZXl3b3JkPk1ldGFi
b2xpYyBOZXR3b3JrcyBhbmQgUGF0aHdheXMvKmdlbmV0aWNzPC9rZXl3b3JkPjxrZXl3b3JkPk1p
Y2U8L2tleXdvcmQ+PGtleXdvcmQ+T3Ntb2xhciBDb25jZW50cmF0aW9uPC9rZXl3b3JkPjxrZXl3
b3JkPipRdWFudGl0YXRpdmUgVHJhaXQgTG9jaS9waHlzaW9sb2d5PC9rZXl3b3JkPjwva2V5d29y
ZHM+PGRhdGVzPjx5ZWFyPjIwMTI8L3llYXI+PHB1Yi1kYXRlcz48ZGF0ZT5TZXA8L2RhdGU+PC9w
dWItZGF0ZXM+PC9kYXRlcz48aXNibj4xNTQ2LTE3MTggKEVsZWN0cm9uaWMpJiN4RDsxMDYxLTQw
MzYgKExpbmtpbmcpPC9pc2JuPjxhY2Nlc3Npb24tbnVtPjIyODg1OTI0PC9hY2Nlc3Npb24tbnVt
Pjx1cmxzPjxyZWxhdGVkLXVybHM+PHVybD5odHRwczovL3d3dy5uY2JpLm5sbS5uaWguZ292L3B1
Ym1lZC8yMjg4NTkyNDwvdXJsPjwvcmVsYXRlZC11cmxzPjwvdXJscz48Y3VzdG9tMj5QTUMzNDMz
Mzk0PC9jdXN0b20yPjxlbGVjdHJvbmljLXJlc291cmNlLW51bT4xMC4xMDM4L25nLjIzODU8L2Vs
ZWN0cm9uaWMtcmVzb3VyY2UtbnVtPjwvcmVjb3JkPjwvQ2l0ZT48Q2l0ZT48QXV0aG9yPll1YW48
L0F1dGhvcj48WWVhcj4yMDA4PC9ZZWFyPjxSZWNOdW0+MjAwPC9SZWNOdW0+PHJlY29yZD48cmVj
LW51bWJlcj4yMDA8L3JlYy1udW1iZXI+PGZvcmVpZ24ta2V5cz48a2V5IGFwcD0iRU4iIGRiLWlk
PSJ6NXh2cngwejAwc3g1dGVwOXNmeDlyNXJ3dzI5emVhemE1cGEiIHRpbWVzdGFtcD0iMTQ4MDAw
NTM4NiI+MjAwPC9rZXk+PC9mb3JlaWduLWtleXM+PHJlZi10eXBlIG5hbWU9IkpvdXJuYWwgQXJ0
aWNsZSI+MTc8L3JlZi10eXBlPjxjb250cmlidXRvcnM+PGF1dGhvcnM+PGF1dGhvcj5ZdWFuLCBY
LjwvYXV0aG9yPjxhdXRob3I+V2F0ZXJ3b3J0aCwgRC48L2F1dGhvcj48YXV0aG9yPlBlcnJ5LCBK
LiBSLjwvYXV0aG9yPjxhdXRob3I+TGltLCBOLjwvYXV0aG9yPjxhdXRob3I+U29uZywgSy48L2F1
dGhvcj48YXV0aG9yPkNoYW1iZXJzLCBKLiBDLjwvYXV0aG9yPjxhdXRob3I+WmhhbmcsIFcuPC9h
dXRob3I+PGF1dGhvcj5Wb2xsZW53ZWlkZXIsIFAuPC9hdXRob3I+PGF1dGhvcj5TdGlybmFkZWws
IEguPC9hdXRob3I+PGF1dGhvcj5Kb2huc29uLCBULjwvYXV0aG9yPjxhdXRob3I+QmVyZ21hbm4s
IFMuPC9hdXRob3I+PGF1dGhvcj5CZWNrbWFubiwgTi4gRC48L2F1dGhvcj48YXV0aG9yPkxpLCBZ
LjwvYXV0aG9yPjxhdXRob3I+RmVycnVjY2ksIEwuPC9hdXRob3I+PGF1dGhvcj5NZWx6ZXIsIEQu
PC9hdXRob3I+PGF1dGhvcj5IZXJuYW5kZXosIEQuPC9hdXRob3I+PGF1dGhvcj5TaW5nbGV0b24s
IEEuPC9hdXRob3I+PGF1dGhvcj5TY290dCwgSi48L2F1dGhvcj48YXV0aG9yPkVsbGlvdHQsIFAu
PC9hdXRob3I+PGF1dGhvcj5XYWViZXIsIEcuPC9hdXRob3I+PGF1dGhvcj5DYXJkb24sIEwuPC9h
dXRob3I+PGF1dGhvcj5GcmF5bGluZywgVC4gTS48L2F1dGhvcj48YXV0aG9yPktvb25lciwgSi4g
Uy48L2F1dGhvcj48YXV0aG9yPk1vb3NlciwgVi48L2F1dGhvcj48L2F1dGhvcnM+PC9jb250cmli
dXRvcnM+PGF1dGgtYWRkcmVzcz5HZW5ldGljcyBEaXZpc2lvbiwgR2xheG9TbWl0aEtsaW5lLCBL
aW5nIG9mIFBydXNzaWEsIFBBIDE5NDA2LCBVU0EuPC9hdXRoLWFkZHJlc3M+PHRpdGxlcz48dGl0
bGU+UG9wdWxhdGlvbi1iYXNlZCBnZW5vbWUtd2lkZSBhc3NvY2lhdGlvbiBzdHVkaWVzIHJldmVh
bCBzaXggbG9jaSBpbmZsdWVuY2luZyBwbGFzbWEgbGV2ZWxzIG9mIGxpdmVyIGVuenltZXM8L3Rp
dGxlPjxzZWNvbmRhcnktdGl0bGU+QW0gSiBIdW0gR2VuZXQ8L3NlY29uZGFyeS10aXRsZT48L3Rp
dGxlcz48cGVyaW9kaWNhbD48ZnVsbC10aXRsZT5BbSBKIEh1bSBHZW5ldDwvZnVsbC10aXRsZT48
L3BlcmlvZGljYWw+PHBhZ2VzPjUyMC04PC9wYWdlcz48dm9sdW1lPjgzPC92b2x1bWU+PG51bWJl
cj40PC9udW1iZXI+PGtleXdvcmRzPjxrZXl3b3JkPkFkdWx0PC9rZXl3b3JkPjxrZXl3b3JkPkFn
ZWQ8L2tleXdvcmQ+PGtleXdvcmQ+QWxhbmluZSBUcmFuc2FtaW5hc2UvYmxvb2Q8L2tleXdvcmQ+
PGtleXdvcmQ+QWxrYWxpbmUgUGhvc3BoYXRhc2UvYmxvb2Q8L2tleXdvcmQ+PGtleXdvcmQ+Q29o
b3J0IFN0dWRpZXM8L2tleXdvcmQ+PGtleXdvcmQ+RW56eW1lcy8qYmxvb2Q8L2tleXdvcmQ+PGtl
eXdvcmQ+RmVtYWxlPC9rZXl3b3JkPjxrZXl3b3JkPipHZW5ldGljcywgUG9wdWxhdGlvbjwva2V5
d29yZD48a2V5d29yZD4qR2Vub21lLCBIdW1hbjwva2V5d29yZD48a2V5d29yZD5HZW5vdHlwZTwv
a2V5d29yZD48a2V5d29yZD5IdW1hbnM8L2tleXdvcmQ+PGtleXdvcmQ+TGl2ZXIvKmVuenltb2xv
Z3k8L2tleXdvcmQ+PGtleXdvcmQ+TWFsZTwva2V5d29yZD48a2V5d29yZD5NaWRkbGUgQWdlZDwv
a2V5d29yZD48a2V5d29yZD5nYW1tYS1HbHV0YW15bHRyYW5zZmVyYXNlL2Jsb29kPC9rZXl3b3Jk
Pjwva2V5d29yZHM+PGRhdGVzPjx5ZWFyPjIwMDg8L3llYXI+PHB1Yi1kYXRlcz48ZGF0ZT5PY3Q8
L2RhdGU+PC9wdWItZGF0ZXM+PC9kYXRlcz48aXNibj4xNTM3LTY2MDUgKEVsZWN0cm9uaWMpJiN4
RDswMDAyLTkyOTcgKExpbmtpbmcpPC9pc2JuPjxhY2Nlc3Npb24tbnVtPjE4OTQwMzEyPC9hY2Nl
c3Npb24tbnVtPjx1cmxzPjxyZWxhdGVkLXVybHM+PHVybD5odHRwczovL3d3dy5uY2JpLm5sbS5u
aWguZ292L3B1Ym1lZC8xODk0MDMxMjwvdXJsPjx1cmw+aHR0cDovL2FjLmVscy1jZG4uY29tL1Mw
MDAyOTI5NzA4MDA1MDI4LzEtczIuMC1TMDAwMjkyOTcwODAwNTAyOC1tYWluLnBkZj9fdGlkPTYz
NzgzOTBhLWIyNjQtMTFlNi1hMjQ3LTAwMDAwYWFjYjM2MSZhbXA7YWNkbmF0PTE0ODAwMDU2NzFf
ODcyMTI5MTYyYTI0YWVmNzdjYjNiY2QyNTNlYmU2NWY8L3VybD48dXJsPmh0dHA6Ly9hYy5lbHMt
Y2RuLmNvbS9TMDAwMjkyOTcwODAwNTAyOC8xLXMyLjAtUzAwMDI5Mjk3MDgwMDUwMjgtbWFpbi5w
ZGY/X3RpZD03M2JlYzg0Mi1iMjY0LTExZTYtYjhiMC0wMDAwMGFhY2IzNWUmYW1wO2FjZG5hdD0x
NDgwMDA1Njk5XzIwMTk1ZWJjNjVjNTliZmVhYmYzNDVhYmE5ODg0NjI4PC91cmw+PHVybD5odHRw
Oi8vYWMuZWxzLWNkbi5jb20vUzAwMDI5Mjk3MDgwMDUwMjgvMS1zMi4wLVMwMDAyOTI5NzA4MDA1
MDI4LW1haW4ucGRmP190aWQ9ZTZiMDIzMzQtYjY1OS0xMWU2LTgyOTMtMDAwMDBhYWNiMzYyJmFt
cDthY2RuYXQ9MTQ4MDQ0MDk3Ml85NTYzZDI3OTU5MGJiY2Q4OTU1ODYxNDk2NzNiODY0OTwvdXJs
PjwvcmVsYXRlZC11cmxzPjwvdXJscz48Y3VzdG9tMj5QTUMyNTYxOTM3PC9jdXN0b20yPjxlbGVj
dHJvbmljLXJlc291cmNlLW51bT4xMC4xMDE2L2ouYWpoZy4yMDA4LjA5LjAxMjwvZWxlY3Ryb25p
Yy1yZXNvdXJjZS1udW0+PC9yZWNvcmQ+PC9DaXRlPjxDaXRlPjxBdXRob3I+U2hlbjwvQXV0aG9y
PjxZZWFyPjIwMTE8L1llYXI+PFJlY051bT42ODk8L1JlY051bT48cmVjb3JkPjxyZWMtbnVtYmVy
PjY4OTwvcmVjLW51bWJlcj48Zm9yZWlnbi1rZXlzPjxrZXkgYXBwPSJFTiIgZGItaWQ9Ino1eHZy
eDB6MDBzeDV0ZXA5c2Z4OXI1cnd3Mjl6ZWF6YTVwYSIgdGltZXN0YW1wPSIxNDkwMzY4OTAyIj42
ODk8L2tleT48L2ZvcmVpZ24ta2V5cz48cmVmLXR5cGUgbmFtZT0iSm91cm5hbCBBcnRpY2xlIj4x
NzwvcmVmLXR5cGU+PGNvbnRyaWJ1dG9ycz48YXV0aG9ycz48YXV0aG9yPlNoZW4sIEguPC9hdXRo
b3I+PGF1dGhvcj5EYW1jb3R0LCBDLjwvYXV0aG9yPjxhdXRob3I+U2h1bGRpbmVyLCBTLiBSLjwv
YXV0aG9yPjxhdXRob3I+Q2hhaSwgUy48L2F1dGhvcj48YXV0aG9yPllhbmcsIFIuPC9hdXRob3I+
PGF1dGhvcj5IdSwgSC48L2F1dGhvcj48YXV0aG9yPkdpYnNvbiwgUS48L2F1dGhvcj48YXV0aG9y
PlJ5YW4sIEsuIEEuPC9hdXRob3I+PGF1dGhvcj5NaXRjaGVsbCwgQi4gRC48L2F1dGhvcj48YXV0
aG9yPkdvbmcsIEQuIFcuPC9hdXRob3I+PC9hdXRob3JzPjwvY29udHJpYnV0b3JzPjxhdXRoLWFk
ZHJlc3M+RGl2aXNpb24gb2YgRW5kb2NyaW5vbG9neSwgRGlhYmV0ZXMgYW5kIE51dHJpdGlvbiwg
VW5pdmVyc2l0eSBvZiBNYXJ5bGFuZCBTY2hvb2wgb2YgTWVkaWNpbmUsIEJhbHRpbW9yZSwgTUQg
MjEyMDEsIFVTQS4gaHNoZW5AbWVkaWNpbmUudW1hcnlsYW5kLmVkdTwvYXV0aC1hZGRyZXNzPjx0
aXRsZXM+PHRpdGxlPkdlbm9tZS13aWRlIGFzc29jaWF0aW9uIHN0dWR5IGlkZW50aWZpZXMgZ2Vu
ZXRpYyB2YXJpYW50cyBpbiBHT1QxIGRldGVybWluaW5nIHNlcnVtIGFzcGFydGF0ZSBhbWlub3Ry
YW5zZmVyYXNlIGxldmVsczwvdGl0bGU+PHNlY29uZGFyeS10aXRsZT5KIEh1bSBHZW5ldDwvc2Vj
b25kYXJ5LXRpdGxlPjwvdGl0bGVzPjxwZXJpb2RpY2FsPjxmdWxsLXRpdGxlPkogSHVtIEdlbmV0
PC9mdWxsLXRpdGxlPjwvcGVyaW9kaWNhbD48cGFnZXM+ODAxLTU8L3BhZ2VzPjx2b2x1bWU+NTY8
L3ZvbHVtZT48bnVtYmVyPjExPC9udW1iZXI+PGtleXdvcmRzPjxrZXl3b3JkPkFkdWx0PC9rZXl3
b3JkPjxrZXl3b3JkPkFtaW5vIEFjaWQgU2VxdWVuY2U8L2tleXdvcmQ+PGtleXdvcmQ+QW1pc2gv
Z2VuZXRpY3M8L2tleXdvcmQ+PGtleXdvcmQ+QXNwYXJ0YXRlIEFtaW5vdHJhbnNmZXJhc2UsIEN5
dG9wbGFzbWljLypibG9vZC8qZ2VuZXRpY3M8L2tleXdvcmQ+PGtleXdvcmQ+QmFzZSBTZXF1ZW5j
ZTwva2V5d29yZD48a2V5d29yZD5GZW1hbGU8L2tleXdvcmQ+PGtleXdvcmQ+Kkdlbm9tZS1XaWRl
IEFzc29jaWF0aW9uIFN0dWR5PC9rZXl3b3JkPjxrZXl3b3JkPkdlbm90eXBlPC9rZXl3b3JkPjxr
ZXl3b3JkPkhFSzI5MyBDZWxsczwva2V5d29yZD48a2V5d29yZD5IdW1hbnM8L2tleXdvcmQ+PGtl
eXdvcmQ+TWFsZTwva2V5d29yZD48a2V5d29yZD5NaWRkbGUgQWdlZDwva2V5d29yZD48a2V5d29y
ZD5Nb2xlY3VsYXIgU2VxdWVuY2UgRGF0YTwva2V5d29yZD48a2V5d29yZD5NdXRhdGlvbjwva2V5
d29yZD48a2V5d29yZD4qUG9seW1vcnBoaXNtLCBTaW5nbGUgTnVjbGVvdGlkZTwva2V5d29yZD48
a2V5d29yZD5TZXF1ZW5jZSBBbGlnbm1lbnQ8L2tleXdvcmQ+PC9rZXl3b3Jkcz48ZGF0ZXM+PHll
YXI+MjAxMTwveWVhcj48cHViLWRhdGVzPjxkYXRlPk5vdjwvZGF0ZT48L3B1Yi1kYXRlcz48L2Rh
dGVzPjxpc2JuPjE0MzUtMjMyWCAoRWxlY3Ryb25pYykmI3hEOzE0MzQtNTE2MSAoTGlua2luZyk8
L2lzYm4+PGFjY2Vzc2lvbi1udW0+MjE5MDA5NDQ8L2FjY2Vzc2lvbi1udW0+PHVybHM+PHJlbGF0
ZWQtdXJscz48dXJsPmh0dHBzOi8vd3d3Lm5jYmkubmxtLm5paC5nb3YvcHVibWVkLzIxOTAwOTQ0
PC91cmw+PC9yZWxhdGVkLXVybHM+PC91cmxzPjxjdXN0b20yPlBNQzM2MDg4NTU8L2N1c3RvbTI+
PGVsZWN0cm9uaWMtcmVzb3VyY2UtbnVtPjEwLjEwMzgvamhnLjIwMTEuMTA1PC9lbGVjdHJvbmlj
LXJlc291cmNlLW51bT48L3JlY29yZD48L0NpdGU+PC9FbmROb3RlPn==
</w:fldData>
        </w:fldChar>
      </w:r>
      <w:r w:rsidR="00D26B43">
        <w:rPr>
          <w:sz w:val="24"/>
          <w:szCs w:val="24"/>
        </w:rPr>
        <w:instrText xml:space="preserve"> ADDIN EN.CITE.DATA </w:instrText>
      </w:r>
      <w:r w:rsidR="00D26B43">
        <w:rPr>
          <w:sz w:val="24"/>
          <w:szCs w:val="24"/>
        </w:rPr>
      </w:r>
      <w:r w:rsidR="00D26B43">
        <w:rPr>
          <w:sz w:val="24"/>
          <w:szCs w:val="24"/>
        </w:rPr>
        <w:fldChar w:fldCharType="end"/>
      </w:r>
      <w:r w:rsidR="00FD2AA0" w:rsidRPr="007E15AB">
        <w:rPr>
          <w:sz w:val="24"/>
          <w:szCs w:val="24"/>
        </w:rPr>
      </w:r>
      <w:r w:rsidR="00FD2AA0" w:rsidRPr="007E15AB">
        <w:rPr>
          <w:sz w:val="24"/>
          <w:szCs w:val="24"/>
        </w:rPr>
        <w:fldChar w:fldCharType="separate"/>
      </w:r>
      <w:r w:rsidR="00E05CB8">
        <w:rPr>
          <w:noProof/>
          <w:sz w:val="24"/>
          <w:szCs w:val="24"/>
        </w:rPr>
        <w:t>(28, 30-33, 36, 37)</w:t>
      </w:r>
      <w:r w:rsidR="00FD2AA0" w:rsidRPr="007E15AB">
        <w:rPr>
          <w:sz w:val="24"/>
          <w:szCs w:val="24"/>
        </w:rPr>
        <w:fldChar w:fldCharType="end"/>
      </w:r>
      <w:r w:rsidRPr="007E15AB">
        <w:rPr>
          <w:sz w:val="24"/>
          <w:szCs w:val="24"/>
        </w:rPr>
        <w:t xml:space="preserve">. </w:t>
      </w:r>
    </w:p>
    <w:p w14:paraId="3F062D2C" w14:textId="77777777" w:rsidR="00BD4349" w:rsidRPr="007E15AB" w:rsidRDefault="00BD4349" w:rsidP="007E15AB">
      <w:pPr>
        <w:spacing w:after="120" w:line="480" w:lineRule="auto"/>
        <w:jc w:val="both"/>
        <w:rPr>
          <w:sz w:val="24"/>
          <w:szCs w:val="24"/>
          <w:lang w:val="en-US"/>
        </w:rPr>
      </w:pPr>
    </w:p>
    <w:p w14:paraId="6AFFBF0F" w14:textId="77777777" w:rsidR="005B1336" w:rsidRPr="007E15AB" w:rsidRDefault="00AD5414" w:rsidP="007E15AB">
      <w:pPr>
        <w:spacing w:after="120" w:line="480" w:lineRule="auto"/>
        <w:jc w:val="both"/>
        <w:rPr>
          <w:b/>
          <w:sz w:val="24"/>
          <w:szCs w:val="24"/>
        </w:rPr>
      </w:pPr>
      <w:r w:rsidRPr="007E15AB">
        <w:rPr>
          <w:b/>
          <w:sz w:val="24"/>
          <w:szCs w:val="24"/>
        </w:rPr>
        <w:t>Statistical analyses</w:t>
      </w:r>
    </w:p>
    <w:p w14:paraId="705186A0" w14:textId="7EFF85BA" w:rsidR="0014524D" w:rsidRPr="007E15AB" w:rsidRDefault="005D33CB" w:rsidP="00B05CD3">
      <w:pPr>
        <w:spacing w:after="120" w:line="480" w:lineRule="auto"/>
        <w:ind w:firstLine="720"/>
        <w:jc w:val="both"/>
        <w:rPr>
          <w:b/>
          <w:sz w:val="24"/>
          <w:szCs w:val="24"/>
        </w:rPr>
      </w:pPr>
      <w:r w:rsidRPr="007E15AB">
        <w:rPr>
          <w:sz w:val="24"/>
          <w:szCs w:val="24"/>
        </w:rPr>
        <w:t xml:space="preserve">All continuous variables in the UCLEB and Fenland studies that were not normally distributed were natural log transformed. All continuously measured traits were standardised within each study to allow comparison between studies. </w:t>
      </w:r>
      <w:bookmarkStart w:id="8" w:name="_Hlk534539889"/>
      <w:bookmarkStart w:id="9" w:name="_Hlk534539737"/>
      <w:r w:rsidR="000B1F00" w:rsidRPr="00B05CD3">
        <w:rPr>
          <w:sz w:val="24"/>
          <w:szCs w:val="24"/>
        </w:rPr>
        <w:t xml:space="preserve">In any published GWAS that did not report effects </w:t>
      </w:r>
      <w:r w:rsidR="00182CCF" w:rsidRPr="00B05CD3">
        <w:rPr>
          <w:sz w:val="24"/>
          <w:szCs w:val="24"/>
        </w:rPr>
        <w:t>in standard deviation units</w:t>
      </w:r>
      <w:r w:rsidR="00B05CD3" w:rsidRPr="00B05CD3">
        <w:rPr>
          <w:sz w:val="24"/>
          <w:szCs w:val="24"/>
        </w:rPr>
        <w:t xml:space="preserve">, effects were standardised based on the GWAS reported standard deviation or, where this was not available, </w:t>
      </w:r>
      <w:r w:rsidR="00182CCF" w:rsidRPr="00B05CD3">
        <w:rPr>
          <w:sz w:val="24"/>
          <w:szCs w:val="24"/>
        </w:rPr>
        <w:t>the</w:t>
      </w:r>
      <w:r w:rsidRPr="00B05CD3">
        <w:rPr>
          <w:sz w:val="24"/>
          <w:szCs w:val="24"/>
        </w:rPr>
        <w:t xml:space="preserve"> median </w:t>
      </w:r>
      <w:r w:rsidR="00CD1FA7" w:rsidRPr="00B05CD3">
        <w:rPr>
          <w:sz w:val="24"/>
          <w:szCs w:val="24"/>
        </w:rPr>
        <w:t>standard deviation</w:t>
      </w:r>
      <w:r w:rsidR="00B41A82" w:rsidRPr="00B05CD3">
        <w:rPr>
          <w:sz w:val="24"/>
          <w:szCs w:val="24"/>
        </w:rPr>
        <w:t xml:space="preserve"> across </w:t>
      </w:r>
      <w:r w:rsidR="00CD1FA7" w:rsidRPr="00B05CD3">
        <w:rPr>
          <w:sz w:val="24"/>
          <w:szCs w:val="24"/>
        </w:rPr>
        <w:t>UCLEB studies</w:t>
      </w:r>
      <w:bookmarkEnd w:id="8"/>
      <w:r w:rsidRPr="00B05CD3">
        <w:rPr>
          <w:sz w:val="24"/>
          <w:szCs w:val="24"/>
        </w:rPr>
        <w:t>.</w:t>
      </w:r>
      <w:r w:rsidR="00F979E2" w:rsidRPr="007E15AB">
        <w:rPr>
          <w:b/>
          <w:sz w:val="24"/>
          <w:szCs w:val="24"/>
        </w:rPr>
        <w:t xml:space="preserve"> </w:t>
      </w:r>
      <w:bookmarkEnd w:id="9"/>
    </w:p>
    <w:p w14:paraId="02A6A2C9" w14:textId="63766BE1" w:rsidR="00511F9C" w:rsidRPr="007E15AB" w:rsidRDefault="00511F9C" w:rsidP="007E15AB">
      <w:pPr>
        <w:spacing w:after="120" w:line="480" w:lineRule="auto"/>
        <w:ind w:firstLine="720"/>
        <w:jc w:val="both"/>
        <w:rPr>
          <w:b/>
          <w:sz w:val="24"/>
          <w:szCs w:val="24"/>
        </w:rPr>
      </w:pPr>
      <w:r w:rsidRPr="007E15AB">
        <w:rPr>
          <w:sz w:val="24"/>
          <w:szCs w:val="24"/>
        </w:rPr>
        <w:t xml:space="preserve">For analyses involving fasting glucose and fasting insulin we removed individuals with type 2 diabetes </w:t>
      </w:r>
      <w:r w:rsidR="00A97A14">
        <w:rPr>
          <w:sz w:val="24"/>
          <w:szCs w:val="24"/>
        </w:rPr>
        <w:t>(defined as a clinical diagnosis,</w:t>
      </w:r>
      <w:r w:rsidRPr="007E15AB">
        <w:rPr>
          <w:sz w:val="24"/>
          <w:szCs w:val="24"/>
        </w:rPr>
        <w:t xml:space="preserve"> fasting glucose values ≥ 7.0 mmol/L </w:t>
      </w:r>
      <w:r w:rsidR="00A97A14">
        <w:rPr>
          <w:sz w:val="24"/>
          <w:szCs w:val="24"/>
        </w:rPr>
        <w:t>or</w:t>
      </w:r>
      <w:r w:rsidRPr="007E15AB">
        <w:rPr>
          <w:sz w:val="24"/>
          <w:szCs w:val="24"/>
        </w:rPr>
        <w:t xml:space="preserve"> individuals who were taking glucose lowering drugs</w:t>
      </w:r>
      <w:r w:rsidR="00A97A14">
        <w:rPr>
          <w:sz w:val="24"/>
          <w:szCs w:val="24"/>
        </w:rPr>
        <w:t>)</w:t>
      </w:r>
      <w:r w:rsidRPr="007E15AB">
        <w:rPr>
          <w:sz w:val="24"/>
          <w:szCs w:val="24"/>
        </w:rPr>
        <w:t xml:space="preserve">. We also excluded individuals on lipid lowering medication from the </w:t>
      </w:r>
      <w:r w:rsidR="00A539A6" w:rsidRPr="007E15AB">
        <w:rPr>
          <w:sz w:val="24"/>
          <w:szCs w:val="24"/>
        </w:rPr>
        <w:t>multivariable</w:t>
      </w:r>
      <w:r w:rsidRPr="007E15AB">
        <w:rPr>
          <w:sz w:val="24"/>
          <w:szCs w:val="24"/>
        </w:rPr>
        <w:t xml:space="preserve"> and </w:t>
      </w:r>
      <w:r w:rsidR="007D3328" w:rsidRPr="007E15AB">
        <w:rPr>
          <w:sz w:val="24"/>
          <w:szCs w:val="24"/>
        </w:rPr>
        <w:t>MR</w:t>
      </w:r>
      <w:r w:rsidRPr="007E15AB">
        <w:rPr>
          <w:sz w:val="24"/>
          <w:szCs w:val="24"/>
        </w:rPr>
        <w:t xml:space="preserve">. </w:t>
      </w:r>
    </w:p>
    <w:p w14:paraId="4DBFB9D5" w14:textId="51157CCA" w:rsidR="003E5CF0" w:rsidRPr="006A58C2" w:rsidRDefault="009073AB" w:rsidP="007E15AB">
      <w:pPr>
        <w:spacing w:after="120" w:line="480" w:lineRule="auto"/>
        <w:ind w:firstLine="720"/>
        <w:jc w:val="both"/>
        <w:rPr>
          <w:sz w:val="24"/>
          <w:szCs w:val="24"/>
          <w:lang w:eastAsia="en-GB"/>
        </w:rPr>
      </w:pPr>
      <w:r w:rsidRPr="006A58C2">
        <w:rPr>
          <w:sz w:val="24"/>
          <w:szCs w:val="24"/>
        </w:rPr>
        <w:t xml:space="preserve">Analyses were performed using Stata/SE version </w:t>
      </w:r>
      <w:r w:rsidR="00275F96" w:rsidRPr="006A58C2">
        <w:rPr>
          <w:sz w:val="24"/>
          <w:szCs w:val="24"/>
        </w:rPr>
        <w:t>14</w:t>
      </w:r>
      <w:r w:rsidR="0016364E" w:rsidRPr="006A58C2">
        <w:rPr>
          <w:sz w:val="24"/>
          <w:szCs w:val="24"/>
        </w:rPr>
        <w:t>.0</w:t>
      </w:r>
      <w:r w:rsidRPr="006A58C2">
        <w:rPr>
          <w:sz w:val="24"/>
          <w:szCs w:val="24"/>
        </w:rPr>
        <w:t xml:space="preserve"> (</w:t>
      </w:r>
      <w:proofErr w:type="spellStart"/>
      <w:r w:rsidRPr="006A58C2">
        <w:rPr>
          <w:sz w:val="24"/>
          <w:szCs w:val="24"/>
        </w:rPr>
        <w:t>StataCorp</w:t>
      </w:r>
      <w:proofErr w:type="spellEnd"/>
      <w:r w:rsidRPr="006A58C2">
        <w:rPr>
          <w:sz w:val="24"/>
          <w:szCs w:val="24"/>
        </w:rPr>
        <w:t>, Brownsville, TX)</w:t>
      </w:r>
      <w:r w:rsidR="006A58C2" w:rsidRPr="006A58C2">
        <w:rPr>
          <w:sz w:val="24"/>
          <w:szCs w:val="24"/>
        </w:rPr>
        <w:t xml:space="preserve"> and R version 3.4.4 (</w:t>
      </w:r>
      <w:r w:rsidR="006A58C2" w:rsidRPr="006A58C2">
        <w:rPr>
          <w:color w:val="000000"/>
          <w:sz w:val="24"/>
          <w:szCs w:val="24"/>
          <w:lang w:eastAsia="en-GB"/>
        </w:rPr>
        <w:t>R Foundation for Statistical Computing</w:t>
      </w:r>
      <w:r w:rsidR="006A58C2">
        <w:rPr>
          <w:color w:val="000000"/>
          <w:sz w:val="24"/>
          <w:szCs w:val="24"/>
          <w:lang w:eastAsia="en-GB"/>
        </w:rPr>
        <w:t>, Vienna, Austria</w:t>
      </w:r>
      <w:r w:rsidR="006A58C2" w:rsidRPr="006A58C2">
        <w:rPr>
          <w:color w:val="000000"/>
          <w:sz w:val="24"/>
          <w:szCs w:val="24"/>
          <w:lang w:eastAsia="en-GB"/>
        </w:rPr>
        <w:t>)</w:t>
      </w:r>
      <w:r w:rsidRPr="006A58C2">
        <w:rPr>
          <w:sz w:val="24"/>
          <w:szCs w:val="24"/>
        </w:rPr>
        <w:t xml:space="preserve">. </w:t>
      </w:r>
    </w:p>
    <w:p w14:paraId="4F48FECA" w14:textId="77777777" w:rsidR="00D40E7A" w:rsidRPr="007E15AB" w:rsidRDefault="00D40E7A" w:rsidP="007E15AB">
      <w:pPr>
        <w:spacing w:after="120" w:line="480" w:lineRule="auto"/>
        <w:jc w:val="both"/>
        <w:rPr>
          <w:i/>
          <w:sz w:val="24"/>
          <w:szCs w:val="24"/>
        </w:rPr>
      </w:pPr>
    </w:p>
    <w:p w14:paraId="3E637721" w14:textId="75EFC42A" w:rsidR="003D6E50" w:rsidRPr="007E15AB" w:rsidRDefault="00120956" w:rsidP="007E15AB">
      <w:pPr>
        <w:spacing w:after="120" w:line="480" w:lineRule="auto"/>
        <w:jc w:val="both"/>
        <w:rPr>
          <w:b/>
          <w:i/>
          <w:sz w:val="24"/>
          <w:szCs w:val="24"/>
        </w:rPr>
      </w:pPr>
      <w:r w:rsidRPr="007E15AB">
        <w:rPr>
          <w:b/>
          <w:i/>
          <w:sz w:val="24"/>
          <w:szCs w:val="24"/>
        </w:rPr>
        <w:t>Multivariable analysis</w:t>
      </w:r>
      <w:r w:rsidR="003D6E50" w:rsidRPr="007E15AB">
        <w:rPr>
          <w:b/>
          <w:i/>
          <w:sz w:val="24"/>
          <w:szCs w:val="24"/>
        </w:rPr>
        <w:t xml:space="preserve"> </w:t>
      </w:r>
    </w:p>
    <w:p w14:paraId="08DE0E79" w14:textId="505D4A67" w:rsidR="00A4220F" w:rsidRPr="00E05CB8" w:rsidRDefault="000D1763" w:rsidP="007E15AB">
      <w:pPr>
        <w:spacing w:after="120" w:line="480" w:lineRule="auto"/>
        <w:ind w:firstLine="720"/>
        <w:jc w:val="both"/>
        <w:rPr>
          <w:sz w:val="24"/>
          <w:szCs w:val="24"/>
        </w:rPr>
      </w:pPr>
      <w:bookmarkStart w:id="10" w:name="_Hlk3478258"/>
      <w:r w:rsidRPr="007E15AB">
        <w:rPr>
          <w:sz w:val="24"/>
          <w:szCs w:val="24"/>
        </w:rPr>
        <w:t>We</w:t>
      </w:r>
      <w:r w:rsidR="00BB6A72" w:rsidRPr="007E15AB">
        <w:rPr>
          <w:sz w:val="24"/>
          <w:szCs w:val="24"/>
        </w:rPr>
        <w:t xml:space="preserve"> estimate</w:t>
      </w:r>
      <w:r w:rsidRPr="007E15AB">
        <w:rPr>
          <w:sz w:val="24"/>
          <w:szCs w:val="24"/>
        </w:rPr>
        <w:t>d</w:t>
      </w:r>
      <w:r w:rsidR="00BB6A72" w:rsidRPr="007E15AB">
        <w:rPr>
          <w:sz w:val="24"/>
          <w:szCs w:val="24"/>
        </w:rPr>
        <w:t xml:space="preserve"> the association between each liver</w:t>
      </w:r>
      <w:r w:rsidR="000E5960" w:rsidRPr="007E15AB">
        <w:rPr>
          <w:sz w:val="24"/>
          <w:szCs w:val="24"/>
        </w:rPr>
        <w:t xml:space="preserve"> function</w:t>
      </w:r>
      <w:r w:rsidR="00BB6A72" w:rsidRPr="007E15AB">
        <w:rPr>
          <w:sz w:val="24"/>
          <w:szCs w:val="24"/>
        </w:rPr>
        <w:t xml:space="preserve"> marke</w:t>
      </w:r>
      <w:r w:rsidRPr="007E15AB">
        <w:rPr>
          <w:sz w:val="24"/>
          <w:szCs w:val="24"/>
        </w:rPr>
        <w:t>r and</w:t>
      </w:r>
      <w:r w:rsidR="000872CE" w:rsidRPr="007E15AB">
        <w:rPr>
          <w:sz w:val="24"/>
          <w:szCs w:val="24"/>
        </w:rPr>
        <w:t xml:space="preserve"> T2D in each </w:t>
      </w:r>
      <w:r w:rsidR="00F521C7" w:rsidRPr="007E15AB">
        <w:rPr>
          <w:sz w:val="24"/>
          <w:szCs w:val="24"/>
        </w:rPr>
        <w:t xml:space="preserve">UCLEB </w:t>
      </w:r>
      <w:r w:rsidR="000872CE" w:rsidRPr="007E15AB">
        <w:rPr>
          <w:sz w:val="24"/>
          <w:szCs w:val="24"/>
        </w:rPr>
        <w:t xml:space="preserve">study using </w:t>
      </w:r>
      <w:r w:rsidR="001B1D9A" w:rsidRPr="007E15AB">
        <w:rPr>
          <w:sz w:val="24"/>
          <w:szCs w:val="24"/>
        </w:rPr>
        <w:t>logistic regression</w:t>
      </w:r>
      <w:r w:rsidR="009B4DF6" w:rsidRPr="007E15AB">
        <w:rPr>
          <w:sz w:val="24"/>
          <w:szCs w:val="24"/>
        </w:rPr>
        <w:t xml:space="preserve">. </w:t>
      </w:r>
      <w:r w:rsidR="00E14200" w:rsidRPr="007E15AB">
        <w:rPr>
          <w:sz w:val="24"/>
          <w:szCs w:val="24"/>
        </w:rPr>
        <w:t xml:space="preserve">For continuous outcomes we </w:t>
      </w:r>
      <w:r w:rsidR="00A62B86" w:rsidRPr="007E15AB">
        <w:rPr>
          <w:sz w:val="24"/>
          <w:szCs w:val="24"/>
        </w:rPr>
        <w:t>used</w:t>
      </w:r>
      <w:r w:rsidR="003D6E50" w:rsidRPr="007E15AB">
        <w:rPr>
          <w:sz w:val="24"/>
          <w:szCs w:val="24"/>
        </w:rPr>
        <w:t xml:space="preserve"> </w:t>
      </w:r>
      <w:r w:rsidRPr="007E15AB">
        <w:rPr>
          <w:sz w:val="24"/>
          <w:szCs w:val="24"/>
        </w:rPr>
        <w:t xml:space="preserve">linear </w:t>
      </w:r>
      <w:r w:rsidR="003D6E50" w:rsidRPr="007E15AB">
        <w:rPr>
          <w:sz w:val="24"/>
          <w:szCs w:val="24"/>
        </w:rPr>
        <w:t>reg</w:t>
      </w:r>
      <w:r w:rsidR="00A62B86" w:rsidRPr="007E15AB">
        <w:rPr>
          <w:sz w:val="24"/>
          <w:szCs w:val="24"/>
        </w:rPr>
        <w:t>ression</w:t>
      </w:r>
      <w:r w:rsidR="00E14200" w:rsidRPr="007E15AB">
        <w:rPr>
          <w:sz w:val="24"/>
          <w:szCs w:val="24"/>
        </w:rPr>
        <w:t xml:space="preserve"> models. We adjusted the </w:t>
      </w:r>
      <w:r w:rsidR="001B1D9A" w:rsidRPr="007E15AB">
        <w:rPr>
          <w:sz w:val="24"/>
          <w:szCs w:val="24"/>
        </w:rPr>
        <w:t>logistic</w:t>
      </w:r>
      <w:r w:rsidR="006E2A19" w:rsidRPr="007E15AB">
        <w:rPr>
          <w:sz w:val="24"/>
          <w:szCs w:val="24"/>
        </w:rPr>
        <w:t>/</w:t>
      </w:r>
      <w:r w:rsidR="00E14200" w:rsidRPr="007E15AB">
        <w:rPr>
          <w:sz w:val="24"/>
          <w:szCs w:val="24"/>
        </w:rPr>
        <w:t>linear regression models for age, sex</w:t>
      </w:r>
      <w:r w:rsidR="00E90E79" w:rsidRPr="007E15AB">
        <w:rPr>
          <w:sz w:val="24"/>
          <w:szCs w:val="24"/>
        </w:rPr>
        <w:t xml:space="preserve"> (if relevant)</w:t>
      </w:r>
      <w:r w:rsidR="00C0275B" w:rsidRPr="007E15AB">
        <w:rPr>
          <w:sz w:val="24"/>
          <w:szCs w:val="24"/>
        </w:rPr>
        <w:t>,</w:t>
      </w:r>
      <w:r w:rsidR="00E14200" w:rsidRPr="007E15AB">
        <w:rPr>
          <w:sz w:val="24"/>
          <w:szCs w:val="24"/>
        </w:rPr>
        <w:t xml:space="preserve"> and for as many potential confounders </w:t>
      </w:r>
      <w:r w:rsidR="001B1D9A" w:rsidRPr="007E15AB">
        <w:rPr>
          <w:sz w:val="24"/>
          <w:szCs w:val="24"/>
        </w:rPr>
        <w:t xml:space="preserve">available </w:t>
      </w:r>
      <w:r w:rsidR="00915702" w:rsidRPr="007E15AB">
        <w:rPr>
          <w:sz w:val="24"/>
          <w:szCs w:val="24"/>
        </w:rPr>
        <w:t>in each</w:t>
      </w:r>
      <w:r w:rsidR="001B1D9A" w:rsidRPr="007E15AB">
        <w:rPr>
          <w:sz w:val="24"/>
          <w:szCs w:val="24"/>
        </w:rPr>
        <w:t xml:space="preserve"> study from</w:t>
      </w:r>
      <w:r w:rsidR="00E143CE" w:rsidRPr="007E15AB">
        <w:rPr>
          <w:sz w:val="24"/>
          <w:szCs w:val="24"/>
        </w:rPr>
        <w:t xml:space="preserve"> the following:</w:t>
      </w:r>
      <w:r w:rsidR="00E14200" w:rsidRPr="007E15AB">
        <w:rPr>
          <w:sz w:val="24"/>
          <w:szCs w:val="24"/>
        </w:rPr>
        <w:t xml:space="preserve"> BMI, waist </w:t>
      </w:r>
      <w:r w:rsidR="00E14200" w:rsidRPr="007E15AB">
        <w:rPr>
          <w:sz w:val="24"/>
          <w:szCs w:val="24"/>
        </w:rPr>
        <w:lastRenderedPageBreak/>
        <w:t>circumference, a</w:t>
      </w:r>
      <w:r w:rsidR="009B4DF6" w:rsidRPr="007E15AB">
        <w:rPr>
          <w:sz w:val="24"/>
          <w:szCs w:val="24"/>
        </w:rPr>
        <w:t>lcohol consumption, smoking,</w:t>
      </w:r>
      <w:r w:rsidR="00A539A6" w:rsidRPr="007E15AB">
        <w:rPr>
          <w:sz w:val="24"/>
          <w:szCs w:val="24"/>
        </w:rPr>
        <w:t xml:space="preserve"> and</w:t>
      </w:r>
      <w:r w:rsidR="009B4DF6" w:rsidRPr="007E15AB">
        <w:rPr>
          <w:sz w:val="24"/>
          <w:szCs w:val="24"/>
        </w:rPr>
        <w:t xml:space="preserve"> </w:t>
      </w:r>
      <w:r w:rsidR="00E14200" w:rsidRPr="007E15AB">
        <w:rPr>
          <w:sz w:val="24"/>
          <w:szCs w:val="24"/>
        </w:rPr>
        <w:t>social class</w:t>
      </w:r>
      <w:r w:rsidR="00D3438E" w:rsidRPr="007E15AB">
        <w:rPr>
          <w:sz w:val="24"/>
          <w:szCs w:val="24"/>
        </w:rPr>
        <w:t>.</w:t>
      </w:r>
      <w:r w:rsidR="00C64F29" w:rsidRPr="007E15AB">
        <w:rPr>
          <w:sz w:val="24"/>
          <w:szCs w:val="24"/>
        </w:rPr>
        <w:t xml:space="preserve"> </w:t>
      </w:r>
      <w:r w:rsidR="00AD0708" w:rsidRPr="007E15AB">
        <w:rPr>
          <w:sz w:val="24"/>
          <w:szCs w:val="24"/>
        </w:rPr>
        <w:t>We</w:t>
      </w:r>
      <w:r w:rsidR="00E65CE6" w:rsidRPr="007E15AB">
        <w:rPr>
          <w:sz w:val="24"/>
          <w:szCs w:val="24"/>
        </w:rPr>
        <w:t xml:space="preserve"> </w:t>
      </w:r>
      <w:r w:rsidR="00A4220F" w:rsidRPr="007E15AB">
        <w:rPr>
          <w:sz w:val="24"/>
          <w:szCs w:val="24"/>
        </w:rPr>
        <w:t xml:space="preserve">then </w:t>
      </w:r>
      <w:r w:rsidR="00120956" w:rsidRPr="007E15AB">
        <w:rPr>
          <w:sz w:val="24"/>
          <w:szCs w:val="24"/>
        </w:rPr>
        <w:t>used</w:t>
      </w:r>
      <w:r w:rsidR="00DB75E8" w:rsidRPr="00DB75E8">
        <w:rPr>
          <w:sz w:val="24"/>
          <w:szCs w:val="24"/>
        </w:rPr>
        <w:t xml:space="preserve"> </w:t>
      </w:r>
      <w:proofErr w:type="spellStart"/>
      <w:r w:rsidR="00DB75E8" w:rsidRPr="007E15AB">
        <w:rPr>
          <w:sz w:val="24"/>
          <w:szCs w:val="24"/>
        </w:rPr>
        <w:t>D</w:t>
      </w:r>
      <w:r w:rsidR="00DB75E8" w:rsidRPr="007E15AB">
        <w:rPr>
          <w:rStyle w:val="Emphasis"/>
          <w:bCs/>
          <w:i w:val="0"/>
          <w:iCs w:val="0"/>
          <w:sz w:val="24"/>
          <w:szCs w:val="24"/>
          <w:shd w:val="clear" w:color="auto" w:fill="FFFFFF"/>
        </w:rPr>
        <w:t>erSimonian</w:t>
      </w:r>
      <w:proofErr w:type="spellEnd"/>
      <w:r w:rsidR="00DB75E8" w:rsidRPr="007E15AB">
        <w:rPr>
          <w:sz w:val="24"/>
          <w:szCs w:val="24"/>
          <w:shd w:val="clear" w:color="auto" w:fill="FFFFFF"/>
        </w:rPr>
        <w:t> and </w:t>
      </w:r>
      <w:r w:rsidR="00DB75E8" w:rsidRPr="007E15AB">
        <w:rPr>
          <w:rStyle w:val="Emphasis"/>
          <w:bCs/>
          <w:i w:val="0"/>
          <w:iCs w:val="0"/>
          <w:sz w:val="24"/>
          <w:szCs w:val="24"/>
          <w:shd w:val="clear" w:color="auto" w:fill="FFFFFF"/>
        </w:rPr>
        <w:t>Laird</w:t>
      </w:r>
      <w:r w:rsidR="00DB75E8" w:rsidRPr="007E15AB">
        <w:rPr>
          <w:sz w:val="24"/>
          <w:szCs w:val="24"/>
          <w:shd w:val="clear" w:color="auto" w:fill="FFFFFF"/>
        </w:rPr>
        <w:t> random-effects model</w:t>
      </w:r>
      <w:r w:rsidR="00120956" w:rsidRPr="007E15AB">
        <w:rPr>
          <w:sz w:val="24"/>
          <w:szCs w:val="24"/>
        </w:rPr>
        <w:t xml:space="preserve"> meta-analysi</w:t>
      </w:r>
      <w:r w:rsidR="00E65CE6" w:rsidRPr="007E15AB">
        <w:rPr>
          <w:sz w:val="24"/>
          <w:szCs w:val="24"/>
        </w:rPr>
        <w:t xml:space="preserve">s to </w:t>
      </w:r>
      <w:r w:rsidR="00120956" w:rsidRPr="007E15AB">
        <w:rPr>
          <w:sz w:val="24"/>
          <w:szCs w:val="24"/>
        </w:rPr>
        <w:t xml:space="preserve">combine </w:t>
      </w:r>
      <w:r w:rsidR="00F521C7" w:rsidRPr="007E15AB">
        <w:rPr>
          <w:sz w:val="24"/>
          <w:szCs w:val="24"/>
        </w:rPr>
        <w:t xml:space="preserve">these </w:t>
      </w:r>
      <w:r w:rsidR="00120956" w:rsidRPr="007E15AB">
        <w:rPr>
          <w:sz w:val="24"/>
          <w:szCs w:val="24"/>
        </w:rPr>
        <w:t xml:space="preserve">estimates </w:t>
      </w:r>
      <w:r w:rsidR="00F521C7" w:rsidRPr="007E15AB">
        <w:rPr>
          <w:sz w:val="24"/>
          <w:szCs w:val="24"/>
        </w:rPr>
        <w:t xml:space="preserve">with results </w:t>
      </w:r>
      <w:r w:rsidR="00120956" w:rsidRPr="007E15AB">
        <w:rPr>
          <w:sz w:val="24"/>
          <w:szCs w:val="24"/>
        </w:rPr>
        <w:t>from</w:t>
      </w:r>
      <w:r w:rsidR="00915B0D" w:rsidRPr="007E15AB">
        <w:rPr>
          <w:sz w:val="24"/>
          <w:szCs w:val="24"/>
        </w:rPr>
        <w:t xml:space="preserve"> the published meta-analyses of</w:t>
      </w:r>
      <w:r w:rsidR="00120956" w:rsidRPr="007E15AB">
        <w:rPr>
          <w:sz w:val="24"/>
          <w:szCs w:val="24"/>
        </w:rPr>
        <w:t xml:space="preserve"> </w:t>
      </w:r>
      <w:proofErr w:type="spellStart"/>
      <w:r w:rsidR="00120956" w:rsidRPr="007E15AB">
        <w:rPr>
          <w:sz w:val="24"/>
          <w:szCs w:val="24"/>
        </w:rPr>
        <w:t>Kunutsor</w:t>
      </w:r>
      <w:proofErr w:type="spellEnd"/>
      <w:r w:rsidR="00120956" w:rsidRPr="007E15AB">
        <w:rPr>
          <w:sz w:val="24"/>
          <w:szCs w:val="24"/>
        </w:rPr>
        <w:t xml:space="preserve"> </w:t>
      </w:r>
      <w:r w:rsidR="00120956" w:rsidRPr="007E15AB">
        <w:rPr>
          <w:i/>
          <w:sz w:val="24"/>
          <w:szCs w:val="24"/>
        </w:rPr>
        <w:t>et al</w:t>
      </w:r>
      <w:r w:rsidR="00915B0D" w:rsidRPr="007E15AB">
        <w:rPr>
          <w:sz w:val="24"/>
          <w:szCs w:val="24"/>
        </w:rPr>
        <w:t xml:space="preserve"> </w:t>
      </w:r>
      <w:r w:rsidR="00120956" w:rsidRPr="007E15AB">
        <w:rPr>
          <w:sz w:val="24"/>
          <w:szCs w:val="24"/>
        </w:rPr>
        <w:fldChar w:fldCharType="begin"/>
      </w:r>
      <w:r w:rsidR="00D26B43">
        <w:rPr>
          <w:sz w:val="24"/>
          <w:szCs w:val="24"/>
        </w:rPr>
        <w:instrText xml:space="preserve"> ADDIN EN.CITE &lt;EndNote&gt;&lt;Cite&gt;&lt;Author&gt;Kunutsor&lt;/Author&gt;&lt;Year&gt;2013&lt;/Year&gt;&lt;RecNum&gt;141&lt;/RecNum&gt;&lt;DisplayText&gt;(2)&lt;/DisplayText&gt;&lt;record&gt;&lt;rec-number&gt;141&lt;/rec-number&gt;&lt;foreign-keys&gt;&lt;key app="EN" db-id="z5xvrx0z00sx5tep9sfx9r5rww29zeaza5pa" timestamp="1479998601"&gt;141&lt;/key&gt;&lt;/foreign-keys&gt;&lt;ref-type name="Journal Article"&gt;17&lt;/ref-type&gt;&lt;contributors&gt;&lt;authors&gt;&lt;author&gt;Kunutsor, S. K.&lt;/author&gt;&lt;author&gt;Apekey, T. A.&lt;/author&gt;&lt;author&gt;Walley, J.&lt;/author&gt;&lt;/authors&gt;&lt;/contributors&gt;&lt;auth-address&gt;Strangeways Research Laboratory, Department of Public Health and Primary Care, School of Clinical Medicine, University of Cambridge,Worts Causeway, Cambridge CB1 8RN, UK. skk31@cantab.net&lt;/auth-address&gt;&lt;titles&gt;&lt;title&gt;Liver aminotransferases and risk of incident type 2 diabetes: a systematic review and meta-analysis&lt;/title&gt;&lt;secondary-title&gt;Am J Epidemiol&lt;/secondary-title&gt;&lt;/titles&gt;&lt;periodical&gt;&lt;full-title&gt;Am J Epidemiol&lt;/full-title&gt;&lt;/periodical&gt;&lt;pages&gt;159-71&lt;/pages&gt;&lt;volume&gt;178&lt;/volume&gt;&lt;number&gt;2&lt;/number&gt;&lt;keywords&gt;&lt;keyword&gt;Alanine Transaminase/*blood&lt;/keyword&gt;&lt;keyword&gt;Aspartate Aminotransferases/*blood&lt;/keyword&gt;&lt;keyword&gt;Biomarkers/blood&lt;/keyword&gt;&lt;keyword&gt;Diabetes Mellitus, Type 2/blood/epidemiology/*etiology&lt;/keyword&gt;&lt;keyword&gt;Global Health&lt;/keyword&gt;&lt;keyword&gt;Humans&lt;/keyword&gt;&lt;keyword&gt;Incidence&lt;/keyword&gt;&lt;keyword&gt;Models, Statistical&lt;/keyword&gt;&lt;keyword&gt;Risk&lt;/keyword&gt;&lt;keyword&gt;aminotransferases&lt;/keyword&gt;&lt;keyword&gt;liver enzymes&lt;/keyword&gt;&lt;keyword&gt;meta-analysis&lt;/keyword&gt;&lt;keyword&gt;type 2 diabetes&lt;/keyword&gt;&lt;/keywords&gt;&lt;dates&gt;&lt;year&gt;2013&lt;/year&gt;&lt;pub-dates&gt;&lt;date&gt;Jul 15&lt;/date&gt;&lt;/pub-dates&gt;&lt;/dates&gt;&lt;isbn&gt;1476-6256 (Electronic)&amp;#xD;0002-9262 (Linking)&lt;/isbn&gt;&lt;accession-num&gt;23729682&lt;/accession-num&gt;&lt;urls&gt;&lt;related-urls&gt;&lt;url&gt;https://www.ncbi.nlm.nih.gov/pubmed/23729682&lt;/url&gt;&lt;url&gt;http://aje.oxfordjournals.org/content/178/2/159.full.pdf&lt;/url&gt;&lt;/related-urls&gt;&lt;/urls&gt;&lt;electronic-resource-num&gt;10.1093/aje/kws469&lt;/electronic-resource-num&gt;&lt;/record&gt;&lt;/Cite&gt;&lt;/EndNote&gt;</w:instrText>
      </w:r>
      <w:r w:rsidR="00120956" w:rsidRPr="007E15AB">
        <w:rPr>
          <w:sz w:val="24"/>
          <w:szCs w:val="24"/>
        </w:rPr>
        <w:fldChar w:fldCharType="separate"/>
      </w:r>
      <w:r w:rsidR="00E62A84" w:rsidRPr="007E15AB">
        <w:rPr>
          <w:noProof/>
          <w:sz w:val="24"/>
          <w:szCs w:val="24"/>
        </w:rPr>
        <w:t>(2)</w:t>
      </w:r>
      <w:r w:rsidR="00120956" w:rsidRPr="007E15AB">
        <w:rPr>
          <w:sz w:val="24"/>
          <w:szCs w:val="24"/>
        </w:rPr>
        <w:fldChar w:fldCharType="end"/>
      </w:r>
      <w:r w:rsidR="00120956" w:rsidRPr="007E15AB">
        <w:rPr>
          <w:sz w:val="24"/>
          <w:szCs w:val="24"/>
        </w:rPr>
        <w:t xml:space="preserve"> </w:t>
      </w:r>
      <w:r w:rsidR="00D87EF0" w:rsidRPr="007E15AB">
        <w:rPr>
          <w:sz w:val="24"/>
          <w:szCs w:val="24"/>
        </w:rPr>
        <w:t xml:space="preserve">and Fraser </w:t>
      </w:r>
      <w:r w:rsidR="00D87EF0" w:rsidRPr="007E15AB">
        <w:rPr>
          <w:i/>
          <w:sz w:val="24"/>
          <w:szCs w:val="24"/>
        </w:rPr>
        <w:t>et al</w:t>
      </w:r>
      <w:r w:rsidR="00915B0D" w:rsidRPr="007E15AB">
        <w:rPr>
          <w:sz w:val="24"/>
          <w:szCs w:val="24"/>
        </w:rPr>
        <w:t xml:space="preserve"> </w:t>
      </w:r>
      <w:r w:rsidR="00D87EF0" w:rsidRPr="007E15AB">
        <w:rPr>
          <w:sz w:val="24"/>
          <w:szCs w:val="24"/>
        </w:rPr>
        <w:fldChar w:fldCharType="begin"/>
      </w:r>
      <w:r w:rsidR="00D26B43">
        <w:rPr>
          <w:sz w:val="24"/>
          <w:szCs w:val="24"/>
        </w:rPr>
        <w:instrText xml:space="preserve"> ADDIN EN.CITE &lt;EndNote&gt;&lt;Cite&gt;&lt;Author&gt;Fraser&lt;/Author&gt;&lt;Year&gt;2009&lt;/Year&gt;&lt;RecNum&gt;630&lt;/RecNum&gt;&lt;DisplayText&gt;(27)&lt;/DisplayText&gt;&lt;record&gt;&lt;rec-number&gt;630&lt;/rec-number&gt;&lt;foreign-keys&gt;&lt;key app="EN" db-id="z5xvrx0z00sx5tep9sfx9r5rww29zeaza5pa" timestamp="1485534260"&gt;630&lt;/key&gt;&lt;/foreign-keys&gt;&lt;ref-type name="Journal Article"&gt;17&lt;/ref-type&gt;&lt;contributors&gt;&lt;authors&gt;&lt;author&gt;Fraser, A.&lt;/author&gt;&lt;author&gt;Harris, R.&lt;/author&gt;&lt;author&gt;Sattar, N.&lt;/author&gt;&lt;author&gt;Ebrahim, S.&lt;/author&gt;&lt;author&gt;Davey Smith, G.&lt;/author&gt;&lt;author&gt;Lawlor, D. A.&lt;/author&gt;&lt;/authors&gt;&lt;/contributors&gt;&lt;auth-address&gt;Departmentof Social Medicine, Medical Research Council Centre for Causal Analysis in Translational Epidemiology, University of Bristol, Bristol, UK. abigail.fraser@bristol.ac.uk&lt;/auth-address&gt;&lt;titles&gt;&lt;title&gt;Alanine aminotransferase, gamma-glutamyltransferase, and incident diabetes: the British Women&amp;apos;s Heart and Health Study and meta-analysis&lt;/title&gt;&lt;secondary-title&gt;Diabetes Care&lt;/secondary-title&gt;&lt;/titles&gt;&lt;periodical&gt;&lt;full-title&gt;Diabetes Care&lt;/full-title&gt;&lt;/periodical&gt;&lt;pages&gt;741-50&lt;/pages&gt;&lt;volume&gt;32&lt;/volume&gt;&lt;number&gt;4&lt;/number&gt;&lt;keywords&gt;&lt;keyword&gt;Aged&lt;/keyword&gt;&lt;keyword&gt;Alanine Transaminase/*blood&lt;/keyword&gt;&lt;keyword&gt;Cohort Studies&lt;/keyword&gt;&lt;keyword&gt;Diabetes Mellitus/enzymology/*epidemiology&lt;/keyword&gt;&lt;keyword&gt;Female&lt;/keyword&gt;&lt;keyword&gt;Follow-Up Studies&lt;/keyword&gt;&lt;keyword&gt;Humans&lt;/keyword&gt;&lt;keyword&gt;Insulin Resistance&lt;/keyword&gt;&lt;keyword&gt;Medical Records&lt;/keyword&gt;&lt;keyword&gt;Middle Aged&lt;/keyword&gt;&lt;keyword&gt;Surveys and Questionnaires&lt;/keyword&gt;&lt;keyword&gt;United Kingdom/epidemiology&lt;/keyword&gt;&lt;keyword&gt;Urban Population/statistics &amp;amp; numerical data&lt;/keyword&gt;&lt;keyword&gt;gamma-Glutamyltransferase/*blood&lt;/keyword&gt;&lt;/keywords&gt;&lt;dates&gt;&lt;year&gt;2009&lt;/year&gt;&lt;pub-dates&gt;&lt;date&gt;Apr&lt;/date&gt;&lt;/pub-dates&gt;&lt;/dates&gt;&lt;isbn&gt;1935-5548 (Electronic)&amp;#xD;0149-5992 (Linking)&lt;/isbn&gt;&lt;accession-num&gt;19131466&lt;/accession-num&gt;&lt;urls&gt;&lt;related-urls&gt;&lt;url&gt;https://www.ncbi.nlm.nih.gov/pubmed/19131466&lt;/url&gt;&lt;/related-urls&gt;&lt;/urls&gt;&lt;custom2&gt;PMC2660465&lt;/custom2&gt;&lt;electronic-resource-num&gt;10.2337/dc08-1870&lt;/electronic-resource-num&gt;&lt;/record&gt;&lt;/Cite&gt;&lt;/EndNote&gt;</w:instrText>
      </w:r>
      <w:r w:rsidR="00D87EF0" w:rsidRPr="007E15AB">
        <w:rPr>
          <w:sz w:val="24"/>
          <w:szCs w:val="24"/>
        </w:rPr>
        <w:fldChar w:fldCharType="separate"/>
      </w:r>
      <w:r w:rsidR="00CB027B">
        <w:rPr>
          <w:noProof/>
          <w:sz w:val="24"/>
          <w:szCs w:val="24"/>
        </w:rPr>
        <w:t>(27)</w:t>
      </w:r>
      <w:r w:rsidR="00D87EF0" w:rsidRPr="007E15AB">
        <w:rPr>
          <w:sz w:val="24"/>
          <w:szCs w:val="24"/>
        </w:rPr>
        <w:fldChar w:fldCharType="end"/>
      </w:r>
      <w:r w:rsidR="00D87EF0" w:rsidRPr="007E15AB">
        <w:rPr>
          <w:sz w:val="24"/>
          <w:szCs w:val="24"/>
        </w:rPr>
        <w:t xml:space="preserve"> </w:t>
      </w:r>
      <w:r w:rsidR="00120956" w:rsidRPr="007E15AB">
        <w:rPr>
          <w:sz w:val="24"/>
          <w:szCs w:val="24"/>
        </w:rPr>
        <w:t>for</w:t>
      </w:r>
      <w:r w:rsidR="00970B31" w:rsidRPr="007E15AB">
        <w:rPr>
          <w:sz w:val="24"/>
          <w:szCs w:val="24"/>
        </w:rPr>
        <w:t xml:space="preserve"> </w:t>
      </w:r>
      <w:r w:rsidR="00A4220F" w:rsidRPr="007E15AB">
        <w:rPr>
          <w:sz w:val="24"/>
          <w:szCs w:val="24"/>
        </w:rPr>
        <w:t>the associations between ALT, AST and GGT with T2D</w:t>
      </w:r>
      <w:r w:rsidR="0016364E" w:rsidRPr="007E15AB">
        <w:rPr>
          <w:sz w:val="24"/>
          <w:szCs w:val="24"/>
        </w:rPr>
        <w:t>, excluding</w:t>
      </w:r>
      <w:r w:rsidR="00915B0D" w:rsidRPr="007E15AB">
        <w:rPr>
          <w:sz w:val="24"/>
          <w:szCs w:val="24"/>
        </w:rPr>
        <w:t xml:space="preserve"> any</w:t>
      </w:r>
      <w:r w:rsidR="0016364E" w:rsidRPr="007E15AB">
        <w:rPr>
          <w:sz w:val="24"/>
          <w:szCs w:val="24"/>
        </w:rPr>
        <w:t xml:space="preserve"> UCLEB studies that had </w:t>
      </w:r>
      <w:r w:rsidR="0016364E" w:rsidRPr="00E05CB8">
        <w:rPr>
          <w:sz w:val="24"/>
          <w:szCs w:val="24"/>
        </w:rPr>
        <w:t>contribut</w:t>
      </w:r>
      <w:r w:rsidR="00F521C7" w:rsidRPr="00E05CB8">
        <w:rPr>
          <w:sz w:val="24"/>
          <w:szCs w:val="24"/>
        </w:rPr>
        <w:t>ed to the published meta-analyse</w:t>
      </w:r>
      <w:r w:rsidR="0016364E" w:rsidRPr="00E05CB8">
        <w:rPr>
          <w:sz w:val="24"/>
          <w:szCs w:val="24"/>
        </w:rPr>
        <w:t>s</w:t>
      </w:r>
      <w:r w:rsidR="00A4220F" w:rsidRPr="00E05CB8">
        <w:rPr>
          <w:sz w:val="24"/>
          <w:szCs w:val="24"/>
        </w:rPr>
        <w:t>.</w:t>
      </w:r>
      <w:r w:rsidR="00915B0D" w:rsidRPr="00E05CB8">
        <w:rPr>
          <w:sz w:val="24"/>
          <w:szCs w:val="24"/>
        </w:rPr>
        <w:t xml:space="preserve"> </w:t>
      </w:r>
      <w:bookmarkStart w:id="11" w:name="_Hlk534456111"/>
      <w:r w:rsidR="00E05CB8">
        <w:rPr>
          <w:sz w:val="24"/>
          <w:szCs w:val="24"/>
        </w:rPr>
        <w:t>In</w:t>
      </w:r>
      <w:r w:rsidR="00E05CB8" w:rsidRPr="00E05CB8">
        <w:rPr>
          <w:sz w:val="24"/>
          <w:szCs w:val="24"/>
        </w:rPr>
        <w:t xml:space="preserve"> the previously published meta-analyses, all </w:t>
      </w:r>
      <w:r w:rsidR="00E05CB8" w:rsidRPr="00E05CB8">
        <w:rPr>
          <w:sz w:val="24"/>
          <w:szCs w:val="24"/>
        </w:rPr>
        <w:fldChar w:fldCharType="begin"/>
      </w:r>
      <w:r w:rsidR="00D26B43">
        <w:rPr>
          <w:sz w:val="24"/>
          <w:szCs w:val="24"/>
        </w:rPr>
        <w:instrText xml:space="preserve"> ADDIN EN.CITE &lt;EndNote&gt;&lt;Cite&gt;&lt;Author&gt;Fraser&lt;/Author&gt;&lt;Year&gt;2009&lt;/Year&gt;&lt;RecNum&gt;630&lt;/RecNum&gt;&lt;DisplayText&gt;(27)&lt;/DisplayText&gt;&lt;record&gt;&lt;rec-number&gt;630&lt;/rec-number&gt;&lt;foreign-keys&gt;&lt;key app="EN" db-id="z5xvrx0z00sx5tep9sfx9r5rww29zeaza5pa" timestamp="1485534260"&gt;630&lt;/key&gt;&lt;/foreign-keys&gt;&lt;ref-type name="Journal Article"&gt;17&lt;/ref-type&gt;&lt;contributors&gt;&lt;authors&gt;&lt;author&gt;Fraser, A.&lt;/author&gt;&lt;author&gt;Harris, R.&lt;/author&gt;&lt;author&gt;Sattar, N.&lt;/author&gt;&lt;author&gt;Ebrahim, S.&lt;/author&gt;&lt;author&gt;Davey Smith, G.&lt;/author&gt;&lt;author&gt;Lawlor, D. A.&lt;/author&gt;&lt;/authors&gt;&lt;/contributors&gt;&lt;auth-address&gt;Departmentof Social Medicine, Medical Research Council Centre for Causal Analysis in Translational Epidemiology, University of Bristol, Bristol, UK. abigail.fraser@bristol.ac.uk&lt;/auth-address&gt;&lt;titles&gt;&lt;title&gt;Alanine aminotransferase, gamma-glutamyltransferase, and incident diabetes: the British Women&amp;apos;s Heart and Health Study and meta-analysis&lt;/title&gt;&lt;secondary-title&gt;Diabetes Care&lt;/secondary-title&gt;&lt;/titles&gt;&lt;periodical&gt;&lt;full-title&gt;Diabetes Care&lt;/full-title&gt;&lt;/periodical&gt;&lt;pages&gt;741-50&lt;/pages&gt;&lt;volume&gt;32&lt;/volume&gt;&lt;number&gt;4&lt;/number&gt;&lt;keywords&gt;&lt;keyword&gt;Aged&lt;/keyword&gt;&lt;keyword&gt;Alanine Transaminase/*blood&lt;/keyword&gt;&lt;keyword&gt;Cohort Studies&lt;/keyword&gt;&lt;keyword&gt;Diabetes Mellitus/enzymology/*epidemiology&lt;/keyword&gt;&lt;keyword&gt;Female&lt;/keyword&gt;&lt;keyword&gt;Follow-Up Studies&lt;/keyword&gt;&lt;keyword&gt;Humans&lt;/keyword&gt;&lt;keyword&gt;Insulin Resistance&lt;/keyword&gt;&lt;keyword&gt;Medical Records&lt;/keyword&gt;&lt;keyword&gt;Middle Aged&lt;/keyword&gt;&lt;keyword&gt;Surveys and Questionnaires&lt;/keyword&gt;&lt;keyword&gt;United Kingdom/epidemiology&lt;/keyword&gt;&lt;keyword&gt;Urban Population/statistics &amp;amp; numerical data&lt;/keyword&gt;&lt;keyword&gt;gamma-Glutamyltransferase/*blood&lt;/keyword&gt;&lt;/keywords&gt;&lt;dates&gt;&lt;year&gt;2009&lt;/year&gt;&lt;pub-dates&gt;&lt;date&gt;Apr&lt;/date&gt;&lt;/pub-dates&gt;&lt;/dates&gt;&lt;isbn&gt;1935-5548 (Electronic)&amp;#xD;0149-5992 (Linking)&lt;/isbn&gt;&lt;accession-num&gt;19131466&lt;/accession-num&gt;&lt;urls&gt;&lt;related-urls&gt;&lt;url&gt;https://www.ncbi.nlm.nih.gov/pubmed/19131466&lt;/url&gt;&lt;/related-urls&gt;&lt;/urls&gt;&lt;custom2&gt;PMC2660465&lt;/custom2&gt;&lt;electronic-resource-num&gt;10.2337/dc08-1870&lt;/electronic-resource-num&gt;&lt;/record&gt;&lt;/Cite&gt;&lt;/EndNote&gt;</w:instrText>
      </w:r>
      <w:r w:rsidR="00E05CB8" w:rsidRPr="00E05CB8">
        <w:rPr>
          <w:sz w:val="24"/>
          <w:szCs w:val="24"/>
        </w:rPr>
        <w:fldChar w:fldCharType="separate"/>
      </w:r>
      <w:r w:rsidR="00E05CB8">
        <w:rPr>
          <w:noProof/>
          <w:sz w:val="24"/>
          <w:szCs w:val="24"/>
        </w:rPr>
        <w:t>(27)</w:t>
      </w:r>
      <w:r w:rsidR="00E05CB8" w:rsidRPr="00E05CB8">
        <w:rPr>
          <w:sz w:val="24"/>
          <w:szCs w:val="24"/>
        </w:rPr>
        <w:fldChar w:fldCharType="end"/>
      </w:r>
      <w:r w:rsidR="00E05CB8" w:rsidRPr="00E05CB8">
        <w:rPr>
          <w:sz w:val="24"/>
          <w:szCs w:val="24"/>
        </w:rPr>
        <w:t xml:space="preserve"> or some </w:t>
      </w:r>
      <w:r w:rsidR="00E05CB8" w:rsidRPr="00E05CB8">
        <w:rPr>
          <w:sz w:val="24"/>
          <w:szCs w:val="24"/>
        </w:rPr>
        <w:fldChar w:fldCharType="begin"/>
      </w:r>
      <w:r w:rsidR="00D26B43">
        <w:rPr>
          <w:sz w:val="24"/>
          <w:szCs w:val="24"/>
        </w:rPr>
        <w:instrText xml:space="preserve"> ADDIN EN.CITE &lt;EndNote&gt;&lt;Cite&gt;&lt;Author&gt;Kunutsor&lt;/Author&gt;&lt;Year&gt;2013&lt;/Year&gt;&lt;RecNum&gt;141&lt;/RecNum&gt;&lt;DisplayText&gt;(2)&lt;/DisplayText&gt;&lt;record&gt;&lt;rec-number&gt;141&lt;/rec-number&gt;&lt;foreign-keys&gt;&lt;key app="EN" db-id="z5xvrx0z00sx5tep9sfx9r5rww29zeaza5pa" timestamp="1479998601"&gt;141&lt;/key&gt;&lt;/foreign-keys&gt;&lt;ref-type name="Journal Article"&gt;17&lt;/ref-type&gt;&lt;contributors&gt;&lt;authors&gt;&lt;author&gt;Kunutsor, S. K.&lt;/author&gt;&lt;author&gt;Apekey, T. A.&lt;/author&gt;&lt;author&gt;Walley, J.&lt;/author&gt;&lt;/authors&gt;&lt;/contributors&gt;&lt;auth-address&gt;Strangeways Research Laboratory, Department of Public Health and Primary Care, School of Clinical Medicine, University of Cambridge,Worts Causeway, Cambridge CB1 8RN, UK. skk31@cantab.net&lt;/auth-address&gt;&lt;titles&gt;&lt;title&gt;Liver aminotransferases and risk of incident type 2 diabetes: a systematic review and meta-analysis&lt;/title&gt;&lt;secondary-title&gt;Am J Epidemiol&lt;/secondary-title&gt;&lt;/titles&gt;&lt;periodical&gt;&lt;full-title&gt;Am J Epidemiol&lt;/full-title&gt;&lt;/periodical&gt;&lt;pages&gt;159-71&lt;/pages&gt;&lt;volume&gt;178&lt;/volume&gt;&lt;number&gt;2&lt;/number&gt;&lt;keywords&gt;&lt;keyword&gt;Alanine Transaminase/*blood&lt;/keyword&gt;&lt;keyword&gt;Aspartate Aminotransferases/*blood&lt;/keyword&gt;&lt;keyword&gt;Biomarkers/blood&lt;/keyword&gt;&lt;keyword&gt;Diabetes Mellitus, Type 2/blood/epidemiology/*etiology&lt;/keyword&gt;&lt;keyword&gt;Global Health&lt;/keyword&gt;&lt;keyword&gt;Humans&lt;/keyword&gt;&lt;keyword&gt;Incidence&lt;/keyword&gt;&lt;keyword&gt;Models, Statistical&lt;/keyword&gt;&lt;keyword&gt;Risk&lt;/keyword&gt;&lt;keyword&gt;aminotransferases&lt;/keyword&gt;&lt;keyword&gt;liver enzymes&lt;/keyword&gt;&lt;keyword&gt;meta-analysis&lt;/keyword&gt;&lt;keyword&gt;type 2 diabetes&lt;/keyword&gt;&lt;/keywords&gt;&lt;dates&gt;&lt;year&gt;2013&lt;/year&gt;&lt;pub-dates&gt;&lt;date&gt;Jul 15&lt;/date&gt;&lt;/pub-dates&gt;&lt;/dates&gt;&lt;isbn&gt;1476-6256 (Electronic)&amp;#xD;0002-9262 (Linking)&lt;/isbn&gt;&lt;accession-num&gt;23729682&lt;/accession-num&gt;&lt;urls&gt;&lt;related-urls&gt;&lt;url&gt;https://www.ncbi.nlm.nih.gov/pubmed/23729682&lt;/url&gt;&lt;url&gt;http://aje.oxfordjournals.org/content/178/2/159.full.pdf&lt;/url&gt;&lt;/related-urls&gt;&lt;/urls&gt;&lt;electronic-resource-num&gt;10.1093/aje/kws469&lt;/electronic-resource-num&gt;&lt;/record&gt;&lt;/Cite&gt;&lt;/EndNote&gt;</w:instrText>
      </w:r>
      <w:r w:rsidR="00E05CB8" w:rsidRPr="00E05CB8">
        <w:rPr>
          <w:sz w:val="24"/>
          <w:szCs w:val="24"/>
        </w:rPr>
        <w:fldChar w:fldCharType="separate"/>
      </w:r>
      <w:r w:rsidR="00E05CB8">
        <w:rPr>
          <w:noProof/>
          <w:sz w:val="24"/>
          <w:szCs w:val="24"/>
        </w:rPr>
        <w:t>(2)</w:t>
      </w:r>
      <w:r w:rsidR="00E05CB8" w:rsidRPr="00E05CB8">
        <w:rPr>
          <w:sz w:val="24"/>
          <w:szCs w:val="24"/>
        </w:rPr>
        <w:fldChar w:fldCharType="end"/>
      </w:r>
      <w:r w:rsidR="00E05CB8" w:rsidRPr="00E05CB8">
        <w:rPr>
          <w:sz w:val="24"/>
          <w:szCs w:val="24"/>
        </w:rPr>
        <w:t xml:space="preserve"> of the participating studies expressed T2D results as hazard ratios. Given the overall proportion of T2D cases was lower than 10%, </w:t>
      </w:r>
      <w:r w:rsidR="00E2213F" w:rsidRPr="00E05CB8">
        <w:rPr>
          <w:sz w:val="24"/>
          <w:szCs w:val="24"/>
        </w:rPr>
        <w:t>h</w:t>
      </w:r>
      <w:r w:rsidR="00BB382C" w:rsidRPr="00E05CB8">
        <w:rPr>
          <w:sz w:val="24"/>
          <w:szCs w:val="24"/>
        </w:rPr>
        <w:t>azard ratios</w:t>
      </w:r>
      <w:r w:rsidR="00915B0D" w:rsidRPr="00E05CB8">
        <w:rPr>
          <w:sz w:val="24"/>
          <w:szCs w:val="24"/>
        </w:rPr>
        <w:t xml:space="preserve"> and odds ratios were assumed to approximate to the same measure of T2D </w:t>
      </w:r>
      <w:r w:rsidR="00915702" w:rsidRPr="00E05CB8">
        <w:rPr>
          <w:sz w:val="24"/>
          <w:szCs w:val="24"/>
        </w:rPr>
        <w:t xml:space="preserve">relative </w:t>
      </w:r>
      <w:r w:rsidR="00915B0D" w:rsidRPr="00E05CB8">
        <w:rPr>
          <w:sz w:val="24"/>
          <w:szCs w:val="24"/>
        </w:rPr>
        <w:t>risk</w:t>
      </w:r>
      <w:bookmarkEnd w:id="11"/>
      <w:r w:rsidR="00E05CB8" w:rsidRPr="00E05CB8">
        <w:rPr>
          <w:sz w:val="24"/>
          <w:szCs w:val="24"/>
        </w:rPr>
        <w:t xml:space="preserve"> in ou</w:t>
      </w:r>
      <w:r w:rsidR="00E05CB8">
        <w:rPr>
          <w:sz w:val="24"/>
          <w:szCs w:val="24"/>
        </w:rPr>
        <w:t>r</w:t>
      </w:r>
      <w:r w:rsidR="00E05CB8" w:rsidRPr="00E05CB8">
        <w:rPr>
          <w:sz w:val="24"/>
          <w:szCs w:val="24"/>
        </w:rPr>
        <w:t xml:space="preserve"> meta-analysis</w:t>
      </w:r>
      <w:r w:rsidR="00915B0D" w:rsidRPr="00E05CB8">
        <w:rPr>
          <w:sz w:val="24"/>
          <w:szCs w:val="24"/>
        </w:rPr>
        <w:t xml:space="preserve">. </w:t>
      </w:r>
    </w:p>
    <w:bookmarkEnd w:id="10"/>
    <w:p w14:paraId="636C9E2C" w14:textId="737B7636" w:rsidR="00DD329C" w:rsidRPr="007E15AB" w:rsidRDefault="007D3328" w:rsidP="007E15AB">
      <w:pPr>
        <w:spacing w:after="120" w:line="480" w:lineRule="auto"/>
        <w:jc w:val="both"/>
        <w:rPr>
          <w:b/>
          <w:i/>
          <w:sz w:val="24"/>
          <w:szCs w:val="24"/>
        </w:rPr>
      </w:pPr>
      <w:r w:rsidRPr="007E15AB">
        <w:rPr>
          <w:b/>
          <w:i/>
          <w:sz w:val="24"/>
          <w:szCs w:val="24"/>
        </w:rPr>
        <w:t>M</w:t>
      </w:r>
      <w:r w:rsidR="00DB75E8">
        <w:rPr>
          <w:b/>
          <w:i/>
          <w:sz w:val="24"/>
          <w:szCs w:val="24"/>
        </w:rPr>
        <w:t>endelian randomization</w:t>
      </w:r>
      <w:r w:rsidR="00EA6066" w:rsidRPr="007E15AB">
        <w:rPr>
          <w:b/>
          <w:i/>
          <w:sz w:val="24"/>
          <w:szCs w:val="24"/>
        </w:rPr>
        <w:t xml:space="preserve"> analysis </w:t>
      </w:r>
      <w:bookmarkStart w:id="12" w:name="_Hlk498444349"/>
    </w:p>
    <w:p w14:paraId="2CFC0F5A" w14:textId="26A14360" w:rsidR="00321552" w:rsidRDefault="00321552" w:rsidP="00B25821">
      <w:pPr>
        <w:spacing w:after="120" w:line="480" w:lineRule="auto"/>
        <w:ind w:firstLine="720"/>
        <w:jc w:val="both"/>
        <w:rPr>
          <w:sz w:val="24"/>
          <w:szCs w:val="24"/>
        </w:rPr>
      </w:pPr>
      <w:r w:rsidRPr="007E15AB">
        <w:rPr>
          <w:sz w:val="24"/>
          <w:szCs w:val="24"/>
        </w:rPr>
        <w:t xml:space="preserve">For the MR analysis, we used multiple genetic variants </w:t>
      </w:r>
      <w:r w:rsidR="00B25821">
        <w:rPr>
          <w:sz w:val="24"/>
          <w:szCs w:val="24"/>
        </w:rPr>
        <w:t>robustly</w:t>
      </w:r>
      <w:r w:rsidR="00B25821" w:rsidRPr="007E15AB">
        <w:rPr>
          <w:sz w:val="24"/>
          <w:szCs w:val="24"/>
        </w:rPr>
        <w:t xml:space="preserve"> </w:t>
      </w:r>
      <w:r w:rsidRPr="007E15AB">
        <w:rPr>
          <w:sz w:val="24"/>
          <w:szCs w:val="24"/>
        </w:rPr>
        <w:t xml:space="preserve">associated with circulating </w:t>
      </w:r>
      <w:r w:rsidRPr="007E15AB">
        <w:rPr>
          <w:sz w:val="24"/>
          <w:szCs w:val="24"/>
          <w:lang w:val="en-US"/>
        </w:rPr>
        <w:t>ALT, AST, ALP, or GGT</w:t>
      </w:r>
      <w:r w:rsidRPr="007E15AB">
        <w:rPr>
          <w:sz w:val="24"/>
          <w:szCs w:val="24"/>
        </w:rPr>
        <w:t xml:space="preserve"> as genetic instruments for each liver function marker to investigate their effect on T2D and </w:t>
      </w:r>
      <w:r w:rsidR="00B25821">
        <w:rPr>
          <w:sz w:val="24"/>
          <w:szCs w:val="24"/>
        </w:rPr>
        <w:t>other</w:t>
      </w:r>
      <w:r w:rsidR="00B25821" w:rsidRPr="007E15AB">
        <w:rPr>
          <w:sz w:val="24"/>
          <w:szCs w:val="24"/>
        </w:rPr>
        <w:t xml:space="preserve"> </w:t>
      </w:r>
      <w:r w:rsidRPr="007E15AB">
        <w:rPr>
          <w:sz w:val="24"/>
          <w:szCs w:val="24"/>
        </w:rPr>
        <w:t xml:space="preserve">outcomes. We also applied MR analysis to assess the effect of </w:t>
      </w:r>
      <w:r w:rsidR="00DC2709">
        <w:rPr>
          <w:sz w:val="24"/>
          <w:szCs w:val="24"/>
        </w:rPr>
        <w:t xml:space="preserve">predisposition to </w:t>
      </w:r>
      <w:r w:rsidRPr="007E15AB">
        <w:rPr>
          <w:sz w:val="24"/>
          <w:szCs w:val="24"/>
        </w:rPr>
        <w:t xml:space="preserve">T2D </w:t>
      </w:r>
      <w:r w:rsidR="00B25821">
        <w:rPr>
          <w:sz w:val="24"/>
          <w:szCs w:val="24"/>
        </w:rPr>
        <w:t xml:space="preserve">and fasting insulin (a marker of insulin resistance) </w:t>
      </w:r>
      <w:r w:rsidRPr="007E15AB">
        <w:rPr>
          <w:sz w:val="24"/>
          <w:szCs w:val="24"/>
        </w:rPr>
        <w:t xml:space="preserve">on circulating </w:t>
      </w:r>
      <w:r w:rsidRPr="007E15AB">
        <w:rPr>
          <w:sz w:val="24"/>
          <w:szCs w:val="24"/>
          <w:lang w:val="en-US"/>
        </w:rPr>
        <w:t xml:space="preserve">ALT, AST, ALP, or GGT by using </w:t>
      </w:r>
      <w:r w:rsidRPr="007E15AB">
        <w:rPr>
          <w:sz w:val="24"/>
          <w:szCs w:val="24"/>
        </w:rPr>
        <w:t xml:space="preserve">genetic variants </w:t>
      </w:r>
      <w:r w:rsidR="00B25821">
        <w:rPr>
          <w:sz w:val="24"/>
          <w:szCs w:val="24"/>
        </w:rPr>
        <w:t>robustly</w:t>
      </w:r>
      <w:r w:rsidR="00B25821" w:rsidRPr="007E15AB">
        <w:rPr>
          <w:sz w:val="24"/>
          <w:szCs w:val="24"/>
        </w:rPr>
        <w:t xml:space="preserve"> </w:t>
      </w:r>
      <w:r w:rsidRPr="007E15AB">
        <w:rPr>
          <w:sz w:val="24"/>
          <w:szCs w:val="24"/>
        </w:rPr>
        <w:t xml:space="preserve">associated with T2D risk </w:t>
      </w:r>
      <w:r w:rsidR="00B25821">
        <w:rPr>
          <w:sz w:val="24"/>
          <w:szCs w:val="24"/>
        </w:rPr>
        <w:t>and fasting insulin</w:t>
      </w:r>
      <w:r w:rsidRPr="007E15AB">
        <w:rPr>
          <w:sz w:val="24"/>
          <w:szCs w:val="24"/>
        </w:rPr>
        <w:t>.</w:t>
      </w:r>
      <w:r w:rsidR="00DC2709">
        <w:rPr>
          <w:sz w:val="24"/>
          <w:szCs w:val="24"/>
        </w:rPr>
        <w:t xml:space="preserve"> </w:t>
      </w:r>
      <w:r w:rsidR="00B25821">
        <w:rPr>
          <w:sz w:val="24"/>
          <w:szCs w:val="24"/>
        </w:rPr>
        <w:t>W</w:t>
      </w:r>
      <w:r w:rsidRPr="007E15AB">
        <w:rPr>
          <w:sz w:val="24"/>
          <w:szCs w:val="24"/>
        </w:rPr>
        <w:t xml:space="preserve">e used a “two-sample” analysis strategy in which the genetic variant-exposure and genetic variant-outcome associations are estimated from different data sources with comparable populations </w:t>
      </w:r>
      <w:r w:rsidRPr="007E15AB">
        <w:rPr>
          <w:sz w:val="24"/>
          <w:szCs w:val="24"/>
        </w:rPr>
        <w:fldChar w:fldCharType="begin"/>
      </w:r>
      <w:r w:rsidR="00D26B43">
        <w:rPr>
          <w:sz w:val="24"/>
          <w:szCs w:val="24"/>
        </w:rPr>
        <w:instrText xml:space="preserve"> ADDIN EN.CITE &lt;EndNote&gt;&lt;Cite&gt;&lt;Author&gt;Lawlor&lt;/Author&gt;&lt;Year&gt;2016&lt;/Year&gt;&lt;RecNum&gt;1276&lt;/RecNum&gt;&lt;DisplayText&gt;(38)&lt;/DisplayText&gt;&lt;record&gt;&lt;rec-number&gt;1276&lt;/rec-number&gt;&lt;foreign-keys&gt;&lt;key app="EN" db-id="z5xvrx0z00sx5tep9sfx9r5rww29zeaza5pa" timestamp="1517514331"&gt;1276&lt;/key&gt;&lt;/foreign-keys&gt;&lt;ref-type name="Journal Article"&gt;17&lt;/ref-type&gt;&lt;contributors&gt;&lt;authors&gt;&lt;author&gt;Lawlor, D. A.&lt;/author&gt;&lt;/authors&gt;&lt;/contributors&gt;&lt;auth-address&gt;MRC Integrative Epidemiology Unit at the University of Bristol and School of Social and Community Medicine, University of Bristol, Oakfield House, Oakfield Grove, Bristol BS8 2BN, UK. d.a.lawlor@bristol.ac.uk.&lt;/auth-address&gt;&lt;titles&gt;&lt;title&gt;Commentary: Two-sample Mendelian randomization: opportunities and challenges&lt;/title&gt;&lt;secondary-title&gt;Int J Epidemiol&lt;/secondary-title&gt;&lt;/titles&gt;&lt;periodical&gt;&lt;full-title&gt;Int J Epidemiol&lt;/full-title&gt;&lt;/periodical&gt;&lt;pages&gt;908-15&lt;/pages&gt;&lt;volume&gt;45&lt;/volume&gt;&lt;number&gt;3&lt;/number&gt;&lt;edition&gt;2016/07/19&lt;/edition&gt;&lt;keywords&gt;&lt;keyword&gt;Genotype&lt;/keyword&gt;&lt;keyword&gt;Humans&lt;/keyword&gt;&lt;keyword&gt;*Mendelian Randomization Analysis&lt;/keyword&gt;&lt;keyword&gt;*Random Allocation&lt;/keyword&gt;&lt;/keywords&gt;&lt;dates&gt;&lt;year&gt;2016&lt;/year&gt;&lt;pub-dates&gt;&lt;date&gt;Jun&lt;/date&gt;&lt;/pub-dates&gt;&lt;/dates&gt;&lt;isbn&gt;1464-3685 (Electronic)&amp;#xD;0300-5771 (Linking)&lt;/isbn&gt;&lt;accession-num&gt;27427429&lt;/accession-num&gt;&lt;urls&gt;&lt;related-urls&gt;&lt;url&gt;https://www.ncbi.nlm.nih.gov/pubmed/27427429&lt;/url&gt;&lt;/related-urls&gt;&lt;/urls&gt;&lt;custom2&gt;PMC5005949&lt;/custom2&gt;&lt;electronic-resource-num&gt;10.1093/ije/dyw127&lt;/electronic-resource-num&gt;&lt;/record&gt;&lt;/Cite&gt;&lt;/EndNote&gt;</w:instrText>
      </w:r>
      <w:r w:rsidRPr="007E15AB">
        <w:rPr>
          <w:sz w:val="24"/>
          <w:szCs w:val="24"/>
        </w:rPr>
        <w:fldChar w:fldCharType="separate"/>
      </w:r>
      <w:r w:rsidR="001D2CB1">
        <w:rPr>
          <w:noProof/>
          <w:sz w:val="24"/>
          <w:szCs w:val="24"/>
        </w:rPr>
        <w:t>(38)</w:t>
      </w:r>
      <w:r w:rsidRPr="007E15AB">
        <w:rPr>
          <w:sz w:val="24"/>
          <w:szCs w:val="24"/>
        </w:rPr>
        <w:fldChar w:fldCharType="end"/>
      </w:r>
      <w:r w:rsidRPr="007E15AB">
        <w:rPr>
          <w:sz w:val="24"/>
          <w:szCs w:val="24"/>
        </w:rPr>
        <w:t xml:space="preserve">. </w:t>
      </w:r>
    </w:p>
    <w:p w14:paraId="58FCF26C" w14:textId="77777777" w:rsidR="000A440C" w:rsidRPr="007E15AB" w:rsidRDefault="000A440C" w:rsidP="00211A72">
      <w:pPr>
        <w:spacing w:after="120" w:line="480" w:lineRule="auto"/>
        <w:jc w:val="both"/>
        <w:rPr>
          <w:i/>
          <w:sz w:val="24"/>
          <w:szCs w:val="24"/>
        </w:rPr>
      </w:pPr>
    </w:p>
    <w:p w14:paraId="7AECFD69" w14:textId="77777777" w:rsidR="0057424D" w:rsidRPr="007E15AB" w:rsidRDefault="00EA6066" w:rsidP="00211A72">
      <w:pPr>
        <w:spacing w:after="120" w:line="480" w:lineRule="auto"/>
        <w:jc w:val="both"/>
        <w:rPr>
          <w:i/>
          <w:sz w:val="24"/>
          <w:szCs w:val="24"/>
        </w:rPr>
      </w:pPr>
      <w:r w:rsidRPr="007E15AB">
        <w:rPr>
          <w:i/>
          <w:sz w:val="24"/>
          <w:szCs w:val="24"/>
        </w:rPr>
        <w:t>Selection of genetic instruments</w:t>
      </w:r>
      <w:r w:rsidR="00190384" w:rsidRPr="007E15AB">
        <w:rPr>
          <w:i/>
          <w:sz w:val="24"/>
          <w:szCs w:val="24"/>
        </w:rPr>
        <w:t xml:space="preserve"> for</w:t>
      </w:r>
      <w:r w:rsidR="00EB4457" w:rsidRPr="007E15AB">
        <w:rPr>
          <w:i/>
          <w:sz w:val="24"/>
          <w:szCs w:val="24"/>
        </w:rPr>
        <w:t xml:space="preserve"> liver </w:t>
      </w:r>
      <w:r w:rsidR="00190384" w:rsidRPr="007E15AB">
        <w:rPr>
          <w:i/>
          <w:sz w:val="24"/>
          <w:szCs w:val="24"/>
        </w:rPr>
        <w:t>function markers</w:t>
      </w:r>
    </w:p>
    <w:p w14:paraId="3B1F8AA3" w14:textId="2404049E" w:rsidR="009259AB" w:rsidRPr="008C2668" w:rsidRDefault="002B07AE" w:rsidP="002F2ABC">
      <w:pPr>
        <w:spacing w:line="480" w:lineRule="auto"/>
        <w:ind w:firstLine="720"/>
        <w:rPr>
          <w:sz w:val="24"/>
          <w:szCs w:val="24"/>
        </w:rPr>
      </w:pPr>
      <w:r w:rsidRPr="007E15AB">
        <w:rPr>
          <w:sz w:val="24"/>
          <w:szCs w:val="24"/>
        </w:rPr>
        <w:t>G</w:t>
      </w:r>
      <w:r w:rsidR="00FA3BE9" w:rsidRPr="007E15AB">
        <w:rPr>
          <w:sz w:val="24"/>
          <w:szCs w:val="24"/>
        </w:rPr>
        <w:t xml:space="preserve">enetic instruments for each liver function </w:t>
      </w:r>
      <w:r w:rsidR="00A6043C" w:rsidRPr="007E15AB">
        <w:rPr>
          <w:sz w:val="24"/>
          <w:szCs w:val="24"/>
        </w:rPr>
        <w:t>marker we</w:t>
      </w:r>
      <w:r w:rsidR="00D06E72" w:rsidRPr="007E15AB">
        <w:rPr>
          <w:sz w:val="24"/>
          <w:szCs w:val="24"/>
        </w:rPr>
        <w:t>re</w:t>
      </w:r>
      <w:r w:rsidR="006C16DD" w:rsidRPr="007E15AB">
        <w:rPr>
          <w:sz w:val="24"/>
          <w:szCs w:val="24"/>
        </w:rPr>
        <w:t xml:space="preserve"> </w:t>
      </w:r>
      <w:r w:rsidR="00D06E72" w:rsidRPr="007E15AB">
        <w:rPr>
          <w:sz w:val="24"/>
          <w:szCs w:val="24"/>
        </w:rPr>
        <w:t xml:space="preserve">defined as </w:t>
      </w:r>
      <w:r w:rsidR="00FA3BE9" w:rsidRPr="007E15AB">
        <w:rPr>
          <w:sz w:val="24"/>
          <w:szCs w:val="24"/>
        </w:rPr>
        <w:t>independent SNPs (R</w:t>
      </w:r>
      <w:r w:rsidR="00FA3BE9" w:rsidRPr="007E15AB">
        <w:rPr>
          <w:sz w:val="24"/>
          <w:szCs w:val="24"/>
          <w:vertAlign w:val="superscript"/>
        </w:rPr>
        <w:t>2</w:t>
      </w:r>
      <w:r w:rsidR="00DE0E78" w:rsidRPr="007E15AB">
        <w:rPr>
          <w:sz w:val="24"/>
          <w:szCs w:val="24"/>
          <w:vertAlign w:val="superscript"/>
        </w:rPr>
        <w:t xml:space="preserve"> </w:t>
      </w:r>
      <w:r w:rsidR="00FA3BE9" w:rsidRPr="007E15AB">
        <w:rPr>
          <w:sz w:val="24"/>
          <w:szCs w:val="24"/>
        </w:rPr>
        <w:t>&lt;</w:t>
      </w:r>
      <w:r w:rsidR="00DE0E78" w:rsidRPr="007E15AB">
        <w:rPr>
          <w:sz w:val="24"/>
          <w:szCs w:val="24"/>
        </w:rPr>
        <w:t xml:space="preserve"> </w:t>
      </w:r>
      <w:r w:rsidR="00FA3BE9" w:rsidRPr="007E15AB">
        <w:rPr>
          <w:sz w:val="24"/>
          <w:szCs w:val="24"/>
        </w:rPr>
        <w:t>0.3)</w:t>
      </w:r>
      <w:r w:rsidR="00031790" w:rsidRPr="007E15AB">
        <w:rPr>
          <w:sz w:val="24"/>
          <w:szCs w:val="24"/>
        </w:rPr>
        <w:t xml:space="preserve"> associated with each liver </w:t>
      </w:r>
      <w:r w:rsidR="00022A9A" w:rsidRPr="007E15AB">
        <w:rPr>
          <w:sz w:val="24"/>
          <w:szCs w:val="24"/>
        </w:rPr>
        <w:t xml:space="preserve">function </w:t>
      </w:r>
      <w:r w:rsidR="00031790" w:rsidRPr="007E15AB">
        <w:rPr>
          <w:sz w:val="24"/>
          <w:szCs w:val="24"/>
        </w:rPr>
        <w:t>marker at genome</w:t>
      </w:r>
      <w:r w:rsidR="00FE5C6A" w:rsidRPr="007E15AB">
        <w:rPr>
          <w:sz w:val="24"/>
          <w:szCs w:val="24"/>
        </w:rPr>
        <w:t>-</w:t>
      </w:r>
      <w:r w:rsidR="00031790" w:rsidRPr="007E15AB">
        <w:rPr>
          <w:sz w:val="24"/>
          <w:szCs w:val="24"/>
        </w:rPr>
        <w:t>wide levels of significance (P</w:t>
      </w:r>
      <w:r w:rsidR="00DE0E78" w:rsidRPr="007E15AB">
        <w:rPr>
          <w:sz w:val="24"/>
          <w:szCs w:val="24"/>
        </w:rPr>
        <w:t xml:space="preserve"> </w:t>
      </w:r>
      <w:r w:rsidR="00031790" w:rsidRPr="007E15AB">
        <w:rPr>
          <w:sz w:val="24"/>
          <w:szCs w:val="24"/>
        </w:rPr>
        <w:t>&lt;</w:t>
      </w:r>
      <w:r w:rsidR="00DE0E78" w:rsidRPr="007E15AB">
        <w:rPr>
          <w:sz w:val="24"/>
          <w:szCs w:val="24"/>
        </w:rPr>
        <w:t xml:space="preserve"> </w:t>
      </w:r>
      <w:r w:rsidR="00031790" w:rsidRPr="007E15AB">
        <w:rPr>
          <w:sz w:val="24"/>
          <w:szCs w:val="24"/>
        </w:rPr>
        <w:t>5 x10</w:t>
      </w:r>
      <w:r w:rsidR="00031790" w:rsidRPr="007E15AB">
        <w:rPr>
          <w:sz w:val="24"/>
          <w:szCs w:val="24"/>
          <w:vertAlign w:val="superscript"/>
        </w:rPr>
        <w:t>-8</w:t>
      </w:r>
      <w:r w:rsidR="00031790" w:rsidRPr="007E15AB">
        <w:rPr>
          <w:sz w:val="24"/>
          <w:szCs w:val="24"/>
        </w:rPr>
        <w:t xml:space="preserve">) </w:t>
      </w:r>
      <w:r w:rsidR="0063344D" w:rsidRPr="007E15AB">
        <w:rPr>
          <w:sz w:val="24"/>
          <w:szCs w:val="24"/>
        </w:rPr>
        <w:t xml:space="preserve">from </w:t>
      </w:r>
      <w:r w:rsidR="0026241C" w:rsidRPr="007E15AB">
        <w:rPr>
          <w:sz w:val="24"/>
          <w:szCs w:val="24"/>
        </w:rPr>
        <w:t>GWAS</w:t>
      </w:r>
      <w:r w:rsidR="005C6AE0" w:rsidRPr="007E15AB">
        <w:rPr>
          <w:sz w:val="24"/>
          <w:szCs w:val="24"/>
        </w:rPr>
        <w:t xml:space="preserve"> </w:t>
      </w:r>
      <w:r w:rsidR="00E75531" w:rsidRPr="007E15AB">
        <w:rPr>
          <w:sz w:val="24"/>
          <w:szCs w:val="24"/>
        </w:rPr>
        <w:t xml:space="preserve">in the NIHR GWAS catalogue (available at </w:t>
      </w:r>
      <w:hyperlink r:id="rId11" w:history="1">
        <w:r w:rsidR="00915702" w:rsidRPr="007E15AB">
          <w:rPr>
            <w:rStyle w:val="Hyperlink"/>
            <w:sz w:val="24"/>
            <w:szCs w:val="24"/>
          </w:rPr>
          <w:t>www.ebi.ac.uk/gwas/home</w:t>
        </w:r>
      </w:hyperlink>
      <w:r w:rsidR="00431BB4" w:rsidRPr="007E15AB">
        <w:rPr>
          <w:rStyle w:val="Hyperlink"/>
          <w:color w:val="auto"/>
          <w:sz w:val="24"/>
          <w:szCs w:val="24"/>
          <w:u w:val="none"/>
        </w:rPr>
        <w:t xml:space="preserve">, </w:t>
      </w:r>
      <w:r w:rsidR="00AA4603" w:rsidRPr="007E15AB">
        <w:rPr>
          <w:rStyle w:val="Hyperlink"/>
          <w:color w:val="auto"/>
          <w:sz w:val="24"/>
          <w:szCs w:val="24"/>
          <w:u w:val="none"/>
        </w:rPr>
        <w:t>last accessed on July 2017</w:t>
      </w:r>
      <w:r w:rsidR="002A542E" w:rsidRPr="007E15AB">
        <w:rPr>
          <w:sz w:val="24"/>
          <w:szCs w:val="24"/>
        </w:rPr>
        <w:t>).</w:t>
      </w:r>
      <w:r w:rsidR="00031790" w:rsidRPr="007E15AB">
        <w:rPr>
          <w:sz w:val="24"/>
          <w:szCs w:val="24"/>
        </w:rPr>
        <w:t xml:space="preserve"> </w:t>
      </w:r>
      <w:r w:rsidR="003918A9">
        <w:rPr>
          <w:sz w:val="24"/>
          <w:szCs w:val="24"/>
        </w:rPr>
        <w:t>At the time the study was conducted, there was limited GWAS data available for AST. Therefore, w</w:t>
      </w:r>
      <w:r w:rsidR="00C25FB8" w:rsidRPr="007E15AB">
        <w:rPr>
          <w:sz w:val="24"/>
          <w:szCs w:val="24"/>
        </w:rPr>
        <w:t>e conducted a genome-wide association analysis in up to 6,647 individuals from five UCLEB studies (</w:t>
      </w:r>
      <w:bookmarkStart w:id="13" w:name="_Hlk495063717"/>
      <w:r w:rsidR="00C25FB8" w:rsidRPr="007E15AB">
        <w:rPr>
          <w:sz w:val="24"/>
          <w:szCs w:val="24"/>
        </w:rPr>
        <w:t xml:space="preserve">BRHS, BWHHS, </w:t>
      </w:r>
      <w:proofErr w:type="spellStart"/>
      <w:r w:rsidR="00C25FB8" w:rsidRPr="007E15AB">
        <w:rPr>
          <w:sz w:val="24"/>
          <w:szCs w:val="24"/>
        </w:rPr>
        <w:t>CaPS</w:t>
      </w:r>
      <w:proofErr w:type="spellEnd"/>
      <w:r w:rsidR="00C25FB8" w:rsidRPr="007E15AB">
        <w:rPr>
          <w:sz w:val="24"/>
          <w:szCs w:val="24"/>
        </w:rPr>
        <w:t>, EAS, and ET2DS</w:t>
      </w:r>
      <w:bookmarkEnd w:id="13"/>
      <w:r w:rsidR="00C25FB8" w:rsidRPr="007E15AB">
        <w:rPr>
          <w:sz w:val="24"/>
          <w:szCs w:val="24"/>
        </w:rPr>
        <w:t xml:space="preserve">) to identify novel variants for AST, as this biomarker had only been </w:t>
      </w:r>
      <w:r w:rsidR="00C25FB8" w:rsidRPr="007E15AB">
        <w:rPr>
          <w:sz w:val="24"/>
          <w:szCs w:val="24"/>
        </w:rPr>
        <w:lastRenderedPageBreak/>
        <w:t xml:space="preserve">assessed in one previous GWAS with fewer than 1,000 individuals </w:t>
      </w:r>
      <w:r w:rsidR="00C25FB8" w:rsidRPr="007E15AB">
        <w:rPr>
          <w:sz w:val="24"/>
          <w:szCs w:val="24"/>
        </w:rPr>
        <w:fldChar w:fldCharType="begin">
          <w:fldData xml:space="preserve">PEVuZE5vdGU+PENpdGU+PEF1dGhvcj5TaGVuPC9BdXRob3I+PFllYXI+MjAxMTwvWWVhcj48UmVj
TnVtPjY4OTwvUmVjTnVtPjxEaXNwbGF5VGV4dD4oMzcpPC9EaXNwbGF5VGV4dD48cmVjb3JkPjxy
ZWMtbnVtYmVyPjY4OTwvcmVjLW51bWJlcj48Zm9yZWlnbi1rZXlzPjxrZXkgYXBwPSJFTiIgZGIt
aWQ9Ino1eHZyeDB6MDBzeDV0ZXA5c2Z4OXI1cnd3Mjl6ZWF6YTVwYSIgdGltZXN0YW1wPSIxNDkw
MzY4OTAyIj42ODk8L2tleT48L2ZvcmVpZ24ta2V5cz48cmVmLXR5cGUgbmFtZT0iSm91cm5hbCBB
cnRpY2xlIj4xNzwvcmVmLXR5cGU+PGNvbnRyaWJ1dG9ycz48YXV0aG9ycz48YXV0aG9yPlNoZW4s
IEguPC9hdXRob3I+PGF1dGhvcj5EYW1jb3R0LCBDLjwvYXV0aG9yPjxhdXRob3I+U2h1bGRpbmVy
LCBTLiBSLjwvYXV0aG9yPjxhdXRob3I+Q2hhaSwgUy48L2F1dGhvcj48YXV0aG9yPllhbmcsIFIu
PC9hdXRob3I+PGF1dGhvcj5IdSwgSC48L2F1dGhvcj48YXV0aG9yPkdpYnNvbiwgUS48L2F1dGhv
cj48YXV0aG9yPlJ5YW4sIEsuIEEuPC9hdXRob3I+PGF1dGhvcj5NaXRjaGVsbCwgQi4gRC48L2F1
dGhvcj48YXV0aG9yPkdvbmcsIEQuIFcuPC9hdXRob3I+PC9hdXRob3JzPjwvY29udHJpYnV0b3Jz
PjxhdXRoLWFkZHJlc3M+RGl2aXNpb24gb2YgRW5kb2NyaW5vbG9neSwgRGlhYmV0ZXMgYW5kIE51
dHJpdGlvbiwgVW5pdmVyc2l0eSBvZiBNYXJ5bGFuZCBTY2hvb2wgb2YgTWVkaWNpbmUsIEJhbHRp
bW9yZSwgTUQgMjEyMDEsIFVTQS4gaHNoZW5AbWVkaWNpbmUudW1hcnlsYW5kLmVkdTwvYXV0aC1h
ZGRyZXNzPjx0aXRsZXM+PHRpdGxlPkdlbm9tZS13aWRlIGFzc29jaWF0aW9uIHN0dWR5IGlkZW50
aWZpZXMgZ2VuZXRpYyB2YXJpYW50cyBpbiBHT1QxIGRldGVybWluaW5nIHNlcnVtIGFzcGFydGF0
ZSBhbWlub3RyYW5zZmVyYXNlIGxldmVsczwvdGl0bGU+PHNlY29uZGFyeS10aXRsZT5KIEh1bSBH
ZW5ldDwvc2Vjb25kYXJ5LXRpdGxlPjwvdGl0bGVzPjxwZXJpb2RpY2FsPjxmdWxsLXRpdGxlPkog
SHVtIEdlbmV0PC9mdWxsLXRpdGxlPjwvcGVyaW9kaWNhbD48cGFnZXM+ODAxLTU8L3BhZ2VzPjx2
b2x1bWU+NTY8L3ZvbHVtZT48bnVtYmVyPjExPC9udW1iZXI+PGtleXdvcmRzPjxrZXl3b3JkPkFk
dWx0PC9rZXl3b3JkPjxrZXl3b3JkPkFtaW5vIEFjaWQgU2VxdWVuY2U8L2tleXdvcmQ+PGtleXdv
cmQ+QW1pc2gvZ2VuZXRpY3M8L2tleXdvcmQ+PGtleXdvcmQ+QXNwYXJ0YXRlIEFtaW5vdHJhbnNm
ZXJhc2UsIEN5dG9wbGFzbWljLypibG9vZC8qZ2VuZXRpY3M8L2tleXdvcmQ+PGtleXdvcmQ+QmFz
ZSBTZXF1ZW5jZTwva2V5d29yZD48a2V5d29yZD5GZW1hbGU8L2tleXdvcmQ+PGtleXdvcmQ+Kkdl
bm9tZS1XaWRlIEFzc29jaWF0aW9uIFN0dWR5PC9rZXl3b3JkPjxrZXl3b3JkPkdlbm90eXBlPC9r
ZXl3b3JkPjxrZXl3b3JkPkhFSzI5MyBDZWxsczwva2V5d29yZD48a2V5d29yZD5IdW1hbnM8L2tl
eXdvcmQ+PGtleXdvcmQ+TWFsZTwva2V5d29yZD48a2V5d29yZD5NaWRkbGUgQWdlZDwva2V5d29y
ZD48a2V5d29yZD5Nb2xlY3VsYXIgU2VxdWVuY2UgRGF0YTwva2V5d29yZD48a2V5d29yZD5NdXRh
dGlvbjwva2V5d29yZD48a2V5d29yZD4qUG9seW1vcnBoaXNtLCBTaW5nbGUgTnVjbGVvdGlkZTwv
a2V5d29yZD48a2V5d29yZD5TZXF1ZW5jZSBBbGlnbm1lbnQ8L2tleXdvcmQ+PC9rZXl3b3Jkcz48
ZGF0ZXM+PHllYXI+MjAxMTwveWVhcj48cHViLWRhdGVzPjxkYXRlPk5vdjwvZGF0ZT48L3B1Yi1k
YXRlcz48L2RhdGVzPjxpc2JuPjE0MzUtMjMyWCAoRWxlY3Ryb25pYykmI3hEOzE0MzQtNTE2MSAo
TGlua2luZyk8L2lzYm4+PGFjY2Vzc2lvbi1udW0+MjE5MDA5NDQ8L2FjY2Vzc2lvbi1udW0+PHVy
bHM+PHJlbGF0ZWQtdXJscz48dXJsPmh0dHBzOi8vd3d3Lm5jYmkubmxtLm5paC5nb3YvcHVibWVk
LzIxOTAwOTQ0PC91cmw+PC9yZWxhdGVkLXVybHM+PC91cmxzPjxjdXN0b20yPlBNQzM2MDg4NTU8
L2N1c3RvbTI+PGVsZWN0cm9uaWMtcmVzb3VyY2UtbnVtPjEwLjEwMzgvamhnLjIwMTEuMTA1PC9l
bGVjdHJvbmljLXJlc291cmNlLW51bT48L3JlY29yZD48L0NpdGU+PC9FbmROb3RlPgB=
</w:fldData>
        </w:fldChar>
      </w:r>
      <w:r w:rsidR="00D26B43">
        <w:rPr>
          <w:sz w:val="24"/>
          <w:szCs w:val="24"/>
        </w:rPr>
        <w:instrText xml:space="preserve"> ADDIN EN.CITE </w:instrText>
      </w:r>
      <w:r w:rsidR="00D26B43">
        <w:rPr>
          <w:sz w:val="24"/>
          <w:szCs w:val="24"/>
        </w:rPr>
        <w:fldChar w:fldCharType="begin">
          <w:fldData xml:space="preserve">PEVuZE5vdGU+PENpdGU+PEF1dGhvcj5TaGVuPC9BdXRob3I+PFllYXI+MjAxMTwvWWVhcj48UmVj
TnVtPjY4OTwvUmVjTnVtPjxEaXNwbGF5VGV4dD4oMzcpPC9EaXNwbGF5VGV4dD48cmVjb3JkPjxy
ZWMtbnVtYmVyPjY4OTwvcmVjLW51bWJlcj48Zm9yZWlnbi1rZXlzPjxrZXkgYXBwPSJFTiIgZGIt
aWQ9Ino1eHZyeDB6MDBzeDV0ZXA5c2Z4OXI1cnd3Mjl6ZWF6YTVwYSIgdGltZXN0YW1wPSIxNDkw
MzY4OTAyIj42ODk8L2tleT48L2ZvcmVpZ24ta2V5cz48cmVmLXR5cGUgbmFtZT0iSm91cm5hbCBB
cnRpY2xlIj4xNzwvcmVmLXR5cGU+PGNvbnRyaWJ1dG9ycz48YXV0aG9ycz48YXV0aG9yPlNoZW4s
IEguPC9hdXRob3I+PGF1dGhvcj5EYW1jb3R0LCBDLjwvYXV0aG9yPjxhdXRob3I+U2h1bGRpbmVy
LCBTLiBSLjwvYXV0aG9yPjxhdXRob3I+Q2hhaSwgUy48L2F1dGhvcj48YXV0aG9yPllhbmcsIFIu
PC9hdXRob3I+PGF1dGhvcj5IdSwgSC48L2F1dGhvcj48YXV0aG9yPkdpYnNvbiwgUS48L2F1dGhv
cj48YXV0aG9yPlJ5YW4sIEsuIEEuPC9hdXRob3I+PGF1dGhvcj5NaXRjaGVsbCwgQi4gRC48L2F1
dGhvcj48YXV0aG9yPkdvbmcsIEQuIFcuPC9hdXRob3I+PC9hdXRob3JzPjwvY29udHJpYnV0b3Jz
PjxhdXRoLWFkZHJlc3M+RGl2aXNpb24gb2YgRW5kb2NyaW5vbG9neSwgRGlhYmV0ZXMgYW5kIE51
dHJpdGlvbiwgVW5pdmVyc2l0eSBvZiBNYXJ5bGFuZCBTY2hvb2wgb2YgTWVkaWNpbmUsIEJhbHRp
bW9yZSwgTUQgMjEyMDEsIFVTQS4gaHNoZW5AbWVkaWNpbmUudW1hcnlsYW5kLmVkdTwvYXV0aC1h
ZGRyZXNzPjx0aXRsZXM+PHRpdGxlPkdlbm9tZS13aWRlIGFzc29jaWF0aW9uIHN0dWR5IGlkZW50
aWZpZXMgZ2VuZXRpYyB2YXJpYW50cyBpbiBHT1QxIGRldGVybWluaW5nIHNlcnVtIGFzcGFydGF0
ZSBhbWlub3RyYW5zZmVyYXNlIGxldmVsczwvdGl0bGU+PHNlY29uZGFyeS10aXRsZT5KIEh1bSBH
ZW5ldDwvc2Vjb25kYXJ5LXRpdGxlPjwvdGl0bGVzPjxwZXJpb2RpY2FsPjxmdWxsLXRpdGxlPkog
SHVtIEdlbmV0PC9mdWxsLXRpdGxlPjwvcGVyaW9kaWNhbD48cGFnZXM+ODAxLTU8L3BhZ2VzPjx2
b2x1bWU+NTY8L3ZvbHVtZT48bnVtYmVyPjExPC9udW1iZXI+PGtleXdvcmRzPjxrZXl3b3JkPkFk
dWx0PC9rZXl3b3JkPjxrZXl3b3JkPkFtaW5vIEFjaWQgU2VxdWVuY2U8L2tleXdvcmQ+PGtleXdv
cmQ+QW1pc2gvZ2VuZXRpY3M8L2tleXdvcmQ+PGtleXdvcmQ+QXNwYXJ0YXRlIEFtaW5vdHJhbnNm
ZXJhc2UsIEN5dG9wbGFzbWljLypibG9vZC8qZ2VuZXRpY3M8L2tleXdvcmQ+PGtleXdvcmQ+QmFz
ZSBTZXF1ZW5jZTwva2V5d29yZD48a2V5d29yZD5GZW1hbGU8L2tleXdvcmQ+PGtleXdvcmQ+Kkdl
bm9tZS1XaWRlIEFzc29jaWF0aW9uIFN0dWR5PC9rZXl3b3JkPjxrZXl3b3JkPkdlbm90eXBlPC9r
ZXl3b3JkPjxrZXl3b3JkPkhFSzI5MyBDZWxsczwva2V5d29yZD48a2V5d29yZD5IdW1hbnM8L2tl
eXdvcmQ+PGtleXdvcmQ+TWFsZTwva2V5d29yZD48a2V5d29yZD5NaWRkbGUgQWdlZDwva2V5d29y
ZD48a2V5d29yZD5Nb2xlY3VsYXIgU2VxdWVuY2UgRGF0YTwva2V5d29yZD48a2V5d29yZD5NdXRh
dGlvbjwva2V5d29yZD48a2V5d29yZD4qUG9seW1vcnBoaXNtLCBTaW5nbGUgTnVjbGVvdGlkZTwv
a2V5d29yZD48a2V5d29yZD5TZXF1ZW5jZSBBbGlnbm1lbnQ8L2tleXdvcmQ+PC9rZXl3b3Jkcz48
ZGF0ZXM+PHllYXI+MjAxMTwveWVhcj48cHViLWRhdGVzPjxkYXRlPk5vdjwvZGF0ZT48L3B1Yi1k
YXRlcz48L2RhdGVzPjxpc2JuPjE0MzUtMjMyWCAoRWxlY3Ryb25pYykmI3hEOzE0MzQtNTE2MSAo
TGlua2luZyk8L2lzYm4+PGFjY2Vzc2lvbi1udW0+MjE5MDA5NDQ8L2FjY2Vzc2lvbi1udW0+PHVy
bHM+PHJlbGF0ZWQtdXJscz48dXJsPmh0dHBzOi8vd3d3Lm5jYmkubmxtLm5paC5nb3YvcHVibWVk
LzIxOTAwOTQ0PC91cmw+PC9yZWxhdGVkLXVybHM+PC91cmxzPjxjdXN0b20yPlBNQzM2MDg4NTU8
L2N1c3RvbTI+PGVsZWN0cm9uaWMtcmVzb3VyY2UtbnVtPjEwLjEwMzgvamhnLjIwMTEuMTA1PC9l
bGVjdHJvbmljLXJlc291cmNlLW51bT48L3JlY29yZD48L0NpdGU+PC9FbmROb3RlPgB=
</w:fldData>
        </w:fldChar>
      </w:r>
      <w:r w:rsidR="00D26B43">
        <w:rPr>
          <w:sz w:val="24"/>
          <w:szCs w:val="24"/>
        </w:rPr>
        <w:instrText xml:space="preserve"> ADDIN EN.CITE.DATA </w:instrText>
      </w:r>
      <w:r w:rsidR="00D26B43">
        <w:rPr>
          <w:sz w:val="24"/>
          <w:szCs w:val="24"/>
        </w:rPr>
      </w:r>
      <w:r w:rsidR="00D26B43">
        <w:rPr>
          <w:sz w:val="24"/>
          <w:szCs w:val="24"/>
        </w:rPr>
        <w:fldChar w:fldCharType="end"/>
      </w:r>
      <w:r w:rsidR="00C25FB8" w:rsidRPr="007E15AB">
        <w:rPr>
          <w:sz w:val="24"/>
          <w:szCs w:val="24"/>
        </w:rPr>
      </w:r>
      <w:r w:rsidR="00C25FB8" w:rsidRPr="007E15AB">
        <w:rPr>
          <w:sz w:val="24"/>
          <w:szCs w:val="24"/>
        </w:rPr>
        <w:fldChar w:fldCharType="separate"/>
      </w:r>
      <w:r w:rsidR="00E05CB8">
        <w:rPr>
          <w:noProof/>
          <w:sz w:val="24"/>
          <w:szCs w:val="24"/>
        </w:rPr>
        <w:t>(37)</w:t>
      </w:r>
      <w:r w:rsidR="00C25FB8" w:rsidRPr="007E15AB">
        <w:rPr>
          <w:sz w:val="24"/>
          <w:szCs w:val="24"/>
        </w:rPr>
        <w:fldChar w:fldCharType="end"/>
      </w:r>
      <w:r w:rsidR="00C25FB8" w:rsidRPr="007E15AB">
        <w:rPr>
          <w:sz w:val="24"/>
          <w:szCs w:val="24"/>
        </w:rPr>
        <w:t>.</w:t>
      </w:r>
      <w:r w:rsidR="00C25FB8">
        <w:rPr>
          <w:sz w:val="24"/>
          <w:szCs w:val="24"/>
        </w:rPr>
        <w:t xml:space="preserve"> </w:t>
      </w:r>
      <w:r w:rsidR="001F0968" w:rsidRPr="007E15AB">
        <w:rPr>
          <w:sz w:val="24"/>
          <w:szCs w:val="24"/>
        </w:rPr>
        <w:t xml:space="preserve">We selected </w:t>
      </w:r>
      <w:r w:rsidR="00B22F62" w:rsidRPr="007E15AB">
        <w:rPr>
          <w:sz w:val="24"/>
          <w:szCs w:val="24"/>
        </w:rPr>
        <w:t xml:space="preserve">GWAS </w:t>
      </w:r>
      <w:r w:rsidR="001F0968" w:rsidRPr="007E15AB">
        <w:rPr>
          <w:sz w:val="24"/>
          <w:szCs w:val="24"/>
        </w:rPr>
        <w:t xml:space="preserve">studies, which had been primarily conducted in populations of European ancestry. </w:t>
      </w:r>
      <w:r w:rsidR="00C34C7E" w:rsidRPr="007E15AB">
        <w:rPr>
          <w:sz w:val="24"/>
          <w:szCs w:val="24"/>
        </w:rPr>
        <w:t>In total,</w:t>
      </w:r>
      <w:r w:rsidR="00B22F62" w:rsidRPr="007E15AB">
        <w:rPr>
          <w:sz w:val="24"/>
          <w:szCs w:val="24"/>
        </w:rPr>
        <w:t xml:space="preserve"> w</w:t>
      </w:r>
      <w:r w:rsidR="0057424D" w:rsidRPr="007E15AB">
        <w:rPr>
          <w:sz w:val="24"/>
          <w:szCs w:val="24"/>
        </w:rPr>
        <w:t xml:space="preserve">e </w:t>
      </w:r>
      <w:r w:rsidR="0070568B" w:rsidRPr="007E15AB">
        <w:rPr>
          <w:sz w:val="24"/>
          <w:szCs w:val="24"/>
        </w:rPr>
        <w:t>selected</w:t>
      </w:r>
      <w:r w:rsidR="0034082A" w:rsidRPr="007E15AB">
        <w:rPr>
          <w:sz w:val="24"/>
          <w:szCs w:val="24"/>
        </w:rPr>
        <w:t xml:space="preserve"> </w:t>
      </w:r>
      <w:r w:rsidR="000634C3" w:rsidRPr="007E15AB">
        <w:rPr>
          <w:sz w:val="24"/>
          <w:szCs w:val="24"/>
        </w:rPr>
        <w:t>4</w:t>
      </w:r>
      <w:r w:rsidR="00FE0E6F" w:rsidRPr="007E15AB">
        <w:rPr>
          <w:sz w:val="24"/>
          <w:szCs w:val="24"/>
        </w:rPr>
        <w:t xml:space="preserve">, </w:t>
      </w:r>
      <w:r w:rsidR="007C175C" w:rsidRPr="007E15AB">
        <w:rPr>
          <w:sz w:val="24"/>
          <w:szCs w:val="24"/>
        </w:rPr>
        <w:t>3</w:t>
      </w:r>
      <w:r w:rsidR="006B4BB2" w:rsidRPr="007E15AB">
        <w:rPr>
          <w:sz w:val="24"/>
          <w:szCs w:val="24"/>
        </w:rPr>
        <w:t xml:space="preserve"> (including the two novel SNPs identified from our own GWAS)</w:t>
      </w:r>
      <w:r w:rsidR="007C175C" w:rsidRPr="007E15AB">
        <w:rPr>
          <w:sz w:val="24"/>
          <w:szCs w:val="24"/>
        </w:rPr>
        <w:t xml:space="preserve">, </w:t>
      </w:r>
      <w:r w:rsidR="000634C3" w:rsidRPr="007E15AB">
        <w:rPr>
          <w:sz w:val="24"/>
          <w:szCs w:val="24"/>
        </w:rPr>
        <w:t>15</w:t>
      </w:r>
      <w:r w:rsidR="007C175C" w:rsidRPr="007E15AB">
        <w:rPr>
          <w:sz w:val="24"/>
          <w:szCs w:val="24"/>
        </w:rPr>
        <w:t>,</w:t>
      </w:r>
      <w:r w:rsidR="00FA3BE9" w:rsidRPr="007E15AB">
        <w:rPr>
          <w:sz w:val="24"/>
          <w:szCs w:val="24"/>
        </w:rPr>
        <w:t xml:space="preserve"> and</w:t>
      </w:r>
      <w:r w:rsidR="00FE0E6F" w:rsidRPr="007E15AB">
        <w:rPr>
          <w:sz w:val="24"/>
          <w:szCs w:val="24"/>
        </w:rPr>
        <w:t xml:space="preserve"> 2</w:t>
      </w:r>
      <w:r w:rsidR="000634C3" w:rsidRPr="007E15AB">
        <w:rPr>
          <w:sz w:val="24"/>
          <w:szCs w:val="24"/>
        </w:rPr>
        <w:t>6</w:t>
      </w:r>
      <w:r w:rsidR="00FA3BE9" w:rsidRPr="007E15AB">
        <w:rPr>
          <w:sz w:val="24"/>
          <w:szCs w:val="24"/>
        </w:rPr>
        <w:t xml:space="preserve"> </w:t>
      </w:r>
      <w:r w:rsidR="001F0968" w:rsidRPr="007E15AB">
        <w:rPr>
          <w:sz w:val="24"/>
          <w:szCs w:val="24"/>
        </w:rPr>
        <w:t xml:space="preserve">independent </w:t>
      </w:r>
      <w:r w:rsidR="00FA3BE9" w:rsidRPr="007E15AB">
        <w:rPr>
          <w:sz w:val="24"/>
          <w:szCs w:val="24"/>
        </w:rPr>
        <w:t xml:space="preserve">SNPs associated </w:t>
      </w:r>
      <w:r w:rsidR="000634C3" w:rsidRPr="007E15AB">
        <w:rPr>
          <w:sz w:val="24"/>
          <w:szCs w:val="24"/>
        </w:rPr>
        <w:t>with ALT</w:t>
      </w:r>
      <w:r w:rsidR="004643E5" w:rsidRPr="007E15AB">
        <w:rPr>
          <w:sz w:val="24"/>
          <w:szCs w:val="24"/>
        </w:rPr>
        <w:t>, AST</w:t>
      </w:r>
      <w:r w:rsidR="007C175C" w:rsidRPr="007E15AB">
        <w:rPr>
          <w:sz w:val="24"/>
          <w:szCs w:val="24"/>
        </w:rPr>
        <w:t>, ALP,</w:t>
      </w:r>
      <w:r w:rsidR="00001850" w:rsidRPr="007E15AB">
        <w:rPr>
          <w:sz w:val="24"/>
          <w:szCs w:val="24"/>
        </w:rPr>
        <w:t xml:space="preserve"> and</w:t>
      </w:r>
      <w:r w:rsidR="004643E5" w:rsidRPr="007E15AB">
        <w:rPr>
          <w:sz w:val="24"/>
          <w:szCs w:val="24"/>
        </w:rPr>
        <w:t xml:space="preserve"> GGT</w:t>
      </w:r>
      <w:r w:rsidR="00C34C7E" w:rsidRPr="007E15AB">
        <w:rPr>
          <w:sz w:val="24"/>
          <w:szCs w:val="24"/>
        </w:rPr>
        <w:t>,</w:t>
      </w:r>
      <w:r w:rsidR="00001850" w:rsidRPr="007E15AB">
        <w:rPr>
          <w:sz w:val="24"/>
          <w:szCs w:val="24"/>
        </w:rPr>
        <w:t xml:space="preserve"> </w:t>
      </w:r>
      <w:r w:rsidR="00031790" w:rsidRPr="007E15AB">
        <w:rPr>
          <w:sz w:val="24"/>
          <w:szCs w:val="24"/>
        </w:rPr>
        <w:t>respectively</w:t>
      </w:r>
      <w:r w:rsidR="00BD4349" w:rsidRPr="007E15AB">
        <w:rPr>
          <w:sz w:val="24"/>
          <w:szCs w:val="24"/>
        </w:rPr>
        <w:t xml:space="preserve"> </w:t>
      </w:r>
      <w:r w:rsidR="002A542E" w:rsidRPr="007E15AB">
        <w:rPr>
          <w:sz w:val="24"/>
          <w:szCs w:val="24"/>
        </w:rPr>
        <w:t>(</w:t>
      </w:r>
      <w:r w:rsidR="00EA6066" w:rsidRPr="007E15AB">
        <w:rPr>
          <w:b/>
          <w:sz w:val="24"/>
          <w:szCs w:val="24"/>
        </w:rPr>
        <w:t>S</w:t>
      </w:r>
      <w:r w:rsidR="002A542E" w:rsidRPr="007E15AB">
        <w:rPr>
          <w:b/>
          <w:sz w:val="24"/>
          <w:szCs w:val="24"/>
        </w:rPr>
        <w:t xml:space="preserve">upplementary table </w:t>
      </w:r>
      <w:r w:rsidR="00FE5C6A" w:rsidRPr="007E15AB">
        <w:rPr>
          <w:b/>
          <w:sz w:val="24"/>
          <w:szCs w:val="24"/>
        </w:rPr>
        <w:t>3</w:t>
      </w:r>
      <w:r w:rsidR="00841428">
        <w:rPr>
          <w:sz w:val="24"/>
          <w:szCs w:val="24"/>
        </w:rPr>
        <w:t>)</w:t>
      </w:r>
      <w:r w:rsidR="007963ED" w:rsidRPr="007E15AB">
        <w:rPr>
          <w:sz w:val="24"/>
          <w:szCs w:val="24"/>
        </w:rPr>
        <w:t>.</w:t>
      </w:r>
      <w:r w:rsidR="0070568B" w:rsidRPr="007E15AB">
        <w:rPr>
          <w:sz w:val="24"/>
          <w:szCs w:val="24"/>
        </w:rPr>
        <w:t xml:space="preserve"> </w:t>
      </w:r>
      <w:r w:rsidR="009259AB">
        <w:rPr>
          <w:sz w:val="24"/>
          <w:szCs w:val="24"/>
        </w:rPr>
        <w:t xml:space="preserve">UCLEB </w:t>
      </w:r>
      <w:r w:rsidR="009259AB" w:rsidRPr="008C2668">
        <w:rPr>
          <w:sz w:val="24"/>
          <w:szCs w:val="24"/>
        </w:rPr>
        <w:t xml:space="preserve">data were excluded from the MR analysis of AST (as an exposure) to avoid any bias from Winner’s curse </w:t>
      </w:r>
      <w:r w:rsidR="009259AB" w:rsidRPr="008C2668">
        <w:rPr>
          <w:sz w:val="24"/>
          <w:szCs w:val="24"/>
        </w:rPr>
        <w:fldChar w:fldCharType="begin"/>
      </w:r>
      <w:r w:rsidR="00D26B43">
        <w:rPr>
          <w:sz w:val="24"/>
          <w:szCs w:val="24"/>
        </w:rPr>
        <w:instrText xml:space="preserve"> ADDIN EN.CITE &lt;EndNote&gt;&lt;Cite&gt;&lt;Author&gt;Kraft&lt;/Author&gt;&lt;Year&gt;2008&lt;/Year&gt;&lt;RecNum&gt;3483&lt;/RecNum&gt;&lt;DisplayText&gt;(39)&lt;/DisplayText&gt;&lt;record&gt;&lt;rec-number&gt;3483&lt;/rec-number&gt;&lt;foreign-keys&gt;&lt;key app="EN" db-id="z5xvrx0z00sx5tep9sfx9r5rww29zeaza5pa" timestamp="1535539348"&gt;3483&lt;/key&gt;&lt;/foreign-keys&gt;&lt;ref-type name="Journal Article"&gt;17&lt;/ref-type&gt;&lt;contributors&gt;&lt;authors&gt;&lt;author&gt;Kraft, P.&lt;/author&gt;&lt;/authors&gt;&lt;/contributors&gt;&lt;auth-address&gt;Department of Epidemiology, Harvard School of Public Health, Boston, MA 02115, USA. pkraft@hsph.harvard.edu&lt;/auth-address&gt;&lt;titles&gt;&lt;title&gt;Curses--winner&amp;apos;s and otherwise--in genetic epidemiology&lt;/title&gt;&lt;secondary-title&gt;Epidemiology&lt;/secondary-title&gt;&lt;/titles&gt;&lt;periodical&gt;&lt;full-title&gt;Epidemiology&lt;/full-title&gt;&lt;/periodical&gt;&lt;pages&gt;649-51; discussion 657-8&lt;/pages&gt;&lt;volume&gt;19&lt;/volume&gt;&lt;number&gt;5&lt;/number&gt;&lt;edition&gt;2008/08/16&lt;/edition&gt;&lt;keywords&gt;&lt;keyword&gt;Alleles&lt;/keyword&gt;&lt;keyword&gt;*Epidemiologic Research Design&lt;/keyword&gt;&lt;keyword&gt;*Genetic Research&lt;/keyword&gt;&lt;keyword&gt;*Genetic Variation&lt;/keyword&gt;&lt;keyword&gt;Genome, Human&lt;/keyword&gt;&lt;keyword&gt;Humans&lt;/keyword&gt;&lt;keyword&gt;*Linkage Disequilibrium&lt;/keyword&gt;&lt;/keywords&gt;&lt;dates&gt;&lt;year&gt;2008&lt;/year&gt;&lt;pub-dates&gt;&lt;date&gt;Sep&lt;/date&gt;&lt;/pub-dates&gt;&lt;/dates&gt;&lt;isbn&gt;1531-5487 (Electronic)&amp;#xD;1044-3983 (Linking)&lt;/isbn&gt;&lt;accession-num&gt;18703928&lt;/accession-num&gt;&lt;urls&gt;&lt;related-urls&gt;&lt;url&gt;https://www.ncbi.nlm.nih.gov/pubmed/18703928&lt;/url&gt;&lt;/related-urls&gt;&lt;/urls&gt;&lt;electronic-resource-num&gt;10.1097/EDE.0b013e318181b865&lt;/electronic-resource-num&gt;&lt;/record&gt;&lt;/Cite&gt;&lt;/EndNote&gt;</w:instrText>
      </w:r>
      <w:r w:rsidR="009259AB" w:rsidRPr="008C2668">
        <w:rPr>
          <w:sz w:val="24"/>
          <w:szCs w:val="24"/>
        </w:rPr>
        <w:fldChar w:fldCharType="separate"/>
      </w:r>
      <w:r w:rsidR="001D2CB1">
        <w:rPr>
          <w:noProof/>
          <w:sz w:val="24"/>
          <w:szCs w:val="24"/>
        </w:rPr>
        <w:t>(39)</w:t>
      </w:r>
      <w:r w:rsidR="009259AB" w:rsidRPr="008C2668">
        <w:rPr>
          <w:sz w:val="24"/>
          <w:szCs w:val="24"/>
        </w:rPr>
        <w:fldChar w:fldCharType="end"/>
      </w:r>
      <w:r w:rsidR="009259AB" w:rsidRPr="008C2668">
        <w:rPr>
          <w:sz w:val="24"/>
          <w:szCs w:val="24"/>
        </w:rPr>
        <w:t>.</w:t>
      </w:r>
    </w:p>
    <w:p w14:paraId="182A5F14" w14:textId="77777777" w:rsidR="007D59B8" w:rsidRPr="007E15AB" w:rsidRDefault="007D59B8" w:rsidP="007E15AB">
      <w:pPr>
        <w:spacing w:after="120" w:line="480" w:lineRule="auto"/>
        <w:jc w:val="both"/>
        <w:rPr>
          <w:i/>
          <w:sz w:val="24"/>
          <w:szCs w:val="24"/>
        </w:rPr>
      </w:pPr>
    </w:p>
    <w:p w14:paraId="2C8E4C72" w14:textId="12343575" w:rsidR="007D59B8" w:rsidRPr="007E15AB" w:rsidRDefault="007D59B8" w:rsidP="007E15AB">
      <w:pPr>
        <w:spacing w:after="120" w:line="480" w:lineRule="auto"/>
        <w:jc w:val="both"/>
        <w:rPr>
          <w:i/>
          <w:sz w:val="24"/>
          <w:szCs w:val="24"/>
        </w:rPr>
      </w:pPr>
      <w:r w:rsidRPr="007E15AB">
        <w:rPr>
          <w:i/>
          <w:sz w:val="24"/>
          <w:szCs w:val="24"/>
        </w:rPr>
        <w:t>Selection of genetic instrument for type 2 diabetes</w:t>
      </w:r>
      <w:r w:rsidR="002F2ABC">
        <w:rPr>
          <w:i/>
          <w:sz w:val="24"/>
          <w:szCs w:val="24"/>
        </w:rPr>
        <w:t xml:space="preserve"> and fasting insulin</w:t>
      </w:r>
    </w:p>
    <w:p w14:paraId="559AFD7F" w14:textId="36213CB2" w:rsidR="002F2ABC" w:rsidRPr="007E15AB" w:rsidRDefault="007D59B8" w:rsidP="0005649F">
      <w:pPr>
        <w:spacing w:after="120" w:line="480" w:lineRule="auto"/>
        <w:ind w:firstLine="720"/>
        <w:jc w:val="both"/>
        <w:rPr>
          <w:sz w:val="24"/>
          <w:szCs w:val="24"/>
        </w:rPr>
      </w:pPr>
      <w:r w:rsidRPr="007E15AB">
        <w:rPr>
          <w:sz w:val="24"/>
          <w:szCs w:val="24"/>
        </w:rPr>
        <w:t xml:space="preserve">We </w:t>
      </w:r>
      <w:r w:rsidR="0005649F">
        <w:rPr>
          <w:sz w:val="24"/>
          <w:szCs w:val="24"/>
        </w:rPr>
        <w:t>used multiple independent SNPs strongly associated (</w:t>
      </w:r>
      <w:r w:rsidR="0005649F" w:rsidRPr="007E15AB">
        <w:rPr>
          <w:sz w:val="24"/>
          <w:szCs w:val="24"/>
        </w:rPr>
        <w:t>P &lt; 5 x10</w:t>
      </w:r>
      <w:r w:rsidR="0005649F" w:rsidRPr="007E15AB">
        <w:rPr>
          <w:sz w:val="24"/>
          <w:szCs w:val="24"/>
          <w:vertAlign w:val="superscript"/>
        </w:rPr>
        <w:t>-8</w:t>
      </w:r>
      <w:r w:rsidR="0005649F">
        <w:rPr>
          <w:sz w:val="24"/>
          <w:szCs w:val="24"/>
        </w:rPr>
        <w:t xml:space="preserve">) with T2D risk (n = 139 SNPs) </w:t>
      </w:r>
      <w:r w:rsidR="0005649F">
        <w:rPr>
          <w:sz w:val="24"/>
          <w:szCs w:val="24"/>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rPr>
        <w:instrText xml:space="preserve"> ADDIN EN.CITE </w:instrText>
      </w:r>
      <w:r w:rsidR="00E05CB8">
        <w:rPr>
          <w:sz w:val="24"/>
          <w:szCs w:val="24"/>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rPr>
        <w:instrText xml:space="preserve"> ADDIN EN.CITE.DATA </w:instrText>
      </w:r>
      <w:r w:rsidR="00E05CB8">
        <w:rPr>
          <w:sz w:val="24"/>
          <w:szCs w:val="24"/>
        </w:rPr>
      </w:r>
      <w:r w:rsidR="00E05CB8">
        <w:rPr>
          <w:sz w:val="24"/>
          <w:szCs w:val="24"/>
        </w:rPr>
        <w:fldChar w:fldCharType="end"/>
      </w:r>
      <w:r w:rsidR="0005649F">
        <w:rPr>
          <w:sz w:val="24"/>
          <w:szCs w:val="24"/>
        </w:rPr>
      </w:r>
      <w:r w:rsidR="0005649F">
        <w:rPr>
          <w:sz w:val="24"/>
          <w:szCs w:val="24"/>
        </w:rPr>
        <w:fldChar w:fldCharType="separate"/>
      </w:r>
      <w:r w:rsidR="00E05CB8">
        <w:rPr>
          <w:noProof/>
          <w:sz w:val="24"/>
          <w:szCs w:val="24"/>
        </w:rPr>
        <w:t>(29)</w:t>
      </w:r>
      <w:r w:rsidR="0005649F">
        <w:rPr>
          <w:sz w:val="24"/>
          <w:szCs w:val="24"/>
        </w:rPr>
        <w:fldChar w:fldCharType="end"/>
      </w:r>
      <w:r w:rsidR="0005649F">
        <w:rPr>
          <w:sz w:val="24"/>
          <w:szCs w:val="24"/>
        </w:rPr>
        <w:t xml:space="preserve"> and with fasting insulin (n = 14 SNPs) </w:t>
      </w:r>
      <w:r w:rsidR="002F2ABC">
        <w:rPr>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sz w:val="24"/>
          <w:szCs w:val="24"/>
        </w:rPr>
        <w:instrText xml:space="preserve"> ADDIN EN.CITE </w:instrText>
      </w:r>
      <w:r w:rsidR="00360268">
        <w:rPr>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sz w:val="24"/>
          <w:szCs w:val="24"/>
        </w:rPr>
        <w:instrText xml:space="preserve"> ADDIN EN.CITE.DATA </w:instrText>
      </w:r>
      <w:r w:rsidR="00360268">
        <w:rPr>
          <w:sz w:val="24"/>
          <w:szCs w:val="24"/>
        </w:rPr>
      </w:r>
      <w:r w:rsidR="00360268">
        <w:rPr>
          <w:sz w:val="24"/>
          <w:szCs w:val="24"/>
        </w:rPr>
        <w:fldChar w:fldCharType="end"/>
      </w:r>
      <w:r w:rsidR="002F2ABC">
        <w:rPr>
          <w:sz w:val="24"/>
          <w:szCs w:val="24"/>
        </w:rPr>
      </w:r>
      <w:r w:rsidR="002F2ABC">
        <w:rPr>
          <w:sz w:val="24"/>
          <w:szCs w:val="24"/>
        </w:rPr>
        <w:fldChar w:fldCharType="separate"/>
      </w:r>
      <w:r w:rsidR="00360268">
        <w:rPr>
          <w:noProof/>
          <w:sz w:val="24"/>
          <w:szCs w:val="24"/>
        </w:rPr>
        <w:t>(32)</w:t>
      </w:r>
      <w:r w:rsidR="002F2ABC">
        <w:rPr>
          <w:sz w:val="24"/>
          <w:szCs w:val="24"/>
        </w:rPr>
        <w:fldChar w:fldCharType="end"/>
      </w:r>
      <w:r w:rsidR="002F2ABC">
        <w:rPr>
          <w:sz w:val="24"/>
          <w:szCs w:val="24"/>
        </w:rPr>
        <w:t xml:space="preserve">. </w:t>
      </w:r>
      <w:r w:rsidR="00F448C8">
        <w:rPr>
          <w:sz w:val="24"/>
          <w:szCs w:val="24"/>
        </w:rPr>
        <w:t xml:space="preserve">T2D SNPs were identified as reported by the original GWAS publication </w:t>
      </w:r>
      <w:r w:rsidR="00F448C8">
        <w:rPr>
          <w:sz w:val="24"/>
          <w:szCs w:val="24"/>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rPr>
        <w:instrText xml:space="preserve"> ADDIN EN.CITE </w:instrText>
      </w:r>
      <w:r w:rsidR="00E05CB8">
        <w:rPr>
          <w:sz w:val="24"/>
          <w:szCs w:val="24"/>
        </w:rPr>
        <w:fldChar w:fldCharType="begin">
          <w:fldData xml:space="preserve">PEVuZE5vdGU+PENpdGU+PEF1dGhvcj5YdWU8L0F1dGhvcj48WWVhcj4yMDE4PC9ZZWFyPjxSZWNO
dW0+MzUyMzwvUmVjTnVtPjxEaXNwbGF5VGV4dD4oMjkpPC9EaXNwbGF5VGV4dD48cmVjb3JkPjxy
ZWMtbnVtYmVyPjM1MjM8L3JlYy1udW1iZXI+PGZvcmVpZ24ta2V5cz48a2V5IGFwcD0iRU4iIGRi
LWlkPSJ6NXh2cngwejAwc3g1dGVwOXNmeDlyNXJ3dzI5emVhemE1cGEiIHRpbWVzdGFtcD0iMTU0
OTY0NTUxMCI+MzUyMzwva2V5PjwvZm9yZWlnbi1rZXlzPjxyZWYtdHlwZSBuYW1lPSJKb3VybmFs
IEFydGljbGUiPjE3PC9yZWYtdHlwZT48Y29udHJpYnV0b3JzPjxhdXRob3JzPjxhdXRob3I+WHVl
LCBBLjwvYXV0aG9yPjxhdXRob3I+V3UsIFkuPC9hdXRob3I+PGF1dGhvcj5aaHUsIFouPC9hdXRo
b3I+PGF1dGhvcj5aaGFuZywgRi48L2F1dGhvcj48YXV0aG9yPktlbXBlciwgSy4gRS48L2F1dGhv
cj48YXV0aG9yPlpoZW5nLCBaLjwvYXV0aG9yPjxhdXRob3I+WWVuZ28sIEwuPC9hdXRob3I+PGF1
dGhvcj5MbG95ZC1Kb25lcywgTC4gUi48L2F1dGhvcj48YXV0aG9yPlNpZG9yZW5rbywgSi48L2F1
dGhvcj48YXV0aG9yPld1LCBZLjwvYXV0aG9yPjxhdXRob3I+ZSwgUVRMR2VuIENvbnNvcnRpdW08
L2F1dGhvcj48YXV0aG9yPk1jUmFlLCBBLiBGLjwvYXV0aG9yPjxhdXRob3I+Vmlzc2NoZXIsIFAu
IE0uPC9hdXRob3I+PGF1dGhvcj5aZW5nLCBKLjwvYXV0aG9yPjxhdXRob3I+WWFuZywgSi48L2F1
dGhvcj48L2F1dGhvcnM+PC9jb250cmlidXRvcnM+PGF1dGgtYWRkcmVzcz5JbnN0aXR1dGUgZm9y
IE1vbGVjdWxhciBCaW9zY2llbmNlLCBUaGUgVW5pdmVyc2l0eSBvZiBRdWVlbnNsYW5kLCBCcmlz
YmFuZSwgUXVlZW5zbGFuZCwgNDA3MiwgQXVzdHJhbGlhLiYjeEQ7VGhlIEV5ZSBIb3NwaXRhbCwg
U2Nob29sIG9mIE9waHRoYWxtb2xvZ3kgJmFtcDsgT3B0b21ldHJ5LCBXZW56aG91IE1lZGljYWwg
VW5pdmVyc2l0eSwgV2VuemhvdSwgWmhlamlhbmcsIDMyNTAyNywgQ2hpbmEuJiN4RDtFc3Rvbmlh
biBHZW5vbWUgQ2VudGVyLCBJbnN0aXR1dGUgb2YgR2Vub21pY3MsIFVuaXZlcnNpdHkgb2YgVGFy
dHUsIFRhcnR1LCA1MTAxMCwgRXN0b25pYS4mI3hEO1F1ZWVuc2xhbmQgQnJhaW4gSW5zdGl0dXRl
LCBUaGUgVW5pdmVyc2l0eSBvZiBRdWVlbnNsYW5kLCBCcmlzYmFuZSwgUXVlZW5zbGFuZCwgNDA3
MiwgQXVzdHJhbGlhLiYjeEQ7SW5zdGl0dXRlIGZvciBNb2xlY3VsYXIgQmlvc2NpZW5jZSwgVGhl
IFVuaXZlcnNpdHkgb2YgUXVlZW5zbGFuZCwgQnJpc2JhbmUsIFF1ZWVuc2xhbmQsIDQwNzIsIEF1
c3RyYWxpYS4gai56ZW5nQHVxLmVkdS5hdS4mI3hEO0luc3RpdHV0ZSBmb3IgTW9sZWN1bGFyIEJp
b3NjaWVuY2UsIFRoZSBVbml2ZXJzaXR5IG9mIFF1ZWVuc2xhbmQsIEJyaXNiYW5lLCBRdWVlbnNs
YW5kLCA0MDcyLCBBdXN0cmFsaWEuIGppYW4ueWFuZ0B1cS5lZHUuYXUuJiN4RDtUaGUgRXllIEhv
c3BpdGFsLCBTY2hvb2wgb2YgT3BodGhhbG1vbG9neSAmYW1wOyBPcHRvbWV0cnksIFdlbnpob3Ug
TWVkaWNhbCBVbml2ZXJzaXR5LCBXZW56aG91LCBaaGVqaWFuZywgMzI1MDI3LCBDaGluYS4gamlh
bi55YW5nQHVxLmVkdS5hdS4mI3hEO1F1ZWVuc2xhbmQgQnJhaW4gSW5zdGl0dXRlLCBUaGUgVW5p
dmVyc2l0eSBvZiBRdWVlbnNsYW5kLCBCcmlzYmFuZSwgUXVlZW5zbGFuZCwgNDA3MiwgQXVzdHJh
bGlhLiBqaWFuLnlhbmdAdXEuZWR1LmF1LjwvYXV0aC1hZGRyZXNzPjx0aXRsZXM+PHRpdGxlPkdl
bm9tZS13aWRlIGFzc29jaWF0aW9uIGFuYWx5c2VzIGlkZW50aWZ5IDE0MyByaXNrIHZhcmlhbnRz
IGFuZCBwdXRhdGl2ZSByZWd1bGF0b3J5IG1lY2hhbmlzbXMgZm9yIHR5cGUgMiBkaWFiZXRlczwv
dGl0bGU+PHNlY29uZGFyeS10aXRsZT5OYXQgQ29tbXVuPC9zZWNvbmRhcnktdGl0bGU+PC90aXRs
ZXM+PHBlcmlvZGljYWw+PGZ1bGwtdGl0bGU+TmF0IENvbW11bjwvZnVsbC10aXRsZT48L3Blcmlv
ZGljYWw+PHBhZ2VzPjI5NDE8L3BhZ2VzPjx2b2x1bWU+OTwvdm9sdW1lPjxudW1iZXI+MTwvbnVt
YmVyPjxlZGl0aW9uPjIwMTgvMDcvMjk8L2VkaXRpb24+PGtleXdvcmRzPjxrZXl3b3JkPkNhbGNp
dW0tQ2FsbW9kdWxpbi1EZXBlbmRlbnQgUHJvdGVpbiBLaW5hc2UgVHlwZSAxL2dlbmV0aWNzPC9r
ZXl3b3JkPjxrZXl3b3JkPkNhcnJpZXIgUHJvdGVpbnMvZ2VuZXRpY3M8L2tleXdvcmQ+PGtleXdv
cmQ+RE5BIE1ldGh5bGF0aW9uPC9rZXl3b3JkPjxrZXl3b3JkPkRpYWJldGVzIE1lbGxpdHVzLCBU
eXBlIDIvZXRobm9sb2d5LypnZW5ldGljczwva2V5d29yZD48a2V5d29yZD5FcGlnZW5lc2lzLCBH
ZW5ldGljPC9rZXl3b3JkPjxrZXl3b3JkPkVwaWdlbm9taWNzPC9rZXl3b3JkPjxrZXl3b3JkPkV1
cm9wZWFuIENvbnRpbmVudGFsIEFuY2VzdHJ5IEdyb3VwL2dlbmV0aWNzPC9rZXl3b3JkPjxrZXl3
b3JkPkdlbmUgRXhwcmVzc2lvbiBSZWd1bGF0aW9uLypwaHlzaW9sb2d5PC9rZXl3b3JkPjxrZXl3
b3JkPipHZW5ldGljIFByZWRpc3Bvc2l0aW9uIHRvIERpc2Vhc2U8L2tleXdvcmQ+PGtleXdvcmQ+
KkdlbmV0aWMgVmFyaWF0aW9uPC9rZXl3b3JkPjxrZXl3b3JkPkdlbm9tZS1XaWRlIEFzc29jaWF0
aW9uIFN0dWR5LyptZXRob2RzPC9rZXl3b3JkPjxrZXl3b3JkPkdlbm90eXBlPC9rZXl3b3JkPjxr
ZXl3b3JkPkhlYXQtU2hvY2sgUHJvdGVpbnMvZ2VuZXRpY3M8L2tleXdvcmQ+PGtleXdvcmQ+SHVt
YW5zPC9rZXl3b3JkPjxrZXl3b3JkPk1pdG9jaG9uZHJpYWwgUHJvdG9uLVRyYW5zbG9jYXRpbmcg
QVRQYXNlcy9nZW5ldGljczwva2V5d29yZD48a2V5d29yZD5SaXNrPC9rZXl3b3JkPjwva2V5d29y
ZHM+PGRhdGVzPjx5ZWFyPjIwMTg8L3llYXI+PHB1Yi1kYXRlcz48ZGF0ZT5KdWwgMjc8L2RhdGU+
PC9wdWItZGF0ZXM+PC9kYXRlcz48aXNibj4yMDQxLTE3MjMgKEVsZWN0cm9uaWMpJiN4RDsyMDQx
LTE3MjMgKExpbmtpbmcpPC9pc2JuPjxhY2Nlc3Npb24tbnVtPjMwMDU0NDU4PC9hY2Nlc3Npb24t
bnVtPjx1cmxzPjxyZWxhdGVkLXVybHM+PHVybD5odHRwczovL3d3dy5uY2JpLm5sbS5uaWguZ292
L3B1Ym1lZC8zMDA1NDQ1ODwvdXJsPjwvcmVsYXRlZC11cmxzPjwvdXJscz48Y3VzdG9tMj5QTUM2
MDYzOTcxPC9jdXN0b20yPjxlbGVjdHJvbmljLXJlc291cmNlLW51bT4xMC4xMDM4L3M0MTQ2Ny0w
MTgtMDQ5NTEtdzwvZWxlY3Ryb25pYy1yZXNvdXJjZS1udW0+PC9yZWNvcmQ+PC9DaXRlPjwvRW5k
Tm90ZT5=
</w:fldData>
        </w:fldChar>
      </w:r>
      <w:r w:rsidR="00E05CB8">
        <w:rPr>
          <w:sz w:val="24"/>
          <w:szCs w:val="24"/>
        </w:rPr>
        <w:instrText xml:space="preserve"> ADDIN EN.CITE.DATA </w:instrText>
      </w:r>
      <w:r w:rsidR="00E05CB8">
        <w:rPr>
          <w:sz w:val="24"/>
          <w:szCs w:val="24"/>
        </w:rPr>
      </w:r>
      <w:r w:rsidR="00E05CB8">
        <w:rPr>
          <w:sz w:val="24"/>
          <w:szCs w:val="24"/>
        </w:rPr>
        <w:fldChar w:fldCharType="end"/>
      </w:r>
      <w:r w:rsidR="00F448C8">
        <w:rPr>
          <w:sz w:val="24"/>
          <w:szCs w:val="24"/>
        </w:rPr>
      </w:r>
      <w:r w:rsidR="00F448C8">
        <w:rPr>
          <w:sz w:val="24"/>
          <w:szCs w:val="24"/>
        </w:rPr>
        <w:fldChar w:fldCharType="separate"/>
      </w:r>
      <w:r w:rsidR="00E05CB8">
        <w:rPr>
          <w:noProof/>
          <w:sz w:val="24"/>
          <w:szCs w:val="24"/>
        </w:rPr>
        <w:t>(29)</w:t>
      </w:r>
      <w:r w:rsidR="00F448C8">
        <w:rPr>
          <w:sz w:val="24"/>
          <w:szCs w:val="24"/>
        </w:rPr>
        <w:fldChar w:fldCharType="end"/>
      </w:r>
      <w:r w:rsidR="00F448C8">
        <w:rPr>
          <w:sz w:val="24"/>
          <w:szCs w:val="24"/>
        </w:rPr>
        <w:t xml:space="preserve">. Fasting insulin SNPs were selected </w:t>
      </w:r>
      <w:r w:rsidR="00061CB5">
        <w:rPr>
          <w:sz w:val="24"/>
          <w:szCs w:val="24"/>
        </w:rPr>
        <w:t xml:space="preserve">from data published by Scott et al </w:t>
      </w:r>
      <w:r w:rsidR="00061CB5">
        <w:rPr>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sz w:val="24"/>
          <w:szCs w:val="24"/>
        </w:rPr>
        <w:instrText xml:space="preserve"> ADDIN EN.CITE </w:instrText>
      </w:r>
      <w:r w:rsidR="00360268">
        <w:rPr>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sz w:val="24"/>
          <w:szCs w:val="24"/>
        </w:rPr>
        <w:instrText xml:space="preserve"> ADDIN EN.CITE.DATA </w:instrText>
      </w:r>
      <w:r w:rsidR="00360268">
        <w:rPr>
          <w:sz w:val="24"/>
          <w:szCs w:val="24"/>
        </w:rPr>
      </w:r>
      <w:r w:rsidR="00360268">
        <w:rPr>
          <w:sz w:val="24"/>
          <w:szCs w:val="24"/>
        </w:rPr>
        <w:fldChar w:fldCharType="end"/>
      </w:r>
      <w:r w:rsidR="00061CB5">
        <w:rPr>
          <w:sz w:val="24"/>
          <w:szCs w:val="24"/>
        </w:rPr>
      </w:r>
      <w:r w:rsidR="00061CB5">
        <w:rPr>
          <w:sz w:val="24"/>
          <w:szCs w:val="24"/>
        </w:rPr>
        <w:fldChar w:fldCharType="separate"/>
      </w:r>
      <w:r w:rsidR="00360268">
        <w:rPr>
          <w:noProof/>
          <w:sz w:val="24"/>
          <w:szCs w:val="24"/>
        </w:rPr>
        <w:t>(32)</w:t>
      </w:r>
      <w:r w:rsidR="00061CB5">
        <w:rPr>
          <w:sz w:val="24"/>
          <w:szCs w:val="24"/>
        </w:rPr>
        <w:fldChar w:fldCharType="end"/>
      </w:r>
      <w:r w:rsidR="00061CB5">
        <w:rPr>
          <w:sz w:val="24"/>
          <w:szCs w:val="24"/>
        </w:rPr>
        <w:t xml:space="preserve"> </w:t>
      </w:r>
      <w:r w:rsidR="00F448C8">
        <w:rPr>
          <w:sz w:val="24"/>
          <w:szCs w:val="24"/>
        </w:rPr>
        <w:t>using the R package ‘</w:t>
      </w:r>
      <w:proofErr w:type="spellStart"/>
      <w:r w:rsidR="00F448C8">
        <w:rPr>
          <w:sz w:val="24"/>
          <w:szCs w:val="24"/>
        </w:rPr>
        <w:t>Two</w:t>
      </w:r>
      <w:r w:rsidR="00061CB5">
        <w:rPr>
          <w:sz w:val="24"/>
          <w:szCs w:val="24"/>
        </w:rPr>
        <w:t>S</w:t>
      </w:r>
      <w:r w:rsidR="00F448C8">
        <w:rPr>
          <w:sz w:val="24"/>
          <w:szCs w:val="24"/>
        </w:rPr>
        <w:t>ampleMR</w:t>
      </w:r>
      <w:proofErr w:type="spellEnd"/>
      <w:r w:rsidR="00F448C8">
        <w:rPr>
          <w:sz w:val="24"/>
          <w:szCs w:val="24"/>
        </w:rPr>
        <w:t xml:space="preserve">’ excluding </w:t>
      </w:r>
      <w:r w:rsidR="00061CB5">
        <w:rPr>
          <w:sz w:val="24"/>
          <w:szCs w:val="24"/>
        </w:rPr>
        <w:t xml:space="preserve">any </w:t>
      </w:r>
      <w:r w:rsidR="00F448C8">
        <w:rPr>
          <w:sz w:val="24"/>
          <w:szCs w:val="24"/>
        </w:rPr>
        <w:t>correlated SNPs (R</w:t>
      </w:r>
      <w:r w:rsidR="00F448C8" w:rsidRPr="00F448C8">
        <w:rPr>
          <w:sz w:val="24"/>
          <w:szCs w:val="24"/>
          <w:vertAlign w:val="superscript"/>
        </w:rPr>
        <w:t>2</w:t>
      </w:r>
      <w:r w:rsidR="00F448C8">
        <w:rPr>
          <w:sz w:val="24"/>
          <w:szCs w:val="24"/>
        </w:rPr>
        <w:t xml:space="preserve"> &gt; 0.001)</w:t>
      </w:r>
      <w:r w:rsidR="00061CB5">
        <w:rPr>
          <w:sz w:val="24"/>
          <w:szCs w:val="24"/>
        </w:rPr>
        <w:t xml:space="preserve"> </w:t>
      </w:r>
      <w:r w:rsidR="00061CB5">
        <w:rPr>
          <w:sz w:val="24"/>
          <w:szCs w:val="24"/>
        </w:rPr>
        <w:fldChar w:fldCharType="begin">
          <w:fldData xml:space="preserve">PEVuZE5vdGU+PENpdGU+PEF1dGhvcj5IZW1hbmk8L0F1dGhvcj48WWVhcj4yMDE4PC9ZZWFyPjxS
ZWNOdW0+MzQ4MjwvUmVjTnVtPjxEaXNwbGF5VGV4dD4oNDApPC9EaXNwbGF5VGV4dD48cmVjb3Jk
PjxyZWMtbnVtYmVyPjM0ODI8L3JlYy1udW1iZXI+PGZvcmVpZ24ta2V5cz48a2V5IGFwcD0iRU4i
IGRiLWlkPSJ6NXh2cngwejAwc3g1dGVwOXNmeDlyNXJ3dzI5emVhemE1cGEiIHRpbWVzdGFtcD0i
MTUzNDI2NTAzMyI+MzQ4Mjwva2V5PjwvZm9yZWlnbi1rZXlzPjxyZWYtdHlwZSBuYW1lPSJKb3Vy
bmFsIEFydGljbGUiPjE3PC9yZWYtdHlwZT48Y29udHJpYnV0b3JzPjxhdXRob3JzPjxhdXRob3I+
SGVtYW5pLCBHLjwvYXV0aG9yPjxhdXRob3I+WmhlbmcsIEouPC9hdXRob3I+PGF1dGhvcj5FbHN3
b3J0aCwgQi48L2F1dGhvcj48YXV0aG9yPldhZGUsIEsuIEguPC9hdXRob3I+PGF1dGhvcj5IYWJl
cmxhbmQsIFYuPC9hdXRob3I+PGF1dGhvcj5CYWlyZCwgRC48L2F1dGhvcj48YXV0aG9yPkxhdXJp
biwgQy48L2F1dGhvcj48YXV0aG9yPkJ1cmdlc3MsIFMuPC9hdXRob3I+PGF1dGhvcj5Cb3dkZW4s
IEouPC9hdXRob3I+PGF1dGhvcj5MYW5nZG9uLCBSLjwvYXV0aG9yPjxhdXRob3I+VGFuLCBWLiBZ
LjwvYXV0aG9yPjxhdXRob3I+WWFybW9saW5za3ksIEouPC9hdXRob3I+PGF1dGhvcj5TaGloYWIs
IEguIEEuPC9hdXRob3I+PGF1dGhvcj5UaW1wc29uLCBOLiBKLjwvYXV0aG9yPjxhdXRob3I+RXZh
bnMsIEQuIE0uPC9hdXRob3I+PGF1dGhvcj5SZWx0b24sIEMuPC9hdXRob3I+PGF1dGhvcj5NYXJ0
aW4sIFIuIE0uPC9hdXRob3I+PGF1dGhvcj5EYXZleSBTbWl0aCwgRy48L2F1dGhvcj48YXV0aG9y
PkdhdW50LCBULiBSLjwvYXV0aG9yPjxhdXRob3I+SGF5Y29jaywgUC4gQy48L2F1dGhvcj48L2F1
dGhvcnM+PC9jb250cmlidXRvcnM+PGF1dGgtYWRkcmVzcz5NZWRpY2FsIFJlc2VhcmNoIENvdW5j
aWwgKE1SQykgSW50ZWdyYXRpdmUgRXBpZGVtaW9sb2d5IFVuaXQsIFBvcHVsYXRpb24gSGVhbHRo
IFNjaWVuY2VzLCBCcmlzdG9sIE1lZGljYWwgU2Nob29sLCBVbml2ZXJzaXR5IG9mIEJyaXN0b2ws
IEJyaXN0b2wsIFVuaXRlZCBLaW5nZG9tLiYjeEQ7RGVwYXJ0bWVudCBvZiBQdWJsaWMgSGVhbHRo
IGFuZCBQcmltYXJ5IENhcmUsIFVuaXZlcnNpdHkgb2YgQ2FtYnJpZGdlLCBDYW1icmlkZ2UsIFVu
aXRlZCBLaW5nZG9tLiYjeEQ7VW5pdmVyc2l0eSBvZiBRdWVlbnNsYW5kIERpYW1hbnRpbmEgSW5z
dGl0dXRlLCBUcmFuc2xhdGlvbmFsIFJlc2VhcmNoIEluc3RpdHV0ZSwgQnJpc2JhbmUsIEF1c3Ry
YWxpYS48L2F1dGgtYWRkcmVzcz48dGl0bGVzPjx0aXRsZT5UaGUgTVItQmFzZSBwbGF0Zm9ybSBz
dXBwb3J0cyBzeXN0ZW1hdGljIGNhdXNhbCBpbmZlcmVuY2UgYWNyb3NzIHRoZSBodW1hbiBwaGVu
b21lPC90aXRsZT48c2Vjb25kYXJ5LXRpdGxlPkVsaWZlPC9zZWNvbmRhcnktdGl0bGU+PC90aXRs
ZXM+PHBlcmlvZGljYWw+PGZ1bGwtdGl0bGU+RWxpZmU8L2Z1bGwtdGl0bGU+PC9wZXJpb2RpY2Fs
Pjx2b2x1bWU+Nzwvdm9sdW1lPjxlZGl0aW9uPjIwMTgvMDUvMzE8L2VkaXRpb24+PGtleXdvcmRz
PjxrZXl3b3JkPkd3YXM8L2tleXdvcmQ+PGtleXdvcmQ+TWVuZGVsaWFuIHJhbmRvbWl6YXRpb248
L2tleXdvcmQ+PGtleXdvcmQ+Y2F1c2FsIGluZmVyZW5jZTwva2V5d29yZD48a2V5d29yZD5jb21w
dXRhdGlvbmFsIGJpb2xvZ3k8L2tleXdvcmQ+PGtleXdvcmQ+aHVtYW48L2tleXdvcmQ+PGtleXdv
cmQ+aHVtYW4gYmlvbG9neTwva2V5d29yZD48a2V5d29yZD5tZWRpY2luZTwva2V5d29yZD48a2V5
d29yZD5zeXN0ZW1zIGJpb2xvZ3k8L2tleXdvcmQ+PGtleXdvcmQ+Y29tcGV0aW5nIGludGVyZXN0
cyBkZWNsYXJlZDwva2V5d29yZD48L2tleXdvcmRzPjxkYXRlcz48eWVhcj4yMDE4PC95ZWFyPjxw
dWItZGF0ZXM+PGRhdGU+TWF5IDMwPC9kYXRlPjwvcHViLWRhdGVzPjwvZGF0ZXM+PGlzYm4+MjA1
MC0wODRYIChFbGVjdHJvbmljKSYjeEQ7MjA1MC0wODRYIChMaW5raW5nKTwvaXNibj48YWNjZXNz
aW9uLW51bT4yOTg0NjE3MTwvYWNjZXNzaW9uLW51bT48dXJscz48cmVsYXRlZC11cmxzPjx1cmw+
aHR0cHM6Ly93d3cubmNiaS5ubG0ubmloLmdvdi9wdWJtZWQvMjk4NDYxNzE8L3VybD48L3JlbGF0
ZWQtdXJscz48L3VybHM+PGN1c3RvbTI+UE1DNTk3NjQzNDwvY3VzdG9tMj48ZWxlY3Ryb25pYy1y
ZXNvdXJjZS1udW0+MTAuNzU1NC9lTGlmZS4zNDQwODwvZWxlY3Ryb25pYy1yZXNvdXJjZS1udW0+
PC9yZWNvcmQ+PC9DaXRlPjwvRW5kTm90ZT5=
</w:fldData>
        </w:fldChar>
      </w:r>
      <w:r w:rsidR="00D26B43">
        <w:rPr>
          <w:sz w:val="24"/>
          <w:szCs w:val="24"/>
        </w:rPr>
        <w:instrText xml:space="preserve"> ADDIN EN.CITE </w:instrText>
      </w:r>
      <w:r w:rsidR="00D26B43">
        <w:rPr>
          <w:sz w:val="24"/>
          <w:szCs w:val="24"/>
        </w:rPr>
        <w:fldChar w:fldCharType="begin">
          <w:fldData xml:space="preserve">PEVuZE5vdGU+PENpdGU+PEF1dGhvcj5IZW1hbmk8L0F1dGhvcj48WWVhcj4yMDE4PC9ZZWFyPjxS
ZWNOdW0+MzQ4MjwvUmVjTnVtPjxEaXNwbGF5VGV4dD4oNDApPC9EaXNwbGF5VGV4dD48cmVjb3Jk
PjxyZWMtbnVtYmVyPjM0ODI8L3JlYy1udW1iZXI+PGZvcmVpZ24ta2V5cz48a2V5IGFwcD0iRU4i
IGRiLWlkPSJ6NXh2cngwejAwc3g1dGVwOXNmeDlyNXJ3dzI5emVhemE1cGEiIHRpbWVzdGFtcD0i
MTUzNDI2NTAzMyI+MzQ4Mjwva2V5PjwvZm9yZWlnbi1rZXlzPjxyZWYtdHlwZSBuYW1lPSJKb3Vy
bmFsIEFydGljbGUiPjE3PC9yZWYtdHlwZT48Y29udHJpYnV0b3JzPjxhdXRob3JzPjxhdXRob3I+
SGVtYW5pLCBHLjwvYXV0aG9yPjxhdXRob3I+WmhlbmcsIEouPC9hdXRob3I+PGF1dGhvcj5FbHN3
b3J0aCwgQi48L2F1dGhvcj48YXV0aG9yPldhZGUsIEsuIEguPC9hdXRob3I+PGF1dGhvcj5IYWJl
cmxhbmQsIFYuPC9hdXRob3I+PGF1dGhvcj5CYWlyZCwgRC48L2F1dGhvcj48YXV0aG9yPkxhdXJp
biwgQy48L2F1dGhvcj48YXV0aG9yPkJ1cmdlc3MsIFMuPC9hdXRob3I+PGF1dGhvcj5Cb3dkZW4s
IEouPC9hdXRob3I+PGF1dGhvcj5MYW5nZG9uLCBSLjwvYXV0aG9yPjxhdXRob3I+VGFuLCBWLiBZ
LjwvYXV0aG9yPjxhdXRob3I+WWFybW9saW5za3ksIEouPC9hdXRob3I+PGF1dGhvcj5TaGloYWIs
IEguIEEuPC9hdXRob3I+PGF1dGhvcj5UaW1wc29uLCBOLiBKLjwvYXV0aG9yPjxhdXRob3I+RXZh
bnMsIEQuIE0uPC9hdXRob3I+PGF1dGhvcj5SZWx0b24sIEMuPC9hdXRob3I+PGF1dGhvcj5NYXJ0
aW4sIFIuIE0uPC9hdXRob3I+PGF1dGhvcj5EYXZleSBTbWl0aCwgRy48L2F1dGhvcj48YXV0aG9y
PkdhdW50LCBULiBSLjwvYXV0aG9yPjxhdXRob3I+SGF5Y29jaywgUC4gQy48L2F1dGhvcj48L2F1
dGhvcnM+PC9jb250cmlidXRvcnM+PGF1dGgtYWRkcmVzcz5NZWRpY2FsIFJlc2VhcmNoIENvdW5j
aWwgKE1SQykgSW50ZWdyYXRpdmUgRXBpZGVtaW9sb2d5IFVuaXQsIFBvcHVsYXRpb24gSGVhbHRo
IFNjaWVuY2VzLCBCcmlzdG9sIE1lZGljYWwgU2Nob29sLCBVbml2ZXJzaXR5IG9mIEJyaXN0b2ws
IEJyaXN0b2wsIFVuaXRlZCBLaW5nZG9tLiYjeEQ7RGVwYXJ0bWVudCBvZiBQdWJsaWMgSGVhbHRo
IGFuZCBQcmltYXJ5IENhcmUsIFVuaXZlcnNpdHkgb2YgQ2FtYnJpZGdlLCBDYW1icmlkZ2UsIFVu
aXRlZCBLaW5nZG9tLiYjeEQ7VW5pdmVyc2l0eSBvZiBRdWVlbnNsYW5kIERpYW1hbnRpbmEgSW5z
dGl0dXRlLCBUcmFuc2xhdGlvbmFsIFJlc2VhcmNoIEluc3RpdHV0ZSwgQnJpc2JhbmUsIEF1c3Ry
YWxpYS48L2F1dGgtYWRkcmVzcz48dGl0bGVzPjx0aXRsZT5UaGUgTVItQmFzZSBwbGF0Zm9ybSBz
dXBwb3J0cyBzeXN0ZW1hdGljIGNhdXNhbCBpbmZlcmVuY2UgYWNyb3NzIHRoZSBodW1hbiBwaGVu
b21lPC90aXRsZT48c2Vjb25kYXJ5LXRpdGxlPkVsaWZlPC9zZWNvbmRhcnktdGl0bGU+PC90aXRs
ZXM+PHBlcmlvZGljYWw+PGZ1bGwtdGl0bGU+RWxpZmU8L2Z1bGwtdGl0bGU+PC9wZXJpb2RpY2Fs
Pjx2b2x1bWU+Nzwvdm9sdW1lPjxlZGl0aW9uPjIwMTgvMDUvMzE8L2VkaXRpb24+PGtleXdvcmRz
PjxrZXl3b3JkPkd3YXM8L2tleXdvcmQ+PGtleXdvcmQ+TWVuZGVsaWFuIHJhbmRvbWl6YXRpb248
L2tleXdvcmQ+PGtleXdvcmQ+Y2F1c2FsIGluZmVyZW5jZTwva2V5d29yZD48a2V5d29yZD5jb21w
dXRhdGlvbmFsIGJpb2xvZ3k8L2tleXdvcmQ+PGtleXdvcmQ+aHVtYW48L2tleXdvcmQ+PGtleXdv
cmQ+aHVtYW4gYmlvbG9neTwva2V5d29yZD48a2V5d29yZD5tZWRpY2luZTwva2V5d29yZD48a2V5
d29yZD5zeXN0ZW1zIGJpb2xvZ3k8L2tleXdvcmQ+PGtleXdvcmQ+Y29tcGV0aW5nIGludGVyZXN0
cyBkZWNsYXJlZDwva2V5d29yZD48L2tleXdvcmRzPjxkYXRlcz48eWVhcj4yMDE4PC95ZWFyPjxw
dWItZGF0ZXM+PGRhdGU+TWF5IDMwPC9kYXRlPjwvcHViLWRhdGVzPjwvZGF0ZXM+PGlzYm4+MjA1
MC0wODRYIChFbGVjdHJvbmljKSYjeEQ7MjA1MC0wODRYIChMaW5raW5nKTwvaXNibj48YWNjZXNz
aW9uLW51bT4yOTg0NjE3MTwvYWNjZXNzaW9uLW51bT48dXJscz48cmVsYXRlZC11cmxzPjx1cmw+
aHR0cHM6Ly93d3cubmNiaS5ubG0ubmloLmdvdi9wdWJtZWQvMjk4NDYxNzE8L3VybD48L3JlbGF0
ZWQtdXJscz48L3VybHM+PGN1c3RvbTI+UE1DNTk3NjQzNDwvY3VzdG9tMj48ZWxlY3Ryb25pYy1y
ZXNvdXJjZS1udW0+MTAuNzU1NC9lTGlmZS4zNDQwODwvZWxlY3Ryb25pYy1yZXNvdXJjZS1udW0+
PC9yZWNvcmQ+PC9DaXRlPjwvRW5kTm90ZT5=
</w:fldData>
        </w:fldChar>
      </w:r>
      <w:r w:rsidR="00D26B43">
        <w:rPr>
          <w:sz w:val="24"/>
          <w:szCs w:val="24"/>
        </w:rPr>
        <w:instrText xml:space="preserve"> ADDIN EN.CITE.DATA </w:instrText>
      </w:r>
      <w:r w:rsidR="00D26B43">
        <w:rPr>
          <w:sz w:val="24"/>
          <w:szCs w:val="24"/>
        </w:rPr>
      </w:r>
      <w:r w:rsidR="00D26B43">
        <w:rPr>
          <w:sz w:val="24"/>
          <w:szCs w:val="24"/>
        </w:rPr>
        <w:fldChar w:fldCharType="end"/>
      </w:r>
      <w:r w:rsidR="00061CB5">
        <w:rPr>
          <w:sz w:val="24"/>
          <w:szCs w:val="24"/>
        </w:rPr>
      </w:r>
      <w:r w:rsidR="00061CB5">
        <w:rPr>
          <w:sz w:val="24"/>
          <w:szCs w:val="24"/>
        </w:rPr>
        <w:fldChar w:fldCharType="separate"/>
      </w:r>
      <w:r w:rsidR="00E05CB8">
        <w:rPr>
          <w:noProof/>
          <w:sz w:val="24"/>
          <w:szCs w:val="24"/>
        </w:rPr>
        <w:t>(40)</w:t>
      </w:r>
      <w:r w:rsidR="00061CB5">
        <w:rPr>
          <w:sz w:val="24"/>
          <w:szCs w:val="24"/>
        </w:rPr>
        <w:fldChar w:fldCharType="end"/>
      </w:r>
      <w:r w:rsidR="00F448C8">
        <w:rPr>
          <w:sz w:val="24"/>
          <w:szCs w:val="24"/>
        </w:rPr>
        <w:t>.</w:t>
      </w:r>
    </w:p>
    <w:p w14:paraId="234359ED" w14:textId="77777777" w:rsidR="00B51D7D" w:rsidRPr="007E15AB" w:rsidRDefault="00B51D7D" w:rsidP="007E15AB">
      <w:pPr>
        <w:spacing w:after="120" w:line="480" w:lineRule="auto"/>
        <w:jc w:val="both"/>
        <w:rPr>
          <w:b/>
          <w:i/>
          <w:sz w:val="24"/>
          <w:szCs w:val="24"/>
        </w:rPr>
      </w:pPr>
    </w:p>
    <w:p w14:paraId="69DDA5BF" w14:textId="77777777" w:rsidR="00CC5E7A" w:rsidRPr="007E15AB" w:rsidRDefault="001D05F6" w:rsidP="007E15AB">
      <w:pPr>
        <w:spacing w:after="120" w:line="480" w:lineRule="auto"/>
        <w:jc w:val="both"/>
        <w:rPr>
          <w:i/>
          <w:sz w:val="24"/>
          <w:szCs w:val="24"/>
        </w:rPr>
      </w:pPr>
      <w:r w:rsidRPr="007E15AB">
        <w:rPr>
          <w:i/>
          <w:sz w:val="24"/>
          <w:szCs w:val="24"/>
        </w:rPr>
        <w:t>M</w:t>
      </w:r>
      <w:r w:rsidR="00CC5E7A" w:rsidRPr="007E15AB">
        <w:rPr>
          <w:i/>
          <w:sz w:val="24"/>
          <w:szCs w:val="24"/>
        </w:rPr>
        <w:t xml:space="preserve">ain </w:t>
      </w:r>
      <w:r w:rsidR="00590003" w:rsidRPr="007E15AB">
        <w:rPr>
          <w:i/>
          <w:sz w:val="24"/>
          <w:szCs w:val="24"/>
        </w:rPr>
        <w:t xml:space="preserve">analysis </w:t>
      </w:r>
    </w:p>
    <w:p w14:paraId="02A86E8F" w14:textId="0884A66A" w:rsidR="006B4BB2" w:rsidRDefault="000E4261" w:rsidP="000E4261">
      <w:pPr>
        <w:spacing w:afterLines="120" w:after="288" w:line="480" w:lineRule="auto"/>
        <w:ind w:firstLine="720"/>
        <w:jc w:val="both"/>
        <w:rPr>
          <w:sz w:val="24"/>
          <w:szCs w:val="24"/>
        </w:rPr>
      </w:pPr>
      <w:r>
        <w:rPr>
          <w:sz w:val="24"/>
          <w:szCs w:val="24"/>
        </w:rPr>
        <w:t>In the main Mendelian randomization analyses, w</w:t>
      </w:r>
      <w:r w:rsidR="00920684" w:rsidRPr="007E15AB">
        <w:rPr>
          <w:sz w:val="24"/>
          <w:szCs w:val="24"/>
        </w:rPr>
        <w:t xml:space="preserve">e used the </w:t>
      </w:r>
      <w:r>
        <w:rPr>
          <w:sz w:val="24"/>
          <w:szCs w:val="24"/>
        </w:rPr>
        <w:t xml:space="preserve">conventional </w:t>
      </w:r>
      <w:r w:rsidR="00920684" w:rsidRPr="007E15AB">
        <w:rPr>
          <w:sz w:val="24"/>
          <w:szCs w:val="24"/>
        </w:rPr>
        <w:t>inverse variance weighted</w:t>
      </w:r>
      <w:r w:rsidR="00E22DF0" w:rsidRPr="007E15AB">
        <w:rPr>
          <w:sz w:val="24"/>
          <w:szCs w:val="24"/>
        </w:rPr>
        <w:t xml:space="preserve"> (IVW)</w:t>
      </w:r>
      <w:r w:rsidR="00920684" w:rsidRPr="007E15AB">
        <w:rPr>
          <w:sz w:val="24"/>
          <w:szCs w:val="24"/>
        </w:rPr>
        <w:t xml:space="preserve"> </w:t>
      </w:r>
      <w:r w:rsidR="001F4F0B" w:rsidRPr="007E15AB">
        <w:rPr>
          <w:sz w:val="24"/>
          <w:szCs w:val="24"/>
        </w:rPr>
        <w:t>estimator</w:t>
      </w:r>
      <w:r>
        <w:rPr>
          <w:sz w:val="24"/>
          <w:szCs w:val="24"/>
        </w:rPr>
        <w:t xml:space="preserve">. The IVW method consists of a weighted regression of the SNP-outcome </w:t>
      </w:r>
      <w:r w:rsidRPr="007E15AB">
        <w:rPr>
          <w:sz w:val="24"/>
          <w:szCs w:val="24"/>
        </w:rPr>
        <w:t xml:space="preserve">regression coefficients </w:t>
      </w:r>
      <w:r>
        <w:rPr>
          <w:sz w:val="24"/>
          <w:szCs w:val="24"/>
        </w:rPr>
        <w:t xml:space="preserve">on the SNP-exposure </w:t>
      </w:r>
      <w:r w:rsidRPr="007E15AB">
        <w:rPr>
          <w:sz w:val="24"/>
          <w:szCs w:val="24"/>
        </w:rPr>
        <w:t xml:space="preserve">regression coefficients </w:t>
      </w:r>
      <w:r>
        <w:rPr>
          <w:sz w:val="24"/>
          <w:szCs w:val="24"/>
        </w:rPr>
        <w:t xml:space="preserve">constraining the intercept to be zero. IVW weights are </w:t>
      </w:r>
      <w:r w:rsidR="005B4B1A" w:rsidRPr="007E15AB">
        <w:rPr>
          <w:sz w:val="24"/>
          <w:szCs w:val="24"/>
        </w:rPr>
        <w:t xml:space="preserve">the inverse </w:t>
      </w:r>
      <w:r w:rsidR="00150473">
        <w:rPr>
          <w:sz w:val="24"/>
          <w:szCs w:val="24"/>
        </w:rPr>
        <w:t xml:space="preserve">of the </w:t>
      </w:r>
      <w:r w:rsidR="005B4B1A" w:rsidRPr="007E15AB">
        <w:rPr>
          <w:sz w:val="24"/>
          <w:szCs w:val="24"/>
        </w:rPr>
        <w:t xml:space="preserve">variance of the </w:t>
      </w:r>
      <w:r w:rsidR="00407536" w:rsidRPr="007E15AB">
        <w:rPr>
          <w:sz w:val="24"/>
          <w:szCs w:val="24"/>
        </w:rPr>
        <w:t>SNP</w:t>
      </w:r>
      <w:r w:rsidR="005B4B1A" w:rsidRPr="007E15AB">
        <w:rPr>
          <w:sz w:val="24"/>
          <w:szCs w:val="24"/>
        </w:rPr>
        <w:t xml:space="preserve">-outcome regression </w:t>
      </w:r>
      <w:r w:rsidR="00A539A6" w:rsidRPr="007E15AB">
        <w:rPr>
          <w:sz w:val="24"/>
          <w:szCs w:val="24"/>
        </w:rPr>
        <w:t>coefficients</w:t>
      </w:r>
      <w:r w:rsidR="005B4B1A" w:rsidRPr="007E15AB">
        <w:rPr>
          <w:sz w:val="24"/>
          <w:szCs w:val="24"/>
        </w:rPr>
        <w:t xml:space="preserve">. For a dichotomous outcome such as a T2D status, the regression coefficient of the </w:t>
      </w:r>
      <w:r w:rsidR="00407536" w:rsidRPr="007E15AB">
        <w:rPr>
          <w:sz w:val="24"/>
          <w:szCs w:val="24"/>
        </w:rPr>
        <w:t>SNP</w:t>
      </w:r>
      <w:r w:rsidR="005B4B1A" w:rsidRPr="007E15AB">
        <w:rPr>
          <w:sz w:val="24"/>
          <w:szCs w:val="24"/>
        </w:rPr>
        <w:t xml:space="preserve">-outcome association is a log odds ratio from a logistic regression model. The resulting regression coefficient from the IVW regression </w:t>
      </w:r>
      <w:r w:rsidR="00407536" w:rsidRPr="007E15AB">
        <w:rPr>
          <w:sz w:val="24"/>
          <w:szCs w:val="24"/>
        </w:rPr>
        <w:t xml:space="preserve">represents </w:t>
      </w:r>
      <w:r w:rsidR="005B4B1A" w:rsidRPr="007E15AB">
        <w:rPr>
          <w:sz w:val="24"/>
          <w:szCs w:val="24"/>
        </w:rPr>
        <w:t xml:space="preserve">an increase/decrease in the outcome per unit increase in the exposure. </w:t>
      </w:r>
    </w:p>
    <w:p w14:paraId="71431225" w14:textId="77777777" w:rsidR="00CA6BEC" w:rsidRDefault="00CA6BEC" w:rsidP="00841428">
      <w:pPr>
        <w:spacing w:afterLines="120" w:after="288" w:line="480" w:lineRule="auto"/>
        <w:ind w:firstLine="720"/>
        <w:jc w:val="both"/>
        <w:rPr>
          <w:sz w:val="24"/>
          <w:szCs w:val="24"/>
        </w:rPr>
      </w:pPr>
    </w:p>
    <w:p w14:paraId="12A616AE" w14:textId="77777777" w:rsidR="00C01D6A" w:rsidRPr="007E15AB" w:rsidRDefault="00C01D6A" w:rsidP="007E15AB">
      <w:pPr>
        <w:spacing w:after="120" w:line="480" w:lineRule="auto"/>
        <w:jc w:val="both"/>
        <w:rPr>
          <w:i/>
          <w:sz w:val="24"/>
          <w:szCs w:val="24"/>
        </w:rPr>
      </w:pPr>
      <w:r w:rsidRPr="007E15AB">
        <w:rPr>
          <w:i/>
          <w:sz w:val="24"/>
          <w:szCs w:val="24"/>
        </w:rPr>
        <w:lastRenderedPageBreak/>
        <w:t>Sensitivity analyses</w:t>
      </w:r>
    </w:p>
    <w:p w14:paraId="53EF4219" w14:textId="063F5ED3" w:rsidR="00EF320F" w:rsidRPr="007E15AB" w:rsidRDefault="00640761" w:rsidP="00DC2709">
      <w:pPr>
        <w:spacing w:after="120" w:line="480" w:lineRule="auto"/>
        <w:ind w:firstLine="720"/>
        <w:jc w:val="both"/>
        <w:rPr>
          <w:sz w:val="24"/>
          <w:szCs w:val="24"/>
        </w:rPr>
      </w:pPr>
      <w:r w:rsidRPr="007E15AB">
        <w:rPr>
          <w:sz w:val="24"/>
          <w:szCs w:val="24"/>
        </w:rPr>
        <w:t>We performed several sensitivit</w:t>
      </w:r>
      <w:r w:rsidR="007D77DB" w:rsidRPr="007E15AB">
        <w:rPr>
          <w:sz w:val="24"/>
          <w:szCs w:val="24"/>
        </w:rPr>
        <w:t>y analyses</w:t>
      </w:r>
      <w:r w:rsidR="000A440C" w:rsidRPr="007E15AB">
        <w:rPr>
          <w:sz w:val="24"/>
          <w:szCs w:val="24"/>
        </w:rPr>
        <w:t xml:space="preserve"> to</w:t>
      </w:r>
      <w:r w:rsidR="007D77DB" w:rsidRPr="007E15AB">
        <w:rPr>
          <w:sz w:val="24"/>
          <w:szCs w:val="24"/>
        </w:rPr>
        <w:t xml:space="preserve"> </w:t>
      </w:r>
      <w:r w:rsidR="00B55885" w:rsidRPr="007E15AB">
        <w:rPr>
          <w:sz w:val="24"/>
          <w:szCs w:val="24"/>
        </w:rPr>
        <w:t>test</w:t>
      </w:r>
      <w:r w:rsidR="007C09FC" w:rsidRPr="007E15AB">
        <w:rPr>
          <w:sz w:val="24"/>
          <w:szCs w:val="24"/>
        </w:rPr>
        <w:t xml:space="preserve"> </w:t>
      </w:r>
      <w:r w:rsidR="007D77DB" w:rsidRPr="007E15AB">
        <w:rPr>
          <w:sz w:val="24"/>
          <w:szCs w:val="24"/>
        </w:rPr>
        <w:t xml:space="preserve">whether </w:t>
      </w:r>
      <w:r w:rsidR="00FE7686" w:rsidRPr="007E15AB">
        <w:rPr>
          <w:sz w:val="24"/>
          <w:szCs w:val="24"/>
        </w:rPr>
        <w:t>the</w:t>
      </w:r>
      <w:r w:rsidR="007D77DB" w:rsidRPr="007E15AB">
        <w:rPr>
          <w:sz w:val="24"/>
          <w:szCs w:val="24"/>
        </w:rPr>
        <w:t xml:space="preserve"> </w:t>
      </w:r>
      <w:r w:rsidR="007D3328" w:rsidRPr="007E15AB">
        <w:rPr>
          <w:sz w:val="24"/>
          <w:szCs w:val="24"/>
        </w:rPr>
        <w:t>MR</w:t>
      </w:r>
      <w:r w:rsidR="007D77DB" w:rsidRPr="007E15AB">
        <w:rPr>
          <w:sz w:val="24"/>
          <w:szCs w:val="24"/>
        </w:rPr>
        <w:t xml:space="preserve"> </w:t>
      </w:r>
      <w:r w:rsidR="00C62444" w:rsidRPr="007E15AB">
        <w:rPr>
          <w:sz w:val="24"/>
          <w:szCs w:val="24"/>
        </w:rPr>
        <w:t xml:space="preserve">IVW </w:t>
      </w:r>
      <w:r w:rsidR="007D77DB" w:rsidRPr="007E15AB">
        <w:rPr>
          <w:sz w:val="24"/>
          <w:szCs w:val="24"/>
        </w:rPr>
        <w:t xml:space="preserve">estimates </w:t>
      </w:r>
      <w:r w:rsidRPr="007E15AB">
        <w:rPr>
          <w:sz w:val="24"/>
          <w:szCs w:val="24"/>
        </w:rPr>
        <w:t>are likely to be biased</w:t>
      </w:r>
      <w:r w:rsidR="00431A0A" w:rsidRPr="007E15AB">
        <w:rPr>
          <w:sz w:val="24"/>
          <w:szCs w:val="24"/>
        </w:rPr>
        <w:t xml:space="preserve"> by </w:t>
      </w:r>
      <w:r w:rsidR="005D3E21" w:rsidRPr="007E15AB">
        <w:rPr>
          <w:sz w:val="24"/>
          <w:szCs w:val="24"/>
        </w:rPr>
        <w:t xml:space="preserve">unbalanced </w:t>
      </w:r>
      <w:r w:rsidR="00431A0A" w:rsidRPr="007E15AB">
        <w:rPr>
          <w:sz w:val="24"/>
          <w:szCs w:val="24"/>
        </w:rPr>
        <w:t>h</w:t>
      </w:r>
      <w:r w:rsidR="00B55885" w:rsidRPr="007E15AB">
        <w:rPr>
          <w:sz w:val="24"/>
          <w:szCs w:val="24"/>
        </w:rPr>
        <w:t>orizontal pleiotropic effects</w:t>
      </w:r>
      <w:r w:rsidR="00313B54" w:rsidRPr="007E15AB">
        <w:rPr>
          <w:sz w:val="24"/>
          <w:szCs w:val="24"/>
        </w:rPr>
        <w:t xml:space="preserve"> (i.e. </w:t>
      </w:r>
      <w:r w:rsidR="00D06E72" w:rsidRPr="007E15AB">
        <w:rPr>
          <w:sz w:val="24"/>
          <w:szCs w:val="24"/>
        </w:rPr>
        <w:t>due to</w:t>
      </w:r>
      <w:r w:rsidR="00313B54" w:rsidRPr="007E15AB">
        <w:rPr>
          <w:sz w:val="24"/>
          <w:szCs w:val="24"/>
        </w:rPr>
        <w:t xml:space="preserve"> genetic variant</w:t>
      </w:r>
      <w:r w:rsidR="00D06E72" w:rsidRPr="007E15AB">
        <w:rPr>
          <w:sz w:val="24"/>
          <w:szCs w:val="24"/>
        </w:rPr>
        <w:t>s that</w:t>
      </w:r>
      <w:r w:rsidR="00313B54" w:rsidRPr="007E15AB">
        <w:rPr>
          <w:sz w:val="24"/>
          <w:szCs w:val="24"/>
        </w:rPr>
        <w:t xml:space="preserve"> affect the outcome independently of the exposure of interest)</w:t>
      </w:r>
      <w:r w:rsidR="00525E43" w:rsidRPr="007E15AB">
        <w:rPr>
          <w:sz w:val="24"/>
          <w:szCs w:val="24"/>
        </w:rPr>
        <w:t>.</w:t>
      </w:r>
      <w:r w:rsidR="00431A0A" w:rsidRPr="007E15AB">
        <w:rPr>
          <w:sz w:val="24"/>
          <w:szCs w:val="24"/>
        </w:rPr>
        <w:t xml:space="preserve"> </w:t>
      </w:r>
      <w:bookmarkStart w:id="14" w:name="_Hlk525758683"/>
      <w:r w:rsidR="00BD7A5A">
        <w:rPr>
          <w:sz w:val="24"/>
          <w:szCs w:val="24"/>
        </w:rPr>
        <w:t>W</w:t>
      </w:r>
      <w:r w:rsidR="006511AA" w:rsidRPr="007E15AB">
        <w:rPr>
          <w:sz w:val="24"/>
          <w:szCs w:val="24"/>
        </w:rPr>
        <w:t xml:space="preserve">e used </w:t>
      </w:r>
      <w:r w:rsidR="00A872F2" w:rsidRPr="007E15AB">
        <w:rPr>
          <w:sz w:val="24"/>
          <w:szCs w:val="24"/>
        </w:rPr>
        <w:t>MR-</w:t>
      </w:r>
      <w:r w:rsidR="006511AA" w:rsidRPr="007E15AB">
        <w:rPr>
          <w:sz w:val="24"/>
          <w:szCs w:val="24"/>
        </w:rPr>
        <w:t xml:space="preserve">Egger </w:t>
      </w:r>
      <w:r w:rsidR="00A872F2" w:rsidRPr="007E15AB">
        <w:rPr>
          <w:sz w:val="24"/>
          <w:szCs w:val="24"/>
        </w:rPr>
        <w:t>regression method</w:t>
      </w:r>
      <w:r w:rsidR="005D3E21" w:rsidRPr="007E15AB">
        <w:rPr>
          <w:sz w:val="24"/>
          <w:szCs w:val="24"/>
        </w:rPr>
        <w:t xml:space="preserve"> </w:t>
      </w:r>
      <w:r w:rsidR="00A872F2" w:rsidRPr="007E15AB">
        <w:rPr>
          <w:sz w:val="24"/>
          <w:szCs w:val="24"/>
        </w:rPr>
        <w:fldChar w:fldCharType="begin">
          <w:fldData xml:space="preserve">PEVuZE5vdGU+PENpdGU+PEF1dGhvcj5Cb3dkZW48L0F1dGhvcj48WWVhcj4yMDE1PC9ZZWFyPjxS
ZWNOdW0+NTU8L1JlY051bT48RGlzcGxheVRleHQ+KDQxKTwvRGlzcGxheVRleHQ+PHJlY29yZD48
cmVjLW51bWJlcj41NTwvcmVjLW51bWJlcj48Zm9yZWlnbi1rZXlzPjxrZXkgYXBwPSJFTiIgZGIt
aWQ9Ino1eHZyeDB6MDBzeDV0ZXA5c2Z4OXI1cnd3Mjl6ZWF6YTVwYSIgdGltZXN0YW1wPSIxNDc2
NzkwMjU1Ij41NTwva2V5PjwvZm9yZWlnbi1rZXlzPjxyZWYtdHlwZSBuYW1lPSJKb3VybmFsIEFy
dGljbGUiPjE3PC9yZWYtdHlwZT48Y29udHJpYnV0b3JzPjxhdXRob3JzPjxhdXRob3I+Qm93ZGVu
LCBKLjwvYXV0aG9yPjxhdXRob3I+RGF2ZXkgU21pdGgsIEcuPC9hdXRob3I+PGF1dGhvcj5CdXJn
ZXNzLCBTLjwvYXV0aG9yPjwvYXV0aG9ycz48L2NvbnRyaWJ1dG9ycz48YXV0aC1hZGRyZXNzPk1S
QyBCaW9zdGF0aXN0aWNzIFVuaXQsIENhbWJyaWRnZSBJbnN0aXR1dGUgb2YgUHVibGljIEhlYWx0
aCwgQ2FtYnJpZGdlLCBVSywgTVJDIEludGVncmF0aXZlIEVwaWRlbWlvbG9neSBVbml0LCBVbml2
ZXJzaXR5IG9mIEJyaXN0b2wsIEJyaXN0b2wsIFVLIGFuZCBEZXBhcnRtZW50IG9mIFB1YmxpYyBI
ZWFsdGggYW5kIFByaW1hcnkgQ2FyZSwgVW5pdmVyc2l0eSBvZiBDYW1icmlkZ2UsIENhbWJyaWRn
ZSwgVUsgTVJDIEJpb3N0YXRpc3RpY3MgVW5pdCwgQ2FtYnJpZGdlIEluc3RpdHV0ZSBvZiBQdWJs
aWMgSGVhbHRoLCBDYW1icmlkZ2UsIFVLLCBNUkMgSW50ZWdyYXRpdmUgRXBpZGVtaW9sb2d5IFVu
aXQsIFVuaXZlcnNpdHkgb2YgQnJpc3RvbCwgQnJpc3RvbCwgVUsgYW5kIERlcGFydG1lbnQgb2Yg
UHVibGljIEhlYWx0aCBhbmQgUHJpbWFyeSBDYXJlLCBVbml2ZXJzaXR5IG9mIENhbWJyaWRnZSwg
Q2FtYnJpZGdlLCBVSyBqYWNrLmJvd2RlbkBtcmMtYnN1LmNhbS5hYy51ay4mI3hEO01SQyBCaW9z
dGF0aXN0aWNzIFVuaXQsIENhbWJyaWRnZSBJbnN0aXR1dGUgb2YgUHVibGljIEhlYWx0aCwgQ2Ft
YnJpZGdlLCBVSywgTVJDIEludGVncmF0aXZlIEVwaWRlbWlvbG9neSBVbml0LCBVbml2ZXJzaXR5
IG9mIEJyaXN0b2wsIEJyaXN0b2wsIFVLIGFuZCBEZXBhcnRtZW50IG9mIFB1YmxpYyBIZWFsdGgg
YW5kIFByaW1hcnkgQ2FyZSwgVW5pdmVyc2l0eSBvZiBDYW1icmlkZ2UsIENhbWJyaWRnZSwgVUsu
JiN4RDtNUkMgQmlvc3RhdGlzdGljcyBVbml0LCBDYW1icmlkZ2UgSW5zdGl0dXRlIG9mIFB1Ymxp
YyBIZWFsdGgsIENhbWJyaWRnZSwgVUssIE1SQyBJbnRlZ3JhdGl2ZSBFcGlkZW1pb2xvZ3kgVW5p
dCwgVW5pdmVyc2l0eSBvZiBCcmlzdG9sLCBCcmlzdG9sLCBVSyBhbmQgRGVwYXJ0bWVudCBvZiBQ
dWJsaWMgSGVhbHRoIGFuZCBQcmltYXJ5IENhcmUsIFVuaXZlcnNpdHkgb2YgQ2FtYnJpZGdlLCBD
YW1icmlkZ2UsIFVLIE1SQyBCaW9zdGF0aXN0aWNzIFVuaXQsIENhbWJyaWRnZSBJbnN0aXR1dGUg
b2YgUHVibGljIEhlYWx0aCwgQ2FtYnJpZGdlLCBVSywgTVJDIEludGVncmF0aXZlIEVwaWRlbWlv
bG9neSBVbml0LCBVbml2ZXJzaXR5IG9mIEJyaXN0b2wsIEJyaXN0b2wsIFVLIGFuZCBEZXBhcnRt
ZW50IG9mIFB1YmxpYyBIZWFsdGggYW5kIFByaW1hcnkgQ2FyZSwgVW5pdmVyc2l0eSBvZiBDYW1i
cmlkZ2UsIENhbWJyaWRnZSwgVUsuPC9hdXRoLWFkZHJlc3M+PHRpdGxlcz48dGl0bGU+TWVuZGVs
aWFuIHJhbmRvbWl6YXRpb24gd2l0aCBpbnZhbGlkIGluc3RydW1lbnRzOiBlZmZlY3QgZXN0aW1h
dGlvbiBhbmQgYmlhcyBkZXRlY3Rpb24gdGhyb3VnaCBFZ2dlciByZWdyZXNzaW9uPC90aXRsZT48
c2Vjb25kYXJ5LXRpdGxlPkludCBKIEVwaWRlbWlvbDwvc2Vjb25kYXJ5LXRpdGxlPjwvdGl0bGVz
PjxwZXJpb2RpY2FsPjxmdWxsLXRpdGxlPkludCBKIEVwaWRlbWlvbDwvZnVsbC10aXRsZT48L3Bl
cmlvZGljYWw+PHBhZ2VzPjUxMi0yNTwvcGFnZXM+PHZvbHVtZT40NDwvdm9sdW1lPjxudW1iZXI+
MjwvbnVtYmVyPjxrZXl3b3Jkcz48a2V5d29yZD5CaWFzIChFcGlkZW1pb2xvZ3kpPC9rZXl3b3Jk
PjxrZXl3b3JkPkJsb29kIFByZXNzdXJlL3BoeXNpb2xvZ3k8L2tleXdvcmQ+PGtleXdvcmQ+Qm9k
eSBIZWlnaHQvZ2VuZXRpY3M8L2tleXdvcmQ+PGtleXdvcmQ+Q2F1c2FsaXR5PC9rZXl3b3JkPjxr
ZXl3b3JkPkNvcm9uYXJ5IEFydGVyeSBEaXNlYXNlL2dlbmV0aWNzPC9rZXl3b3JkPjxrZXl3b3Jk
PkdlbmV0aWMgUGxlaW90cm9weTwva2V5d29yZD48a2V5d29yZD5HZW5ldGljIFZhcmlhdGlvbjwv
a2V5d29yZD48a2V5d29yZD5IdW1hbnM8L2tleXdvcmQ+PGtleXdvcmQ+TWVuZGVsaWFuIFJhbmRv
bWl6YXRpb24gQW5hbHlzaXMvKm1ldGhvZHMvc3RhdGlzdGljcyAmYW1wOyBudW1lcmljYWwgZGF0
YTwva2V5d29yZD48a2V5d29yZD5NZXRhLUFuYWx5c2lzIGFzIFRvcGljPC9rZXl3b3JkPjxrZXl3
b3JkPk1vZGVscywgQmlvbG9naWNhbDwva2V5d29yZD48a2V5d29yZD5SZWdyZXNzaW9uIEFuYWx5
c2lzPC9rZXl3b3JkPjxrZXl3b3JkPlJlc3BpcmF0aW9uL2dlbmV0aWNzPC9rZXl3b3JkPjxrZXl3
b3JkPlJpc2sgQXNzZXNzbWVudDwva2V5d29yZD48a2V5d29yZD5TdGF0aXN0aWNzIGFzIFRvcGlj
PC9rZXl3b3JkPjxrZXl3b3JkPk1SLUVnZ2VyIHRlc3Q8L2tleXdvcmQ+PGtleXdvcmQ+TWVuZGVs
aWFuIHJhbmRvbWl6YXRpb248L2tleXdvcmQ+PGtleXdvcmQ+aW52YWxpZCBpbnN0cnVtZW50czwv
a2V5d29yZD48a2V5d29yZD5tZXRhLWFuYWx5c2lzPC9rZXl3b3JkPjxrZXl3b3JkPnBsZWlvdHJv
cHk8L2tleXdvcmQ+PGtleXdvcmQ+c21hbGwgc3R1ZHkgYmlhczwva2V5d29yZD48L2tleXdvcmRz
PjxkYXRlcz48eWVhcj4yMDE1PC95ZWFyPjxwdWItZGF0ZXM+PGRhdGU+QXByPC9kYXRlPjwvcHVi
LWRhdGVzPjwvZGF0ZXM+PGlzYm4+MTQ2NC0zNjg1IChFbGVjdHJvbmljKSYjeEQ7MDMwMC01Nzcx
IChMaW5raW5nKTwvaXNibj48YWNjZXNzaW9uLW51bT4yNjA1MDI1MzwvYWNjZXNzaW9uLW51bT48
dXJscz48cmVsYXRlZC11cmxzPjx1cmw+aHR0cDovL3d3dy5uY2JpLm5sbS5uaWguZ292L3B1Ym1l
ZC8yNjA1MDI1MzwvdXJsPjx1cmw+aHR0cDovL2lqZS5veGZvcmRqb3VybmFscy5vcmcvY29udGVu
dC80NC8yLzUxMi5mdWxsLnBkZjwvdXJsPjwvcmVsYXRlZC11cmxzPjwvdXJscz48Y3VzdG9tMj5Q
TUM0NDY5Nzk5PC9jdXN0b20yPjxlbGVjdHJvbmljLXJlc291cmNlLW51bT4xMC4xMDkzL2lqZS9k
eXYwODA8L2VsZWN0cm9uaWMtcmVzb3VyY2UtbnVtPjwvcmVjb3JkPjwvQ2l0ZT48L0VuZE5vdGU+
</w:fldData>
        </w:fldChar>
      </w:r>
      <w:r w:rsidR="00D26B43">
        <w:rPr>
          <w:sz w:val="24"/>
          <w:szCs w:val="24"/>
        </w:rPr>
        <w:instrText xml:space="preserve"> ADDIN EN.CITE </w:instrText>
      </w:r>
      <w:r w:rsidR="00D26B43">
        <w:rPr>
          <w:sz w:val="24"/>
          <w:szCs w:val="24"/>
        </w:rPr>
        <w:fldChar w:fldCharType="begin">
          <w:fldData xml:space="preserve">PEVuZE5vdGU+PENpdGU+PEF1dGhvcj5Cb3dkZW48L0F1dGhvcj48WWVhcj4yMDE1PC9ZZWFyPjxS
ZWNOdW0+NTU8L1JlY051bT48RGlzcGxheVRleHQ+KDQxKTwvRGlzcGxheVRleHQ+PHJlY29yZD48
cmVjLW51bWJlcj41NTwvcmVjLW51bWJlcj48Zm9yZWlnbi1rZXlzPjxrZXkgYXBwPSJFTiIgZGIt
aWQ9Ino1eHZyeDB6MDBzeDV0ZXA5c2Z4OXI1cnd3Mjl6ZWF6YTVwYSIgdGltZXN0YW1wPSIxNDc2
NzkwMjU1Ij41NTwva2V5PjwvZm9yZWlnbi1rZXlzPjxyZWYtdHlwZSBuYW1lPSJKb3VybmFsIEFy
dGljbGUiPjE3PC9yZWYtdHlwZT48Y29udHJpYnV0b3JzPjxhdXRob3JzPjxhdXRob3I+Qm93ZGVu
LCBKLjwvYXV0aG9yPjxhdXRob3I+RGF2ZXkgU21pdGgsIEcuPC9hdXRob3I+PGF1dGhvcj5CdXJn
ZXNzLCBTLjwvYXV0aG9yPjwvYXV0aG9ycz48L2NvbnRyaWJ1dG9ycz48YXV0aC1hZGRyZXNzPk1S
QyBCaW9zdGF0aXN0aWNzIFVuaXQsIENhbWJyaWRnZSBJbnN0aXR1dGUgb2YgUHVibGljIEhlYWx0
aCwgQ2FtYnJpZGdlLCBVSywgTVJDIEludGVncmF0aXZlIEVwaWRlbWlvbG9neSBVbml0LCBVbml2
ZXJzaXR5IG9mIEJyaXN0b2wsIEJyaXN0b2wsIFVLIGFuZCBEZXBhcnRtZW50IG9mIFB1YmxpYyBI
ZWFsdGggYW5kIFByaW1hcnkgQ2FyZSwgVW5pdmVyc2l0eSBvZiBDYW1icmlkZ2UsIENhbWJyaWRn
ZSwgVUsgTVJDIEJpb3N0YXRpc3RpY3MgVW5pdCwgQ2FtYnJpZGdlIEluc3RpdHV0ZSBvZiBQdWJs
aWMgSGVhbHRoLCBDYW1icmlkZ2UsIFVLLCBNUkMgSW50ZWdyYXRpdmUgRXBpZGVtaW9sb2d5IFVu
aXQsIFVuaXZlcnNpdHkgb2YgQnJpc3RvbCwgQnJpc3RvbCwgVUsgYW5kIERlcGFydG1lbnQgb2Yg
UHVibGljIEhlYWx0aCBhbmQgUHJpbWFyeSBDYXJlLCBVbml2ZXJzaXR5IG9mIENhbWJyaWRnZSwg
Q2FtYnJpZGdlLCBVSyBqYWNrLmJvd2RlbkBtcmMtYnN1LmNhbS5hYy51ay4mI3hEO01SQyBCaW9z
dGF0aXN0aWNzIFVuaXQsIENhbWJyaWRnZSBJbnN0aXR1dGUgb2YgUHVibGljIEhlYWx0aCwgQ2Ft
YnJpZGdlLCBVSywgTVJDIEludGVncmF0aXZlIEVwaWRlbWlvbG9neSBVbml0LCBVbml2ZXJzaXR5
IG9mIEJyaXN0b2wsIEJyaXN0b2wsIFVLIGFuZCBEZXBhcnRtZW50IG9mIFB1YmxpYyBIZWFsdGgg
YW5kIFByaW1hcnkgQ2FyZSwgVW5pdmVyc2l0eSBvZiBDYW1icmlkZ2UsIENhbWJyaWRnZSwgVUsu
JiN4RDtNUkMgQmlvc3RhdGlzdGljcyBVbml0LCBDYW1icmlkZ2UgSW5zdGl0dXRlIG9mIFB1Ymxp
YyBIZWFsdGgsIENhbWJyaWRnZSwgVUssIE1SQyBJbnRlZ3JhdGl2ZSBFcGlkZW1pb2xvZ3kgVW5p
dCwgVW5pdmVyc2l0eSBvZiBCcmlzdG9sLCBCcmlzdG9sLCBVSyBhbmQgRGVwYXJ0bWVudCBvZiBQ
dWJsaWMgSGVhbHRoIGFuZCBQcmltYXJ5IENhcmUsIFVuaXZlcnNpdHkgb2YgQ2FtYnJpZGdlLCBD
YW1icmlkZ2UsIFVLIE1SQyBCaW9zdGF0aXN0aWNzIFVuaXQsIENhbWJyaWRnZSBJbnN0aXR1dGUg
b2YgUHVibGljIEhlYWx0aCwgQ2FtYnJpZGdlLCBVSywgTVJDIEludGVncmF0aXZlIEVwaWRlbWlv
bG9neSBVbml0LCBVbml2ZXJzaXR5IG9mIEJyaXN0b2wsIEJyaXN0b2wsIFVLIGFuZCBEZXBhcnRt
ZW50IG9mIFB1YmxpYyBIZWFsdGggYW5kIFByaW1hcnkgQ2FyZSwgVW5pdmVyc2l0eSBvZiBDYW1i
cmlkZ2UsIENhbWJyaWRnZSwgVUsuPC9hdXRoLWFkZHJlc3M+PHRpdGxlcz48dGl0bGU+TWVuZGVs
aWFuIHJhbmRvbWl6YXRpb24gd2l0aCBpbnZhbGlkIGluc3RydW1lbnRzOiBlZmZlY3QgZXN0aW1h
dGlvbiBhbmQgYmlhcyBkZXRlY3Rpb24gdGhyb3VnaCBFZ2dlciByZWdyZXNzaW9uPC90aXRsZT48
c2Vjb25kYXJ5LXRpdGxlPkludCBKIEVwaWRlbWlvbDwvc2Vjb25kYXJ5LXRpdGxlPjwvdGl0bGVz
PjxwZXJpb2RpY2FsPjxmdWxsLXRpdGxlPkludCBKIEVwaWRlbWlvbDwvZnVsbC10aXRsZT48L3Bl
cmlvZGljYWw+PHBhZ2VzPjUxMi0yNTwvcGFnZXM+PHZvbHVtZT40NDwvdm9sdW1lPjxudW1iZXI+
MjwvbnVtYmVyPjxrZXl3b3Jkcz48a2V5d29yZD5CaWFzIChFcGlkZW1pb2xvZ3kpPC9rZXl3b3Jk
PjxrZXl3b3JkPkJsb29kIFByZXNzdXJlL3BoeXNpb2xvZ3k8L2tleXdvcmQ+PGtleXdvcmQ+Qm9k
eSBIZWlnaHQvZ2VuZXRpY3M8L2tleXdvcmQ+PGtleXdvcmQ+Q2F1c2FsaXR5PC9rZXl3b3JkPjxr
ZXl3b3JkPkNvcm9uYXJ5IEFydGVyeSBEaXNlYXNlL2dlbmV0aWNzPC9rZXl3b3JkPjxrZXl3b3Jk
PkdlbmV0aWMgUGxlaW90cm9weTwva2V5d29yZD48a2V5d29yZD5HZW5ldGljIFZhcmlhdGlvbjwv
a2V5d29yZD48a2V5d29yZD5IdW1hbnM8L2tleXdvcmQ+PGtleXdvcmQ+TWVuZGVsaWFuIFJhbmRv
bWl6YXRpb24gQW5hbHlzaXMvKm1ldGhvZHMvc3RhdGlzdGljcyAmYW1wOyBudW1lcmljYWwgZGF0
YTwva2V5d29yZD48a2V5d29yZD5NZXRhLUFuYWx5c2lzIGFzIFRvcGljPC9rZXl3b3JkPjxrZXl3
b3JkPk1vZGVscywgQmlvbG9naWNhbDwva2V5d29yZD48a2V5d29yZD5SZWdyZXNzaW9uIEFuYWx5
c2lzPC9rZXl3b3JkPjxrZXl3b3JkPlJlc3BpcmF0aW9uL2dlbmV0aWNzPC9rZXl3b3JkPjxrZXl3
b3JkPlJpc2sgQXNzZXNzbWVudDwva2V5d29yZD48a2V5d29yZD5TdGF0aXN0aWNzIGFzIFRvcGlj
PC9rZXl3b3JkPjxrZXl3b3JkPk1SLUVnZ2VyIHRlc3Q8L2tleXdvcmQ+PGtleXdvcmQ+TWVuZGVs
aWFuIHJhbmRvbWl6YXRpb248L2tleXdvcmQ+PGtleXdvcmQ+aW52YWxpZCBpbnN0cnVtZW50czwv
a2V5d29yZD48a2V5d29yZD5tZXRhLWFuYWx5c2lzPC9rZXl3b3JkPjxrZXl3b3JkPnBsZWlvdHJv
cHk8L2tleXdvcmQ+PGtleXdvcmQ+c21hbGwgc3R1ZHkgYmlhczwva2V5d29yZD48L2tleXdvcmRz
PjxkYXRlcz48eWVhcj4yMDE1PC95ZWFyPjxwdWItZGF0ZXM+PGRhdGU+QXByPC9kYXRlPjwvcHVi
LWRhdGVzPjwvZGF0ZXM+PGlzYm4+MTQ2NC0zNjg1IChFbGVjdHJvbmljKSYjeEQ7MDMwMC01Nzcx
IChMaW5raW5nKTwvaXNibj48YWNjZXNzaW9uLW51bT4yNjA1MDI1MzwvYWNjZXNzaW9uLW51bT48
dXJscz48cmVsYXRlZC11cmxzPjx1cmw+aHR0cDovL3d3dy5uY2JpLm5sbS5uaWguZ292L3B1Ym1l
ZC8yNjA1MDI1MzwvdXJsPjx1cmw+aHR0cDovL2lqZS5veGZvcmRqb3VybmFscy5vcmcvY29udGVu
dC80NC8yLzUxMi5mdWxsLnBkZjwvdXJsPjwvcmVsYXRlZC11cmxzPjwvdXJscz48Y3VzdG9tMj5Q
TUM0NDY5Nzk5PC9jdXN0b20yPjxlbGVjdHJvbmljLXJlc291cmNlLW51bT4xMC4xMDkzL2lqZS9k
eXYwODA8L2VsZWN0cm9uaWMtcmVzb3VyY2UtbnVtPjwvcmVjb3JkPjwvQ2l0ZT48L0VuZE5vdGU+
</w:fldData>
        </w:fldChar>
      </w:r>
      <w:r w:rsidR="00D26B43">
        <w:rPr>
          <w:sz w:val="24"/>
          <w:szCs w:val="24"/>
        </w:rPr>
        <w:instrText xml:space="preserve"> ADDIN EN.CITE.DATA </w:instrText>
      </w:r>
      <w:r w:rsidR="00D26B43">
        <w:rPr>
          <w:sz w:val="24"/>
          <w:szCs w:val="24"/>
        </w:rPr>
      </w:r>
      <w:r w:rsidR="00D26B43">
        <w:rPr>
          <w:sz w:val="24"/>
          <w:szCs w:val="24"/>
        </w:rPr>
        <w:fldChar w:fldCharType="end"/>
      </w:r>
      <w:r w:rsidR="00A872F2" w:rsidRPr="007E15AB">
        <w:rPr>
          <w:sz w:val="24"/>
          <w:szCs w:val="24"/>
        </w:rPr>
      </w:r>
      <w:r w:rsidR="00A872F2" w:rsidRPr="007E15AB">
        <w:rPr>
          <w:sz w:val="24"/>
          <w:szCs w:val="24"/>
        </w:rPr>
        <w:fldChar w:fldCharType="separate"/>
      </w:r>
      <w:r w:rsidR="00E05CB8">
        <w:rPr>
          <w:noProof/>
          <w:sz w:val="24"/>
          <w:szCs w:val="24"/>
        </w:rPr>
        <w:t>(41)</w:t>
      </w:r>
      <w:r w:rsidR="00A872F2" w:rsidRPr="007E15AB">
        <w:rPr>
          <w:sz w:val="24"/>
          <w:szCs w:val="24"/>
        </w:rPr>
        <w:fldChar w:fldCharType="end"/>
      </w:r>
      <w:r w:rsidR="003170DD" w:rsidRPr="007E15AB">
        <w:rPr>
          <w:sz w:val="24"/>
          <w:szCs w:val="24"/>
        </w:rPr>
        <w:t xml:space="preserve"> and the weighted median estimator</w:t>
      </w:r>
      <w:r w:rsidR="005D3E21" w:rsidRPr="007E15AB">
        <w:rPr>
          <w:sz w:val="24"/>
          <w:szCs w:val="24"/>
        </w:rPr>
        <w:t xml:space="preserve"> </w:t>
      </w:r>
      <w:r w:rsidR="003170DD" w:rsidRPr="007E15AB">
        <w:rPr>
          <w:sz w:val="24"/>
          <w:szCs w:val="24"/>
        </w:rPr>
        <w:fldChar w:fldCharType="begin"/>
      </w:r>
      <w:r w:rsidR="00D26B43">
        <w:rPr>
          <w:sz w:val="24"/>
          <w:szCs w:val="24"/>
        </w:rPr>
        <w:instrText xml:space="preserve"> ADDIN EN.CITE &lt;EndNote&gt;&lt;Cite&gt;&lt;Author&gt;Bowden&lt;/Author&gt;&lt;Year&gt;2016&lt;/Year&gt;&lt;RecNum&gt;53&lt;/RecNum&gt;&lt;DisplayText&gt;(42)&lt;/DisplayText&gt;&lt;record&gt;&lt;rec-number&gt;53&lt;/rec-number&gt;&lt;foreign-keys&gt;&lt;key app="EN" db-id="z5xvrx0z00sx5tep9sfx9r5rww29zeaza5pa" timestamp="1476790255"&gt;53&lt;/key&gt;&lt;/foreign-keys&gt;&lt;ref-type name="Journal Article"&gt;17&lt;/ref-type&gt;&lt;contributors&gt;&lt;authors&gt;&lt;author&gt;Bowden, J.&lt;/author&gt;&lt;author&gt;Davey Smith, G.&lt;/author&gt;&lt;author&gt;Haycock, P. C.&lt;/author&gt;&lt;author&gt;Burgess, S.&lt;/author&gt;&lt;/authors&gt;&lt;/contributors&gt;&lt;auth-address&gt;Integrative Epidemiology Unit, University of Bristol, Bristol, United Kingdom.&amp;#xD;Department of Public Health and Primary Care, University of Cambridge, Cambridge, United Kingdom.&lt;/auth-address&gt;&lt;titles&gt;&lt;title&gt;Consistent Estimation in Mendelian Randomization with Some Invalid Instruments Using a Weighted Median Estimator&lt;/title&gt;&lt;secondary-title&gt;Genet Epidemiol&lt;/secondary-title&gt;&lt;/titles&gt;&lt;periodical&gt;&lt;full-title&gt;Genet Epidemiol&lt;/full-title&gt;&lt;/periodical&gt;&lt;pages&gt;304-14&lt;/pages&gt;&lt;volume&gt;40&lt;/volume&gt;&lt;number&gt;4&lt;/number&gt;&lt;keywords&gt;&lt;keyword&gt;Egger regression&lt;/keyword&gt;&lt;keyword&gt;Mendelian randomization&lt;/keyword&gt;&lt;keyword&gt;instrumental variables&lt;/keyword&gt;&lt;keyword&gt;pleiotropy&lt;/keyword&gt;&lt;keyword&gt;robust statistics&lt;/keyword&gt;&lt;/keywords&gt;&lt;dates&gt;&lt;year&gt;2016&lt;/year&gt;&lt;pub-dates&gt;&lt;date&gt;May&lt;/date&gt;&lt;/pub-dates&gt;&lt;/dates&gt;&lt;isbn&gt;1098-2272 (Electronic)&amp;#xD;0741-0395 (Linking)&lt;/isbn&gt;&lt;accession-num&gt;27061298&lt;/accession-num&gt;&lt;urls&gt;&lt;related-urls&gt;&lt;url&gt;http://www.ncbi.nlm.nih.gov/pubmed/27061298&lt;/url&gt;&lt;url&gt;https://www.ncbi.nlm.nih.gov/pmc/articles/PMC4849733/pdf/GEPI-40-304.pdf&lt;/url&gt;&lt;/related-urls&gt;&lt;/urls&gt;&lt;custom2&gt;PMC4849733&lt;/custom2&gt;&lt;electronic-resource-num&gt;10.1002/gepi.21965&lt;/electronic-resource-num&gt;&lt;/record&gt;&lt;/Cite&gt;&lt;/EndNote&gt;</w:instrText>
      </w:r>
      <w:r w:rsidR="003170DD" w:rsidRPr="007E15AB">
        <w:rPr>
          <w:sz w:val="24"/>
          <w:szCs w:val="24"/>
        </w:rPr>
        <w:fldChar w:fldCharType="separate"/>
      </w:r>
      <w:r w:rsidR="00E05CB8">
        <w:rPr>
          <w:noProof/>
          <w:sz w:val="24"/>
          <w:szCs w:val="24"/>
        </w:rPr>
        <w:t>(42)</w:t>
      </w:r>
      <w:r w:rsidR="003170DD" w:rsidRPr="007E15AB">
        <w:rPr>
          <w:sz w:val="24"/>
          <w:szCs w:val="24"/>
        </w:rPr>
        <w:fldChar w:fldCharType="end"/>
      </w:r>
      <w:r w:rsidR="003170DD" w:rsidRPr="007E15AB">
        <w:rPr>
          <w:sz w:val="24"/>
          <w:szCs w:val="24"/>
        </w:rPr>
        <w:t xml:space="preserve">, both of which are more robust </w:t>
      </w:r>
      <w:r w:rsidR="00A437D3" w:rsidRPr="007E15AB">
        <w:rPr>
          <w:sz w:val="24"/>
          <w:szCs w:val="24"/>
        </w:rPr>
        <w:t>to</w:t>
      </w:r>
      <w:r w:rsidR="003170DD" w:rsidRPr="007E15AB">
        <w:rPr>
          <w:sz w:val="24"/>
          <w:szCs w:val="24"/>
        </w:rPr>
        <w:t xml:space="preserve"> </w:t>
      </w:r>
      <w:r w:rsidR="00C62444" w:rsidRPr="007E15AB">
        <w:rPr>
          <w:sz w:val="24"/>
          <w:szCs w:val="24"/>
        </w:rPr>
        <w:t>pleiotropic</w:t>
      </w:r>
      <w:r w:rsidR="001D05F6" w:rsidRPr="007E15AB">
        <w:rPr>
          <w:sz w:val="24"/>
          <w:szCs w:val="24"/>
        </w:rPr>
        <w:t xml:space="preserve"> genetic </w:t>
      </w:r>
      <w:r w:rsidR="00C62444" w:rsidRPr="007E15AB">
        <w:rPr>
          <w:sz w:val="24"/>
          <w:szCs w:val="24"/>
        </w:rPr>
        <w:t>variants</w:t>
      </w:r>
      <w:r w:rsidR="00BD7A5A">
        <w:rPr>
          <w:sz w:val="24"/>
          <w:szCs w:val="24"/>
        </w:rPr>
        <w:t>, to test the extent to which any unbalanced pleiotropy may have biased the IVW result</w:t>
      </w:r>
      <w:r w:rsidR="00841428">
        <w:rPr>
          <w:sz w:val="24"/>
          <w:szCs w:val="24"/>
        </w:rPr>
        <w:t>.</w:t>
      </w:r>
      <w:bookmarkEnd w:id="14"/>
      <w:r w:rsidR="00CA6BEC">
        <w:rPr>
          <w:sz w:val="24"/>
          <w:szCs w:val="24"/>
        </w:rPr>
        <w:t xml:space="preserve"> </w:t>
      </w:r>
      <w:r w:rsidR="000E4261">
        <w:rPr>
          <w:sz w:val="24"/>
          <w:szCs w:val="24"/>
        </w:rPr>
        <w:t xml:space="preserve">The MR-Egger method is </w:t>
      </w:r>
      <w:proofErr w:type="gramStart"/>
      <w:r w:rsidR="000E4261">
        <w:rPr>
          <w:sz w:val="24"/>
          <w:szCs w:val="24"/>
        </w:rPr>
        <w:t>similar to</w:t>
      </w:r>
      <w:proofErr w:type="gramEnd"/>
      <w:r w:rsidR="000E4261">
        <w:rPr>
          <w:sz w:val="24"/>
          <w:szCs w:val="24"/>
        </w:rPr>
        <w:t xml:space="preserve"> the IVW except that the model allows the intercept to vary.</w:t>
      </w:r>
      <w:r w:rsidR="00CA6BEC" w:rsidRPr="008C2668">
        <w:rPr>
          <w:iCs/>
          <w:sz w:val="24"/>
          <w:szCs w:val="24"/>
          <w:lang w:val="en-US"/>
        </w:rPr>
        <w:t xml:space="preserve"> </w:t>
      </w:r>
      <w:r w:rsidR="00CA6BEC" w:rsidRPr="008C2668">
        <w:rPr>
          <w:sz w:val="24"/>
          <w:szCs w:val="24"/>
        </w:rPr>
        <w:t xml:space="preserve">The intercept of the MR-Egger regression </w:t>
      </w:r>
      <w:r w:rsidR="00CA6BEC" w:rsidRPr="008C2668">
        <w:rPr>
          <w:iCs/>
          <w:sz w:val="24"/>
          <w:szCs w:val="24"/>
          <w:lang w:val="en-US"/>
        </w:rPr>
        <w:t xml:space="preserve">will reflect the average pleiotropic effect across genetic variants  and the slope coefficient will provide an estimate of the causal effect provided that the </w:t>
      </w:r>
      <w:proofErr w:type="spellStart"/>
      <w:r w:rsidR="00CA6BEC" w:rsidRPr="008C2668">
        <w:rPr>
          <w:iCs/>
          <w:sz w:val="24"/>
          <w:szCs w:val="24"/>
          <w:lang w:val="en-US"/>
        </w:rPr>
        <w:t>InSIDE</w:t>
      </w:r>
      <w:proofErr w:type="spellEnd"/>
      <w:r w:rsidR="00CA6BEC" w:rsidRPr="008C2668">
        <w:rPr>
          <w:iCs/>
          <w:sz w:val="24"/>
          <w:szCs w:val="24"/>
          <w:lang w:val="en-US"/>
        </w:rPr>
        <w:t xml:space="preserve"> </w:t>
      </w:r>
      <w:r w:rsidR="00CA6BEC" w:rsidRPr="008C2668">
        <w:rPr>
          <w:sz w:val="24"/>
          <w:szCs w:val="24"/>
        </w:rPr>
        <w:t xml:space="preserve">(Instrument Strength Independent of Direct Effect) </w:t>
      </w:r>
      <w:r w:rsidR="00CA6BEC" w:rsidRPr="008C2668">
        <w:rPr>
          <w:iCs/>
          <w:sz w:val="24"/>
          <w:szCs w:val="24"/>
          <w:lang w:val="en-US"/>
        </w:rPr>
        <w:t xml:space="preserve">assumption holds, which requires that there is no correlation between SNP-exposure association and any direct (pleiotropic) effects of SNP on outcome </w:t>
      </w:r>
      <w:r w:rsidR="00CA6BEC" w:rsidRPr="008C2668">
        <w:rPr>
          <w:iCs/>
          <w:sz w:val="24"/>
          <w:szCs w:val="24"/>
          <w:lang w:val="en-US"/>
        </w:rPr>
        <w:fldChar w:fldCharType="begin">
          <w:fldData xml:space="preserve">PEVuZE5vdGU+PENpdGU+PEF1dGhvcj5Cb3dkZW48L0F1dGhvcj48WWVhcj4yMDE1PC9ZZWFyPjxS
ZWNOdW0+NTU8L1JlY051bT48RGlzcGxheVRleHQ+KDQxKTwvRGlzcGxheVRleHQ+PHJlY29yZD48
cmVjLW51bWJlcj41NTwvcmVjLW51bWJlcj48Zm9yZWlnbi1rZXlzPjxrZXkgYXBwPSJFTiIgZGIt
aWQ9Ino1eHZyeDB6MDBzeDV0ZXA5c2Z4OXI1cnd3Mjl6ZWF6YTVwYSIgdGltZXN0YW1wPSIxNDc2
NzkwMjU1Ij41NTwva2V5PjwvZm9yZWlnbi1rZXlzPjxyZWYtdHlwZSBuYW1lPSJKb3VybmFsIEFy
dGljbGUiPjE3PC9yZWYtdHlwZT48Y29udHJpYnV0b3JzPjxhdXRob3JzPjxhdXRob3I+Qm93ZGVu
LCBKLjwvYXV0aG9yPjxhdXRob3I+RGF2ZXkgU21pdGgsIEcuPC9hdXRob3I+PGF1dGhvcj5CdXJn
ZXNzLCBTLjwvYXV0aG9yPjwvYXV0aG9ycz48L2NvbnRyaWJ1dG9ycz48YXV0aC1hZGRyZXNzPk1S
QyBCaW9zdGF0aXN0aWNzIFVuaXQsIENhbWJyaWRnZSBJbnN0aXR1dGUgb2YgUHVibGljIEhlYWx0
aCwgQ2FtYnJpZGdlLCBVSywgTVJDIEludGVncmF0aXZlIEVwaWRlbWlvbG9neSBVbml0LCBVbml2
ZXJzaXR5IG9mIEJyaXN0b2wsIEJyaXN0b2wsIFVLIGFuZCBEZXBhcnRtZW50IG9mIFB1YmxpYyBI
ZWFsdGggYW5kIFByaW1hcnkgQ2FyZSwgVW5pdmVyc2l0eSBvZiBDYW1icmlkZ2UsIENhbWJyaWRn
ZSwgVUsgTVJDIEJpb3N0YXRpc3RpY3MgVW5pdCwgQ2FtYnJpZGdlIEluc3RpdHV0ZSBvZiBQdWJs
aWMgSGVhbHRoLCBDYW1icmlkZ2UsIFVLLCBNUkMgSW50ZWdyYXRpdmUgRXBpZGVtaW9sb2d5IFVu
aXQsIFVuaXZlcnNpdHkgb2YgQnJpc3RvbCwgQnJpc3RvbCwgVUsgYW5kIERlcGFydG1lbnQgb2Yg
UHVibGljIEhlYWx0aCBhbmQgUHJpbWFyeSBDYXJlLCBVbml2ZXJzaXR5IG9mIENhbWJyaWRnZSwg
Q2FtYnJpZGdlLCBVSyBqYWNrLmJvd2RlbkBtcmMtYnN1LmNhbS5hYy51ay4mI3hEO01SQyBCaW9z
dGF0aXN0aWNzIFVuaXQsIENhbWJyaWRnZSBJbnN0aXR1dGUgb2YgUHVibGljIEhlYWx0aCwgQ2Ft
YnJpZGdlLCBVSywgTVJDIEludGVncmF0aXZlIEVwaWRlbWlvbG9neSBVbml0LCBVbml2ZXJzaXR5
IG9mIEJyaXN0b2wsIEJyaXN0b2wsIFVLIGFuZCBEZXBhcnRtZW50IG9mIFB1YmxpYyBIZWFsdGgg
YW5kIFByaW1hcnkgQ2FyZSwgVW5pdmVyc2l0eSBvZiBDYW1icmlkZ2UsIENhbWJyaWRnZSwgVUsu
JiN4RDtNUkMgQmlvc3RhdGlzdGljcyBVbml0LCBDYW1icmlkZ2UgSW5zdGl0dXRlIG9mIFB1Ymxp
YyBIZWFsdGgsIENhbWJyaWRnZSwgVUssIE1SQyBJbnRlZ3JhdGl2ZSBFcGlkZW1pb2xvZ3kgVW5p
dCwgVW5pdmVyc2l0eSBvZiBCcmlzdG9sLCBCcmlzdG9sLCBVSyBhbmQgRGVwYXJ0bWVudCBvZiBQ
dWJsaWMgSGVhbHRoIGFuZCBQcmltYXJ5IENhcmUsIFVuaXZlcnNpdHkgb2YgQ2FtYnJpZGdlLCBD
YW1icmlkZ2UsIFVLIE1SQyBCaW9zdGF0aXN0aWNzIFVuaXQsIENhbWJyaWRnZSBJbnN0aXR1dGUg
b2YgUHVibGljIEhlYWx0aCwgQ2FtYnJpZGdlLCBVSywgTVJDIEludGVncmF0aXZlIEVwaWRlbWlv
bG9neSBVbml0LCBVbml2ZXJzaXR5IG9mIEJyaXN0b2wsIEJyaXN0b2wsIFVLIGFuZCBEZXBhcnRt
ZW50IG9mIFB1YmxpYyBIZWFsdGggYW5kIFByaW1hcnkgQ2FyZSwgVW5pdmVyc2l0eSBvZiBDYW1i
cmlkZ2UsIENhbWJyaWRnZSwgVUsuPC9hdXRoLWFkZHJlc3M+PHRpdGxlcz48dGl0bGU+TWVuZGVs
aWFuIHJhbmRvbWl6YXRpb24gd2l0aCBpbnZhbGlkIGluc3RydW1lbnRzOiBlZmZlY3QgZXN0aW1h
dGlvbiBhbmQgYmlhcyBkZXRlY3Rpb24gdGhyb3VnaCBFZ2dlciByZWdyZXNzaW9uPC90aXRsZT48
c2Vjb25kYXJ5LXRpdGxlPkludCBKIEVwaWRlbWlvbDwvc2Vjb25kYXJ5LXRpdGxlPjwvdGl0bGVz
PjxwZXJpb2RpY2FsPjxmdWxsLXRpdGxlPkludCBKIEVwaWRlbWlvbDwvZnVsbC10aXRsZT48L3Bl
cmlvZGljYWw+PHBhZ2VzPjUxMi0yNTwvcGFnZXM+PHZvbHVtZT40NDwvdm9sdW1lPjxudW1iZXI+
MjwvbnVtYmVyPjxrZXl3b3Jkcz48a2V5d29yZD5CaWFzIChFcGlkZW1pb2xvZ3kpPC9rZXl3b3Jk
PjxrZXl3b3JkPkJsb29kIFByZXNzdXJlL3BoeXNpb2xvZ3k8L2tleXdvcmQ+PGtleXdvcmQ+Qm9k
eSBIZWlnaHQvZ2VuZXRpY3M8L2tleXdvcmQ+PGtleXdvcmQ+Q2F1c2FsaXR5PC9rZXl3b3JkPjxr
ZXl3b3JkPkNvcm9uYXJ5IEFydGVyeSBEaXNlYXNlL2dlbmV0aWNzPC9rZXl3b3JkPjxrZXl3b3Jk
PkdlbmV0aWMgUGxlaW90cm9weTwva2V5d29yZD48a2V5d29yZD5HZW5ldGljIFZhcmlhdGlvbjwv
a2V5d29yZD48a2V5d29yZD5IdW1hbnM8L2tleXdvcmQ+PGtleXdvcmQ+TWVuZGVsaWFuIFJhbmRv
bWl6YXRpb24gQW5hbHlzaXMvKm1ldGhvZHMvc3RhdGlzdGljcyAmYW1wOyBudW1lcmljYWwgZGF0
YTwva2V5d29yZD48a2V5d29yZD5NZXRhLUFuYWx5c2lzIGFzIFRvcGljPC9rZXl3b3JkPjxrZXl3
b3JkPk1vZGVscywgQmlvbG9naWNhbDwva2V5d29yZD48a2V5d29yZD5SZWdyZXNzaW9uIEFuYWx5
c2lzPC9rZXl3b3JkPjxrZXl3b3JkPlJlc3BpcmF0aW9uL2dlbmV0aWNzPC9rZXl3b3JkPjxrZXl3
b3JkPlJpc2sgQXNzZXNzbWVudDwva2V5d29yZD48a2V5d29yZD5TdGF0aXN0aWNzIGFzIFRvcGlj
PC9rZXl3b3JkPjxrZXl3b3JkPk1SLUVnZ2VyIHRlc3Q8L2tleXdvcmQ+PGtleXdvcmQ+TWVuZGVs
aWFuIHJhbmRvbWl6YXRpb248L2tleXdvcmQ+PGtleXdvcmQ+aW52YWxpZCBpbnN0cnVtZW50czwv
a2V5d29yZD48a2V5d29yZD5tZXRhLWFuYWx5c2lzPC9rZXl3b3JkPjxrZXl3b3JkPnBsZWlvdHJv
cHk8L2tleXdvcmQ+PGtleXdvcmQ+c21hbGwgc3R1ZHkgYmlhczwva2V5d29yZD48L2tleXdvcmRz
PjxkYXRlcz48eWVhcj4yMDE1PC95ZWFyPjxwdWItZGF0ZXM+PGRhdGU+QXByPC9kYXRlPjwvcHVi
LWRhdGVzPjwvZGF0ZXM+PGlzYm4+MTQ2NC0zNjg1IChFbGVjdHJvbmljKSYjeEQ7MDMwMC01Nzcx
IChMaW5raW5nKTwvaXNibj48YWNjZXNzaW9uLW51bT4yNjA1MDI1MzwvYWNjZXNzaW9uLW51bT48
dXJscz48cmVsYXRlZC11cmxzPjx1cmw+aHR0cDovL3d3dy5uY2JpLm5sbS5uaWguZ292L3B1Ym1l
ZC8yNjA1MDI1MzwvdXJsPjx1cmw+aHR0cDovL2lqZS5veGZvcmRqb3VybmFscy5vcmcvY29udGVu
dC80NC8yLzUxMi5mdWxsLnBkZjwvdXJsPjwvcmVsYXRlZC11cmxzPjwvdXJscz48Y3VzdG9tMj5Q
TUM0NDY5Nzk5PC9jdXN0b20yPjxlbGVjdHJvbmljLXJlc291cmNlLW51bT4xMC4xMDkzL2lqZS9k
eXYwODA8L2VsZWN0cm9uaWMtcmVzb3VyY2UtbnVtPjwvcmVjb3JkPjwvQ2l0ZT48L0VuZE5vdGU+
</w:fldData>
        </w:fldChar>
      </w:r>
      <w:r w:rsidR="00D26B43">
        <w:rPr>
          <w:iCs/>
          <w:sz w:val="24"/>
          <w:szCs w:val="24"/>
          <w:lang w:val="en-US"/>
        </w:rPr>
        <w:instrText xml:space="preserve"> ADDIN EN.CITE </w:instrText>
      </w:r>
      <w:r w:rsidR="00D26B43">
        <w:rPr>
          <w:iCs/>
          <w:sz w:val="24"/>
          <w:szCs w:val="24"/>
          <w:lang w:val="en-US"/>
        </w:rPr>
        <w:fldChar w:fldCharType="begin">
          <w:fldData xml:space="preserve">PEVuZE5vdGU+PENpdGU+PEF1dGhvcj5Cb3dkZW48L0F1dGhvcj48WWVhcj4yMDE1PC9ZZWFyPjxS
ZWNOdW0+NTU8L1JlY051bT48RGlzcGxheVRleHQ+KDQxKTwvRGlzcGxheVRleHQ+PHJlY29yZD48
cmVjLW51bWJlcj41NTwvcmVjLW51bWJlcj48Zm9yZWlnbi1rZXlzPjxrZXkgYXBwPSJFTiIgZGIt
aWQ9Ino1eHZyeDB6MDBzeDV0ZXA5c2Z4OXI1cnd3Mjl6ZWF6YTVwYSIgdGltZXN0YW1wPSIxNDc2
NzkwMjU1Ij41NTwva2V5PjwvZm9yZWlnbi1rZXlzPjxyZWYtdHlwZSBuYW1lPSJKb3VybmFsIEFy
dGljbGUiPjE3PC9yZWYtdHlwZT48Y29udHJpYnV0b3JzPjxhdXRob3JzPjxhdXRob3I+Qm93ZGVu
LCBKLjwvYXV0aG9yPjxhdXRob3I+RGF2ZXkgU21pdGgsIEcuPC9hdXRob3I+PGF1dGhvcj5CdXJn
ZXNzLCBTLjwvYXV0aG9yPjwvYXV0aG9ycz48L2NvbnRyaWJ1dG9ycz48YXV0aC1hZGRyZXNzPk1S
QyBCaW9zdGF0aXN0aWNzIFVuaXQsIENhbWJyaWRnZSBJbnN0aXR1dGUgb2YgUHVibGljIEhlYWx0
aCwgQ2FtYnJpZGdlLCBVSywgTVJDIEludGVncmF0aXZlIEVwaWRlbWlvbG9neSBVbml0LCBVbml2
ZXJzaXR5IG9mIEJyaXN0b2wsIEJyaXN0b2wsIFVLIGFuZCBEZXBhcnRtZW50IG9mIFB1YmxpYyBI
ZWFsdGggYW5kIFByaW1hcnkgQ2FyZSwgVW5pdmVyc2l0eSBvZiBDYW1icmlkZ2UsIENhbWJyaWRn
ZSwgVUsgTVJDIEJpb3N0YXRpc3RpY3MgVW5pdCwgQ2FtYnJpZGdlIEluc3RpdHV0ZSBvZiBQdWJs
aWMgSGVhbHRoLCBDYW1icmlkZ2UsIFVLLCBNUkMgSW50ZWdyYXRpdmUgRXBpZGVtaW9sb2d5IFVu
aXQsIFVuaXZlcnNpdHkgb2YgQnJpc3RvbCwgQnJpc3RvbCwgVUsgYW5kIERlcGFydG1lbnQgb2Yg
UHVibGljIEhlYWx0aCBhbmQgUHJpbWFyeSBDYXJlLCBVbml2ZXJzaXR5IG9mIENhbWJyaWRnZSwg
Q2FtYnJpZGdlLCBVSyBqYWNrLmJvd2RlbkBtcmMtYnN1LmNhbS5hYy51ay4mI3hEO01SQyBCaW9z
dGF0aXN0aWNzIFVuaXQsIENhbWJyaWRnZSBJbnN0aXR1dGUgb2YgUHVibGljIEhlYWx0aCwgQ2Ft
YnJpZGdlLCBVSywgTVJDIEludGVncmF0aXZlIEVwaWRlbWlvbG9neSBVbml0LCBVbml2ZXJzaXR5
IG9mIEJyaXN0b2wsIEJyaXN0b2wsIFVLIGFuZCBEZXBhcnRtZW50IG9mIFB1YmxpYyBIZWFsdGgg
YW5kIFByaW1hcnkgQ2FyZSwgVW5pdmVyc2l0eSBvZiBDYW1icmlkZ2UsIENhbWJyaWRnZSwgVUsu
JiN4RDtNUkMgQmlvc3RhdGlzdGljcyBVbml0LCBDYW1icmlkZ2UgSW5zdGl0dXRlIG9mIFB1Ymxp
YyBIZWFsdGgsIENhbWJyaWRnZSwgVUssIE1SQyBJbnRlZ3JhdGl2ZSBFcGlkZW1pb2xvZ3kgVW5p
dCwgVW5pdmVyc2l0eSBvZiBCcmlzdG9sLCBCcmlzdG9sLCBVSyBhbmQgRGVwYXJ0bWVudCBvZiBQ
dWJsaWMgSGVhbHRoIGFuZCBQcmltYXJ5IENhcmUsIFVuaXZlcnNpdHkgb2YgQ2FtYnJpZGdlLCBD
YW1icmlkZ2UsIFVLIE1SQyBCaW9zdGF0aXN0aWNzIFVuaXQsIENhbWJyaWRnZSBJbnN0aXR1dGUg
b2YgUHVibGljIEhlYWx0aCwgQ2FtYnJpZGdlLCBVSywgTVJDIEludGVncmF0aXZlIEVwaWRlbWlv
bG9neSBVbml0LCBVbml2ZXJzaXR5IG9mIEJyaXN0b2wsIEJyaXN0b2wsIFVLIGFuZCBEZXBhcnRt
ZW50IG9mIFB1YmxpYyBIZWFsdGggYW5kIFByaW1hcnkgQ2FyZSwgVW5pdmVyc2l0eSBvZiBDYW1i
cmlkZ2UsIENhbWJyaWRnZSwgVUsuPC9hdXRoLWFkZHJlc3M+PHRpdGxlcz48dGl0bGU+TWVuZGVs
aWFuIHJhbmRvbWl6YXRpb24gd2l0aCBpbnZhbGlkIGluc3RydW1lbnRzOiBlZmZlY3QgZXN0aW1h
dGlvbiBhbmQgYmlhcyBkZXRlY3Rpb24gdGhyb3VnaCBFZ2dlciByZWdyZXNzaW9uPC90aXRsZT48
c2Vjb25kYXJ5LXRpdGxlPkludCBKIEVwaWRlbWlvbDwvc2Vjb25kYXJ5LXRpdGxlPjwvdGl0bGVz
PjxwZXJpb2RpY2FsPjxmdWxsLXRpdGxlPkludCBKIEVwaWRlbWlvbDwvZnVsbC10aXRsZT48L3Bl
cmlvZGljYWw+PHBhZ2VzPjUxMi0yNTwvcGFnZXM+PHZvbHVtZT40NDwvdm9sdW1lPjxudW1iZXI+
MjwvbnVtYmVyPjxrZXl3b3Jkcz48a2V5d29yZD5CaWFzIChFcGlkZW1pb2xvZ3kpPC9rZXl3b3Jk
PjxrZXl3b3JkPkJsb29kIFByZXNzdXJlL3BoeXNpb2xvZ3k8L2tleXdvcmQ+PGtleXdvcmQ+Qm9k
eSBIZWlnaHQvZ2VuZXRpY3M8L2tleXdvcmQ+PGtleXdvcmQ+Q2F1c2FsaXR5PC9rZXl3b3JkPjxr
ZXl3b3JkPkNvcm9uYXJ5IEFydGVyeSBEaXNlYXNlL2dlbmV0aWNzPC9rZXl3b3JkPjxrZXl3b3Jk
PkdlbmV0aWMgUGxlaW90cm9weTwva2V5d29yZD48a2V5d29yZD5HZW5ldGljIFZhcmlhdGlvbjwv
a2V5d29yZD48a2V5d29yZD5IdW1hbnM8L2tleXdvcmQ+PGtleXdvcmQ+TWVuZGVsaWFuIFJhbmRv
bWl6YXRpb24gQW5hbHlzaXMvKm1ldGhvZHMvc3RhdGlzdGljcyAmYW1wOyBudW1lcmljYWwgZGF0
YTwva2V5d29yZD48a2V5d29yZD5NZXRhLUFuYWx5c2lzIGFzIFRvcGljPC9rZXl3b3JkPjxrZXl3
b3JkPk1vZGVscywgQmlvbG9naWNhbDwva2V5d29yZD48a2V5d29yZD5SZWdyZXNzaW9uIEFuYWx5
c2lzPC9rZXl3b3JkPjxrZXl3b3JkPlJlc3BpcmF0aW9uL2dlbmV0aWNzPC9rZXl3b3JkPjxrZXl3
b3JkPlJpc2sgQXNzZXNzbWVudDwva2V5d29yZD48a2V5d29yZD5TdGF0aXN0aWNzIGFzIFRvcGlj
PC9rZXl3b3JkPjxrZXl3b3JkPk1SLUVnZ2VyIHRlc3Q8L2tleXdvcmQ+PGtleXdvcmQ+TWVuZGVs
aWFuIHJhbmRvbWl6YXRpb248L2tleXdvcmQ+PGtleXdvcmQ+aW52YWxpZCBpbnN0cnVtZW50czwv
a2V5d29yZD48a2V5d29yZD5tZXRhLWFuYWx5c2lzPC9rZXl3b3JkPjxrZXl3b3JkPnBsZWlvdHJv
cHk8L2tleXdvcmQ+PGtleXdvcmQ+c21hbGwgc3R1ZHkgYmlhczwva2V5d29yZD48L2tleXdvcmRz
PjxkYXRlcz48eWVhcj4yMDE1PC95ZWFyPjxwdWItZGF0ZXM+PGRhdGU+QXByPC9kYXRlPjwvcHVi
LWRhdGVzPjwvZGF0ZXM+PGlzYm4+MTQ2NC0zNjg1IChFbGVjdHJvbmljKSYjeEQ7MDMwMC01Nzcx
IChMaW5raW5nKTwvaXNibj48YWNjZXNzaW9uLW51bT4yNjA1MDI1MzwvYWNjZXNzaW9uLW51bT48
dXJscz48cmVsYXRlZC11cmxzPjx1cmw+aHR0cDovL3d3dy5uY2JpLm5sbS5uaWguZ292L3B1Ym1l
ZC8yNjA1MDI1MzwvdXJsPjx1cmw+aHR0cDovL2lqZS5veGZvcmRqb3VybmFscy5vcmcvY29udGVu
dC80NC8yLzUxMi5mdWxsLnBkZjwvdXJsPjwvcmVsYXRlZC11cmxzPjwvdXJscz48Y3VzdG9tMj5Q
TUM0NDY5Nzk5PC9jdXN0b20yPjxlbGVjdHJvbmljLXJlc291cmNlLW51bT4xMC4xMDkzL2lqZS9k
eXYwODA8L2VsZWN0cm9uaWMtcmVzb3VyY2UtbnVtPjwvcmVjb3JkPjwvQ2l0ZT48L0VuZE5vdGU+
</w:fldData>
        </w:fldChar>
      </w:r>
      <w:r w:rsidR="00D26B43">
        <w:rPr>
          <w:iCs/>
          <w:sz w:val="24"/>
          <w:szCs w:val="24"/>
          <w:lang w:val="en-US"/>
        </w:rPr>
        <w:instrText xml:space="preserve"> ADDIN EN.CITE.DATA </w:instrText>
      </w:r>
      <w:r w:rsidR="00D26B43">
        <w:rPr>
          <w:iCs/>
          <w:sz w:val="24"/>
          <w:szCs w:val="24"/>
          <w:lang w:val="en-US"/>
        </w:rPr>
      </w:r>
      <w:r w:rsidR="00D26B43">
        <w:rPr>
          <w:iCs/>
          <w:sz w:val="24"/>
          <w:szCs w:val="24"/>
          <w:lang w:val="en-US"/>
        </w:rPr>
        <w:fldChar w:fldCharType="end"/>
      </w:r>
      <w:r w:rsidR="00CA6BEC" w:rsidRPr="008C2668">
        <w:rPr>
          <w:iCs/>
          <w:sz w:val="24"/>
          <w:szCs w:val="24"/>
          <w:lang w:val="en-US"/>
        </w:rPr>
      </w:r>
      <w:r w:rsidR="00CA6BEC" w:rsidRPr="008C2668">
        <w:rPr>
          <w:iCs/>
          <w:sz w:val="24"/>
          <w:szCs w:val="24"/>
          <w:lang w:val="en-US"/>
        </w:rPr>
        <w:fldChar w:fldCharType="separate"/>
      </w:r>
      <w:r w:rsidR="00E05CB8">
        <w:rPr>
          <w:iCs/>
          <w:noProof/>
          <w:sz w:val="24"/>
          <w:szCs w:val="24"/>
          <w:lang w:val="en-US"/>
        </w:rPr>
        <w:t>(41)</w:t>
      </w:r>
      <w:r w:rsidR="00CA6BEC" w:rsidRPr="008C2668">
        <w:rPr>
          <w:iCs/>
          <w:sz w:val="24"/>
          <w:szCs w:val="24"/>
          <w:lang w:val="en-US"/>
        </w:rPr>
        <w:fldChar w:fldCharType="end"/>
      </w:r>
      <w:r w:rsidR="00CA6BEC" w:rsidRPr="008C2668">
        <w:rPr>
          <w:iCs/>
          <w:sz w:val="24"/>
          <w:szCs w:val="24"/>
          <w:lang w:val="en-US"/>
        </w:rPr>
        <w:t xml:space="preserve">. In contrast, </w:t>
      </w:r>
      <w:r w:rsidR="00CA6BEC" w:rsidRPr="008C2668">
        <w:rPr>
          <w:rFonts w:eastAsia="CMR12"/>
          <w:sz w:val="24"/>
          <w:szCs w:val="24"/>
        </w:rPr>
        <w:t xml:space="preserve">the </w:t>
      </w:r>
      <w:r w:rsidR="00CA6BEC" w:rsidRPr="008C2668">
        <w:rPr>
          <w:bCs/>
          <w:sz w:val="24"/>
          <w:szCs w:val="24"/>
        </w:rPr>
        <w:t>weighted median estimator</w:t>
      </w:r>
      <w:r w:rsidR="00CA6BEC" w:rsidRPr="008C2668">
        <w:rPr>
          <w:rFonts w:eastAsia="CMR12"/>
          <w:sz w:val="24"/>
          <w:szCs w:val="24"/>
        </w:rPr>
        <w:t xml:space="preserve"> gives consistent estimates even if up to 50% of weight in the analysis comes from invalid genetic instruments </w:t>
      </w:r>
      <w:r w:rsidR="00CA6BEC" w:rsidRPr="008C2668">
        <w:rPr>
          <w:rFonts w:eastAsia="CMR12"/>
          <w:sz w:val="24"/>
          <w:szCs w:val="24"/>
        </w:rPr>
        <w:fldChar w:fldCharType="begin"/>
      </w:r>
      <w:r w:rsidR="00D26B43">
        <w:rPr>
          <w:rFonts w:eastAsia="CMR12"/>
          <w:sz w:val="24"/>
          <w:szCs w:val="24"/>
        </w:rPr>
        <w:instrText xml:space="preserve"> ADDIN EN.CITE &lt;EndNote&gt;&lt;Cite&gt;&lt;Author&gt;Bowden&lt;/Author&gt;&lt;Year&gt;2016&lt;/Year&gt;&lt;RecNum&gt;53&lt;/RecNum&gt;&lt;DisplayText&gt;(42)&lt;/DisplayText&gt;&lt;record&gt;&lt;rec-number&gt;53&lt;/rec-number&gt;&lt;foreign-keys&gt;&lt;key app="EN" db-id="z5xvrx0z00sx5tep9sfx9r5rww29zeaza5pa" timestamp="1476790255"&gt;53&lt;/key&gt;&lt;/foreign-keys&gt;&lt;ref-type name="Journal Article"&gt;17&lt;/ref-type&gt;&lt;contributors&gt;&lt;authors&gt;&lt;author&gt;Bowden, J.&lt;/author&gt;&lt;author&gt;Davey Smith, G.&lt;/author&gt;&lt;author&gt;Haycock, P. C.&lt;/author&gt;&lt;author&gt;Burgess, S.&lt;/author&gt;&lt;/authors&gt;&lt;/contributors&gt;&lt;auth-address&gt;Integrative Epidemiology Unit, University of Bristol, Bristol, United Kingdom.&amp;#xD;Department of Public Health and Primary Care, University of Cambridge, Cambridge, United Kingdom.&lt;/auth-address&gt;&lt;titles&gt;&lt;title&gt;Consistent Estimation in Mendelian Randomization with Some Invalid Instruments Using a Weighted Median Estimator&lt;/title&gt;&lt;secondary-title&gt;Genet Epidemiol&lt;/secondary-title&gt;&lt;/titles&gt;&lt;periodical&gt;&lt;full-title&gt;Genet Epidemiol&lt;/full-title&gt;&lt;/periodical&gt;&lt;pages&gt;304-14&lt;/pages&gt;&lt;volume&gt;40&lt;/volume&gt;&lt;number&gt;4&lt;/number&gt;&lt;keywords&gt;&lt;keyword&gt;Egger regression&lt;/keyword&gt;&lt;keyword&gt;Mendelian randomization&lt;/keyword&gt;&lt;keyword&gt;instrumental variables&lt;/keyword&gt;&lt;keyword&gt;pleiotropy&lt;/keyword&gt;&lt;keyword&gt;robust statistics&lt;/keyword&gt;&lt;/keywords&gt;&lt;dates&gt;&lt;year&gt;2016&lt;/year&gt;&lt;pub-dates&gt;&lt;date&gt;May&lt;/date&gt;&lt;/pub-dates&gt;&lt;/dates&gt;&lt;isbn&gt;1098-2272 (Electronic)&amp;#xD;0741-0395 (Linking)&lt;/isbn&gt;&lt;accession-num&gt;27061298&lt;/accession-num&gt;&lt;urls&gt;&lt;related-urls&gt;&lt;url&gt;http://www.ncbi.nlm.nih.gov/pubmed/27061298&lt;/url&gt;&lt;url&gt;https://www.ncbi.nlm.nih.gov/pmc/articles/PMC4849733/pdf/GEPI-40-304.pdf&lt;/url&gt;&lt;/related-urls&gt;&lt;/urls&gt;&lt;custom2&gt;PMC4849733&lt;/custom2&gt;&lt;electronic-resource-num&gt;10.1002/gepi.21965&lt;/electronic-resource-num&gt;&lt;/record&gt;&lt;/Cite&gt;&lt;/EndNote&gt;</w:instrText>
      </w:r>
      <w:r w:rsidR="00CA6BEC" w:rsidRPr="008C2668">
        <w:rPr>
          <w:rFonts w:eastAsia="CMR12"/>
          <w:sz w:val="24"/>
          <w:szCs w:val="24"/>
        </w:rPr>
        <w:fldChar w:fldCharType="separate"/>
      </w:r>
      <w:r w:rsidR="00E05CB8">
        <w:rPr>
          <w:rFonts w:eastAsia="CMR12"/>
          <w:noProof/>
          <w:sz w:val="24"/>
          <w:szCs w:val="24"/>
        </w:rPr>
        <w:t>(42)</w:t>
      </w:r>
      <w:r w:rsidR="00CA6BEC" w:rsidRPr="008C2668">
        <w:rPr>
          <w:rFonts w:eastAsia="CMR12"/>
          <w:sz w:val="24"/>
          <w:szCs w:val="24"/>
        </w:rPr>
        <w:fldChar w:fldCharType="end"/>
      </w:r>
      <w:r w:rsidR="00CA6BEC" w:rsidRPr="008C2668">
        <w:rPr>
          <w:rFonts w:eastAsia="CMR12"/>
          <w:sz w:val="24"/>
          <w:szCs w:val="24"/>
        </w:rPr>
        <w:t>.</w:t>
      </w:r>
      <w:r w:rsidR="00A046FE">
        <w:rPr>
          <w:rFonts w:eastAsia="CMR12"/>
          <w:sz w:val="24"/>
          <w:szCs w:val="24"/>
        </w:rPr>
        <w:t xml:space="preserve"> For the MR analysis of the effect of insulin resistance, proxied by fasting insulin, on liver markers, we have performed an additional sensitivity analysis, </w:t>
      </w:r>
      <w:r w:rsidR="00D629DC">
        <w:rPr>
          <w:rFonts w:eastAsia="CMR12"/>
          <w:sz w:val="24"/>
          <w:szCs w:val="24"/>
        </w:rPr>
        <w:t xml:space="preserve">in which </w:t>
      </w:r>
      <w:r w:rsidR="00C27609">
        <w:rPr>
          <w:rFonts w:eastAsia="CMR12"/>
          <w:sz w:val="24"/>
          <w:szCs w:val="24"/>
        </w:rPr>
        <w:t>we used</w:t>
      </w:r>
      <w:r w:rsidR="005E09AA">
        <w:rPr>
          <w:rFonts w:eastAsia="CMR12"/>
          <w:sz w:val="24"/>
          <w:szCs w:val="24"/>
        </w:rPr>
        <w:t xml:space="preserve"> multivariable </w:t>
      </w:r>
      <w:r w:rsidR="00C27609">
        <w:rPr>
          <w:rFonts w:eastAsia="CMR12"/>
          <w:sz w:val="24"/>
          <w:szCs w:val="24"/>
        </w:rPr>
        <w:t>MR</w:t>
      </w:r>
      <w:r w:rsidR="005E09AA">
        <w:rPr>
          <w:rFonts w:eastAsia="CMR12"/>
          <w:sz w:val="24"/>
          <w:szCs w:val="24"/>
        </w:rPr>
        <w:t xml:space="preserve"> </w:t>
      </w:r>
      <w:r w:rsidR="00E50A7B">
        <w:rPr>
          <w:rFonts w:eastAsia="CMR12"/>
          <w:sz w:val="24"/>
          <w:szCs w:val="24"/>
        </w:rPr>
        <w:fldChar w:fldCharType="begin"/>
      </w:r>
      <w:r w:rsidR="00E05CB8">
        <w:rPr>
          <w:rFonts w:eastAsia="CMR12"/>
          <w:sz w:val="24"/>
          <w:szCs w:val="24"/>
        </w:rPr>
        <w:instrText xml:space="preserve"> ADDIN EN.CITE &lt;EndNote&gt;&lt;Cite&gt;&lt;Author&gt;Sanderson&lt;/Author&gt;&lt;Year&gt;2018&lt;/Year&gt;&lt;RecNum&gt;3514&lt;/RecNum&gt;&lt;DisplayText&gt;(43)&lt;/DisplayText&gt;&lt;record&gt;&lt;rec-number&gt;3514&lt;/rec-number&gt;&lt;foreign-keys&gt;&lt;key app="EN" db-id="z5xvrx0z00sx5tep9sfx9r5rww29zeaza5pa" timestamp="1547736484"&gt;3514&lt;/key&gt;&lt;/foreign-keys&gt;&lt;ref-type name="Journal Article"&gt;17&lt;/ref-type&gt;&lt;contributors&gt;&lt;authors&gt;&lt;author&gt;Sanderson, E.&lt;/author&gt;&lt;author&gt;Davey Smith, G.&lt;/author&gt;&lt;author&gt;Windmeijer, F.&lt;/author&gt;&lt;author&gt;Bowden, J.&lt;/author&gt;&lt;/authors&gt;&lt;/contributors&gt;&lt;auth-address&gt;MRC Integrative Epidemiology Unit, University of Bristol, Bristol, UK.&amp;#xD;Population Health Sciences, University of Bristol, Bristol, UK.&amp;#xD;Department of Economics, University of Bristol, Bristol, UK.&lt;/auth-address&gt;&lt;titles&gt;&lt;title&gt;An examination of multivariable Mendelian randomization in the single-sample and two-sample summary data settings&lt;/title&gt;&lt;secondary-title&gt;Int J Epidemiol&lt;/secondary-title&gt;&lt;/titles&gt;&lt;periodical&gt;&lt;full-title&gt;Int J Epidemiol&lt;/full-title&gt;&lt;/periodical&gt;&lt;edition&gt;2018/12/12&lt;/edition&gt;&lt;dates&gt;&lt;year&gt;2018&lt;/year&gt;&lt;pub-dates&gt;&lt;date&gt;Dec 10&lt;/date&gt;&lt;/pub-dates&gt;&lt;/dates&gt;&lt;isbn&gt;1464-3685 (Electronic)&amp;#xD;0300-5771 (Linking)&lt;/isbn&gt;&lt;accession-num&gt;30535378&lt;/accession-num&gt;&lt;urls&gt;&lt;related-urls&gt;&lt;url&gt;https://www.ncbi.nlm.nih.gov/pubmed/30535378&lt;/url&gt;&lt;/related-urls&gt;&lt;/urls&gt;&lt;electronic-resource-num&gt;10.1093/ije/dyy262&lt;/electronic-resource-num&gt;&lt;/record&gt;&lt;/Cite&gt;&lt;/EndNote&gt;</w:instrText>
      </w:r>
      <w:r w:rsidR="00E50A7B">
        <w:rPr>
          <w:rFonts w:eastAsia="CMR12"/>
          <w:sz w:val="24"/>
          <w:szCs w:val="24"/>
        </w:rPr>
        <w:fldChar w:fldCharType="separate"/>
      </w:r>
      <w:r w:rsidR="00E05CB8">
        <w:rPr>
          <w:rFonts w:eastAsia="CMR12"/>
          <w:noProof/>
          <w:sz w:val="24"/>
          <w:szCs w:val="24"/>
        </w:rPr>
        <w:t>(43)</w:t>
      </w:r>
      <w:r w:rsidR="00E50A7B">
        <w:rPr>
          <w:rFonts w:eastAsia="CMR12"/>
          <w:sz w:val="24"/>
          <w:szCs w:val="24"/>
        </w:rPr>
        <w:fldChar w:fldCharType="end"/>
      </w:r>
      <w:r w:rsidR="00E50A7B">
        <w:rPr>
          <w:rFonts w:eastAsia="CMR12"/>
          <w:sz w:val="24"/>
          <w:szCs w:val="24"/>
        </w:rPr>
        <w:t xml:space="preserve"> </w:t>
      </w:r>
      <w:r w:rsidR="006300BB">
        <w:rPr>
          <w:rFonts w:eastAsia="CMR12"/>
          <w:sz w:val="24"/>
          <w:szCs w:val="24"/>
        </w:rPr>
        <w:t>to adjust results</w:t>
      </w:r>
      <w:r w:rsidR="005E09AA">
        <w:rPr>
          <w:rFonts w:eastAsia="CMR12"/>
          <w:sz w:val="24"/>
          <w:szCs w:val="24"/>
        </w:rPr>
        <w:t xml:space="preserve"> by BMI </w:t>
      </w:r>
      <w:r w:rsidR="005E09AA">
        <w:rPr>
          <w:rFonts w:eastAsia="CMR12"/>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rFonts w:eastAsia="CMR12"/>
          <w:sz w:val="24"/>
          <w:szCs w:val="24"/>
        </w:rPr>
        <w:instrText xml:space="preserve"> ADDIN EN.CITE </w:instrText>
      </w:r>
      <w:r w:rsidR="00360268">
        <w:rPr>
          <w:rFonts w:eastAsia="CMR12"/>
          <w:sz w:val="24"/>
          <w:szCs w:val="24"/>
        </w:rPr>
        <w:fldChar w:fldCharType="begin">
          <w:fldData xml:space="preserve">PEVuZE5vdGU+PENpdGU+PEF1dGhvcj5TY290dDwvQXV0aG9yPjxZZWFyPjIwMTI8L1llYXI+PFJl
Y051bT4zNTExPC9SZWNOdW0+PERpc3BsYXlUZXh0PigzMik8L0Rpc3BsYXlUZXh0PjxyZWNvcmQ+
PHJlYy1udW1iZXI+MzUxMTwvcmVjLW51bWJlcj48Zm9yZWlnbi1rZXlzPjxrZXkgYXBwPSJFTiIg
ZGItaWQ9Ino1eHZyeDB6MDBzeDV0ZXA5c2Z4OXI1cnd3Mjl6ZWF6YTVwYSIgdGltZXN0YW1wPSIx
NTQ3MjI1OTAwIj4zNTExPC9rZXk+PC9mb3JlaWduLWtleXM+PHJlZi10eXBlIG5hbWU9IkpvdXJu
YWwgQXJ0aWNsZSI+MTc8L3JlZi10eXBlPjxjb250cmlidXRvcnM+PGF1dGhvcnM+PGF1dGhvcj5T
Y290dCwgUi4gQS48L2F1dGhvcj48YXV0aG9yPkxhZ291LCBWLjwvYXV0aG9yPjxhdXRob3I+V2Vs
Y2gsIFIuIFAuPC9hdXRob3I+PGF1dGhvcj5XaGVlbGVyLCBFLjwvYXV0aG9yPjxhdXRob3I+TW9u
dGFzc2VyLCBNLiBFLjwvYXV0aG9yPjxhdXRob3I+THVhbiwgSi48L2F1dGhvcj48YXV0aG9yPk1h
Z2ksIFIuPC9hdXRob3I+PGF1dGhvcj5TdHJhd2JyaWRnZSwgUi4gSi48L2F1dGhvcj48YXV0aG9y
PlJlaG5iZXJnLCBFLjwvYXV0aG9yPjxhdXRob3I+R3VzdGFmc3NvbiwgUy48L2F1dGhvcj48YXV0
aG9yPkthbm9uaSwgUy48L2F1dGhvcj48YXV0aG9yPlJhc211c3Nlbi1Ub3J2aWssIEwuIEouPC9h
dXRob3I+PGF1dGhvcj5ZZW5nbywgTC48L2F1dGhvcj48YXV0aG9yPkxlY29ldXIsIEMuPC9hdXRo
b3I+PGF1dGhvcj5TaHVuZ2luLCBELjwvYXV0aG9yPjxhdXRob3I+U2FubmEsIFMuPC9hdXRob3I+
PGF1dGhvcj5TaWRvcmUsIEMuPC9hdXRob3I+PGF1dGhvcj5Kb2huc29uLCBQLiBDLjwvYXV0aG9y
PjxhdXRob3I+SnVrZW1hLCBKLiBXLjwvYXV0aG9yPjxhdXRob3I+Sm9obnNvbiwgVC48L2F1dGhv
cj48YXV0aG9yPk1haGFqYW4sIEEuPC9hdXRob3I+PGF1dGhvcj5WZXJ3ZWlqLCBOLjwvYXV0aG9y
PjxhdXRob3I+VGhvcmxlaWZzc29uLCBHLjwvYXV0aG9yPjxhdXRob3I+SG90dGVuZ2EsIEouIEou
PC9hdXRob3I+PGF1dGhvcj5TaGFoLCBTLjwvYXV0aG9yPjxhdXRob3I+U21pdGgsIEEuIFYuPC9h
dXRob3I+PGF1dGhvcj5TZW5uYmxhZCwgQi48L2F1dGhvcj48YXV0aG9yPkdpZWdlciwgQy48L2F1
dGhvcj48YXV0aG9yPlNhbG8sIFAuPC9hdXRob3I+PGF1dGhvcj5QZXJvbGEsIE0uPC9hdXRob3I+
PGF1dGhvcj5UaW1wc29uLCBOLiBKLjwvYXV0aG9yPjxhdXRob3I+RXZhbnMsIEQuIE0uPC9hdXRo
b3I+PGF1dGhvcj5Qb3VyY2FpbiwgQi4gUy48L2F1dGhvcj48YXV0aG9yPld1LCBZLjwvYXV0aG9y
PjxhdXRob3I+QW5kcmV3cywgSi4gUy48L2F1dGhvcj48YXV0aG9yPkh1aSwgSi48L2F1dGhvcj48
YXV0aG9yPkJpZWxhaywgTC4gRi48L2F1dGhvcj48YXV0aG9yPlpoYW8sIFcuPC9hdXRob3I+PGF1
dGhvcj5Ib3Jpa29zaGksIE0uPC9hdXRob3I+PGF1dGhvcj5OYXZhcnJvLCBQLjwvYXV0aG9yPjxh
dXRob3I+SXNhYWNzLCBBLjwvYXV0aG9yPjxhdXRob3I+TyZhcG9zO0Nvbm5lbGwsIEouIFIuPC9h
dXRob3I+PGF1dGhvcj5TdGlycnVwcywgSy48L2F1dGhvcj48YXV0aG9yPlZpdGFydCwgVi48L2F1
dGhvcj48YXV0aG9yPkhheXdhcmQsIEMuPC9hdXRob3I+PGF1dGhvcj5Fc2tvLCBULjwvYXV0aG9y
PjxhdXRob3I+TWloYWlsb3YsIEUuPC9hdXRob3I+PGF1dGhvcj5GcmFzZXIsIFIuIE0uPC9hdXRo
b3I+PGF1dGhvcj5GYWxsLCBULjwvYXV0aG9yPjxhdXRob3I+Vm9pZ2h0LCBCLiBGLjwvYXV0aG9y
PjxhdXRob3I+UmF5Y2hhdWRodXJpLCBTLjwvYXV0aG9yPjxhdXRob3I+Q2hlbiwgSC48L2F1dGhv
cj48YXV0aG9yPkxpbmRncmVuLCBDLiBNLjwvYXV0aG9yPjxhdXRob3I+TW9ycmlzLCBBLiBQLjwv
YXV0aG9yPjxhdXRob3I+UmF5bmVyLCBOLiBXLjwvYXV0aG9yPjxhdXRob3I+Um9iZXJ0c29uLCBO
LjwvYXV0aG9yPjxhdXRob3I+UnliaW4sIEQuPC9hdXRob3I+PGF1dGhvcj5MaXUsIEMuIFQuPC9h
dXRob3I+PGF1dGhvcj5CZWNrbWFubiwgSi4gUy48L2F1dGhvcj48YXV0aG9yPldpbGxlbXMsIFMu
IE0uPC9hdXRob3I+PGF1dGhvcj5DaGluZXMsIFAuIFMuPC9hdXRob3I+PGF1dGhvcj5KYWNrc29u
LCBBLiBVLjwvYXV0aG9yPjxhdXRob3I+S2FuZywgSC4gTS48L2F1dGhvcj48YXV0aG9yPlN0cmlu
Z2hhbSwgSC4gTS48L2F1dGhvcj48YXV0aG9yPlNvbmcsIEsuPC9hdXRob3I+PGF1dGhvcj5UYW5h
a2EsIFQuPC9hdXRob3I+PGF1dGhvcj5QZWRlbiwgSi4gRi48L2F1dGhvcj48YXV0aG9yPkdvZWws
IEEuPC9hdXRob3I+PGF1dGhvcj5IaWNrcywgQS4gQS48L2F1dGhvcj48YXV0aG9yPkFuLCBQLjwv
YXV0aG9yPjxhdXRob3I+TXVsbGVyLU51cmFzeWlkLCBNLjwvYXV0aG9yPjxhdXRob3I+RnJhbmNv
LUNlcmVjZWRhLCBBLjwvYXV0aG9yPjxhdXRob3I+Rm9sa2Vyc2VuLCBMLjwvYXV0aG9yPjxhdXRo
b3I+TWFydWxsbywgTC48L2F1dGhvcj48YXV0aG9yPkphbnNlbiwgSC48L2F1dGhvcj48YXV0aG9y
Pk9sZGVoaW5rZWwsIEEuIEouPC9hdXRob3I+PGF1dGhvcj5CcnVpbmVuYmVyZywgTS48L2F1dGhv
cj48YXV0aG9yPlBhbmtvdywgSi4gUy48L2F1dGhvcj48YXV0aG9yPk5vcnRoLCBLLiBFLjwvYXV0
aG9yPjxhdXRob3I+Rm9yb3VoaSwgTi4gRy48L2F1dGhvcj48YXV0aG9yPkxvb3MsIFIuIEouPC9h
dXRob3I+PGF1dGhvcj5FZGtpbnMsIFMuPC9hdXRob3I+PGF1dGhvcj5WYXJnYSwgVC4gVi48L2F1
dGhvcj48YXV0aG9yPkhhbGxtYW5zLCBHLjwvYXV0aG9yPjxhdXRob3I+T2tzYSwgSC48L2F1dGhv
cj48YXV0aG9yPkFudG9uZWxsYSwgTS48L2F1dGhvcj48YXV0aG9yPk5hZ2FyYWphLCBSLjwvYXV0
aG9yPjxhdXRob3I+VHJvbXBldCwgUy48L2F1dGhvcj48YXV0aG9yPkZvcmQsIEkuPC9hdXRob3I+
PGF1dGhvcj5CYWtrZXIsIFMuIEouPC9hdXRob3I+PGF1dGhvcj5Lb25nLCBBLjwvYXV0aG9yPjxh
dXRob3I+S3VtYXJpLCBNLjwvYXV0aG9yPjxhdXRob3I+R2lnYW50ZSwgQi48L2F1dGhvcj48YXV0
aG9yPkhlcmRlciwgQy48L2F1dGhvcj48YXV0aG9yPk11bnJvZSwgUC4gQi48L2F1dGhvcj48YXV0
aG9yPkNhdWxmaWVsZCwgTS48L2F1dGhvcj48YXV0aG9yPkFudHRpLCBKLjwvYXV0aG9yPjxhdXRo
b3I+TWFuZ2lubywgTS48L2F1dGhvcj48YXV0aG9yPlNtYWxsLCBLLjwvYXV0aG9yPjxhdXRob3I+
TWlsamtvdmljLCBJLjwvYXV0aG9yPjxhdXRob3I+TGl1LCBZLjwvYXV0aG9yPjxhdXRob3I+QXRh
bGF5LCBNLjwvYXV0aG9yPjxhdXRob3I+S2llc3MsIFcuPC9hdXRob3I+PGF1dGhvcj5KYW1lcywg
QS4gTC48L2F1dGhvcj48YXV0aG9yPlJpdmFkZW5laXJhLCBGLjwvYXV0aG9yPjxhdXRob3I+VWl0
dGVybGluZGVuLCBBLiBHLjwvYXV0aG9yPjxhdXRob3I+UGFsbWVyLCBDLiBOLjwvYXV0aG9yPjxh
dXRob3I+RG9uZXksIEEuIFMuPC9hdXRob3I+PGF1dGhvcj5XaWxsZW1zZW4sIEcuPC9hdXRob3I+
PGF1dGhvcj5TbWl0LCBKLiBILjwvYXV0aG9yPjxhdXRob3I+Q2FtcGJlbGwsIFMuPC9hdXRob3I+
PGF1dGhvcj5Qb2xhc2VrLCBPLjwvYXV0aG9yPjxhdXRob3I+Qm9ubnljYXN0bGUsIEwuIEwuPC9h
dXRob3I+PGF1dGhvcj5IZXJjYmVyZywgUy48L2F1dGhvcj48YXV0aG9yPkRpbWl0cmlvdSwgTS48
L2F1dGhvcj48YXV0aG9yPkJvbHRvbiwgSi4gTC48L2F1dGhvcj48YXV0aG9yPkZvd2tlcywgRy4g
Ui48L2F1dGhvcj48YXV0aG9yPktvdmFjcywgUC48L2F1dGhvcj48YXV0aG9yPkxpbmRzdHJvbSwg
Si48L2F1dGhvcj48YXV0aG9yPlplbXVuaWssIFQuPC9hdXRob3I+PGF1dGhvcj5CYW5kaW5lbGxp
LCBTLjwvYXV0aG9yPjxhdXRob3I+V2lsZCwgUy4gSC48L2F1dGhvcj48YXV0aG9yPkJhc2FydCwg
SC4gVi48L2F1dGhvcj48YXV0aG9yPlJhdGhtYW5uLCBXLjwvYXV0aG9yPjxhdXRob3I+R3JhbGxl
cnQsIEguPC9hdXRob3I+PGF1dGhvcj5ELiBJQWJldGVzIEdlbmV0aWNzIFJlcGxpY2F0aW9uPC9h
dXRob3I+PGF1dGhvcj5NZXRhLWFuYWx5c2lzLCBDb25zb3J0aXVtPC9hdXRob3I+PGF1dGhvcj5N
YWVyeiwgVy48L2F1dGhvcj48YXV0aG9yPktsZWJlciwgTS4gRS48L2F1dGhvcj48YXV0aG9yPkJv
ZWhtLCBCLiBPLjwvYXV0aG9yPjxhdXRob3I+UGV0ZXJzLCBBLjwvYXV0aG9yPjxhdXRob3I+UHJh
bXN0YWxsZXIsIFAuIFAuPC9hdXRob3I+PGF1dGhvcj5Qcm92aW5jZSwgTS4gQS48L2F1dGhvcj48
YXV0aG9yPkJvcmVja2ksIEkuIEIuPC9hdXRob3I+PGF1dGhvcj5IYXN0aWUsIE4uIEQuPC9hdXRo
b3I+PGF1dGhvcj5SdWRhbiwgSS48L2F1dGhvcj48YXV0aG9yPkNhbXBiZWxsLCBILjwvYXV0aG9y
PjxhdXRob3I+V2F0a2lucywgSC48L2F1dGhvcj48YXV0aG9yPkZhcnJhbGwsIE0uPC9hdXRob3I+
PGF1dGhvcj5TdHVtdm9sbCwgTS48L2F1dGhvcj48YXV0aG9yPkZlcnJ1Y2NpLCBMLjwvYXV0aG9y
PjxhdXRob3I+V2F0ZXJ3b3J0aCwgRC4gTS48L2F1dGhvcj48YXV0aG9yPkJlcmdtYW4sIFIuIE4u
PC9hdXRob3I+PGF1dGhvcj5Db2xsaW5zLCBGLiBTLjwvYXV0aG9yPjxhdXRob3I+VHVvbWlsZWh0
bywgSi48L2F1dGhvcj48YXV0aG9yPldhdGFuYWJlLCBSLiBNLjwvYXV0aG9yPjxhdXRob3I+ZGUg
R2V1cywgRS4gSi48L2F1dGhvcj48YXV0aG9yPlBlbm5pbngsIEIuIFcuPC9hdXRob3I+PGF1dGhv
cj5Ib2ZtYW4sIEEuPC9hdXRob3I+PGF1dGhvcj5Pb3N0cmEsIEIuIEEuPC9hdXRob3I+PGF1dGhv
cj5Qc2F0eSwgQi4gTS48L2F1dGhvcj48YXV0aG9yPlZvbGxlbndlaWRlciwgUC48L2F1dGhvcj48
YXV0aG9yPldpbHNvbiwgSi4gRi48L2F1dGhvcj48YXV0aG9yPldyaWdodCwgQS4gRi48L2F1dGhv
cj48YXV0aG9yPkhvdmluZ2gsIEcuIEsuPC9hdXRob3I+PGF1dGhvcj5NZXRzcGFsdSwgQS48L2F1
dGhvcj48YXV0aG9yPlV1c2l0dXBhLCBNLjwvYXV0aG9yPjxhdXRob3I+TWFnbnVzc29uLCBQLiBL
LjwvYXV0aG9yPjxhdXRob3I+S3l2aWssIEsuIE8uPC9hdXRob3I+PGF1dGhvcj5LYXByaW8sIEou
PC9hdXRob3I+PGF1dGhvcj5QcmljZSwgSi4gRi48L2F1dGhvcj48YXV0aG9yPkRlZG91c3Npcywg
Ry4gVi48L2F1dGhvcj48YXV0aG9yPkRlbG91a2FzLCBQLjwvYXV0aG9yPjxhdXRob3I+TWVuZXRv
biwgUC48L2F1dGhvcj48YXV0aG9yPkxpbmQsIEwuPC9hdXRob3I+PGF1dGhvcj5Cb2VobmtlLCBN
LjwvYXV0aG9yPjxhdXRob3I+U2h1bGRpbmVyLCBBLiBSLjwvYXV0aG9yPjxhdXRob3I+dmFuIER1
aWpuLCBDLiBNLjwvYXV0aG9yPjxhdXRob3I+TW9ycmlzLCBBLiBELjwvYXV0aG9yPjxhdXRob3I+
VG9lbmplcywgQS48L2F1dGhvcj48YXV0aG9yPlBleXNlciwgUC4gQS48L2F1dGhvcj48YXV0aG9y
PkJlaWxieSwgSi4gUC48L2F1dGhvcj48YXV0aG9yPktvcm5lciwgQS48L2F1dGhvcj48YXV0aG9y
Pkt1dXNpc3RvLCBKLjwvYXV0aG9yPjxhdXRob3I+TGFha3NvLCBNLjwvYXV0aG9yPjxhdXRob3I+
Qm9ybnN0ZWluLCBTLiBSLjwvYXV0aG9yPjxhdXRob3I+U2Nod2FyeiwgUC4gRS48L2F1dGhvcj48
YXV0aG9yPkxha2thLCBULiBBLjwvYXV0aG9yPjxhdXRob3I+UmF1cmFtYWEsIFIuPC9hdXRob3I+
PGF1dGhvcj5BZGFpciwgTC4gUy48L2F1dGhvcj48YXV0aG9yPlNtaXRoLCBHLiBELjwvYXV0aG9y
PjxhdXRob3I+U3BlY3RvciwgVC4gRC48L2F1dGhvcj48YXV0aG9yPklsbGlnLCBULjwvYXV0aG9y
PjxhdXRob3I+ZGUgRmFpcmUsIFUuPC9hdXRob3I+PGF1dGhvcj5IYW1zdGVuLCBBLjwvYXV0aG9y
PjxhdXRob3I+R3VkbmFzb24sIFYuPC9hdXRob3I+PGF1dGhvcj5LaXZpbWFraSwgTS48L2F1dGhv
cj48YXV0aG9yPkhpbmdvcmFuaSwgQS48L2F1dGhvcj48YXV0aG9yPktlaW5hbmVuLUtpdWthYW5u
aWVtaSwgUy4gTS48L2F1dGhvcj48YXV0aG9yPlNhYXJpc3RvLCBULiBFLjwvYXV0aG9yPjxhdXRo
b3I+Qm9vbXNtYSwgRC4gSS48L2F1dGhvcj48YXV0aG9yPlN0ZWZhbnNzb24sIEsuPC9hdXRob3I+
PGF1dGhvcj52YW4gZGVyIEhhcnN0LCBQLjwvYXV0aG9yPjxhdXRob3I+RHVwdWlzLCBKLjwvYXV0
aG9yPjxhdXRob3I+UGVkZXJzZW4sIE4uIEwuPC9hdXRob3I+PGF1dGhvcj5TYXR0YXIsIE4uPC9h
dXRob3I+PGF1dGhvcj5IYXJyaXMsIFQuIEIuPC9hdXRob3I+PGF1dGhvcj5DdWNjYSwgRi48L2F1
dGhvcj48YXV0aG9yPlJpcGF0dGksIFMuPC9hdXRob3I+PGF1dGhvcj5TYWxvbWFhLCBWLjwvYXV0
aG9yPjxhdXRob3I+TW9obGtlLCBLLiBMLjwvYXV0aG9yPjxhdXRob3I+QmFsa2F1LCBCLjwvYXV0
aG9yPjxhdXRob3I+RnJvZ3VlbCwgUC48L2F1dGhvcj48YXV0aG9yPlBvdXRhLCBBLjwvYXV0aG9y
PjxhdXRob3I+SmFydmVsaW4sIE0uIFIuPC9hdXRob3I+PGF1dGhvcj5XYXJlaGFtLCBOLiBKLjwv
YXV0aG9yPjxhdXRob3I+Qm91YXRpYS1OYWppLCBOLjwvYXV0aG9yPjxhdXRob3I+TWNDYXJ0aHks
IE0uIEkuPC9hdXRob3I+PGF1dGhvcj5GcmFua3MsIFAuIFcuPC9hdXRob3I+PGF1dGhvcj5NZWln
cywgSi4gQi48L2F1dGhvcj48YXV0aG9yPlRlc2xvdmljaCwgVC4gTS48L2F1dGhvcj48YXV0aG9y
PkZsb3JleiwgSi4gQy48L2F1dGhvcj48YXV0aG9yPkxhbmdlbmJlcmcsIEMuPC9hdXRob3I+PGF1
dGhvcj5JbmdlbHNzb24sIEUuPC9hdXRob3I+PGF1dGhvcj5Qcm9rb3BlbmtvLCBJLjwvYXV0aG9y
PjxhdXRob3I+QmFycm9zbywgSS48L2F1dGhvcj48L2F1dGhvcnM+PC9jb250cmlidXRvcnM+PGF1
dGgtYWRkcmVzcz5NZWRpY2FsIFJlc2VhcmNoIENvdW5jaWwgRXBpZGVtaW9sb2d5IFVuaXQsIElu
c3RpdHV0ZSBvZiBNZXRhYm9saWMgU2NpZW5jZSwgQWRkZW5icm9va2UmYXBvcztzIEhvc3BpdGFs
LCBDYW1icmlkZ2UsIFVLLjwvYXV0aC1hZGRyZXNzPjx0aXRsZXM+PHRpdGxlPkxhcmdlLXNjYWxl
IGFzc29jaWF0aW9uIGFuYWx5c2VzIGlkZW50aWZ5IG5ldyBsb2NpIGluZmx1ZW5jaW5nIGdseWNl
bWljIHRyYWl0cyBhbmQgcHJvdmlkZSBpbnNpZ2h0IGludG8gdGhlIHVuZGVybHlpbmcgYmlvbG9n
aWNhbCBwYXRod2F5czwvdGl0bGU+PHNlY29uZGFyeS10aXRsZT5OYXQgR2VuZXQ8L3NlY29uZGFy
eS10aXRsZT48L3RpdGxlcz48cGVyaW9kaWNhbD48ZnVsbC10aXRsZT5OYXQgR2VuZXQ8L2Z1bGwt
dGl0bGU+PC9wZXJpb2RpY2FsPjxwYWdlcz45OTEtMTAwNTwvcGFnZXM+PHZvbHVtZT40NDwvdm9s
dW1lPjxudW1iZXI+OTwvbnVtYmVyPjxlZGl0aW9uPjIwMTIvMDgvMTQ8L2VkaXRpb24+PGtleXdv
cmRzPjxrZXl3b3JkPkFkdWx0PC9rZXl3b3JkPjxrZXl3b3JkPkFuaW1hbHM8L2tleXdvcmQ+PGtl
eXdvcmQ+Qmxvb2QgR2x1Y29zZS8qZ2VuZXRpY3MvbWV0YWJvbGlzbTwva2V5d29yZD48a2V5d29y
ZD5GYXN0aW5nL2Jsb29kL21ldGFib2xpc208L2tleXdvcmQ+PGtleXdvcmQ+RmVtYWxlPC9rZXl3
b3JkPjxrZXl3b3JkPkdlbmUgRnJlcXVlbmN5PC9rZXl3b3JkPjxrZXl3b3JkPkdlbm9tZS1XaWRl
IEFzc29jaWF0aW9uIFN0dWR5LypzdGF0aXN0aWNzICZhbXA7IG51bWVyaWNhbCBkYXRhPC9rZXl3
b3JkPjxrZXl3b3JkPkh1bWFuczwva2V5d29yZD48a2V5d29yZD5JbnN1bGluL2Jsb29kPC9rZXl3
b3JkPjxrZXl3b3JkPk1hbGU8L2tleXdvcmQ+PGtleXdvcmQ+TWV0YWJvbGljIE5ldHdvcmtzIGFu
ZCBQYXRod2F5cy8qZ2VuZXRpY3M8L2tleXdvcmQ+PGtleXdvcmQ+TWljZTwva2V5d29yZD48a2V5
d29yZD5Pc21vbGFyIENvbmNlbnRyYXRpb248L2tleXdvcmQ+PGtleXdvcmQ+KlF1YW50aXRhdGl2
ZSBUcmFpdCBMb2NpL3BoeXNpb2xvZ3k8L2tleXdvcmQ+PC9rZXl3b3Jkcz48ZGF0ZXM+PHllYXI+
MjAxMjwveWVhcj48cHViLWRhdGVzPjxkYXRlPlNlcDwvZGF0ZT48L3B1Yi1kYXRlcz48L2RhdGVz
Pjxpc2JuPjE1NDYtMTcxOCAoRWxlY3Ryb25pYykmI3hEOzEwNjEtNDAzNiAoTGlua2luZyk8L2lz
Ym4+PGFjY2Vzc2lvbi1udW0+MjI4ODU5MjQ8L2FjY2Vzc2lvbi1udW0+PHVybHM+PHJlbGF0ZWQt
dXJscz48dXJsPmh0dHBzOi8vd3d3Lm5jYmkubmxtLm5paC5nb3YvcHVibWVkLzIyODg1OTI0PC91
cmw+PC9yZWxhdGVkLXVybHM+PC91cmxzPjxjdXN0b20yPlBNQzM0MzMzOTQ8L2N1c3RvbTI+PGVs
ZWN0cm9uaWMtcmVzb3VyY2UtbnVtPjEwLjEwMzgvbmcuMjM4NTwvZWxlY3Ryb25pYy1yZXNvdXJj
ZS1udW0+PC9yZWNvcmQ+PC9DaXRlPjwvRW5kTm90ZT4A
</w:fldData>
        </w:fldChar>
      </w:r>
      <w:r w:rsidR="00360268">
        <w:rPr>
          <w:rFonts w:eastAsia="CMR12"/>
          <w:sz w:val="24"/>
          <w:szCs w:val="24"/>
        </w:rPr>
        <w:instrText xml:space="preserve"> ADDIN EN.CITE.DATA </w:instrText>
      </w:r>
      <w:r w:rsidR="00360268">
        <w:rPr>
          <w:rFonts w:eastAsia="CMR12"/>
          <w:sz w:val="24"/>
          <w:szCs w:val="24"/>
        </w:rPr>
      </w:r>
      <w:r w:rsidR="00360268">
        <w:rPr>
          <w:rFonts w:eastAsia="CMR12"/>
          <w:sz w:val="24"/>
          <w:szCs w:val="24"/>
        </w:rPr>
        <w:fldChar w:fldCharType="end"/>
      </w:r>
      <w:r w:rsidR="005E09AA">
        <w:rPr>
          <w:rFonts w:eastAsia="CMR12"/>
          <w:sz w:val="24"/>
          <w:szCs w:val="24"/>
        </w:rPr>
      </w:r>
      <w:r w:rsidR="005E09AA">
        <w:rPr>
          <w:rFonts w:eastAsia="CMR12"/>
          <w:sz w:val="24"/>
          <w:szCs w:val="24"/>
        </w:rPr>
        <w:fldChar w:fldCharType="separate"/>
      </w:r>
      <w:r w:rsidR="00360268">
        <w:rPr>
          <w:rFonts w:eastAsia="CMR12"/>
          <w:noProof/>
          <w:sz w:val="24"/>
          <w:szCs w:val="24"/>
        </w:rPr>
        <w:t>(32)</w:t>
      </w:r>
      <w:r w:rsidR="005E09AA">
        <w:rPr>
          <w:rFonts w:eastAsia="CMR12"/>
          <w:sz w:val="24"/>
          <w:szCs w:val="24"/>
        </w:rPr>
        <w:fldChar w:fldCharType="end"/>
      </w:r>
      <w:r w:rsidR="005E09AA">
        <w:rPr>
          <w:rFonts w:eastAsia="CMR12"/>
          <w:sz w:val="24"/>
          <w:szCs w:val="24"/>
        </w:rPr>
        <w:t>.</w:t>
      </w:r>
      <w:r w:rsidR="00C67075">
        <w:rPr>
          <w:rFonts w:eastAsia="CMR12"/>
          <w:sz w:val="24"/>
          <w:szCs w:val="24"/>
        </w:rPr>
        <w:t xml:space="preserve"> </w:t>
      </w:r>
      <w:r w:rsidR="00C67075" w:rsidRPr="00E61A46">
        <w:rPr>
          <w:rFonts w:eastAsia="CMR12"/>
          <w:sz w:val="24"/>
          <w:szCs w:val="24"/>
        </w:rPr>
        <w:t xml:space="preserve">In all analyses with GWAS data, we have excluded SNPs with C/G or A/T genotypes and minor allele frequency &gt; 0.42 due to </w:t>
      </w:r>
      <w:r w:rsidR="00E61A46" w:rsidRPr="00E61A46">
        <w:rPr>
          <w:rFonts w:eastAsia="CMR12"/>
          <w:sz w:val="24"/>
          <w:szCs w:val="24"/>
        </w:rPr>
        <w:t xml:space="preserve">ambiguity </w:t>
      </w:r>
      <w:r w:rsidR="00C67075" w:rsidRPr="00E61A46">
        <w:rPr>
          <w:rFonts w:eastAsia="CMR12"/>
          <w:sz w:val="24"/>
          <w:szCs w:val="24"/>
        </w:rPr>
        <w:t xml:space="preserve">problems they could introduce when harmonising SNP-exposure and SNP-outcome datasets </w:t>
      </w:r>
      <w:r w:rsidR="00C67075" w:rsidRPr="00E61A46">
        <w:rPr>
          <w:rFonts w:eastAsia="CMR12"/>
          <w:sz w:val="24"/>
          <w:szCs w:val="24"/>
        </w:rPr>
        <w:fldChar w:fldCharType="begin"/>
      </w:r>
      <w:r w:rsidR="00D26B43" w:rsidRPr="00E61A46">
        <w:rPr>
          <w:rFonts w:eastAsia="CMR12"/>
          <w:sz w:val="24"/>
          <w:szCs w:val="24"/>
        </w:rPr>
        <w:instrText xml:space="preserve"> ADDIN EN.CITE &lt;EndNote&gt;&lt;Cite&gt;&lt;Author&gt;Hartwig&lt;/Author&gt;&lt;Year&gt;2016&lt;/Year&gt;&lt;RecNum&gt;1018&lt;/RecNum&gt;&lt;DisplayText&gt;(44)&lt;/DisplayText&gt;&lt;record&gt;&lt;rec-number&gt;1018&lt;/rec-number&gt;&lt;foreign-keys&gt;&lt;key app="EN" db-id="z5xvrx0z00sx5tep9sfx9r5rww29zeaza5pa" timestamp="1511357281"&gt;1018&lt;/key&gt;&lt;/foreign-keys&gt;&lt;ref-type name="Journal Article"&gt;17&lt;/ref-type&gt;&lt;contributors&gt;&lt;authors&gt;&lt;author&gt;Hartwig, F. P.&lt;/author&gt;&lt;author&gt;Davies, N. M.&lt;/author&gt;&lt;author&gt;Hemani, G.&lt;/author&gt;&lt;author&gt;Davey Smith, G.&lt;/author&gt;&lt;/authors&gt;&lt;/contributors&gt;&lt;auth-address&gt;Postgraduate Program in Epidemiology, Federal University of Pelotas, Pelotas, Brazil.&amp;#xD;Medical Research Council Integrative Epidemiology Unit at the University of Bristol.&amp;#xD;School of Social and Community Medicine, University of Bristol, Bristol, UK.&lt;/auth-address&gt;&lt;titles&gt;&lt;title&gt;Two-sample Mendelian randomization: avoiding the downsides of a powerful, widely applicable but potentially fallible technique&lt;/title&gt;&lt;secondary-title&gt;Int J Epidemiol&lt;/secondary-title&gt;&lt;/titles&gt;&lt;periodical&gt;&lt;full-title&gt;Int J Epidemiol&lt;/full-title&gt;&lt;/periodical&gt;&lt;pages&gt;1717-1726&lt;/pages&gt;&lt;volume&gt;45&lt;/volume&gt;&lt;number&gt;6&lt;/number&gt;&lt;edition&gt;2017/03/25&lt;/edition&gt;&lt;dates&gt;&lt;year&gt;2016&lt;/year&gt;&lt;pub-dates&gt;&lt;date&gt;Dec 01&lt;/date&gt;&lt;/pub-dates&gt;&lt;/dates&gt;&lt;isbn&gt;1464-3685 (Electronic)&amp;#xD;0300-5771 (Linking)&lt;/isbn&gt;&lt;accession-num&gt;28338968&lt;/accession-num&gt;&lt;urls&gt;&lt;related-urls&gt;&lt;url&gt;https://www.ncbi.nlm.nih.gov/pubmed/28338968&lt;/url&gt;&lt;url&gt;https://www.ncbi.nlm.nih.gov/pmc/articles/PMC5722032/pdf/dyx028.pdf&lt;/url&gt;&lt;/related-urls&gt;&lt;/urls&gt;&lt;electronic-resource-num&gt;10.1093/ije/dyx028&lt;/electronic-resource-num&gt;&lt;/record&gt;&lt;/Cite&gt;&lt;/EndNote&gt;</w:instrText>
      </w:r>
      <w:r w:rsidR="00C67075" w:rsidRPr="00E61A46">
        <w:rPr>
          <w:rFonts w:eastAsia="CMR12"/>
          <w:sz w:val="24"/>
          <w:szCs w:val="24"/>
        </w:rPr>
        <w:fldChar w:fldCharType="separate"/>
      </w:r>
      <w:r w:rsidR="00E05CB8" w:rsidRPr="00E61A46">
        <w:rPr>
          <w:rFonts w:eastAsia="CMR12"/>
          <w:noProof/>
          <w:sz w:val="24"/>
          <w:szCs w:val="24"/>
        </w:rPr>
        <w:t>(44)</w:t>
      </w:r>
      <w:r w:rsidR="00C67075" w:rsidRPr="00E61A46">
        <w:rPr>
          <w:rFonts w:eastAsia="CMR12"/>
          <w:sz w:val="24"/>
          <w:szCs w:val="24"/>
        </w:rPr>
        <w:fldChar w:fldCharType="end"/>
      </w:r>
      <w:r w:rsidR="00C67075" w:rsidRPr="00E61A46">
        <w:rPr>
          <w:rFonts w:eastAsia="CMR12"/>
          <w:sz w:val="24"/>
          <w:szCs w:val="24"/>
        </w:rPr>
        <w:t>.</w:t>
      </w:r>
      <w:bookmarkEnd w:id="12"/>
      <w:r w:rsidR="002573E2" w:rsidRPr="007E15AB">
        <w:rPr>
          <w:b/>
          <w:sz w:val="24"/>
          <w:szCs w:val="24"/>
        </w:rPr>
        <w:br w:type="page"/>
      </w:r>
      <w:r w:rsidR="002573E2" w:rsidRPr="007E15AB">
        <w:rPr>
          <w:b/>
          <w:sz w:val="24"/>
          <w:szCs w:val="24"/>
        </w:rPr>
        <w:lastRenderedPageBreak/>
        <w:t>RESULTS</w:t>
      </w:r>
    </w:p>
    <w:p w14:paraId="1CC7A6A1" w14:textId="77777777" w:rsidR="009B4DF6" w:rsidRPr="007E15AB" w:rsidRDefault="009B4DF6" w:rsidP="007E15AB">
      <w:pPr>
        <w:spacing w:after="120" w:line="480" w:lineRule="auto"/>
        <w:jc w:val="both"/>
        <w:rPr>
          <w:b/>
          <w:sz w:val="24"/>
          <w:szCs w:val="24"/>
        </w:rPr>
      </w:pPr>
    </w:p>
    <w:p w14:paraId="32503765" w14:textId="539DCE9D" w:rsidR="00BB4167" w:rsidRPr="007E15AB" w:rsidRDefault="00F34702" w:rsidP="007E15AB">
      <w:pPr>
        <w:spacing w:after="120" w:line="480" w:lineRule="auto"/>
        <w:jc w:val="both"/>
        <w:rPr>
          <w:b/>
          <w:i/>
          <w:sz w:val="24"/>
          <w:szCs w:val="24"/>
        </w:rPr>
      </w:pPr>
      <w:r w:rsidRPr="007E15AB">
        <w:rPr>
          <w:b/>
          <w:i/>
          <w:sz w:val="24"/>
          <w:szCs w:val="24"/>
        </w:rPr>
        <w:t>Genetic instruments for liver function markers</w:t>
      </w:r>
      <w:r w:rsidR="00C43517">
        <w:rPr>
          <w:b/>
          <w:i/>
          <w:sz w:val="24"/>
          <w:szCs w:val="24"/>
        </w:rPr>
        <w:t>,</w:t>
      </w:r>
      <w:r w:rsidRPr="007E15AB">
        <w:rPr>
          <w:b/>
          <w:i/>
          <w:sz w:val="24"/>
          <w:szCs w:val="24"/>
        </w:rPr>
        <w:t xml:space="preserve"> T2D </w:t>
      </w:r>
      <w:r w:rsidR="00C43517">
        <w:rPr>
          <w:b/>
          <w:i/>
          <w:sz w:val="24"/>
          <w:szCs w:val="24"/>
        </w:rPr>
        <w:t>risk and fasting insulin</w:t>
      </w:r>
      <w:r w:rsidR="00EB0593" w:rsidRPr="007E15AB">
        <w:rPr>
          <w:b/>
          <w:i/>
          <w:sz w:val="24"/>
          <w:szCs w:val="24"/>
        </w:rPr>
        <w:t xml:space="preserve"> </w:t>
      </w:r>
    </w:p>
    <w:p w14:paraId="4A69ED6A" w14:textId="3ABD4E06" w:rsidR="00942A25" w:rsidRPr="007E15AB" w:rsidRDefault="000D70BF" w:rsidP="007E15AB">
      <w:pPr>
        <w:spacing w:after="120" w:line="480" w:lineRule="auto"/>
        <w:ind w:firstLine="720"/>
        <w:jc w:val="both"/>
        <w:rPr>
          <w:sz w:val="24"/>
          <w:szCs w:val="24"/>
        </w:rPr>
      </w:pPr>
      <w:r w:rsidRPr="007E15AB">
        <w:rPr>
          <w:sz w:val="24"/>
          <w:szCs w:val="24"/>
        </w:rPr>
        <w:t>Results f</w:t>
      </w:r>
      <w:r w:rsidR="001F56BC" w:rsidRPr="007E15AB">
        <w:rPr>
          <w:sz w:val="24"/>
          <w:szCs w:val="24"/>
        </w:rPr>
        <w:t>or</w:t>
      </w:r>
      <w:r w:rsidRPr="007E15AB">
        <w:rPr>
          <w:sz w:val="24"/>
          <w:szCs w:val="24"/>
        </w:rPr>
        <w:t xml:space="preserve"> the </w:t>
      </w:r>
      <w:r w:rsidR="001F56BC" w:rsidRPr="007E15AB">
        <w:rPr>
          <w:sz w:val="24"/>
          <w:szCs w:val="24"/>
        </w:rPr>
        <w:t xml:space="preserve">association of genetic instruments with the respective liver </w:t>
      </w:r>
      <w:r w:rsidR="00F82B92" w:rsidRPr="007E15AB">
        <w:rPr>
          <w:sz w:val="24"/>
          <w:szCs w:val="24"/>
        </w:rPr>
        <w:t xml:space="preserve">function </w:t>
      </w:r>
      <w:r w:rsidR="001F56BC" w:rsidRPr="007E15AB">
        <w:rPr>
          <w:sz w:val="24"/>
          <w:szCs w:val="24"/>
        </w:rPr>
        <w:t xml:space="preserve">marker </w:t>
      </w:r>
      <w:r w:rsidRPr="007E15AB">
        <w:rPr>
          <w:sz w:val="24"/>
          <w:szCs w:val="24"/>
        </w:rPr>
        <w:t xml:space="preserve">are given in </w:t>
      </w:r>
      <w:r w:rsidRPr="007E15AB">
        <w:rPr>
          <w:b/>
          <w:sz w:val="24"/>
          <w:szCs w:val="24"/>
        </w:rPr>
        <w:t xml:space="preserve">Table </w:t>
      </w:r>
      <w:r w:rsidR="00FB4F25" w:rsidRPr="007E15AB">
        <w:rPr>
          <w:b/>
          <w:sz w:val="24"/>
          <w:szCs w:val="24"/>
        </w:rPr>
        <w:t>1</w:t>
      </w:r>
      <w:r w:rsidRPr="007E15AB">
        <w:rPr>
          <w:sz w:val="24"/>
          <w:szCs w:val="24"/>
        </w:rPr>
        <w:t>.</w:t>
      </w:r>
      <w:r w:rsidR="009F1CFA" w:rsidRPr="007E15AB">
        <w:rPr>
          <w:sz w:val="24"/>
          <w:szCs w:val="24"/>
        </w:rPr>
        <w:t xml:space="preserve"> </w:t>
      </w:r>
      <w:r w:rsidR="00681FCF">
        <w:rPr>
          <w:sz w:val="24"/>
          <w:szCs w:val="24"/>
        </w:rPr>
        <w:t xml:space="preserve">Most of the genetic instruments previously identified in GWAS consortia </w:t>
      </w:r>
      <w:r w:rsidR="009F1CFA" w:rsidRPr="007E15AB">
        <w:rPr>
          <w:sz w:val="24"/>
          <w:szCs w:val="24"/>
        </w:rPr>
        <w:t>replicated (had consistent direction and magnitude) in UCLEB and Fenland</w:t>
      </w:r>
      <w:r w:rsidR="00B86224" w:rsidRPr="007E15AB">
        <w:rPr>
          <w:sz w:val="24"/>
          <w:szCs w:val="24"/>
        </w:rPr>
        <w:t xml:space="preserve">, seven </w:t>
      </w:r>
      <w:r w:rsidR="00942A25" w:rsidRPr="007E15AB">
        <w:rPr>
          <w:sz w:val="24"/>
          <w:szCs w:val="24"/>
        </w:rPr>
        <w:t>were not available in UCLEB</w:t>
      </w:r>
      <w:r w:rsidR="00B86224" w:rsidRPr="007E15AB">
        <w:rPr>
          <w:sz w:val="24"/>
          <w:szCs w:val="24"/>
        </w:rPr>
        <w:t xml:space="preserve"> but were replicated in Fenland, seven were null or in the opposite direction in UCLEB but consistent in Fenland, and one</w:t>
      </w:r>
      <w:r w:rsidR="00C27A84" w:rsidRPr="007E15AB">
        <w:rPr>
          <w:sz w:val="24"/>
          <w:szCs w:val="24"/>
        </w:rPr>
        <w:t xml:space="preserve"> was null in Fenland (but consistent in UCLEB). In all cases, confidence intervals in UCLEB and Fenland included the point estimate from the published GWAS.</w:t>
      </w:r>
    </w:p>
    <w:p w14:paraId="5CC5DF89" w14:textId="0B6717E5" w:rsidR="00BB4167" w:rsidRPr="007E15AB" w:rsidRDefault="006B2719" w:rsidP="007E15AB">
      <w:pPr>
        <w:spacing w:after="120" w:line="480" w:lineRule="auto"/>
        <w:ind w:firstLine="720"/>
        <w:jc w:val="both"/>
        <w:rPr>
          <w:sz w:val="24"/>
          <w:szCs w:val="24"/>
        </w:rPr>
      </w:pPr>
      <w:r w:rsidRPr="007E15AB">
        <w:rPr>
          <w:sz w:val="24"/>
          <w:szCs w:val="24"/>
        </w:rPr>
        <w:t>For the known variant for AST (rs17109512), only P-values were provided by the original GWAS and, therefore, it was not possible to compare effect estimate</w:t>
      </w:r>
      <w:r w:rsidR="007F5FBA">
        <w:rPr>
          <w:sz w:val="24"/>
          <w:szCs w:val="24"/>
        </w:rPr>
        <w:t>s</w:t>
      </w:r>
      <w:r w:rsidRPr="007E15AB">
        <w:rPr>
          <w:sz w:val="24"/>
          <w:szCs w:val="24"/>
        </w:rPr>
        <w:t xml:space="preserve"> with that from the previous GWAS.</w:t>
      </w:r>
      <w:r w:rsidR="008703FD" w:rsidRPr="007E15AB">
        <w:rPr>
          <w:sz w:val="24"/>
          <w:szCs w:val="24"/>
        </w:rPr>
        <w:t xml:space="preserve"> </w:t>
      </w:r>
      <w:r w:rsidR="00314590" w:rsidRPr="007E15AB">
        <w:rPr>
          <w:sz w:val="24"/>
          <w:szCs w:val="24"/>
        </w:rPr>
        <w:t xml:space="preserve">The two novel variants for AST, identified in </w:t>
      </w:r>
      <w:r w:rsidR="00E04E9E" w:rsidRPr="007E15AB">
        <w:rPr>
          <w:sz w:val="24"/>
          <w:szCs w:val="24"/>
        </w:rPr>
        <w:t xml:space="preserve">our </w:t>
      </w:r>
      <w:r w:rsidR="00681FCF">
        <w:rPr>
          <w:sz w:val="24"/>
          <w:szCs w:val="24"/>
        </w:rPr>
        <w:t>GWAS</w:t>
      </w:r>
      <w:r w:rsidR="00314590" w:rsidRPr="007E15AB">
        <w:rPr>
          <w:sz w:val="24"/>
          <w:szCs w:val="24"/>
        </w:rPr>
        <w:t xml:space="preserve"> conducted in five UCLEB studies, were replicated</w:t>
      </w:r>
      <w:r w:rsidR="00A72252" w:rsidRPr="007E15AB">
        <w:rPr>
          <w:sz w:val="24"/>
          <w:szCs w:val="24"/>
        </w:rPr>
        <w:t xml:space="preserve"> in independent data sources</w:t>
      </w:r>
      <w:r w:rsidR="00314590" w:rsidRPr="007E15AB">
        <w:rPr>
          <w:sz w:val="24"/>
          <w:szCs w:val="24"/>
        </w:rPr>
        <w:t xml:space="preserve"> (</w:t>
      </w:r>
      <w:r w:rsidR="007F5FBA" w:rsidRPr="007E15AB">
        <w:rPr>
          <w:b/>
          <w:sz w:val="24"/>
          <w:szCs w:val="24"/>
        </w:rPr>
        <w:t>Table 1</w:t>
      </w:r>
      <w:r w:rsidR="007F5FBA">
        <w:rPr>
          <w:sz w:val="24"/>
          <w:szCs w:val="24"/>
        </w:rPr>
        <w:t xml:space="preserve"> and </w:t>
      </w:r>
      <w:r w:rsidR="00314590" w:rsidRPr="007E15AB">
        <w:rPr>
          <w:b/>
          <w:sz w:val="24"/>
          <w:szCs w:val="24"/>
        </w:rPr>
        <w:t>Supplementary table 4</w:t>
      </w:r>
      <w:r w:rsidR="00314590" w:rsidRPr="007E15AB">
        <w:rPr>
          <w:sz w:val="24"/>
          <w:szCs w:val="24"/>
        </w:rPr>
        <w:t>).</w:t>
      </w:r>
      <w:r w:rsidR="00EE66DE" w:rsidRPr="007E15AB">
        <w:rPr>
          <w:sz w:val="24"/>
          <w:szCs w:val="24"/>
        </w:rPr>
        <w:t xml:space="preserve"> </w:t>
      </w:r>
      <w:r w:rsidR="0089689C" w:rsidRPr="007E15AB">
        <w:rPr>
          <w:iCs/>
          <w:color w:val="000000"/>
          <w:sz w:val="24"/>
          <w:szCs w:val="24"/>
        </w:rPr>
        <w:t>When meta-analysing UCLEB and Fenland studies, 4, 13 and 22 variants were replicated from 4, 15 and 26 variants associated with ALT, ALP and GGT</w:t>
      </w:r>
      <w:r w:rsidR="00052BB5" w:rsidRPr="007E15AB">
        <w:rPr>
          <w:iCs/>
          <w:color w:val="000000"/>
          <w:sz w:val="24"/>
          <w:szCs w:val="24"/>
        </w:rPr>
        <w:t xml:space="preserve">, and the remaining variants </w:t>
      </w:r>
      <w:r w:rsidR="00170CD3" w:rsidRPr="007E15AB">
        <w:rPr>
          <w:iCs/>
          <w:color w:val="000000"/>
          <w:sz w:val="24"/>
          <w:szCs w:val="24"/>
        </w:rPr>
        <w:t xml:space="preserve">were directionally consistent with the </w:t>
      </w:r>
      <w:r w:rsidR="000F738A" w:rsidRPr="007E15AB">
        <w:rPr>
          <w:iCs/>
          <w:color w:val="000000"/>
          <w:sz w:val="24"/>
          <w:szCs w:val="24"/>
        </w:rPr>
        <w:t>previous</w:t>
      </w:r>
      <w:r w:rsidR="00170CD3" w:rsidRPr="007E15AB">
        <w:rPr>
          <w:iCs/>
          <w:color w:val="000000"/>
          <w:sz w:val="24"/>
          <w:szCs w:val="24"/>
        </w:rPr>
        <w:t xml:space="preserve"> reports</w:t>
      </w:r>
      <w:r w:rsidR="000C094C" w:rsidRPr="007E15AB">
        <w:rPr>
          <w:iCs/>
          <w:color w:val="000000"/>
          <w:sz w:val="24"/>
          <w:szCs w:val="24"/>
        </w:rPr>
        <w:t xml:space="preserve"> (data only shown for UCLEB and Fenland separately)</w:t>
      </w:r>
      <w:r w:rsidR="00001807" w:rsidRPr="007E15AB">
        <w:rPr>
          <w:iCs/>
          <w:color w:val="000000"/>
          <w:sz w:val="24"/>
          <w:szCs w:val="24"/>
        </w:rPr>
        <w:t>.</w:t>
      </w:r>
      <w:r w:rsidR="00170CD3" w:rsidRPr="007E15AB">
        <w:rPr>
          <w:iCs/>
          <w:color w:val="000000"/>
          <w:sz w:val="24"/>
          <w:szCs w:val="24"/>
        </w:rPr>
        <w:t xml:space="preserve"> </w:t>
      </w:r>
    </w:p>
    <w:p w14:paraId="2E1D776B" w14:textId="513A5850" w:rsidR="00F34702" w:rsidRPr="007E15AB" w:rsidRDefault="000C094C" w:rsidP="007E15AB">
      <w:pPr>
        <w:spacing w:after="120" w:line="480" w:lineRule="auto"/>
        <w:ind w:firstLine="720"/>
        <w:jc w:val="both"/>
        <w:rPr>
          <w:sz w:val="24"/>
          <w:szCs w:val="24"/>
        </w:rPr>
      </w:pPr>
      <w:r w:rsidRPr="007E15AB">
        <w:rPr>
          <w:sz w:val="24"/>
          <w:szCs w:val="24"/>
        </w:rPr>
        <w:t>Results for</w:t>
      </w:r>
      <w:r w:rsidR="001F56BC" w:rsidRPr="007E15AB">
        <w:rPr>
          <w:sz w:val="24"/>
          <w:szCs w:val="24"/>
        </w:rPr>
        <w:t xml:space="preserve"> the association of </w:t>
      </w:r>
      <w:r w:rsidR="00DF0B21">
        <w:rPr>
          <w:sz w:val="24"/>
          <w:szCs w:val="24"/>
        </w:rPr>
        <w:t xml:space="preserve">the </w:t>
      </w:r>
      <w:r w:rsidR="00675081">
        <w:rPr>
          <w:sz w:val="24"/>
          <w:szCs w:val="24"/>
        </w:rPr>
        <w:t>139</w:t>
      </w:r>
      <w:r w:rsidR="00DF0B21" w:rsidRPr="007E15AB">
        <w:rPr>
          <w:sz w:val="24"/>
          <w:szCs w:val="24"/>
        </w:rPr>
        <w:t xml:space="preserve"> </w:t>
      </w:r>
      <w:r w:rsidRPr="007E15AB">
        <w:rPr>
          <w:sz w:val="24"/>
          <w:szCs w:val="24"/>
        </w:rPr>
        <w:t xml:space="preserve">T2D genetic instruments </w:t>
      </w:r>
      <w:r w:rsidR="00DF0B21">
        <w:rPr>
          <w:sz w:val="24"/>
          <w:szCs w:val="24"/>
        </w:rPr>
        <w:t xml:space="preserve">with </w:t>
      </w:r>
      <w:r w:rsidRPr="007E15AB">
        <w:rPr>
          <w:sz w:val="24"/>
          <w:szCs w:val="24"/>
        </w:rPr>
        <w:t>T2D</w:t>
      </w:r>
      <w:r w:rsidR="00DF0B21">
        <w:rPr>
          <w:sz w:val="24"/>
          <w:szCs w:val="24"/>
        </w:rPr>
        <w:t xml:space="preserve"> </w:t>
      </w:r>
      <w:r w:rsidR="00DD4546">
        <w:rPr>
          <w:sz w:val="24"/>
          <w:szCs w:val="24"/>
        </w:rPr>
        <w:t>risk</w:t>
      </w:r>
      <w:r w:rsidRPr="007E15AB">
        <w:rPr>
          <w:sz w:val="24"/>
          <w:szCs w:val="24"/>
        </w:rPr>
        <w:t xml:space="preserve"> </w:t>
      </w:r>
      <w:r w:rsidR="00F34702" w:rsidRPr="007E15AB">
        <w:rPr>
          <w:sz w:val="24"/>
          <w:szCs w:val="24"/>
        </w:rPr>
        <w:t xml:space="preserve">are given in </w:t>
      </w:r>
      <w:r w:rsidR="00CB64E7" w:rsidRPr="007E15AB">
        <w:rPr>
          <w:b/>
          <w:sz w:val="24"/>
          <w:szCs w:val="24"/>
        </w:rPr>
        <w:t xml:space="preserve">Supplementary table </w:t>
      </w:r>
      <w:r w:rsidR="00C6548D" w:rsidRPr="007E15AB">
        <w:rPr>
          <w:b/>
          <w:sz w:val="24"/>
          <w:szCs w:val="24"/>
        </w:rPr>
        <w:t>5</w:t>
      </w:r>
      <w:r w:rsidR="00F34702" w:rsidRPr="007E15AB">
        <w:rPr>
          <w:sz w:val="24"/>
          <w:szCs w:val="24"/>
        </w:rPr>
        <w:t xml:space="preserve">. </w:t>
      </w:r>
      <w:r w:rsidR="00DF0B21">
        <w:rPr>
          <w:sz w:val="24"/>
          <w:szCs w:val="24"/>
        </w:rPr>
        <w:t xml:space="preserve">Results for the association of the 14 </w:t>
      </w:r>
      <w:r w:rsidR="000106A2">
        <w:rPr>
          <w:sz w:val="24"/>
          <w:szCs w:val="24"/>
        </w:rPr>
        <w:t xml:space="preserve">fasting insulin </w:t>
      </w:r>
      <w:r w:rsidR="00DF0B21">
        <w:rPr>
          <w:sz w:val="24"/>
          <w:szCs w:val="24"/>
        </w:rPr>
        <w:t xml:space="preserve">genetic instruments with fasting insulin (in </w:t>
      </w:r>
      <w:r w:rsidR="00675081">
        <w:rPr>
          <w:sz w:val="24"/>
          <w:szCs w:val="24"/>
        </w:rPr>
        <w:t xml:space="preserve">SD </w:t>
      </w:r>
      <w:r w:rsidR="001E18A6">
        <w:rPr>
          <w:sz w:val="24"/>
          <w:szCs w:val="24"/>
        </w:rPr>
        <w:t xml:space="preserve">log </w:t>
      </w:r>
      <w:proofErr w:type="spellStart"/>
      <w:r w:rsidR="000159F2">
        <w:rPr>
          <w:sz w:val="24"/>
          <w:szCs w:val="24"/>
        </w:rPr>
        <w:t>pmol</w:t>
      </w:r>
      <w:proofErr w:type="spellEnd"/>
      <w:r w:rsidR="000159F2">
        <w:rPr>
          <w:sz w:val="24"/>
          <w:szCs w:val="24"/>
        </w:rPr>
        <w:t>/L</w:t>
      </w:r>
      <w:r w:rsidR="00DF0B21">
        <w:rPr>
          <w:sz w:val="24"/>
          <w:szCs w:val="24"/>
        </w:rPr>
        <w:t xml:space="preserve">) are given in </w:t>
      </w:r>
      <w:r w:rsidR="00DF0B21" w:rsidRPr="007E15AB">
        <w:rPr>
          <w:b/>
          <w:sz w:val="24"/>
          <w:szCs w:val="24"/>
        </w:rPr>
        <w:t xml:space="preserve">Supplementary table </w:t>
      </w:r>
      <w:r w:rsidR="00DF0B21">
        <w:rPr>
          <w:b/>
          <w:sz w:val="24"/>
          <w:szCs w:val="24"/>
        </w:rPr>
        <w:t>6</w:t>
      </w:r>
      <w:r w:rsidR="00DF0B21" w:rsidRPr="007E15AB">
        <w:rPr>
          <w:sz w:val="24"/>
          <w:szCs w:val="24"/>
        </w:rPr>
        <w:t xml:space="preserve">. </w:t>
      </w:r>
      <w:r w:rsidR="00DF0B21">
        <w:rPr>
          <w:sz w:val="24"/>
          <w:szCs w:val="24"/>
        </w:rPr>
        <w:t xml:space="preserve"> </w:t>
      </w:r>
    </w:p>
    <w:p w14:paraId="3B7B05E2" w14:textId="77777777" w:rsidR="000A347A" w:rsidRPr="007E15AB" w:rsidRDefault="000A347A" w:rsidP="007E15AB">
      <w:pPr>
        <w:spacing w:after="120" w:line="480" w:lineRule="auto"/>
        <w:jc w:val="both"/>
        <w:rPr>
          <w:b/>
          <w:sz w:val="24"/>
          <w:szCs w:val="24"/>
        </w:rPr>
      </w:pPr>
    </w:p>
    <w:p w14:paraId="799D89E9" w14:textId="77777777" w:rsidR="00986742" w:rsidRPr="007E15AB" w:rsidRDefault="00986742" w:rsidP="007E15AB">
      <w:pPr>
        <w:spacing w:after="120" w:line="480" w:lineRule="auto"/>
        <w:jc w:val="both"/>
        <w:rPr>
          <w:b/>
          <w:i/>
          <w:sz w:val="24"/>
          <w:szCs w:val="24"/>
        </w:rPr>
      </w:pPr>
      <w:r w:rsidRPr="007E15AB">
        <w:rPr>
          <w:b/>
          <w:i/>
          <w:sz w:val="24"/>
          <w:szCs w:val="24"/>
        </w:rPr>
        <w:t>Association</w:t>
      </w:r>
      <w:r w:rsidR="008D7FF0" w:rsidRPr="007E15AB">
        <w:rPr>
          <w:b/>
          <w:i/>
          <w:sz w:val="24"/>
          <w:szCs w:val="24"/>
        </w:rPr>
        <w:t xml:space="preserve"> of </w:t>
      </w:r>
      <w:r w:rsidR="003803F8" w:rsidRPr="007E15AB">
        <w:rPr>
          <w:b/>
          <w:i/>
          <w:sz w:val="24"/>
          <w:szCs w:val="24"/>
        </w:rPr>
        <w:t xml:space="preserve">genetic variants related to </w:t>
      </w:r>
      <w:r w:rsidR="008D7FF0" w:rsidRPr="007E15AB">
        <w:rPr>
          <w:b/>
          <w:i/>
          <w:color w:val="000000"/>
          <w:sz w:val="24"/>
          <w:szCs w:val="24"/>
          <w:shd w:val="clear" w:color="auto" w:fill="FFFFFF"/>
        </w:rPr>
        <w:t>liver function markers</w:t>
      </w:r>
      <w:r w:rsidRPr="007E15AB">
        <w:rPr>
          <w:b/>
          <w:i/>
          <w:sz w:val="24"/>
          <w:szCs w:val="24"/>
        </w:rPr>
        <w:t xml:space="preserve"> with potential confounders of the exposure-outcome association</w:t>
      </w:r>
    </w:p>
    <w:p w14:paraId="2BC0B58B" w14:textId="0D0C6C42" w:rsidR="00CA4ED1" w:rsidRPr="007E15AB" w:rsidRDefault="000D039F" w:rsidP="007E15AB">
      <w:pPr>
        <w:spacing w:after="120" w:line="480" w:lineRule="auto"/>
        <w:ind w:firstLine="720"/>
        <w:jc w:val="both"/>
        <w:rPr>
          <w:sz w:val="24"/>
          <w:szCs w:val="24"/>
        </w:rPr>
      </w:pPr>
      <w:bookmarkStart w:id="15" w:name="_Hlk535331880"/>
      <w:r w:rsidRPr="007E15AB">
        <w:rPr>
          <w:sz w:val="24"/>
          <w:szCs w:val="24"/>
        </w:rPr>
        <w:lastRenderedPageBreak/>
        <w:t>Some individual SNPs</w:t>
      </w:r>
      <w:r w:rsidR="00A63479" w:rsidRPr="007E15AB">
        <w:rPr>
          <w:sz w:val="24"/>
          <w:szCs w:val="24"/>
        </w:rPr>
        <w:t xml:space="preserve"> used as instruments in the MR analysis </w:t>
      </w:r>
      <w:r w:rsidRPr="007E15AB">
        <w:rPr>
          <w:sz w:val="24"/>
          <w:szCs w:val="24"/>
        </w:rPr>
        <w:t xml:space="preserve">were associated with potential confounders of the exposure-outcome association (e.g. age, BMI, waist circumference, </w:t>
      </w:r>
      <w:r w:rsidR="00E61A46">
        <w:rPr>
          <w:sz w:val="24"/>
          <w:szCs w:val="24"/>
        </w:rPr>
        <w:t>w</w:t>
      </w:r>
      <w:r w:rsidR="00E61A46" w:rsidRPr="007E15AB">
        <w:rPr>
          <w:sz w:val="24"/>
          <w:szCs w:val="24"/>
        </w:rPr>
        <w:t>aist</w:t>
      </w:r>
      <w:r w:rsidRPr="007E15AB">
        <w:rPr>
          <w:sz w:val="24"/>
          <w:szCs w:val="24"/>
        </w:rPr>
        <w:t>-hip ratio, and other liver function markers). However, when combined into a single instrument</w:t>
      </w:r>
      <w:r w:rsidR="007E4C59">
        <w:rPr>
          <w:sz w:val="24"/>
          <w:szCs w:val="24"/>
        </w:rPr>
        <w:t xml:space="preserve"> using fixed-effect meta-analysis</w:t>
      </w:r>
      <w:r w:rsidRPr="007E15AB">
        <w:rPr>
          <w:sz w:val="24"/>
          <w:szCs w:val="24"/>
        </w:rPr>
        <w:t xml:space="preserve">, there was no </w:t>
      </w:r>
      <w:r w:rsidR="003803F8" w:rsidRPr="007E15AB">
        <w:rPr>
          <w:sz w:val="24"/>
          <w:szCs w:val="24"/>
        </w:rPr>
        <w:t>strong</w:t>
      </w:r>
      <w:r w:rsidRPr="007E15AB">
        <w:rPr>
          <w:sz w:val="24"/>
          <w:szCs w:val="24"/>
        </w:rPr>
        <w:t xml:space="preserve"> evidence that genetic instruments were associated with potential confounders, </w:t>
      </w:r>
      <w:r w:rsidR="006916D5" w:rsidRPr="007E15AB">
        <w:rPr>
          <w:sz w:val="24"/>
          <w:szCs w:val="24"/>
        </w:rPr>
        <w:t>except for</w:t>
      </w:r>
      <w:r w:rsidRPr="007E15AB">
        <w:rPr>
          <w:sz w:val="24"/>
          <w:szCs w:val="24"/>
        </w:rPr>
        <w:t xml:space="preserve"> the ALT instrument that was also associated with AST and GGT, and the AST instrume</w:t>
      </w:r>
      <w:r w:rsidR="003803F8" w:rsidRPr="007E15AB">
        <w:rPr>
          <w:sz w:val="24"/>
          <w:szCs w:val="24"/>
        </w:rPr>
        <w:t xml:space="preserve">nt that was associated with ALT </w:t>
      </w:r>
      <w:bookmarkEnd w:id="15"/>
      <w:r w:rsidR="003803F8" w:rsidRPr="007E15AB">
        <w:rPr>
          <w:sz w:val="24"/>
          <w:szCs w:val="24"/>
        </w:rPr>
        <w:t>(</w:t>
      </w:r>
      <w:r w:rsidR="003803F8" w:rsidRPr="007E15AB">
        <w:rPr>
          <w:b/>
          <w:sz w:val="24"/>
          <w:szCs w:val="24"/>
        </w:rPr>
        <w:t>S</w:t>
      </w:r>
      <w:r w:rsidR="009D5154" w:rsidRPr="007E15AB">
        <w:rPr>
          <w:b/>
          <w:sz w:val="24"/>
          <w:szCs w:val="24"/>
        </w:rPr>
        <w:t xml:space="preserve">upplementary tables </w:t>
      </w:r>
      <w:r w:rsidR="008D6119">
        <w:rPr>
          <w:b/>
          <w:sz w:val="24"/>
          <w:szCs w:val="24"/>
        </w:rPr>
        <w:t>7</w:t>
      </w:r>
      <w:r w:rsidR="008D6119" w:rsidRPr="007E15AB">
        <w:rPr>
          <w:b/>
          <w:sz w:val="24"/>
          <w:szCs w:val="24"/>
        </w:rPr>
        <w:t xml:space="preserve">a </w:t>
      </w:r>
      <w:r w:rsidR="009D5154" w:rsidRPr="007E15AB">
        <w:rPr>
          <w:b/>
          <w:sz w:val="24"/>
          <w:szCs w:val="24"/>
        </w:rPr>
        <w:t xml:space="preserve">and </w:t>
      </w:r>
      <w:r w:rsidR="008D6119">
        <w:rPr>
          <w:b/>
          <w:sz w:val="24"/>
          <w:szCs w:val="24"/>
        </w:rPr>
        <w:t>7</w:t>
      </w:r>
      <w:r w:rsidR="008D6119" w:rsidRPr="007E15AB">
        <w:rPr>
          <w:b/>
          <w:sz w:val="24"/>
          <w:szCs w:val="24"/>
        </w:rPr>
        <w:t>b</w:t>
      </w:r>
      <w:r w:rsidR="003803F8" w:rsidRPr="007E15AB">
        <w:rPr>
          <w:b/>
          <w:sz w:val="24"/>
          <w:szCs w:val="24"/>
        </w:rPr>
        <w:t>)</w:t>
      </w:r>
      <w:r w:rsidR="000F1358" w:rsidRPr="007E15AB">
        <w:rPr>
          <w:sz w:val="24"/>
          <w:szCs w:val="24"/>
        </w:rPr>
        <w:t xml:space="preserve">. </w:t>
      </w:r>
    </w:p>
    <w:p w14:paraId="1B015FC1" w14:textId="77777777" w:rsidR="00706702" w:rsidRPr="007E15AB" w:rsidRDefault="00706702" w:rsidP="007E15AB">
      <w:pPr>
        <w:spacing w:after="120" w:line="480" w:lineRule="auto"/>
        <w:jc w:val="both"/>
        <w:rPr>
          <w:b/>
          <w:i/>
          <w:sz w:val="24"/>
          <w:szCs w:val="24"/>
        </w:rPr>
      </w:pPr>
    </w:p>
    <w:p w14:paraId="1EC322D1" w14:textId="77777777" w:rsidR="005E1740" w:rsidRPr="007E15AB" w:rsidRDefault="001F121B" w:rsidP="007E15AB">
      <w:pPr>
        <w:spacing w:after="120" w:line="480" w:lineRule="auto"/>
        <w:jc w:val="both"/>
        <w:rPr>
          <w:b/>
          <w:sz w:val="24"/>
          <w:szCs w:val="24"/>
        </w:rPr>
      </w:pPr>
      <w:r w:rsidRPr="007E15AB">
        <w:rPr>
          <w:b/>
          <w:i/>
          <w:sz w:val="24"/>
          <w:szCs w:val="24"/>
        </w:rPr>
        <w:t>Multivariable analysis</w:t>
      </w:r>
      <w:r w:rsidR="008A0A7C" w:rsidRPr="007E15AB">
        <w:rPr>
          <w:b/>
          <w:i/>
          <w:sz w:val="24"/>
          <w:szCs w:val="24"/>
        </w:rPr>
        <w:t xml:space="preserve"> between liver </w:t>
      </w:r>
      <w:r w:rsidR="00985DB4" w:rsidRPr="007E15AB">
        <w:rPr>
          <w:b/>
          <w:i/>
          <w:sz w:val="24"/>
          <w:szCs w:val="24"/>
        </w:rPr>
        <w:t xml:space="preserve">function </w:t>
      </w:r>
      <w:r w:rsidR="008A0A7C" w:rsidRPr="007E15AB">
        <w:rPr>
          <w:b/>
          <w:i/>
          <w:sz w:val="24"/>
          <w:szCs w:val="24"/>
        </w:rPr>
        <w:t xml:space="preserve">markers and </w:t>
      </w:r>
      <w:r w:rsidR="00BB4167" w:rsidRPr="007E15AB">
        <w:rPr>
          <w:b/>
          <w:i/>
          <w:sz w:val="24"/>
          <w:szCs w:val="24"/>
        </w:rPr>
        <w:t>T2D and related continuous outcomes</w:t>
      </w:r>
      <w:r w:rsidR="0048547A" w:rsidRPr="007E15AB">
        <w:rPr>
          <w:b/>
          <w:i/>
          <w:sz w:val="24"/>
          <w:szCs w:val="24"/>
        </w:rPr>
        <w:t xml:space="preserve">  </w:t>
      </w:r>
    </w:p>
    <w:p w14:paraId="3F1B6C24" w14:textId="21A256B5" w:rsidR="0075083B" w:rsidRPr="007E15AB" w:rsidRDefault="000050F0" w:rsidP="007E15AB">
      <w:pPr>
        <w:spacing w:after="120" w:line="480" w:lineRule="auto"/>
        <w:ind w:firstLine="720"/>
        <w:jc w:val="both"/>
        <w:rPr>
          <w:sz w:val="24"/>
          <w:szCs w:val="24"/>
        </w:rPr>
      </w:pPr>
      <w:bookmarkStart w:id="16" w:name="_Hlk532233839"/>
      <w:r w:rsidRPr="007E15AB">
        <w:rPr>
          <w:sz w:val="24"/>
          <w:szCs w:val="24"/>
        </w:rPr>
        <w:t>Pooled r</w:t>
      </w:r>
      <w:r w:rsidR="00C00021" w:rsidRPr="007E15AB">
        <w:rPr>
          <w:sz w:val="24"/>
          <w:szCs w:val="24"/>
        </w:rPr>
        <w:t>esults</w:t>
      </w:r>
      <w:r w:rsidR="00035F82" w:rsidRPr="007E15AB">
        <w:rPr>
          <w:sz w:val="24"/>
          <w:szCs w:val="24"/>
        </w:rPr>
        <w:t xml:space="preserve"> from </w:t>
      </w:r>
      <w:r w:rsidRPr="007E15AB">
        <w:rPr>
          <w:sz w:val="24"/>
          <w:szCs w:val="24"/>
        </w:rPr>
        <w:t>multivariable analyse</w:t>
      </w:r>
      <w:r w:rsidR="001F121B" w:rsidRPr="007E15AB">
        <w:rPr>
          <w:sz w:val="24"/>
          <w:szCs w:val="24"/>
        </w:rPr>
        <w:t>s</w:t>
      </w:r>
      <w:r w:rsidR="00035F82" w:rsidRPr="007E15AB">
        <w:rPr>
          <w:sz w:val="24"/>
          <w:szCs w:val="24"/>
        </w:rPr>
        <w:t xml:space="preserve"> across the relevant</w:t>
      </w:r>
      <w:r w:rsidR="00B56849" w:rsidRPr="007E15AB">
        <w:rPr>
          <w:sz w:val="24"/>
          <w:szCs w:val="24"/>
        </w:rPr>
        <w:t xml:space="preserve"> UCLEB</w:t>
      </w:r>
      <w:r w:rsidR="00585D56" w:rsidRPr="007E15AB">
        <w:rPr>
          <w:sz w:val="24"/>
          <w:szCs w:val="24"/>
        </w:rPr>
        <w:t xml:space="preserve"> and Fenland studies</w:t>
      </w:r>
      <w:r w:rsidR="00F260F1" w:rsidRPr="007E15AB">
        <w:rPr>
          <w:sz w:val="24"/>
          <w:szCs w:val="24"/>
        </w:rPr>
        <w:t xml:space="preserve"> and published meta-analyses</w:t>
      </w:r>
      <w:r w:rsidR="00FB4F25" w:rsidRPr="007E15AB">
        <w:rPr>
          <w:sz w:val="24"/>
          <w:szCs w:val="24"/>
        </w:rPr>
        <w:t xml:space="preserve"> are given in </w:t>
      </w:r>
      <w:r w:rsidR="00145E62" w:rsidRPr="007E15AB">
        <w:rPr>
          <w:b/>
          <w:sz w:val="24"/>
          <w:szCs w:val="24"/>
        </w:rPr>
        <w:t>Figure 2</w:t>
      </w:r>
      <w:r w:rsidR="00683B29" w:rsidRPr="007E15AB">
        <w:rPr>
          <w:b/>
          <w:sz w:val="24"/>
          <w:szCs w:val="24"/>
        </w:rPr>
        <w:t>A</w:t>
      </w:r>
      <w:r w:rsidR="00035F82" w:rsidRPr="007E15AB">
        <w:rPr>
          <w:sz w:val="24"/>
          <w:szCs w:val="24"/>
        </w:rPr>
        <w:t>.</w:t>
      </w:r>
      <w:r w:rsidR="00B56849" w:rsidRPr="007E15AB">
        <w:rPr>
          <w:sz w:val="24"/>
          <w:szCs w:val="24"/>
        </w:rPr>
        <w:t xml:space="preserve"> </w:t>
      </w:r>
      <w:bookmarkEnd w:id="16"/>
      <w:r w:rsidR="00570357" w:rsidRPr="007E15AB">
        <w:rPr>
          <w:sz w:val="24"/>
          <w:szCs w:val="24"/>
        </w:rPr>
        <w:t>Most</w:t>
      </w:r>
      <w:r w:rsidR="001F121B" w:rsidRPr="007E15AB">
        <w:rPr>
          <w:sz w:val="24"/>
          <w:szCs w:val="24"/>
        </w:rPr>
        <w:t xml:space="preserve"> liver function markers were </w:t>
      </w:r>
      <w:r w:rsidR="00B56849" w:rsidRPr="007E15AB">
        <w:rPr>
          <w:sz w:val="24"/>
          <w:szCs w:val="24"/>
        </w:rPr>
        <w:t xml:space="preserve">positively associated with </w:t>
      </w:r>
      <w:r w:rsidR="00291563" w:rsidRPr="007E15AB">
        <w:rPr>
          <w:sz w:val="24"/>
          <w:szCs w:val="24"/>
        </w:rPr>
        <w:t>T2D risk</w:t>
      </w:r>
      <w:r w:rsidR="005C7436" w:rsidRPr="007E15AB">
        <w:rPr>
          <w:sz w:val="24"/>
          <w:szCs w:val="24"/>
        </w:rPr>
        <w:t xml:space="preserve">. </w:t>
      </w:r>
      <w:r w:rsidRPr="007E15AB">
        <w:rPr>
          <w:sz w:val="24"/>
          <w:szCs w:val="24"/>
        </w:rPr>
        <w:t>The OR for T2D was 1.27 [95% CI: 1.15, 1.40] for ALT, 1.06 [95% CI: 0.97, 1.17]</w:t>
      </w:r>
      <w:r w:rsidR="00BC5751" w:rsidRPr="007E15AB">
        <w:rPr>
          <w:sz w:val="24"/>
          <w:szCs w:val="24"/>
        </w:rPr>
        <w:t xml:space="preserve"> for AST</w:t>
      </w:r>
      <w:r w:rsidRPr="007E15AB">
        <w:rPr>
          <w:sz w:val="24"/>
          <w:szCs w:val="24"/>
        </w:rPr>
        <w:t xml:space="preserve">, 1.25 [95% CI: 1.10, 1.43] </w:t>
      </w:r>
      <w:r w:rsidR="00BC5751" w:rsidRPr="007E15AB">
        <w:rPr>
          <w:sz w:val="24"/>
          <w:szCs w:val="24"/>
        </w:rPr>
        <w:t xml:space="preserve">for ALP </w:t>
      </w:r>
      <w:r w:rsidRPr="007E15AB">
        <w:rPr>
          <w:sz w:val="24"/>
          <w:szCs w:val="24"/>
        </w:rPr>
        <w:t xml:space="preserve">and 1.61 [95% CI: 1.15, 2.26] </w:t>
      </w:r>
      <w:r w:rsidR="00BC5751" w:rsidRPr="007E15AB">
        <w:rPr>
          <w:sz w:val="24"/>
          <w:szCs w:val="24"/>
        </w:rPr>
        <w:t xml:space="preserve">for GGT (per </w:t>
      </w:r>
      <w:r w:rsidRPr="007E15AB">
        <w:rPr>
          <w:sz w:val="24"/>
          <w:szCs w:val="24"/>
        </w:rPr>
        <w:t xml:space="preserve">standard unit increase in </w:t>
      </w:r>
      <w:r w:rsidR="00BC5751" w:rsidRPr="007E15AB">
        <w:rPr>
          <w:sz w:val="24"/>
          <w:szCs w:val="24"/>
        </w:rPr>
        <w:t xml:space="preserve">the liver </w:t>
      </w:r>
      <w:r w:rsidR="00EB4457" w:rsidRPr="007E15AB">
        <w:rPr>
          <w:sz w:val="24"/>
          <w:szCs w:val="24"/>
        </w:rPr>
        <w:t xml:space="preserve">function </w:t>
      </w:r>
      <w:r w:rsidR="00BC5751" w:rsidRPr="007E15AB">
        <w:rPr>
          <w:sz w:val="24"/>
          <w:szCs w:val="24"/>
        </w:rPr>
        <w:t>marker)</w:t>
      </w:r>
      <w:r w:rsidR="00F260F1" w:rsidRPr="007E15AB">
        <w:rPr>
          <w:sz w:val="24"/>
          <w:szCs w:val="24"/>
        </w:rPr>
        <w:t>. Heterogeneity across</w:t>
      </w:r>
      <w:r w:rsidR="0075083B" w:rsidRPr="007E15AB">
        <w:rPr>
          <w:sz w:val="24"/>
          <w:szCs w:val="24"/>
        </w:rPr>
        <w:t xml:space="preserve"> studies was low for ALT and ALP</w:t>
      </w:r>
      <w:r w:rsidR="00F260F1" w:rsidRPr="007E15AB">
        <w:rPr>
          <w:sz w:val="24"/>
          <w:szCs w:val="24"/>
        </w:rPr>
        <w:t xml:space="preserve"> (I</w:t>
      </w:r>
      <w:r w:rsidR="00F260F1" w:rsidRPr="007E15AB">
        <w:rPr>
          <w:sz w:val="24"/>
          <w:szCs w:val="24"/>
          <w:vertAlign w:val="superscript"/>
        </w:rPr>
        <w:t>2</w:t>
      </w:r>
      <w:r w:rsidR="00F260F1" w:rsidRPr="007E15AB">
        <w:rPr>
          <w:sz w:val="24"/>
          <w:szCs w:val="24"/>
        </w:rPr>
        <w:t xml:space="preserve"> = 0%) but high for AST (I</w:t>
      </w:r>
      <w:r w:rsidR="00F260F1" w:rsidRPr="007E15AB">
        <w:rPr>
          <w:sz w:val="24"/>
          <w:szCs w:val="24"/>
          <w:vertAlign w:val="superscript"/>
        </w:rPr>
        <w:t>2</w:t>
      </w:r>
      <w:r w:rsidR="00F260F1" w:rsidRPr="007E15AB">
        <w:rPr>
          <w:sz w:val="24"/>
          <w:szCs w:val="24"/>
        </w:rPr>
        <w:t xml:space="preserve"> = 81%) and GGT (I</w:t>
      </w:r>
      <w:r w:rsidR="00F260F1" w:rsidRPr="007E15AB">
        <w:rPr>
          <w:sz w:val="24"/>
          <w:szCs w:val="24"/>
          <w:vertAlign w:val="superscript"/>
        </w:rPr>
        <w:t>2</w:t>
      </w:r>
      <w:r w:rsidR="00F260F1" w:rsidRPr="007E15AB">
        <w:rPr>
          <w:sz w:val="24"/>
          <w:szCs w:val="24"/>
        </w:rPr>
        <w:t xml:space="preserve"> = 93%)</w:t>
      </w:r>
      <w:r w:rsidR="00145E62" w:rsidRPr="007E15AB">
        <w:rPr>
          <w:sz w:val="24"/>
          <w:szCs w:val="24"/>
        </w:rPr>
        <w:t xml:space="preserve"> (</w:t>
      </w:r>
      <w:r w:rsidR="00145E62" w:rsidRPr="007E15AB">
        <w:rPr>
          <w:b/>
          <w:sz w:val="24"/>
          <w:szCs w:val="24"/>
        </w:rPr>
        <w:t>Figure 2</w:t>
      </w:r>
      <w:r w:rsidR="00683B29" w:rsidRPr="007E15AB">
        <w:rPr>
          <w:b/>
          <w:sz w:val="24"/>
          <w:szCs w:val="24"/>
        </w:rPr>
        <w:t>A</w:t>
      </w:r>
      <w:r w:rsidR="00145E62" w:rsidRPr="007E15AB">
        <w:rPr>
          <w:sz w:val="24"/>
          <w:szCs w:val="24"/>
        </w:rPr>
        <w:t>)</w:t>
      </w:r>
      <w:r w:rsidR="005C7436" w:rsidRPr="007E15AB">
        <w:rPr>
          <w:sz w:val="24"/>
          <w:szCs w:val="24"/>
        </w:rPr>
        <w:t xml:space="preserve">. </w:t>
      </w:r>
    </w:p>
    <w:p w14:paraId="1A106E1B" w14:textId="53A1BDAE" w:rsidR="00F260F1" w:rsidRPr="007E15AB" w:rsidRDefault="00035F82" w:rsidP="007E15AB">
      <w:pPr>
        <w:spacing w:after="120" w:line="480" w:lineRule="auto"/>
        <w:ind w:firstLine="720"/>
        <w:jc w:val="both"/>
        <w:rPr>
          <w:sz w:val="24"/>
          <w:szCs w:val="24"/>
        </w:rPr>
      </w:pPr>
      <w:r w:rsidRPr="007E15AB">
        <w:rPr>
          <w:sz w:val="24"/>
          <w:szCs w:val="24"/>
        </w:rPr>
        <w:t xml:space="preserve">In meta-analyses of the continuous outcomes, </w:t>
      </w:r>
      <w:r w:rsidR="003117EA" w:rsidRPr="007E15AB">
        <w:rPr>
          <w:sz w:val="24"/>
          <w:szCs w:val="24"/>
        </w:rPr>
        <w:t>ALT</w:t>
      </w:r>
      <w:r w:rsidR="009E3BB8" w:rsidRPr="007E15AB">
        <w:rPr>
          <w:sz w:val="24"/>
          <w:szCs w:val="24"/>
        </w:rPr>
        <w:t xml:space="preserve"> w</w:t>
      </w:r>
      <w:r w:rsidR="00B13B02" w:rsidRPr="007E15AB">
        <w:rPr>
          <w:sz w:val="24"/>
          <w:szCs w:val="24"/>
        </w:rPr>
        <w:t>as</w:t>
      </w:r>
      <w:r w:rsidR="003D4583" w:rsidRPr="007E15AB">
        <w:rPr>
          <w:sz w:val="24"/>
          <w:szCs w:val="24"/>
        </w:rPr>
        <w:t xml:space="preserve"> positively associated with </w:t>
      </w:r>
      <w:r w:rsidR="009E3BB8" w:rsidRPr="007E15AB">
        <w:rPr>
          <w:sz w:val="24"/>
          <w:szCs w:val="24"/>
        </w:rPr>
        <w:t>insulin</w:t>
      </w:r>
      <w:r w:rsidR="007D3FCB" w:rsidRPr="007E15AB">
        <w:rPr>
          <w:sz w:val="24"/>
          <w:szCs w:val="24"/>
        </w:rPr>
        <w:t xml:space="preserve"> </w:t>
      </w:r>
      <w:r w:rsidR="009E3BB8" w:rsidRPr="007E15AB">
        <w:rPr>
          <w:sz w:val="24"/>
          <w:szCs w:val="24"/>
        </w:rPr>
        <w:t>and triglycerides</w:t>
      </w:r>
      <w:r w:rsidR="003D4583" w:rsidRPr="007E15AB">
        <w:rPr>
          <w:sz w:val="24"/>
          <w:szCs w:val="24"/>
        </w:rPr>
        <w:t>. AST was positively associated</w:t>
      </w:r>
      <w:r w:rsidR="00A85C0A" w:rsidRPr="007E15AB">
        <w:rPr>
          <w:sz w:val="24"/>
          <w:szCs w:val="24"/>
        </w:rPr>
        <w:t xml:space="preserve"> with </w:t>
      </w:r>
      <w:r w:rsidR="009E3BB8" w:rsidRPr="007E15AB">
        <w:rPr>
          <w:sz w:val="24"/>
          <w:szCs w:val="24"/>
        </w:rPr>
        <w:t>i</w:t>
      </w:r>
      <w:r w:rsidR="00A85C0A" w:rsidRPr="007E15AB">
        <w:rPr>
          <w:sz w:val="24"/>
          <w:szCs w:val="24"/>
        </w:rPr>
        <w:t>nsulin and</w:t>
      </w:r>
      <w:r w:rsidR="003D4583" w:rsidRPr="007E15AB">
        <w:rPr>
          <w:sz w:val="24"/>
          <w:szCs w:val="24"/>
        </w:rPr>
        <w:t xml:space="preserve"> </w:t>
      </w:r>
      <w:proofErr w:type="spellStart"/>
      <w:r w:rsidR="003D4583" w:rsidRPr="007E15AB">
        <w:rPr>
          <w:sz w:val="24"/>
          <w:szCs w:val="24"/>
        </w:rPr>
        <w:t>HDL</w:t>
      </w:r>
      <w:r w:rsidR="00073F06" w:rsidRPr="007E15AB">
        <w:rPr>
          <w:sz w:val="24"/>
          <w:szCs w:val="24"/>
        </w:rPr>
        <w:t>c</w:t>
      </w:r>
      <w:proofErr w:type="spellEnd"/>
      <w:r w:rsidR="003D4583" w:rsidRPr="007E15AB">
        <w:rPr>
          <w:sz w:val="24"/>
          <w:szCs w:val="24"/>
        </w:rPr>
        <w:t>.</w:t>
      </w:r>
      <w:r w:rsidR="00B628F7" w:rsidRPr="007E15AB">
        <w:rPr>
          <w:sz w:val="24"/>
          <w:szCs w:val="24"/>
        </w:rPr>
        <w:t xml:space="preserve"> ALP was negatively related with </w:t>
      </w:r>
      <w:proofErr w:type="spellStart"/>
      <w:r w:rsidR="00B628F7" w:rsidRPr="007E15AB">
        <w:rPr>
          <w:sz w:val="24"/>
          <w:szCs w:val="24"/>
        </w:rPr>
        <w:t>HDLc</w:t>
      </w:r>
      <w:proofErr w:type="spellEnd"/>
      <w:r w:rsidR="00B628F7" w:rsidRPr="007E15AB">
        <w:rPr>
          <w:sz w:val="24"/>
          <w:szCs w:val="24"/>
        </w:rPr>
        <w:t>.</w:t>
      </w:r>
      <w:r w:rsidR="003D4583" w:rsidRPr="007E15AB">
        <w:rPr>
          <w:sz w:val="24"/>
          <w:szCs w:val="24"/>
        </w:rPr>
        <w:t xml:space="preserve"> </w:t>
      </w:r>
      <w:r w:rsidR="00B13B02" w:rsidRPr="007E15AB">
        <w:rPr>
          <w:sz w:val="24"/>
          <w:szCs w:val="24"/>
        </w:rPr>
        <w:t>GGT</w:t>
      </w:r>
      <w:r w:rsidR="003D4583" w:rsidRPr="007E15AB">
        <w:rPr>
          <w:sz w:val="24"/>
          <w:szCs w:val="24"/>
        </w:rPr>
        <w:t xml:space="preserve"> was positi</w:t>
      </w:r>
      <w:r w:rsidR="006125A9" w:rsidRPr="007E15AB">
        <w:rPr>
          <w:sz w:val="24"/>
          <w:szCs w:val="24"/>
        </w:rPr>
        <w:t>vely associated with</w:t>
      </w:r>
      <w:r w:rsidR="00B13B02" w:rsidRPr="007E15AB">
        <w:rPr>
          <w:sz w:val="24"/>
          <w:szCs w:val="24"/>
        </w:rPr>
        <w:t xml:space="preserve"> all continuous outcomes </w:t>
      </w:r>
      <w:r w:rsidR="00123F01" w:rsidRPr="007E15AB">
        <w:rPr>
          <w:sz w:val="24"/>
          <w:szCs w:val="24"/>
        </w:rPr>
        <w:t>(</w:t>
      </w:r>
      <w:r w:rsidR="00473957" w:rsidRPr="007E15AB">
        <w:rPr>
          <w:b/>
          <w:sz w:val="24"/>
          <w:szCs w:val="24"/>
        </w:rPr>
        <w:t xml:space="preserve">Supplementary table </w:t>
      </w:r>
      <w:r w:rsidR="008D6119">
        <w:rPr>
          <w:b/>
          <w:sz w:val="24"/>
          <w:szCs w:val="24"/>
        </w:rPr>
        <w:t>8</w:t>
      </w:r>
      <w:r w:rsidR="00123F01" w:rsidRPr="007E15AB">
        <w:rPr>
          <w:sz w:val="24"/>
          <w:szCs w:val="24"/>
        </w:rPr>
        <w:t>)</w:t>
      </w:r>
      <w:r w:rsidR="006125A9" w:rsidRPr="007E15AB">
        <w:rPr>
          <w:sz w:val="24"/>
          <w:szCs w:val="24"/>
        </w:rPr>
        <w:t xml:space="preserve">. </w:t>
      </w:r>
    </w:p>
    <w:p w14:paraId="035CD129" w14:textId="77777777" w:rsidR="00B13B02" w:rsidRPr="007E15AB" w:rsidRDefault="00B13B02" w:rsidP="007E15AB">
      <w:pPr>
        <w:spacing w:after="120" w:line="480" w:lineRule="auto"/>
        <w:jc w:val="both"/>
        <w:rPr>
          <w:sz w:val="24"/>
          <w:szCs w:val="24"/>
        </w:rPr>
      </w:pPr>
    </w:p>
    <w:p w14:paraId="1AD0D316" w14:textId="77777777" w:rsidR="006125A9" w:rsidRPr="007E15AB" w:rsidRDefault="00767618" w:rsidP="007E15AB">
      <w:pPr>
        <w:spacing w:after="120" w:line="480" w:lineRule="auto"/>
        <w:jc w:val="both"/>
        <w:rPr>
          <w:b/>
          <w:sz w:val="24"/>
          <w:szCs w:val="24"/>
        </w:rPr>
      </w:pPr>
      <w:r w:rsidRPr="007E15AB">
        <w:rPr>
          <w:b/>
          <w:i/>
          <w:sz w:val="24"/>
          <w:szCs w:val="24"/>
        </w:rPr>
        <w:t>Effect of liver function markers on</w:t>
      </w:r>
      <w:r w:rsidR="006125A9" w:rsidRPr="007E15AB">
        <w:rPr>
          <w:b/>
          <w:i/>
          <w:sz w:val="24"/>
          <w:szCs w:val="24"/>
        </w:rPr>
        <w:t xml:space="preserve"> T2D and related continuous outcomes </w:t>
      </w:r>
      <w:r w:rsidRPr="007E15AB">
        <w:rPr>
          <w:b/>
          <w:i/>
          <w:sz w:val="24"/>
          <w:szCs w:val="24"/>
        </w:rPr>
        <w:t xml:space="preserve">using </w:t>
      </w:r>
      <w:r w:rsidR="007D3328" w:rsidRPr="007E15AB">
        <w:rPr>
          <w:b/>
          <w:i/>
          <w:sz w:val="24"/>
          <w:szCs w:val="24"/>
        </w:rPr>
        <w:t>MR</w:t>
      </w:r>
      <w:r w:rsidR="006125A9" w:rsidRPr="007E15AB">
        <w:rPr>
          <w:b/>
          <w:i/>
          <w:sz w:val="24"/>
          <w:szCs w:val="24"/>
        </w:rPr>
        <w:t xml:space="preserve"> </w:t>
      </w:r>
    </w:p>
    <w:p w14:paraId="583EA784" w14:textId="583BD9B8" w:rsidR="00F260F1" w:rsidRPr="007E15AB" w:rsidRDefault="00B13B02" w:rsidP="007E15AB">
      <w:pPr>
        <w:pStyle w:val="NormalWeb"/>
        <w:spacing w:after="120" w:line="480" w:lineRule="auto"/>
        <w:ind w:firstLine="720"/>
        <w:jc w:val="both"/>
      </w:pPr>
      <w:r w:rsidRPr="007E15AB">
        <w:t>Pooled r</w:t>
      </w:r>
      <w:r w:rsidR="00D97D3A" w:rsidRPr="007E15AB">
        <w:t xml:space="preserve">esults from the </w:t>
      </w:r>
      <w:r w:rsidR="007D3328" w:rsidRPr="007E15AB">
        <w:t>MR</w:t>
      </w:r>
      <w:r w:rsidR="007258DF" w:rsidRPr="007E15AB">
        <w:t xml:space="preserve"> </w:t>
      </w:r>
      <w:r w:rsidR="006125A9" w:rsidRPr="007E15AB">
        <w:t xml:space="preserve">across UCLEB, Fenland and GWAS studies are given in </w:t>
      </w:r>
      <w:r w:rsidR="004752CA" w:rsidRPr="007E15AB">
        <w:rPr>
          <w:b/>
        </w:rPr>
        <w:t>Figure 2</w:t>
      </w:r>
      <w:r w:rsidR="000050F0" w:rsidRPr="007E15AB">
        <w:rPr>
          <w:b/>
        </w:rPr>
        <w:t>A</w:t>
      </w:r>
      <w:r w:rsidR="00683B29" w:rsidRPr="007E15AB">
        <w:t xml:space="preserve"> and </w:t>
      </w:r>
      <w:r w:rsidR="00473957" w:rsidRPr="007E15AB">
        <w:rPr>
          <w:b/>
        </w:rPr>
        <w:t xml:space="preserve">Supplementary table </w:t>
      </w:r>
      <w:r w:rsidR="008D6119">
        <w:rPr>
          <w:b/>
        </w:rPr>
        <w:t>8</w:t>
      </w:r>
      <w:r w:rsidR="00D97D3A" w:rsidRPr="007E15AB">
        <w:t xml:space="preserve">. </w:t>
      </w:r>
      <w:r w:rsidR="001D42AA" w:rsidRPr="007E15AB">
        <w:t>In t</w:t>
      </w:r>
      <w:r w:rsidR="005732A8" w:rsidRPr="007E15AB">
        <w:t xml:space="preserve">he main </w:t>
      </w:r>
      <w:r w:rsidR="007D3328" w:rsidRPr="007E15AB">
        <w:t>MR</w:t>
      </w:r>
      <w:r w:rsidR="006C4630" w:rsidRPr="007E15AB">
        <w:t xml:space="preserve"> </w:t>
      </w:r>
      <w:r w:rsidR="0095549C" w:rsidRPr="007E15AB">
        <w:t>analysis</w:t>
      </w:r>
      <w:r w:rsidR="006C4630" w:rsidRPr="007E15AB">
        <w:t xml:space="preserve"> </w:t>
      </w:r>
      <w:r w:rsidR="005732A8" w:rsidRPr="007E15AB">
        <w:t>(IVW)</w:t>
      </w:r>
      <w:r w:rsidR="001D42AA" w:rsidRPr="007E15AB">
        <w:t>,</w:t>
      </w:r>
      <w:r w:rsidR="0095549C" w:rsidRPr="007E15AB">
        <w:t xml:space="preserve"> </w:t>
      </w:r>
      <w:r w:rsidR="00BC5751" w:rsidRPr="007E15AB">
        <w:t xml:space="preserve">the OR for T2D was </w:t>
      </w:r>
      <w:r w:rsidR="00BC5751" w:rsidRPr="007E15AB">
        <w:lastRenderedPageBreak/>
        <w:t>1.</w:t>
      </w:r>
      <w:r w:rsidR="004B4070">
        <w:t>45</w:t>
      </w:r>
      <w:r w:rsidR="00BC5751" w:rsidRPr="007E15AB">
        <w:t xml:space="preserve"> [95% CI: 1.</w:t>
      </w:r>
      <w:r w:rsidR="004B4070">
        <w:t>10</w:t>
      </w:r>
      <w:r w:rsidR="00BC5751" w:rsidRPr="007E15AB">
        <w:t xml:space="preserve">, </w:t>
      </w:r>
      <w:r w:rsidR="004B4070">
        <w:t>1.92</w:t>
      </w:r>
      <w:r w:rsidR="00BC5751" w:rsidRPr="007E15AB">
        <w:t xml:space="preserve">] for ALT, </w:t>
      </w:r>
      <w:r w:rsidR="003C26E6" w:rsidRPr="007E15AB">
        <w:t>1.</w:t>
      </w:r>
      <w:r w:rsidR="004B4070">
        <w:t>25</w:t>
      </w:r>
      <w:r w:rsidR="00BC5751" w:rsidRPr="007E15AB">
        <w:t xml:space="preserve"> [95% CI: </w:t>
      </w:r>
      <w:r w:rsidR="003C26E6" w:rsidRPr="007E15AB">
        <w:t>1.</w:t>
      </w:r>
      <w:r w:rsidR="004B4070">
        <w:t>14</w:t>
      </w:r>
      <w:r w:rsidR="00BC5751" w:rsidRPr="007E15AB">
        <w:t xml:space="preserve">, </w:t>
      </w:r>
      <w:r w:rsidR="003C26E6" w:rsidRPr="007E15AB">
        <w:t>1.</w:t>
      </w:r>
      <w:r w:rsidR="004B4070">
        <w:t>38</w:t>
      </w:r>
      <w:r w:rsidR="00BC5751" w:rsidRPr="007E15AB">
        <w:t>] for AST, 0.9</w:t>
      </w:r>
      <w:r w:rsidR="004B4070">
        <w:t>1</w:t>
      </w:r>
      <w:r w:rsidR="00BC5751" w:rsidRPr="007E15AB">
        <w:t xml:space="preserve"> [95% CI: 0.8</w:t>
      </w:r>
      <w:r w:rsidR="004B4070">
        <w:t>6</w:t>
      </w:r>
      <w:r w:rsidR="00BC5751" w:rsidRPr="007E15AB">
        <w:t xml:space="preserve">, </w:t>
      </w:r>
      <w:r w:rsidR="004B4070">
        <w:t>0.97</w:t>
      </w:r>
      <w:r w:rsidR="00BC5751" w:rsidRPr="007E15AB">
        <w:t>] for ALP and 0.</w:t>
      </w:r>
      <w:r w:rsidR="00624BB7">
        <w:t>92</w:t>
      </w:r>
      <w:r w:rsidR="00BC5751" w:rsidRPr="007E15AB">
        <w:t xml:space="preserve"> [95% CI: 0.</w:t>
      </w:r>
      <w:r w:rsidR="004B4070">
        <w:t>80</w:t>
      </w:r>
      <w:r w:rsidR="00BC5751" w:rsidRPr="007E15AB">
        <w:t>, 1.0</w:t>
      </w:r>
      <w:r w:rsidR="004B4070">
        <w:t>6</w:t>
      </w:r>
      <w:r w:rsidR="00BC5751" w:rsidRPr="007E15AB">
        <w:t xml:space="preserve">] for GGT (per each standard unit increase in the liver </w:t>
      </w:r>
      <w:r w:rsidR="00EB4457" w:rsidRPr="007E15AB">
        <w:t xml:space="preserve">function </w:t>
      </w:r>
      <w:r w:rsidR="00BC5751" w:rsidRPr="007E15AB">
        <w:t>marker) (</w:t>
      </w:r>
      <w:r w:rsidR="00BC5751" w:rsidRPr="007E15AB">
        <w:rPr>
          <w:b/>
        </w:rPr>
        <w:t>Figure 2A</w:t>
      </w:r>
      <w:r w:rsidR="00BC5751" w:rsidRPr="007E15AB">
        <w:t>)</w:t>
      </w:r>
      <w:r w:rsidR="001C5472" w:rsidRPr="007E15AB">
        <w:t xml:space="preserve">. </w:t>
      </w:r>
      <w:r w:rsidR="001D42AA" w:rsidRPr="007E15AB">
        <w:t xml:space="preserve">The other MR methods (MR-Egger and weighted median) used as sensitivity analyses were consistent with IVW estimates for ALT, AST and ALP. The </w:t>
      </w:r>
      <w:r w:rsidR="00585D56" w:rsidRPr="007E15AB">
        <w:t xml:space="preserve">inverse </w:t>
      </w:r>
      <w:r w:rsidR="001D42AA" w:rsidRPr="007E15AB">
        <w:t xml:space="preserve">point estimate for the </w:t>
      </w:r>
      <w:r w:rsidR="00585D56" w:rsidRPr="007E15AB">
        <w:t xml:space="preserve">IVW </w:t>
      </w:r>
      <w:r w:rsidR="001D42AA" w:rsidRPr="007E15AB">
        <w:t xml:space="preserve">association between GGT and T2D </w:t>
      </w:r>
      <w:r w:rsidR="00624BB7">
        <w:t>changed in direction</w:t>
      </w:r>
      <w:r w:rsidR="00585D56" w:rsidRPr="007E15AB">
        <w:t xml:space="preserve"> </w:t>
      </w:r>
      <w:r w:rsidR="001D42AA" w:rsidRPr="007E15AB">
        <w:t xml:space="preserve">when using the MR-Egger method. </w:t>
      </w:r>
      <w:r w:rsidR="00F260F1" w:rsidRPr="007E15AB">
        <w:t xml:space="preserve">There was no </w:t>
      </w:r>
      <w:r w:rsidR="0075083B" w:rsidRPr="007E15AB">
        <w:t xml:space="preserve">clear </w:t>
      </w:r>
      <w:r w:rsidR="00F260F1" w:rsidRPr="007E15AB">
        <w:t>evidence of</w:t>
      </w:r>
      <w:r w:rsidR="0075083B" w:rsidRPr="007E15AB">
        <w:t xml:space="preserve"> unbalanced</w:t>
      </w:r>
      <w:r w:rsidR="00F260F1" w:rsidRPr="007E15AB">
        <w:t xml:space="preserve"> horizontal pleiotropy </w:t>
      </w:r>
      <w:r w:rsidR="00483B00" w:rsidRPr="007E15AB">
        <w:t xml:space="preserve">in </w:t>
      </w:r>
      <w:r w:rsidR="007A12B9">
        <w:t>any</w:t>
      </w:r>
      <w:r w:rsidR="007A12B9" w:rsidRPr="007E15AB">
        <w:t xml:space="preserve"> </w:t>
      </w:r>
      <w:r w:rsidR="00F260F1" w:rsidRPr="007E15AB">
        <w:t xml:space="preserve">liver </w:t>
      </w:r>
      <w:r w:rsidR="00EB4457" w:rsidRPr="007E15AB">
        <w:t xml:space="preserve">function </w:t>
      </w:r>
      <w:r w:rsidR="00F260F1" w:rsidRPr="007E15AB">
        <w:t xml:space="preserve">marker </w:t>
      </w:r>
      <w:r w:rsidR="00483B00" w:rsidRPr="007E15AB">
        <w:t xml:space="preserve">– T2D associations </w:t>
      </w:r>
      <w:r w:rsidR="00F260F1" w:rsidRPr="007E15AB">
        <w:t>based on the intercept for MR-Egger</w:t>
      </w:r>
      <w:r w:rsidR="0075083B" w:rsidRPr="007E15AB">
        <w:t xml:space="preserve"> method</w:t>
      </w:r>
      <w:r w:rsidR="00F260F1" w:rsidRPr="007E15AB">
        <w:t xml:space="preserve"> (</w:t>
      </w:r>
      <w:r w:rsidR="007A12B9">
        <w:t>all</w:t>
      </w:r>
      <w:r w:rsidR="00F260F1" w:rsidRPr="007E15AB">
        <w:t xml:space="preserve"> </w:t>
      </w:r>
      <w:r w:rsidR="0075083B" w:rsidRPr="007E15AB">
        <w:t>P-value</w:t>
      </w:r>
      <w:r w:rsidR="007A12B9">
        <w:t>s ≥</w:t>
      </w:r>
      <w:r w:rsidR="0075083B" w:rsidRPr="007E15AB">
        <w:t xml:space="preserve">0.38). </w:t>
      </w:r>
      <w:r w:rsidR="00F260F1" w:rsidRPr="007E15AB">
        <w:t>Heterogeneity betwe</w:t>
      </w:r>
      <w:r w:rsidR="00173D91" w:rsidRPr="007E15AB">
        <w:t>en UCLEB and GWAS estimates was</w:t>
      </w:r>
      <w:r w:rsidR="00F260F1" w:rsidRPr="007E15AB">
        <w:t xml:space="preserve"> low for </w:t>
      </w:r>
      <w:r w:rsidR="00624BB7">
        <w:t>all liver markers</w:t>
      </w:r>
      <w:r w:rsidR="00D4532D" w:rsidRPr="007E15AB">
        <w:t xml:space="preserve">. For AST, only GWAS data </w:t>
      </w:r>
      <w:r w:rsidR="00562EF2" w:rsidRPr="007E15AB">
        <w:t xml:space="preserve">were </w:t>
      </w:r>
      <w:r w:rsidR="007A12B9">
        <w:t>available for</w:t>
      </w:r>
      <w:r w:rsidR="00D4532D" w:rsidRPr="007E15AB">
        <w:t xml:space="preserve"> analysis </w:t>
      </w:r>
      <w:r w:rsidR="00F260F1" w:rsidRPr="007E15AB">
        <w:t>(</w:t>
      </w:r>
      <w:r w:rsidR="00F260F1" w:rsidRPr="007E15AB">
        <w:rPr>
          <w:b/>
        </w:rPr>
        <w:t>Figure 2A</w:t>
      </w:r>
      <w:r w:rsidR="00F260F1" w:rsidRPr="007E15AB">
        <w:t>).</w:t>
      </w:r>
    </w:p>
    <w:p w14:paraId="76AD5974" w14:textId="1AAF6E29" w:rsidR="00BC5751" w:rsidRPr="007E15AB" w:rsidRDefault="001C5472" w:rsidP="007E15AB">
      <w:pPr>
        <w:pStyle w:val="NormalWeb"/>
        <w:spacing w:after="120" w:line="480" w:lineRule="auto"/>
        <w:ind w:firstLine="720"/>
        <w:jc w:val="both"/>
      </w:pPr>
      <w:r w:rsidRPr="007E15AB">
        <w:t xml:space="preserve">In meta-analyses of the continuous outcomes, there was some evidence across different </w:t>
      </w:r>
      <w:r w:rsidR="007D3328" w:rsidRPr="007E15AB">
        <w:t>MR</w:t>
      </w:r>
      <w:r w:rsidRPr="007E15AB">
        <w:t xml:space="preserve"> methods that </w:t>
      </w:r>
      <w:r w:rsidR="004E5F8D">
        <w:t xml:space="preserve">genetically predicted </w:t>
      </w:r>
      <w:r w:rsidRPr="007E15AB">
        <w:t xml:space="preserve">AST </w:t>
      </w:r>
      <w:r w:rsidR="004E5F8D">
        <w:t>and ALP were</w:t>
      </w:r>
      <w:r w:rsidRPr="007E15AB">
        <w:t xml:space="preserve"> negatively related to </w:t>
      </w:r>
      <w:proofErr w:type="spellStart"/>
      <w:r w:rsidRPr="007E15AB">
        <w:t>HDLc</w:t>
      </w:r>
      <w:proofErr w:type="spellEnd"/>
      <w:r w:rsidR="004E5F8D">
        <w:t xml:space="preserve">, </w:t>
      </w:r>
      <w:proofErr w:type="spellStart"/>
      <w:r w:rsidR="004E5F8D">
        <w:t>LDLc</w:t>
      </w:r>
      <w:proofErr w:type="spellEnd"/>
      <w:r w:rsidR="004E5F8D">
        <w:t xml:space="preserve"> and total cholesterol</w:t>
      </w:r>
      <w:r w:rsidRPr="007E15AB">
        <w:t xml:space="preserve"> (</w:t>
      </w:r>
      <w:r w:rsidR="00473957" w:rsidRPr="007E15AB">
        <w:rPr>
          <w:b/>
        </w:rPr>
        <w:t xml:space="preserve">Supplementary table </w:t>
      </w:r>
      <w:r w:rsidR="008D6119">
        <w:rPr>
          <w:b/>
        </w:rPr>
        <w:t>8</w:t>
      </w:r>
      <w:r w:rsidRPr="007E15AB">
        <w:t xml:space="preserve">). </w:t>
      </w:r>
      <w:r w:rsidR="00396E6E" w:rsidRPr="007E15AB">
        <w:t xml:space="preserve">There was some evidence of unbalanced horizontal pleiotropy of ALT instruments in relation to </w:t>
      </w:r>
      <w:proofErr w:type="spellStart"/>
      <w:r w:rsidR="00801158" w:rsidRPr="007E15AB">
        <w:t>HDLc</w:t>
      </w:r>
      <w:proofErr w:type="spellEnd"/>
      <w:r w:rsidR="00801158" w:rsidRPr="007E15AB">
        <w:t xml:space="preserve">, </w:t>
      </w:r>
      <w:proofErr w:type="spellStart"/>
      <w:r w:rsidR="00396E6E" w:rsidRPr="007E15AB">
        <w:t>LDLc</w:t>
      </w:r>
      <w:proofErr w:type="spellEnd"/>
      <w:r w:rsidR="00396E6E" w:rsidRPr="007E15AB">
        <w:t>, total cholesterol and triglycerides (</w:t>
      </w:r>
      <w:r w:rsidR="00473957" w:rsidRPr="007E15AB">
        <w:rPr>
          <w:b/>
        </w:rPr>
        <w:t xml:space="preserve">Supplementary table </w:t>
      </w:r>
      <w:r w:rsidR="008D6119">
        <w:rPr>
          <w:b/>
        </w:rPr>
        <w:t>9</w:t>
      </w:r>
      <w:r w:rsidR="00396E6E" w:rsidRPr="007E15AB">
        <w:t>).</w:t>
      </w:r>
      <w:r w:rsidR="00AA05B8">
        <w:t xml:space="preserve"> </w:t>
      </w:r>
    </w:p>
    <w:p w14:paraId="734DA38F" w14:textId="77777777" w:rsidR="004F2FEA" w:rsidRPr="007E15AB" w:rsidRDefault="004F2FEA" w:rsidP="007E15AB">
      <w:pPr>
        <w:spacing w:after="120" w:line="480" w:lineRule="auto"/>
        <w:jc w:val="both"/>
        <w:rPr>
          <w:b/>
          <w:i/>
          <w:sz w:val="24"/>
          <w:szCs w:val="24"/>
        </w:rPr>
      </w:pPr>
    </w:p>
    <w:p w14:paraId="04889EDD" w14:textId="7DA313C0" w:rsidR="00CD3702" w:rsidRPr="005E161B" w:rsidRDefault="00CD3702" w:rsidP="007E15AB">
      <w:pPr>
        <w:spacing w:after="120" w:line="480" w:lineRule="auto"/>
        <w:jc w:val="both"/>
        <w:rPr>
          <w:b/>
          <w:sz w:val="24"/>
          <w:szCs w:val="24"/>
        </w:rPr>
      </w:pPr>
      <w:r w:rsidRPr="005E161B">
        <w:rPr>
          <w:b/>
          <w:i/>
          <w:sz w:val="24"/>
          <w:szCs w:val="24"/>
        </w:rPr>
        <w:t>Effect of T2D</w:t>
      </w:r>
      <w:r w:rsidR="00200EBC" w:rsidRPr="005E161B">
        <w:rPr>
          <w:b/>
          <w:i/>
          <w:sz w:val="24"/>
          <w:szCs w:val="24"/>
        </w:rPr>
        <w:t xml:space="preserve"> and insulin resistance</w:t>
      </w:r>
      <w:r w:rsidRPr="005E161B">
        <w:rPr>
          <w:b/>
          <w:i/>
          <w:sz w:val="24"/>
          <w:szCs w:val="24"/>
        </w:rPr>
        <w:t xml:space="preserve"> on liver function markers using </w:t>
      </w:r>
      <w:r w:rsidR="007D3328" w:rsidRPr="005E161B">
        <w:rPr>
          <w:b/>
          <w:i/>
          <w:sz w:val="24"/>
          <w:szCs w:val="24"/>
        </w:rPr>
        <w:t>MR</w:t>
      </w:r>
      <w:r w:rsidRPr="005E161B">
        <w:rPr>
          <w:b/>
          <w:i/>
          <w:sz w:val="24"/>
          <w:szCs w:val="24"/>
        </w:rPr>
        <w:t xml:space="preserve"> </w:t>
      </w:r>
    </w:p>
    <w:p w14:paraId="5040C5B8" w14:textId="0B107218" w:rsidR="00200EBC" w:rsidRDefault="005330B9" w:rsidP="005330B9">
      <w:pPr>
        <w:spacing w:after="120" w:line="480" w:lineRule="auto"/>
        <w:ind w:firstLine="720"/>
        <w:jc w:val="both"/>
        <w:rPr>
          <w:sz w:val="24"/>
          <w:szCs w:val="24"/>
        </w:rPr>
      </w:pPr>
      <w:r>
        <w:rPr>
          <w:sz w:val="24"/>
          <w:szCs w:val="24"/>
        </w:rPr>
        <w:t>Overall, f</w:t>
      </w:r>
      <w:r w:rsidRPr="007E15AB">
        <w:rPr>
          <w:sz w:val="24"/>
          <w:szCs w:val="24"/>
        </w:rPr>
        <w:t xml:space="preserve">indings from MR analysis did not </w:t>
      </w:r>
      <w:r>
        <w:rPr>
          <w:sz w:val="24"/>
          <w:szCs w:val="24"/>
        </w:rPr>
        <w:t xml:space="preserve">consistently </w:t>
      </w:r>
      <w:r w:rsidRPr="007E15AB">
        <w:rPr>
          <w:sz w:val="24"/>
          <w:szCs w:val="24"/>
        </w:rPr>
        <w:t xml:space="preserve">support a reverse causal effect of T2D on any of the liver function markers assessed (ALT, AST, ALP, or GGT). </w:t>
      </w:r>
      <w:r w:rsidR="005E161B" w:rsidRPr="005E161B">
        <w:rPr>
          <w:sz w:val="24"/>
          <w:szCs w:val="24"/>
        </w:rPr>
        <w:t xml:space="preserve">In the main MR analysis (IVW), </w:t>
      </w:r>
      <w:r w:rsidR="005E161B">
        <w:rPr>
          <w:sz w:val="24"/>
          <w:szCs w:val="24"/>
        </w:rPr>
        <w:t xml:space="preserve">higher predisposition to T2D (each increase in 1 log odds) was related to </w:t>
      </w:r>
      <w:r w:rsidR="00F475D1">
        <w:rPr>
          <w:sz w:val="24"/>
          <w:szCs w:val="24"/>
        </w:rPr>
        <w:t xml:space="preserve">an increase of 0.06 SD units of ALT </w:t>
      </w:r>
      <w:r w:rsidR="00F475D1" w:rsidRPr="005E161B">
        <w:rPr>
          <w:sz w:val="24"/>
          <w:szCs w:val="24"/>
        </w:rPr>
        <w:t xml:space="preserve">[95% CI: </w:t>
      </w:r>
      <w:r w:rsidR="00F475D1">
        <w:rPr>
          <w:sz w:val="24"/>
          <w:szCs w:val="24"/>
        </w:rPr>
        <w:t>0.02</w:t>
      </w:r>
      <w:r w:rsidR="00F475D1" w:rsidRPr="005E161B">
        <w:rPr>
          <w:sz w:val="24"/>
          <w:szCs w:val="24"/>
        </w:rPr>
        <w:t xml:space="preserve">, </w:t>
      </w:r>
      <w:r w:rsidR="00F475D1">
        <w:rPr>
          <w:sz w:val="24"/>
          <w:szCs w:val="24"/>
        </w:rPr>
        <w:t>0.09</w:t>
      </w:r>
      <w:r w:rsidR="00F475D1" w:rsidRPr="005E161B">
        <w:rPr>
          <w:sz w:val="24"/>
          <w:szCs w:val="24"/>
        </w:rPr>
        <w:t>]</w:t>
      </w:r>
      <w:r w:rsidR="00F475D1">
        <w:rPr>
          <w:sz w:val="24"/>
          <w:szCs w:val="24"/>
        </w:rPr>
        <w:t xml:space="preserve">, but not of AST </w:t>
      </w:r>
      <w:r w:rsidR="00F475D1" w:rsidRPr="005E161B">
        <w:rPr>
          <w:sz w:val="24"/>
          <w:szCs w:val="24"/>
        </w:rPr>
        <w:t>[</w:t>
      </w:r>
      <w:r w:rsidR="00365486">
        <w:rPr>
          <w:sz w:val="24"/>
          <w:szCs w:val="24"/>
        </w:rPr>
        <w:t>0.01</w:t>
      </w:r>
      <w:r w:rsidR="00F475D1">
        <w:rPr>
          <w:sz w:val="24"/>
          <w:szCs w:val="24"/>
        </w:rPr>
        <w:t xml:space="preserve">; </w:t>
      </w:r>
      <w:r w:rsidR="00F475D1" w:rsidRPr="005E161B">
        <w:rPr>
          <w:sz w:val="24"/>
          <w:szCs w:val="24"/>
        </w:rPr>
        <w:t xml:space="preserve">95% CI: </w:t>
      </w:r>
      <w:r w:rsidR="00F475D1">
        <w:rPr>
          <w:sz w:val="24"/>
          <w:szCs w:val="24"/>
        </w:rPr>
        <w:t>-0.</w:t>
      </w:r>
      <w:r w:rsidR="00365486">
        <w:rPr>
          <w:sz w:val="24"/>
          <w:szCs w:val="24"/>
        </w:rPr>
        <w:t>04</w:t>
      </w:r>
      <w:r w:rsidR="00F475D1" w:rsidRPr="005E161B">
        <w:rPr>
          <w:sz w:val="24"/>
          <w:szCs w:val="24"/>
        </w:rPr>
        <w:t xml:space="preserve">, </w:t>
      </w:r>
      <w:r w:rsidR="00F475D1">
        <w:rPr>
          <w:sz w:val="24"/>
          <w:szCs w:val="24"/>
        </w:rPr>
        <w:t>0.07</w:t>
      </w:r>
      <w:r w:rsidR="00F475D1" w:rsidRPr="005E161B">
        <w:rPr>
          <w:sz w:val="24"/>
          <w:szCs w:val="24"/>
        </w:rPr>
        <w:t>]</w:t>
      </w:r>
      <w:r w:rsidR="00F475D1">
        <w:rPr>
          <w:sz w:val="24"/>
          <w:szCs w:val="24"/>
        </w:rPr>
        <w:t xml:space="preserve">, ALP </w:t>
      </w:r>
      <w:r w:rsidR="00F475D1" w:rsidRPr="005E161B">
        <w:rPr>
          <w:sz w:val="24"/>
          <w:szCs w:val="24"/>
        </w:rPr>
        <w:t>[</w:t>
      </w:r>
      <w:r w:rsidR="00F475D1">
        <w:rPr>
          <w:sz w:val="24"/>
          <w:szCs w:val="24"/>
        </w:rPr>
        <w:t xml:space="preserve">-0.04; </w:t>
      </w:r>
      <w:r w:rsidR="00F475D1" w:rsidRPr="005E161B">
        <w:rPr>
          <w:sz w:val="24"/>
          <w:szCs w:val="24"/>
        </w:rPr>
        <w:t xml:space="preserve">95% CI: </w:t>
      </w:r>
      <w:r w:rsidR="00F475D1">
        <w:rPr>
          <w:sz w:val="24"/>
          <w:szCs w:val="24"/>
        </w:rPr>
        <w:t>-0.11</w:t>
      </w:r>
      <w:r w:rsidR="00F475D1" w:rsidRPr="005E161B">
        <w:rPr>
          <w:sz w:val="24"/>
          <w:szCs w:val="24"/>
        </w:rPr>
        <w:t xml:space="preserve">, </w:t>
      </w:r>
      <w:r w:rsidR="00F475D1">
        <w:rPr>
          <w:sz w:val="24"/>
          <w:szCs w:val="24"/>
        </w:rPr>
        <w:t>0.02</w:t>
      </w:r>
      <w:r w:rsidR="00F475D1" w:rsidRPr="005E161B">
        <w:rPr>
          <w:sz w:val="24"/>
          <w:szCs w:val="24"/>
        </w:rPr>
        <w:t>]</w:t>
      </w:r>
      <w:r w:rsidR="00F475D1">
        <w:rPr>
          <w:sz w:val="24"/>
          <w:szCs w:val="24"/>
        </w:rPr>
        <w:t xml:space="preserve"> or GGT </w:t>
      </w:r>
      <w:r w:rsidR="00F475D1" w:rsidRPr="005E161B">
        <w:rPr>
          <w:sz w:val="24"/>
          <w:szCs w:val="24"/>
        </w:rPr>
        <w:t>[</w:t>
      </w:r>
      <w:r w:rsidR="00365486">
        <w:rPr>
          <w:sz w:val="24"/>
          <w:szCs w:val="24"/>
        </w:rPr>
        <w:t>0.03</w:t>
      </w:r>
      <w:r w:rsidR="00F475D1">
        <w:rPr>
          <w:sz w:val="24"/>
          <w:szCs w:val="24"/>
        </w:rPr>
        <w:t xml:space="preserve">; </w:t>
      </w:r>
      <w:r w:rsidR="00F475D1" w:rsidRPr="005E161B">
        <w:rPr>
          <w:sz w:val="24"/>
          <w:szCs w:val="24"/>
        </w:rPr>
        <w:t xml:space="preserve">95% CI: </w:t>
      </w:r>
      <w:r w:rsidR="00F475D1">
        <w:rPr>
          <w:sz w:val="24"/>
          <w:szCs w:val="24"/>
        </w:rPr>
        <w:t>-0.</w:t>
      </w:r>
      <w:r w:rsidR="00365486">
        <w:rPr>
          <w:sz w:val="24"/>
          <w:szCs w:val="24"/>
        </w:rPr>
        <w:t>01</w:t>
      </w:r>
      <w:r w:rsidR="00F475D1" w:rsidRPr="005E161B">
        <w:rPr>
          <w:sz w:val="24"/>
          <w:szCs w:val="24"/>
        </w:rPr>
        <w:t xml:space="preserve">, </w:t>
      </w:r>
      <w:r w:rsidR="00F475D1">
        <w:rPr>
          <w:sz w:val="24"/>
          <w:szCs w:val="24"/>
        </w:rPr>
        <w:t>0.0</w:t>
      </w:r>
      <w:r w:rsidR="00365486">
        <w:rPr>
          <w:sz w:val="24"/>
          <w:szCs w:val="24"/>
        </w:rPr>
        <w:t>6</w:t>
      </w:r>
      <w:r w:rsidR="00F475D1" w:rsidRPr="005E161B">
        <w:rPr>
          <w:sz w:val="24"/>
          <w:szCs w:val="24"/>
        </w:rPr>
        <w:t>]</w:t>
      </w:r>
      <w:r w:rsidR="00F475D1">
        <w:rPr>
          <w:sz w:val="24"/>
          <w:szCs w:val="24"/>
        </w:rPr>
        <w:t xml:space="preserve">. Results for ALT were substantially attenuated when using MR methods that are more robust to pleiotropic variants: 0.01 </w:t>
      </w:r>
      <w:r w:rsidR="00F475D1" w:rsidRPr="005E161B">
        <w:rPr>
          <w:sz w:val="24"/>
          <w:szCs w:val="24"/>
        </w:rPr>
        <w:t xml:space="preserve">[95% CI: </w:t>
      </w:r>
      <w:r w:rsidR="00F475D1">
        <w:rPr>
          <w:sz w:val="24"/>
          <w:szCs w:val="24"/>
        </w:rPr>
        <w:t>-0.06</w:t>
      </w:r>
      <w:r w:rsidR="00F475D1" w:rsidRPr="005E161B">
        <w:rPr>
          <w:sz w:val="24"/>
          <w:szCs w:val="24"/>
        </w:rPr>
        <w:t xml:space="preserve">, </w:t>
      </w:r>
      <w:r w:rsidR="00F475D1">
        <w:rPr>
          <w:sz w:val="24"/>
          <w:szCs w:val="24"/>
        </w:rPr>
        <w:t>0.08</w:t>
      </w:r>
      <w:r w:rsidR="00F475D1" w:rsidRPr="005E161B">
        <w:rPr>
          <w:sz w:val="24"/>
          <w:szCs w:val="24"/>
        </w:rPr>
        <w:t>]</w:t>
      </w:r>
      <w:r w:rsidR="00F475D1">
        <w:rPr>
          <w:sz w:val="24"/>
          <w:szCs w:val="24"/>
        </w:rPr>
        <w:t xml:space="preserve"> for MR-Egger and 0.03 </w:t>
      </w:r>
      <w:r w:rsidR="00F475D1" w:rsidRPr="005E161B">
        <w:rPr>
          <w:sz w:val="24"/>
          <w:szCs w:val="24"/>
        </w:rPr>
        <w:t xml:space="preserve">[95% CI: </w:t>
      </w:r>
      <w:r w:rsidR="00F475D1">
        <w:rPr>
          <w:sz w:val="24"/>
          <w:szCs w:val="24"/>
        </w:rPr>
        <w:t>-0.02</w:t>
      </w:r>
      <w:r w:rsidR="00F475D1" w:rsidRPr="005E161B">
        <w:rPr>
          <w:sz w:val="24"/>
          <w:szCs w:val="24"/>
        </w:rPr>
        <w:t xml:space="preserve">, </w:t>
      </w:r>
      <w:r w:rsidR="00F475D1">
        <w:rPr>
          <w:sz w:val="24"/>
          <w:szCs w:val="24"/>
        </w:rPr>
        <w:t>0.07</w:t>
      </w:r>
      <w:r w:rsidR="00F475D1" w:rsidRPr="005E161B">
        <w:rPr>
          <w:sz w:val="24"/>
          <w:szCs w:val="24"/>
        </w:rPr>
        <w:t>]</w:t>
      </w:r>
      <w:r w:rsidR="00F475D1">
        <w:rPr>
          <w:sz w:val="24"/>
          <w:szCs w:val="24"/>
        </w:rPr>
        <w:t xml:space="preserve"> for the weighted median estimator</w:t>
      </w:r>
      <w:r>
        <w:rPr>
          <w:sz w:val="24"/>
          <w:szCs w:val="24"/>
        </w:rPr>
        <w:t xml:space="preserve"> </w:t>
      </w:r>
      <w:r w:rsidR="008C2877" w:rsidRPr="007E15AB">
        <w:rPr>
          <w:sz w:val="24"/>
          <w:szCs w:val="24"/>
        </w:rPr>
        <w:t>(</w:t>
      </w:r>
      <w:r w:rsidR="008C2877" w:rsidRPr="007E15AB">
        <w:rPr>
          <w:b/>
          <w:sz w:val="24"/>
          <w:szCs w:val="24"/>
        </w:rPr>
        <w:t>Figure 2B</w:t>
      </w:r>
      <w:r w:rsidR="008C2877" w:rsidRPr="007E15AB">
        <w:rPr>
          <w:sz w:val="24"/>
          <w:szCs w:val="24"/>
        </w:rPr>
        <w:t>).</w:t>
      </w:r>
      <w:r w:rsidR="00200EBC">
        <w:rPr>
          <w:sz w:val="24"/>
          <w:szCs w:val="24"/>
        </w:rPr>
        <w:t xml:space="preserve"> </w:t>
      </w:r>
    </w:p>
    <w:p w14:paraId="7A400638" w14:textId="6484B8A7" w:rsidR="00201B77" w:rsidRPr="007E15AB" w:rsidRDefault="00200EBC" w:rsidP="00B0351B">
      <w:pPr>
        <w:spacing w:after="120" w:line="480" w:lineRule="auto"/>
        <w:ind w:firstLine="720"/>
        <w:jc w:val="both"/>
        <w:rPr>
          <w:b/>
          <w:sz w:val="24"/>
          <w:szCs w:val="24"/>
        </w:rPr>
      </w:pPr>
      <w:r w:rsidRPr="00DB6DA8">
        <w:rPr>
          <w:sz w:val="24"/>
          <w:szCs w:val="24"/>
        </w:rPr>
        <w:t xml:space="preserve">On the other hand, there was evidence from </w:t>
      </w:r>
      <w:r w:rsidR="00B0351B">
        <w:rPr>
          <w:sz w:val="24"/>
          <w:szCs w:val="24"/>
        </w:rPr>
        <w:t xml:space="preserve">the main </w:t>
      </w:r>
      <w:r w:rsidRPr="00DB6DA8">
        <w:rPr>
          <w:sz w:val="24"/>
          <w:szCs w:val="24"/>
        </w:rPr>
        <w:t>MR findings that higher insulin resistance, proxied by fasting insulin, increases circulating ALT</w:t>
      </w:r>
      <w:r w:rsidR="00B0351B">
        <w:rPr>
          <w:sz w:val="24"/>
          <w:szCs w:val="24"/>
        </w:rPr>
        <w:t xml:space="preserve">. Results were consistent with </w:t>
      </w:r>
      <w:r w:rsidR="00B0351B">
        <w:rPr>
          <w:sz w:val="24"/>
          <w:szCs w:val="24"/>
        </w:rPr>
        <w:lastRenderedPageBreak/>
        <w:t xml:space="preserve">the weighted median and BMI-adjusted estimates. MR-Egger point estimates substantially differed, but 95% CI were very wide. Results </w:t>
      </w:r>
      <w:r w:rsidR="00DB6DA8" w:rsidRPr="00DB6DA8">
        <w:rPr>
          <w:sz w:val="24"/>
          <w:szCs w:val="24"/>
        </w:rPr>
        <w:t>for</w:t>
      </w:r>
      <w:r w:rsidRPr="00DB6DA8">
        <w:rPr>
          <w:sz w:val="24"/>
          <w:szCs w:val="24"/>
        </w:rPr>
        <w:t xml:space="preserve"> </w:t>
      </w:r>
      <w:r w:rsidR="00DE0D78">
        <w:rPr>
          <w:sz w:val="24"/>
          <w:szCs w:val="24"/>
        </w:rPr>
        <w:t>the other liver markers</w:t>
      </w:r>
      <w:r w:rsidRPr="00DB6DA8">
        <w:rPr>
          <w:sz w:val="24"/>
          <w:szCs w:val="24"/>
        </w:rPr>
        <w:t xml:space="preserve"> </w:t>
      </w:r>
      <w:r w:rsidR="00DB6DA8" w:rsidRPr="00DB6DA8">
        <w:rPr>
          <w:sz w:val="24"/>
          <w:szCs w:val="24"/>
        </w:rPr>
        <w:t xml:space="preserve">were </w:t>
      </w:r>
      <w:r w:rsidR="006F64B0">
        <w:rPr>
          <w:sz w:val="24"/>
          <w:szCs w:val="24"/>
        </w:rPr>
        <w:t xml:space="preserve">less </w:t>
      </w:r>
      <w:r w:rsidR="00DB6DA8" w:rsidRPr="00DB6DA8">
        <w:rPr>
          <w:sz w:val="24"/>
          <w:szCs w:val="24"/>
        </w:rPr>
        <w:t xml:space="preserve">consistent across different </w:t>
      </w:r>
      <w:r w:rsidR="00D35CE6">
        <w:rPr>
          <w:sz w:val="24"/>
          <w:szCs w:val="24"/>
        </w:rPr>
        <w:t xml:space="preserve">MR </w:t>
      </w:r>
      <w:r w:rsidR="00DB6DA8" w:rsidRPr="00DB6DA8">
        <w:rPr>
          <w:sz w:val="24"/>
          <w:szCs w:val="24"/>
        </w:rPr>
        <w:t>methods</w:t>
      </w:r>
      <w:r w:rsidR="006F64B0">
        <w:rPr>
          <w:sz w:val="24"/>
          <w:szCs w:val="24"/>
        </w:rPr>
        <w:t xml:space="preserve"> and 95% CI were wide</w:t>
      </w:r>
      <w:r w:rsidR="00DB6DA8" w:rsidRPr="00DB6DA8">
        <w:rPr>
          <w:sz w:val="24"/>
          <w:szCs w:val="24"/>
        </w:rPr>
        <w:t xml:space="preserve"> </w:t>
      </w:r>
      <w:r w:rsidRPr="00DB6DA8">
        <w:rPr>
          <w:sz w:val="24"/>
          <w:szCs w:val="24"/>
        </w:rPr>
        <w:t>(</w:t>
      </w:r>
      <w:r w:rsidR="00B0351B">
        <w:rPr>
          <w:b/>
          <w:sz w:val="24"/>
          <w:szCs w:val="24"/>
        </w:rPr>
        <w:t>Table 2</w:t>
      </w:r>
      <w:r w:rsidRPr="00DB6DA8">
        <w:rPr>
          <w:sz w:val="24"/>
          <w:szCs w:val="24"/>
        </w:rPr>
        <w:t>).</w:t>
      </w:r>
      <w:r w:rsidRPr="00200EBC">
        <w:rPr>
          <w:sz w:val="24"/>
          <w:szCs w:val="24"/>
        </w:rPr>
        <w:t xml:space="preserve"> </w:t>
      </w:r>
      <w:r w:rsidR="002573E2" w:rsidRPr="007E15AB">
        <w:rPr>
          <w:b/>
          <w:sz w:val="24"/>
          <w:szCs w:val="24"/>
        </w:rPr>
        <w:br w:type="page"/>
      </w:r>
      <w:r w:rsidR="00FC4D2D" w:rsidRPr="007E15AB">
        <w:rPr>
          <w:b/>
          <w:sz w:val="24"/>
          <w:szCs w:val="24"/>
        </w:rPr>
        <w:lastRenderedPageBreak/>
        <w:t>DISCUSSION</w:t>
      </w:r>
    </w:p>
    <w:p w14:paraId="6281C21F" w14:textId="77777777" w:rsidR="00615863" w:rsidRDefault="00615863" w:rsidP="007E15AB">
      <w:pPr>
        <w:spacing w:after="120" w:line="480" w:lineRule="auto"/>
        <w:ind w:firstLine="720"/>
        <w:jc w:val="both"/>
        <w:rPr>
          <w:rFonts w:eastAsia="Calibri"/>
          <w:color w:val="131413"/>
          <w:sz w:val="24"/>
          <w:szCs w:val="24"/>
          <w:lang w:eastAsia="en-GB"/>
        </w:rPr>
      </w:pPr>
    </w:p>
    <w:p w14:paraId="5EA2720B" w14:textId="42103556" w:rsidR="00B00248" w:rsidRDefault="00B77260" w:rsidP="007E15AB">
      <w:pPr>
        <w:spacing w:after="120" w:line="480" w:lineRule="auto"/>
        <w:ind w:firstLine="720"/>
        <w:jc w:val="both"/>
        <w:rPr>
          <w:rFonts w:eastAsia="Calibri"/>
          <w:color w:val="131413"/>
          <w:sz w:val="24"/>
          <w:szCs w:val="24"/>
          <w:lang w:eastAsia="en-GB"/>
        </w:rPr>
      </w:pPr>
      <w:r w:rsidRPr="007E15AB">
        <w:rPr>
          <w:rFonts w:eastAsia="Calibri"/>
          <w:color w:val="131413"/>
          <w:sz w:val="24"/>
          <w:szCs w:val="24"/>
          <w:lang w:eastAsia="en-GB"/>
        </w:rPr>
        <w:t xml:space="preserve">More than a century ago a link between liver disease </w:t>
      </w:r>
      <w:r w:rsidRPr="007E15AB">
        <w:rPr>
          <w:rFonts w:eastAsia="Calibri"/>
          <w:sz w:val="24"/>
          <w:szCs w:val="24"/>
          <w:lang w:eastAsia="en-GB"/>
        </w:rPr>
        <w:t xml:space="preserve">and diabetes </w:t>
      </w:r>
      <w:r w:rsidRPr="007E15AB">
        <w:rPr>
          <w:rFonts w:eastAsia="Calibri"/>
          <w:color w:val="131413"/>
          <w:sz w:val="24"/>
          <w:szCs w:val="24"/>
          <w:lang w:eastAsia="en-GB"/>
        </w:rPr>
        <w:t>was described</w:t>
      </w:r>
      <w:r w:rsidR="00483B00" w:rsidRPr="007E15AB">
        <w:rPr>
          <w:rFonts w:eastAsia="Calibri"/>
          <w:color w:val="131413"/>
          <w:sz w:val="24"/>
          <w:szCs w:val="24"/>
          <w:lang w:eastAsia="en-GB"/>
        </w:rPr>
        <w:t xml:space="preserve"> </w:t>
      </w:r>
      <w:r w:rsidRPr="007E15AB">
        <w:rPr>
          <w:rFonts w:eastAsia="Calibri"/>
          <w:color w:val="131413"/>
          <w:sz w:val="24"/>
          <w:szCs w:val="24"/>
          <w:lang w:eastAsia="en-GB"/>
        </w:rPr>
        <w:fldChar w:fldCharType="begin"/>
      </w:r>
      <w:r w:rsidR="00D26B43">
        <w:rPr>
          <w:rFonts w:eastAsia="Calibri"/>
          <w:color w:val="131413"/>
          <w:sz w:val="24"/>
          <w:szCs w:val="24"/>
          <w:lang w:eastAsia="en-GB"/>
        </w:rPr>
        <w:instrText xml:space="preserve"> ADDIN EN.CITE &lt;EndNote&gt;&lt;Cite&gt;&lt;Author&gt;Naunyn&lt;/Author&gt;&lt;Year&gt;1898&lt;/Year&gt;&lt;RecNum&gt;617&lt;/RecNum&gt;&lt;DisplayText&gt;(45)&lt;/DisplayText&gt;&lt;record&gt;&lt;rec-number&gt;617&lt;/rec-number&gt;&lt;foreign-keys&gt;&lt;key app="EN" db-id="z5xvrx0z00sx5tep9sfx9r5rww29zeaza5pa" timestamp="1485277154"&gt;617&lt;/key&gt;&lt;/foreign-keys&gt;&lt;ref-type name="Book Section"&gt;5&lt;/ref-type&gt;&lt;contributors&gt;&lt;authors&gt;&lt;author&gt;Naunyn, B&lt;/author&gt;&lt;/authors&gt;&lt;secondary-authors&gt;&lt;author&gt;Naunyn, B&lt;/author&gt;&lt;/secondary-authors&gt;&lt;/contributors&gt;&lt;titles&gt;&lt;title&gt; Glykosurie und Diabetes durch experimentelle Insulte und Krankheiten der Leber&lt;/title&gt;&lt;secondary-title&gt;Der Diabetes Mellitus&lt;/secondary-title&gt;&lt;/titles&gt;&lt;pages&gt;38–49&lt;/pages&gt;&lt;dates&gt;&lt;year&gt;1898&lt;/year&gt;&lt;/dates&gt;&lt;pub-location&gt;Vienna&lt;/pub-location&gt;&lt;publisher&gt;A. Holder&lt;/publisher&gt;&lt;urls&gt;&lt;/urls&gt;&lt;/record&gt;&lt;/Cite&gt;&lt;/EndNote&gt;</w:instrText>
      </w:r>
      <w:r w:rsidRPr="007E15AB">
        <w:rPr>
          <w:rFonts w:eastAsia="Calibri"/>
          <w:color w:val="131413"/>
          <w:sz w:val="24"/>
          <w:szCs w:val="24"/>
          <w:lang w:eastAsia="en-GB"/>
        </w:rPr>
        <w:fldChar w:fldCharType="separate"/>
      </w:r>
      <w:r w:rsidR="00E05CB8">
        <w:rPr>
          <w:rFonts w:eastAsia="Calibri"/>
          <w:noProof/>
          <w:color w:val="131413"/>
          <w:sz w:val="24"/>
          <w:szCs w:val="24"/>
          <w:lang w:eastAsia="en-GB"/>
        </w:rPr>
        <w:t>(45)</w:t>
      </w:r>
      <w:r w:rsidRPr="007E15AB">
        <w:rPr>
          <w:rFonts w:eastAsia="Calibri"/>
          <w:color w:val="131413"/>
          <w:sz w:val="24"/>
          <w:szCs w:val="24"/>
          <w:lang w:eastAsia="en-GB"/>
        </w:rPr>
        <w:fldChar w:fldCharType="end"/>
      </w:r>
      <w:r w:rsidRPr="007E15AB">
        <w:rPr>
          <w:rFonts w:eastAsia="Calibri"/>
          <w:color w:val="131413"/>
          <w:sz w:val="24"/>
          <w:szCs w:val="24"/>
          <w:lang w:eastAsia="en-GB"/>
        </w:rPr>
        <w:t xml:space="preserve">. </w:t>
      </w:r>
      <w:r w:rsidR="001A297F" w:rsidRPr="007E15AB">
        <w:rPr>
          <w:rFonts w:eastAsia="Calibri"/>
          <w:color w:val="131413"/>
          <w:sz w:val="24"/>
          <w:szCs w:val="24"/>
          <w:lang w:eastAsia="en-GB"/>
        </w:rPr>
        <w:t xml:space="preserve">Since then, </w:t>
      </w:r>
      <w:r w:rsidR="00C83334" w:rsidRPr="007E15AB">
        <w:rPr>
          <w:rFonts w:eastAsia="Calibri"/>
          <w:color w:val="131413"/>
          <w:sz w:val="24"/>
          <w:szCs w:val="24"/>
          <w:lang w:eastAsia="en-GB"/>
        </w:rPr>
        <w:t xml:space="preserve">multiple </w:t>
      </w:r>
      <w:r w:rsidR="00483B00" w:rsidRPr="007E15AB">
        <w:rPr>
          <w:rFonts w:eastAsia="Calibri"/>
          <w:color w:val="131413"/>
          <w:sz w:val="24"/>
          <w:szCs w:val="24"/>
          <w:lang w:eastAsia="en-GB"/>
        </w:rPr>
        <w:t xml:space="preserve">observational </w:t>
      </w:r>
      <w:r w:rsidR="00C83334" w:rsidRPr="007E15AB">
        <w:rPr>
          <w:rFonts w:eastAsia="Calibri"/>
          <w:color w:val="131413"/>
          <w:sz w:val="24"/>
          <w:szCs w:val="24"/>
          <w:lang w:eastAsia="en-GB"/>
        </w:rPr>
        <w:t xml:space="preserve">studies have </w:t>
      </w:r>
      <w:r w:rsidR="00EB7EB7" w:rsidRPr="007E15AB">
        <w:rPr>
          <w:rFonts w:eastAsia="Calibri"/>
          <w:color w:val="131413"/>
          <w:sz w:val="24"/>
          <w:szCs w:val="24"/>
          <w:lang w:eastAsia="en-GB"/>
        </w:rPr>
        <w:t xml:space="preserve">repeatedly </w:t>
      </w:r>
      <w:r w:rsidR="00C83334" w:rsidRPr="007E15AB">
        <w:rPr>
          <w:rFonts w:eastAsia="Calibri"/>
          <w:color w:val="131413"/>
          <w:sz w:val="24"/>
          <w:szCs w:val="24"/>
          <w:lang w:eastAsia="en-GB"/>
        </w:rPr>
        <w:t xml:space="preserve">reported </w:t>
      </w:r>
      <w:r w:rsidR="00EB7EB7" w:rsidRPr="007E15AB">
        <w:rPr>
          <w:rFonts w:eastAsia="Calibri"/>
          <w:color w:val="131413"/>
          <w:sz w:val="24"/>
          <w:szCs w:val="24"/>
          <w:lang w:eastAsia="en-GB"/>
        </w:rPr>
        <w:t xml:space="preserve">that </w:t>
      </w:r>
      <w:r w:rsidR="001A297F" w:rsidRPr="007E15AB">
        <w:rPr>
          <w:rFonts w:eastAsia="Calibri"/>
          <w:color w:val="131413"/>
          <w:sz w:val="24"/>
          <w:szCs w:val="24"/>
          <w:lang w:eastAsia="en-GB"/>
        </w:rPr>
        <w:t>liver dysfunction and T2D</w:t>
      </w:r>
      <w:r w:rsidR="00EB7EB7" w:rsidRPr="007E15AB">
        <w:rPr>
          <w:rFonts w:eastAsia="Calibri"/>
          <w:color w:val="131413"/>
          <w:sz w:val="24"/>
          <w:szCs w:val="24"/>
          <w:lang w:eastAsia="en-GB"/>
        </w:rPr>
        <w:t xml:space="preserve"> are associated</w:t>
      </w:r>
      <w:r w:rsidR="00483B00" w:rsidRPr="007E15AB">
        <w:rPr>
          <w:rFonts w:eastAsia="Calibri"/>
          <w:color w:val="131413"/>
          <w:sz w:val="24"/>
          <w:szCs w:val="24"/>
          <w:lang w:eastAsia="en-GB"/>
        </w:rPr>
        <w:t xml:space="preserve"> </w:t>
      </w:r>
      <w:r w:rsidR="00C83334" w:rsidRPr="007E15AB">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 </w:instrText>
      </w:r>
      <w:r w:rsidR="00D26B43">
        <w:rPr>
          <w:sz w:val="24"/>
          <w:szCs w:val="24"/>
          <w:lang w:val="en-US"/>
        </w:rPr>
        <w:fldChar w:fldCharType="begin">
          <w:fldData xml:space="preserve">PEVuZE5vdGU+PENpdGU+PEF1dGhvcj5CYWxsZXN0cmk8L0F1dGhvcj48WWVhcj4yMDE2PC9ZZWFy
PjxSZWNOdW0+MTQzPC9SZWNOdW0+PERpc3BsYXlUZXh0PigxLTMpPC9EaXNwbGF5VGV4dD48cmVj
b3JkPjxyZWMtbnVtYmVyPjE0MzwvcmVjLW51bWJlcj48Zm9yZWlnbi1rZXlzPjxrZXkgYXBwPSJF
TiIgZGItaWQ9Ino1eHZyeDB6MDBzeDV0ZXA5c2Z4OXI1cnd3Mjl6ZWF6YTVwYSIgdGltZXN0YW1w
PSIxNDc5OTk5MTUyIj4xNDM8L2tleT48L2ZvcmVpZ24ta2V5cz48cmVmLXR5cGUgbmFtZT0iSm91
cm5hbCBBcnRpY2xlIj4xNzwvcmVmLXR5cGU+PGNvbnRyaWJ1dG9ycz48YXV0aG9ycz48YXV0aG9y
PkJhbGxlc3RyaSwgUy48L2F1dGhvcj48YXV0aG9yPlpvbmEsIFMuPC9hdXRob3I+PGF1dGhvcj5U
YXJnaGVyLCBHLjwvYXV0aG9yPjxhdXRob3I+Um9tYWdub2xpLCBELjwvYXV0aG9yPjxhdXRob3I+
QmFsZGVsbGksIEUuPC9hdXRob3I+PGF1dGhvcj5OYXNjaW1iZW5pLCBGLjwvYXV0aG9yPjxhdXRo
b3I+Um92ZXJhdG8sIEEuPC9hdXRob3I+PGF1dGhvcj5HdWFyYWxkaSwgRy48L2F1dGhvcj48YXV0
aG9yPkxvbmFyZG8sIEEuPC9hdXRob3I+PC9hdXRob3JzPjwvY29udHJpYnV0b3JzPjxhdXRoLWFk
ZHJlc3M+QXppZW5kYSBVU0wsIEludGVybmFsIE1lZGljaW5lLCBQYXZ1bGxvIEhvc3BpdGFsLCBQ
YXZ1bGxvLCBJdGFseS4mI3hEO1VuaXZlcnNpdHkgb2YgTW9kZW5hIGFuZCBSZWdnaW8gRW1pbGlh
LCBNZXRhYm9saWMgQ2xpbmljLCBJbmZlY3Rpb3VzIGFuZCBUcm9waWNhbCBEaXNlYXNlIFVuaXQs
IFBvbGljbGluaWNvIEhvc3BpdGFsLCBNb2RlbmEsIEl0YWx5LiYjeEQ7U2VjdGlvbiBvZiBFbmRv
Y3Jpbm9sb2d5LCBEaWFiZXRlcyBhbmQgTWV0YWJvbGlzbSwgRGVwYXJ0bWVudCBvZiBNZWRpY2lu
ZSwgVW5pdmVyc2l0eSBvZiBWZXJvbmEgYW5kIEF6aWVuZGEgT3NwZWRhbGllcmEgVW5pdmVyc2l0
YXJpYSBJbnRlZ3JhdGEgZGkgVmVyb25hLCBWZXJvbmEsIEl0YWx5LiYjeEQ7QXppZW5kYSBVU0ws
IE91dHBhdGllbnQgTGl2ZXIgQ2xpbmljIGFuZCBJbnRlcm5hbCBNZWRpY2luZSwgTk9DU0FFLCBN
b2RlbmEsIEl0YWx5LiYjeEQ7RGVwYXJ0bWVudCBvZiBTdGF0aXN0aWNzLCBVbml2ZXJzaXR5IG9m
IEJvbG9nbmEsIEJvbG9nbmEsIEl0YWx5LjwvYXV0aC1hZGRyZXNzPjx0aXRsZXM+PHRpdGxlPk5v
bmFsY29ob2xpYyBmYXR0eSBsaXZlciBkaXNlYXNlIGlzIGFzc29jaWF0ZWQgd2l0aCBhbiBhbG1v
c3QgdHdvZm9sZCBpbmNyZWFzZWQgcmlzayBvZiBpbmNpZGVudCB0eXBlIDIgZGlhYmV0ZXMgYW5k
IG1ldGFib2xpYyBzeW5kcm9tZS4gRXZpZGVuY2UgZnJvbSBhIHN5c3RlbWF0aWMgcmV2aWV3IGFu
ZCBtZXRhLWFuYWx5c2lzPC90aXRsZT48c2Vjb25kYXJ5LXRpdGxlPkogR2FzdHJvZW50ZXJvbCBI
ZXBhdG9sPC9zZWNvbmRhcnktdGl0bGU+PC90aXRsZXM+PHBlcmlvZGljYWw+PGZ1bGwtdGl0bGU+
SiBHYXN0cm9lbnRlcm9sIEhlcGF0b2w8L2Z1bGwtdGl0bGU+PC9wZXJpb2RpY2FsPjxwYWdlcz45
MzYtNDQ8L3BhZ2VzPjx2b2x1bWU+MzE8L3ZvbHVtZT48bnVtYmVyPjU8L251bWJlcj48a2V5d29y
ZHM+PGtleXdvcmQ+QWx0PC9rZXl3b3JkPjxrZXl3b3JkPkFzdDwva2V5d29yZD48a2V5d29yZD5E
aWFiZXRlczwva2V5d29yZD48a2V5d29yZD5HZ3Q8L2tleXdvcmQ+PGtleXdvcmQ+TGl2ZXIgZW56
eW1lczwva2V5d29yZD48a2V5d29yZD5NZXRhYm9saWMgU3luZHJvbWU8L2tleXdvcmQ+PGtleXdv
cmQ+TmFmbGQ8L2tleXdvcmQ+PGtleXdvcmQ+VWx0cmFzb25vZ3JhcGh5PC9rZXl3b3JkPjwva2V5
d29yZHM+PGRhdGVzPjx5ZWFyPjIwMTY8L3llYXI+PHB1Yi1kYXRlcz48ZGF0ZT5NYXk8L2RhdGU+
PC9wdWItZGF0ZXM+PC9kYXRlcz48aXNibj4xNDQwLTE3NDYgKEVsZWN0cm9uaWMpJiN4RDswODE1
LTkzMTkgKExpbmtpbmcpPC9pc2JuPjxhY2Nlc3Npb24tbnVtPjI2NjY3MTkxPC9hY2Nlc3Npb24t
bnVtPjx1cmxzPjxyZWxhdGVkLXVybHM+PHVybD5odHRwczovL3d3dy5uY2JpLm5sbS5uaWguZ292
L3B1Ym1lZC8yNjY2NzE5MTwvdXJsPjx1cmw+aHR0cDovL29ubGluZWxpYnJhcnkud2lsZXkuY29t
L3N0b3JlLzEwLjExMTEvamdoLjEzMjY0L2Fzc2V0L2pnaDEzMjY0LnBkZj92PTEmYW1wO3Q9aXZ3
aml3NTImYW1wO3M9OGRlNDJjMjZkZDM3NTQyMTYyNjc0YmFjN2Q0OWY0Mzg4NjhiOGFkNjwvdXJs
PjwvcmVsYXRlZC11cmxzPjwvdXJscz48ZWxlY3Ryb25pYy1yZXNvdXJjZS1udW0+MTAuMTExMS9q
Z2guMTMyNjQ8L2VsZWN0cm9uaWMtcmVzb3VyY2UtbnVtPjwvcmVjb3JkPjwvQ2l0ZT48Q2l0ZT48
QXV0aG9yPkt1bnV0c29yPC9BdXRob3I+PFllYXI+MjAxMzwvWWVhcj48UmVjTnVtPjE0MTwvUmVj
TnVtPjxyZWNvcmQ+PHJlYy1udW1iZXI+MTQxPC9yZWMtbnVtYmVyPjxmb3JlaWduLWtleXM+PGtl
eSBhcHA9IkVOIiBkYi1pZD0iejV4dnJ4MHowMHN4NXRlcDlzZng5cjVyd3cyOXplYXphNXBhIiB0
aW1lc3RhbXA9IjE0Nzk5OTg2MDEiPjE0MTwva2V5PjwvZm9yZWlnbi1rZXlzPjxyZWYtdHlwZSBu
YW1lPSJKb3VybmFsIEFydGljbGUiPjE3PC9yZWYtdHlwZT48Y29udHJpYnV0b3JzPjxhdXRob3Jz
PjxhdXRob3I+S3VudXRzb3IsIFMuIEsuPC9hdXRob3I+PGF1dGhvcj5BcGVrZXksIFQuIEEuPC9h
dXRob3I+PGF1dGhvcj5XYWxsZXksIEouPC9hdXRob3I+PC9hdXRob3JzPjwvY29udHJpYnV0b3Jz
PjxhdXRoLWFkZHJlc3M+U3RyYW5nZXdheXMgUmVzZWFyY2ggTGFib3JhdG9yeSwgRGVwYXJ0bWVu
dCBvZiBQdWJsaWMgSGVhbHRoIGFuZCBQcmltYXJ5IENhcmUsIFNjaG9vbCBvZiBDbGluaWNhbCBN
ZWRpY2luZSwgVW5pdmVyc2l0eSBvZiBDYW1icmlkZ2UsV29ydHMgQ2F1c2V3YXksIENhbWJyaWRn
ZSBDQjEgOFJOLCBVSy4gc2trMzFAY2FudGFiLm5ldDwvYXV0aC1hZGRyZXNzPjx0aXRsZXM+PHRp
dGxlPkxpdmVyIGFtaW5vdHJhbnNmZXJhc2VzIGFuZCByaXNrIG9mIGluY2lkZW50IHR5cGUgMiBk
aWFiZXRlczogYSBzeXN0ZW1hdGljIHJldmlldyBhbmQgbWV0YS1hbmFseXNpczwvdGl0bGU+PHNl
Y29uZGFyeS10aXRsZT5BbSBKIEVwaWRlbWlvbDwvc2Vjb25kYXJ5LXRpdGxlPjwvdGl0bGVzPjxw
ZXJpb2RpY2FsPjxmdWxsLXRpdGxlPkFtIEogRXBpZGVtaW9sPC9mdWxsLXRpdGxlPjwvcGVyaW9k
aWNhbD48cGFnZXM+MTU5LTcxPC9wYWdlcz48dm9sdW1lPjE3ODwvdm9sdW1lPjxudW1iZXI+Mjwv
bnVtYmVyPjxrZXl3b3Jkcz48a2V5d29yZD5BbGFuaW5lIFRyYW5zYW1pbmFzZS8qYmxvb2Q8L2tl
eXdvcmQ+PGtleXdvcmQ+QXNwYXJ0YXRlIEFtaW5vdHJhbnNmZXJhc2VzLypibG9vZDwva2V5d29y
ZD48a2V5d29yZD5CaW9tYXJrZXJzL2Jsb29kPC9rZXl3b3JkPjxrZXl3b3JkPkRpYWJldGVzIE1l
bGxpdHVzLCBUeXBlIDIvYmxvb2QvZXBpZGVtaW9sb2d5LypldGlvbG9neTwva2V5d29yZD48a2V5
d29yZD5HbG9iYWwgSGVhbHRoPC9rZXl3b3JkPjxrZXl3b3JkPkh1bWFuczwva2V5d29yZD48a2V5
d29yZD5JbmNpZGVuY2U8L2tleXdvcmQ+PGtleXdvcmQ+TW9kZWxzLCBTdGF0aXN0aWNhbDwva2V5
d29yZD48a2V5d29yZD5SaXNrPC9rZXl3b3JkPjxrZXl3b3JkPmFtaW5vdHJhbnNmZXJhc2VzPC9r
ZXl3b3JkPjxrZXl3b3JkPmxpdmVyIGVuenltZXM8L2tleXdvcmQ+PGtleXdvcmQ+bWV0YS1hbmFs
eXNpczwva2V5d29yZD48a2V5d29yZD50eXBlIDIgZGlhYmV0ZXM8L2tleXdvcmQ+PC9rZXl3b3Jk
cz48ZGF0ZXM+PHllYXI+MjAxMzwveWVhcj48cHViLWRhdGVzPjxkYXRlPkp1bCAxNTwvZGF0ZT48
L3B1Yi1kYXRlcz48L2RhdGVzPjxpc2JuPjE0NzYtNjI1NiAoRWxlY3Ryb25pYykmI3hEOzAwMDIt
OTI2MiAoTGlua2luZyk8L2lzYm4+PGFjY2Vzc2lvbi1udW0+MjM3Mjk2ODI8L2FjY2Vzc2lvbi1u
dW0+PHVybHM+PHJlbGF0ZWQtdXJscz48dXJsPmh0dHBzOi8vd3d3Lm5jYmkubmxtLm5paC5nb3Yv
cHVibWVkLzIzNzI5NjgyPC91cmw+PHVybD5odHRwOi8vYWplLm94Zm9yZGpvdXJuYWxzLm9yZy9j
b250ZW50LzE3OC8yLzE1OS5mdWxsLnBkZjwvdXJsPjwvcmVsYXRlZC11cmxzPjwvdXJscz48ZWxl
Y3Ryb25pYy1yZXNvdXJjZS1udW0+MTAuMTA5My9hamUva3dzNDY5PC9lbGVjdHJvbmljLXJlc291
cmNlLW51bT48L3JlY29yZD48L0NpdGU+PENpdGU+PEF1dGhvcj5XYW5uYW1ldGhlZTwvQXV0aG9y
PjxZZWFyPjIwMDU8L1llYXI+PFJlY051bT4yNTg8L1JlY051bT48cmVjb3JkPjxyZWMtbnVtYmVy
PjI1ODwvcmVjLW51bWJlcj48Zm9yZWlnbi1rZXlzPjxrZXkgYXBwPSJFTiIgZGItaWQ9Ino1eHZy
eDB6MDBzeDV0ZXA5c2Z4OXI1cnd3Mjl6ZWF6YTVwYSIgdGltZXN0YW1wPSIxNDgwMDkwNDc4Ij4y
NTg8L2tleT48L2ZvcmVpZ24ta2V5cz48cmVmLXR5cGUgbmFtZT0iSm91cm5hbCBBcnRpY2xlIj4x
NzwvcmVmLXR5cGU+PGNvbnRyaWJ1dG9ycz48YXV0aG9ycz48YXV0aG9yPldhbm5hbWV0aGVlLCBT
LiBHLjwvYXV0aG9yPjxhdXRob3I+U2hhcGVyLCBBLiBHLjwvYXV0aG9yPjxhdXRob3I+TGVubm9u
LCBMLjwvYXV0aG9yPjxhdXRob3I+V2hpbmN1cCwgUC4gSC48L2F1dGhvcj48L2F1dGhvcnM+PC9j
b250cmlidXRvcnM+PGF1dGgtYWRkcmVzcz5EZXBhcnRtZW50IG9mIFByaW1hcnkgQ2FyZSBhbmQg
UG9wdWxhdGlvbiBTY2llbmNlcywgUm95YWwgRnJlZSBhbmQgVW5pdmVyc2l0eSBDb2xsZWdlIE1l
ZGljYWwgU2Nob29sLCBSb3dsYW5kIEhpbGwgU3RyZWV0LCBMb25kb24gTlczIDJQRiwgVS5LLiBn
b3lhQHBjcHMudWNsLmFjLnVrPC9hdXRoLWFkZHJlc3M+PHRpdGxlcz48dGl0bGU+SGVwYXRpYyBl
bnp5bWVzLCB0aGUgbWV0YWJvbGljIHN5bmRyb21lLCBhbmQgdGhlIHJpc2sgb2YgdHlwZSAyIGRp
YWJldGVzIGluIG9sZGVyIG1lbjwvdGl0bGU+PHNlY29uZGFyeS10aXRsZT5EaWFiZXRlcyBDYXJl
PC9zZWNvbmRhcnktdGl0bGU+PC90aXRsZXM+PHBlcmlvZGljYWw+PGZ1bGwtdGl0bGU+RGlhYmV0
ZXMgQ2FyZTwvZnVsbC10aXRsZT48L3BlcmlvZGljYWw+PHBhZ2VzPjI5MTMtODwvcGFnZXM+PHZv
bHVtZT4yODwvdm9sdW1lPjxudW1iZXI+MTI8L251bWJlcj48a2V5d29yZHM+PGtleXdvcmQ+QWdl
ZDwva2V5d29yZD48a2V5d29yZD5BbGFuaW5lIFRyYW5zYW1pbmFzZS9ibG9vZDwva2V5d29yZD48
a2V5d29yZD5Cb2R5IE1hc3MgSW5kZXg8L2tleXdvcmQ+PGtleXdvcmQ+Q2FyZGlvdmFzY3VsYXIg
RGlzZWFzZXMvYmxvb2QvKmVwaWRlbWlvbG9neTwva2V5d29yZD48a2V5d29yZD5Dcm9zcy1TZWN0
aW9uYWwgU3R1ZGllczwva2V5d29yZD48a2V5d29yZD5EaWFiZXRlcyBNZWxsaXR1cywgVHlwZSAx
L2Jsb29kL2VwaWRlbWlvbG9neTwva2V5d29yZD48a2V5d29yZD5EaWFiZXRlcyBNZWxsaXR1cywg
VHlwZSAyL2Jsb29kLyplcGlkZW1pb2xvZ3k8L2tleXdvcmQ+PGtleXdvcmQ+RGlhYmV0aWMgQW5n
aW9wYXRoaWVzL2VwaWRlbWlvbG9neTwva2V5d29yZD48a2V5d29yZD5IdW1hbnM8L2tleXdvcmQ+
PGtleXdvcmQ+KkxpdmVyIEZ1bmN0aW9uIFRlc3RzPC9rZXl3b3JkPjxrZXl3b3JkPk1hbGU8L2tl
eXdvcmQ+PGtleXdvcmQ+TWV0YWJvbGljIFN5bmRyb21lIFgvYmxvb2QvKmVwaWRlbWlvbG9neTwv
a2V5d29yZD48a2V5d29yZD5SaXNrIEZhY3RvcnM8L2tleXdvcmQ+PGtleXdvcmQ+Z2FtbWEtR2x1
dGFteWx0cmFuc2ZlcmFzZS9ibG9vZDwva2V5d29yZD48L2tleXdvcmRzPjxkYXRlcz48eWVhcj4y
MDA1PC95ZWFyPjxwdWItZGF0ZXM+PGRhdGU+RGVjPC9kYXRlPjwvcHViLWRhdGVzPjwvZGF0ZXM+
PGlzYm4+MDE0OS01OTkyIChQcmludCkmI3hEOzAxNDktNTk5MiAoTGlua2luZyk8L2lzYm4+PGFj
Y2Vzc2lvbi1udW0+MTYzMDY1NTQ8L2FjY2Vzc2lvbi1udW0+PHVybHM+PHJlbGF0ZWQtdXJscz48
dXJsPmh0dHBzOi8vd3d3Lm5jYmkubmxtLm5paC5nb3YvcHVibWVkLzE2MzA2NTU0PC91cmw+PHVy
bD5odHRwOi8vY2FyZS5kaWFiZXRlc2pvdXJuYWxzLm9yZy9jb250ZW50L2RpYWNhcmUvMjgvMTIv
MjkxMy5mdWxsLnBkZjwvdXJsPjwvcmVsYXRlZC11cmxzPjwvdXJscz48L3JlY29yZD48L0NpdGU+
PC9FbmROb3RlPgB=
</w:fldData>
        </w:fldChar>
      </w:r>
      <w:r w:rsidR="00D26B43">
        <w:rPr>
          <w:sz w:val="24"/>
          <w:szCs w:val="24"/>
          <w:lang w:val="en-US"/>
        </w:rPr>
        <w:instrText xml:space="preserve"> ADDIN EN.CITE.DATA </w:instrText>
      </w:r>
      <w:r w:rsidR="00D26B43">
        <w:rPr>
          <w:sz w:val="24"/>
          <w:szCs w:val="24"/>
          <w:lang w:val="en-US"/>
        </w:rPr>
      </w:r>
      <w:r w:rsidR="00D26B43">
        <w:rPr>
          <w:sz w:val="24"/>
          <w:szCs w:val="24"/>
          <w:lang w:val="en-US"/>
        </w:rPr>
        <w:fldChar w:fldCharType="end"/>
      </w:r>
      <w:r w:rsidR="00C83334" w:rsidRPr="007E15AB">
        <w:rPr>
          <w:sz w:val="24"/>
          <w:szCs w:val="24"/>
          <w:lang w:val="en-US"/>
        </w:rPr>
      </w:r>
      <w:r w:rsidR="00C83334" w:rsidRPr="007E15AB">
        <w:rPr>
          <w:sz w:val="24"/>
          <w:szCs w:val="24"/>
          <w:lang w:val="en-US"/>
        </w:rPr>
        <w:fldChar w:fldCharType="separate"/>
      </w:r>
      <w:r w:rsidR="00E62A84" w:rsidRPr="007E15AB">
        <w:rPr>
          <w:noProof/>
          <w:sz w:val="24"/>
          <w:szCs w:val="24"/>
          <w:lang w:val="en-US"/>
        </w:rPr>
        <w:t>(1-3)</w:t>
      </w:r>
      <w:r w:rsidR="00C83334" w:rsidRPr="007E15AB">
        <w:rPr>
          <w:sz w:val="24"/>
          <w:szCs w:val="24"/>
          <w:lang w:val="en-US"/>
        </w:rPr>
        <w:fldChar w:fldCharType="end"/>
      </w:r>
      <w:r w:rsidR="00517C8F" w:rsidRPr="007E15AB">
        <w:rPr>
          <w:rFonts w:eastAsia="Calibri"/>
          <w:color w:val="131413"/>
          <w:sz w:val="24"/>
          <w:szCs w:val="24"/>
          <w:lang w:eastAsia="en-GB"/>
        </w:rPr>
        <w:t xml:space="preserve">, as broadly replicated by our multivariable analysis </w:t>
      </w:r>
      <w:r w:rsidR="00EB7EB7" w:rsidRPr="007E15AB">
        <w:rPr>
          <w:rFonts w:eastAsia="Calibri"/>
          <w:color w:val="131413"/>
          <w:sz w:val="24"/>
          <w:szCs w:val="24"/>
          <w:lang w:eastAsia="en-GB"/>
        </w:rPr>
        <w:t>using</w:t>
      </w:r>
      <w:r w:rsidR="00483B00" w:rsidRPr="007E15AB">
        <w:rPr>
          <w:rFonts w:eastAsia="Calibri"/>
          <w:color w:val="131413"/>
          <w:sz w:val="24"/>
          <w:szCs w:val="24"/>
          <w:lang w:eastAsia="en-GB"/>
        </w:rPr>
        <w:t xml:space="preserve"> clinical</w:t>
      </w:r>
      <w:r w:rsidR="00EB7EB7" w:rsidRPr="007E15AB">
        <w:rPr>
          <w:rFonts w:eastAsia="Calibri"/>
          <w:color w:val="131413"/>
          <w:sz w:val="24"/>
          <w:szCs w:val="24"/>
          <w:lang w:eastAsia="en-GB"/>
        </w:rPr>
        <w:t xml:space="preserve"> </w:t>
      </w:r>
      <w:r w:rsidR="00517C8F" w:rsidRPr="007E15AB">
        <w:rPr>
          <w:rFonts w:eastAsia="Calibri"/>
          <w:color w:val="131413"/>
          <w:sz w:val="24"/>
          <w:szCs w:val="24"/>
          <w:lang w:eastAsia="en-GB"/>
        </w:rPr>
        <w:t>biomarkers</w:t>
      </w:r>
      <w:r w:rsidR="00EB7EB7" w:rsidRPr="007E15AB">
        <w:rPr>
          <w:rFonts w:eastAsia="Calibri"/>
          <w:color w:val="131413"/>
          <w:sz w:val="24"/>
          <w:szCs w:val="24"/>
          <w:lang w:eastAsia="en-GB"/>
        </w:rPr>
        <w:t xml:space="preserve"> (i.e. </w:t>
      </w:r>
      <w:r w:rsidR="003E31A9" w:rsidRPr="007E15AB">
        <w:rPr>
          <w:rFonts w:eastAsia="Calibri"/>
          <w:color w:val="131413"/>
          <w:sz w:val="24"/>
          <w:szCs w:val="24"/>
          <w:lang w:eastAsia="en-GB"/>
        </w:rPr>
        <w:t xml:space="preserve">circulating </w:t>
      </w:r>
      <w:r w:rsidR="00EB7EB7" w:rsidRPr="007E15AB">
        <w:rPr>
          <w:rFonts w:eastAsia="Calibri"/>
          <w:color w:val="131413"/>
          <w:sz w:val="24"/>
          <w:szCs w:val="24"/>
          <w:lang w:eastAsia="en-GB"/>
        </w:rPr>
        <w:t>ALT, AST, ALP, and GGT) as</w:t>
      </w:r>
      <w:r w:rsidR="002E2C01" w:rsidRPr="007E15AB">
        <w:rPr>
          <w:rFonts w:eastAsia="Calibri"/>
          <w:color w:val="131413"/>
          <w:sz w:val="24"/>
          <w:szCs w:val="24"/>
          <w:lang w:eastAsia="en-GB"/>
        </w:rPr>
        <w:t xml:space="preserve"> proxies of liver dysfunction</w:t>
      </w:r>
      <w:r w:rsidR="001A297F" w:rsidRPr="007E15AB">
        <w:rPr>
          <w:rFonts w:eastAsia="Calibri"/>
          <w:color w:val="131413"/>
          <w:sz w:val="24"/>
          <w:szCs w:val="24"/>
          <w:lang w:eastAsia="en-GB"/>
        </w:rPr>
        <w:t xml:space="preserve">. </w:t>
      </w:r>
      <w:r w:rsidR="00517C8F" w:rsidRPr="007E15AB">
        <w:rPr>
          <w:rFonts w:eastAsia="Calibri"/>
          <w:color w:val="131413"/>
          <w:sz w:val="24"/>
          <w:szCs w:val="24"/>
          <w:lang w:eastAsia="en-GB"/>
        </w:rPr>
        <w:t>Nevertheless</w:t>
      </w:r>
      <w:r w:rsidR="001A297F" w:rsidRPr="007E15AB">
        <w:rPr>
          <w:rFonts w:eastAsia="Calibri"/>
          <w:color w:val="131413"/>
          <w:sz w:val="24"/>
          <w:szCs w:val="24"/>
          <w:lang w:eastAsia="en-GB"/>
        </w:rPr>
        <w:t xml:space="preserve">, </w:t>
      </w:r>
      <w:r w:rsidR="00C807EC" w:rsidRPr="007E15AB">
        <w:rPr>
          <w:rFonts w:eastAsia="Calibri"/>
          <w:color w:val="131413"/>
          <w:sz w:val="24"/>
          <w:szCs w:val="24"/>
          <w:lang w:eastAsia="en-GB"/>
        </w:rPr>
        <w:t>it</w:t>
      </w:r>
      <w:r w:rsidR="009517C4" w:rsidRPr="007E15AB">
        <w:rPr>
          <w:rFonts w:eastAsia="Calibri"/>
          <w:color w:val="131413"/>
          <w:sz w:val="24"/>
          <w:szCs w:val="24"/>
          <w:lang w:eastAsia="en-GB"/>
        </w:rPr>
        <w:t xml:space="preserve"> </w:t>
      </w:r>
      <w:r w:rsidR="001A297F" w:rsidRPr="007E15AB">
        <w:rPr>
          <w:rFonts w:eastAsia="Calibri"/>
          <w:color w:val="131413"/>
          <w:sz w:val="24"/>
          <w:szCs w:val="24"/>
          <w:lang w:eastAsia="en-GB"/>
        </w:rPr>
        <w:t>is still unclear whether this association</w:t>
      </w:r>
      <w:r w:rsidR="00B35D4A" w:rsidRPr="007E15AB">
        <w:rPr>
          <w:rFonts w:eastAsia="Calibri"/>
          <w:color w:val="131413"/>
          <w:sz w:val="24"/>
          <w:szCs w:val="24"/>
          <w:lang w:eastAsia="en-GB"/>
        </w:rPr>
        <w:t xml:space="preserve"> reflects</w:t>
      </w:r>
      <w:r w:rsidRPr="007E15AB">
        <w:rPr>
          <w:rFonts w:eastAsia="Calibri"/>
          <w:color w:val="131413"/>
          <w:sz w:val="24"/>
          <w:szCs w:val="24"/>
          <w:lang w:eastAsia="en-GB"/>
        </w:rPr>
        <w:t xml:space="preserve"> </w:t>
      </w:r>
      <w:r w:rsidR="00EB7EB7" w:rsidRPr="007E15AB">
        <w:rPr>
          <w:rFonts w:eastAsia="Calibri"/>
          <w:color w:val="131413"/>
          <w:sz w:val="24"/>
          <w:szCs w:val="24"/>
          <w:lang w:eastAsia="en-GB"/>
        </w:rPr>
        <w:t>causation</w:t>
      </w:r>
      <w:r w:rsidRPr="007E15AB">
        <w:rPr>
          <w:rFonts w:eastAsia="Calibri"/>
          <w:color w:val="131413"/>
          <w:sz w:val="24"/>
          <w:szCs w:val="24"/>
          <w:lang w:eastAsia="en-GB"/>
        </w:rPr>
        <w:t xml:space="preserve">, and if so, whether liver dysfunction represents a cause or a consequence of T2D. </w:t>
      </w:r>
    </w:p>
    <w:p w14:paraId="40D3B3B2" w14:textId="58B337F8" w:rsidR="00A215FF" w:rsidRDefault="00A215FF" w:rsidP="00A215FF">
      <w:pPr>
        <w:spacing w:after="120" w:line="480" w:lineRule="auto"/>
        <w:ind w:firstLine="720"/>
        <w:jc w:val="both"/>
        <w:rPr>
          <w:sz w:val="24"/>
          <w:szCs w:val="24"/>
        </w:rPr>
      </w:pPr>
      <w:r w:rsidRPr="007E15AB">
        <w:rPr>
          <w:sz w:val="24"/>
          <w:szCs w:val="24"/>
        </w:rPr>
        <w:t xml:space="preserve">Our study expands on previous MR analyses investigating the effect of liver dysfunction on T2D risk by including a more comprehensive set of liver function markers routinely used in clinical practise </w:t>
      </w:r>
      <w:r w:rsidR="00932B9B">
        <w:rPr>
          <w:sz w:val="24"/>
          <w:szCs w:val="24"/>
        </w:rPr>
        <w:t xml:space="preserve">in the largest available datasets </w:t>
      </w:r>
      <w:r w:rsidRPr="007E15AB">
        <w:rPr>
          <w:sz w:val="24"/>
          <w:szCs w:val="24"/>
        </w:rPr>
        <w:t xml:space="preserve">and by applying bi-directional MR to investigate whether </w:t>
      </w:r>
      <w:r>
        <w:rPr>
          <w:sz w:val="24"/>
          <w:szCs w:val="24"/>
        </w:rPr>
        <w:t>predisposition</w:t>
      </w:r>
      <w:r w:rsidRPr="007E15AB">
        <w:rPr>
          <w:sz w:val="24"/>
          <w:szCs w:val="24"/>
        </w:rPr>
        <w:t xml:space="preserve"> to T2D</w:t>
      </w:r>
      <w:r w:rsidR="00703225">
        <w:rPr>
          <w:sz w:val="24"/>
          <w:szCs w:val="24"/>
        </w:rPr>
        <w:t xml:space="preserve"> and to insulin resistance</w:t>
      </w:r>
      <w:r w:rsidRPr="007E15AB">
        <w:rPr>
          <w:sz w:val="24"/>
          <w:szCs w:val="24"/>
        </w:rPr>
        <w:t xml:space="preserve"> might instead lead to liver dysfunction. </w:t>
      </w:r>
    </w:p>
    <w:p w14:paraId="55BA6156" w14:textId="4A4E40F2" w:rsidR="00B77260" w:rsidRPr="007E15AB" w:rsidRDefault="00B77260" w:rsidP="007E15AB">
      <w:pPr>
        <w:spacing w:after="120" w:line="480" w:lineRule="auto"/>
        <w:ind w:firstLine="720"/>
        <w:jc w:val="both"/>
        <w:rPr>
          <w:rFonts w:eastAsia="Calibri"/>
          <w:color w:val="131413"/>
          <w:sz w:val="24"/>
          <w:szCs w:val="24"/>
          <w:lang w:eastAsia="en-GB"/>
        </w:rPr>
      </w:pPr>
      <w:r w:rsidRPr="007E15AB">
        <w:rPr>
          <w:rFonts w:eastAsia="Calibri"/>
          <w:color w:val="131413"/>
          <w:sz w:val="24"/>
          <w:szCs w:val="24"/>
          <w:lang w:eastAsia="en-GB"/>
        </w:rPr>
        <w:t>Our findings</w:t>
      </w:r>
      <w:r w:rsidR="00B35D4A" w:rsidRPr="007E15AB">
        <w:rPr>
          <w:rFonts w:eastAsia="Calibri"/>
          <w:color w:val="131413"/>
          <w:sz w:val="24"/>
          <w:szCs w:val="24"/>
          <w:lang w:eastAsia="en-GB"/>
        </w:rPr>
        <w:t xml:space="preserve"> from the </w:t>
      </w:r>
      <w:r w:rsidR="007D3328" w:rsidRPr="007E15AB">
        <w:rPr>
          <w:rFonts w:eastAsia="Calibri"/>
          <w:color w:val="131413"/>
          <w:sz w:val="24"/>
          <w:szCs w:val="24"/>
          <w:lang w:eastAsia="en-GB"/>
        </w:rPr>
        <w:t>MR</w:t>
      </w:r>
      <w:r w:rsidR="00B35D4A" w:rsidRPr="007E15AB">
        <w:rPr>
          <w:rFonts w:eastAsia="Calibri"/>
          <w:color w:val="131413"/>
          <w:sz w:val="24"/>
          <w:szCs w:val="24"/>
          <w:lang w:eastAsia="en-GB"/>
        </w:rPr>
        <w:t xml:space="preserve"> analyses </w:t>
      </w:r>
      <w:r w:rsidR="009517C4" w:rsidRPr="007E15AB">
        <w:rPr>
          <w:rFonts w:eastAsia="Calibri"/>
          <w:color w:val="131413"/>
          <w:sz w:val="24"/>
          <w:szCs w:val="24"/>
          <w:lang w:eastAsia="en-GB"/>
        </w:rPr>
        <w:t xml:space="preserve">show evidence </w:t>
      </w:r>
      <w:r w:rsidRPr="007E15AB">
        <w:rPr>
          <w:rFonts w:eastAsia="Calibri"/>
          <w:color w:val="131413"/>
          <w:sz w:val="24"/>
          <w:szCs w:val="24"/>
          <w:lang w:eastAsia="en-GB"/>
        </w:rPr>
        <w:t xml:space="preserve">that </w:t>
      </w:r>
      <w:r w:rsidR="001A297F" w:rsidRPr="007E15AB">
        <w:rPr>
          <w:rFonts w:eastAsia="Calibri"/>
          <w:color w:val="131413"/>
          <w:sz w:val="24"/>
          <w:szCs w:val="24"/>
          <w:lang w:eastAsia="en-GB"/>
        </w:rPr>
        <w:t>genetic predisposition to higher circulating ALT</w:t>
      </w:r>
      <w:r w:rsidR="003C26E6" w:rsidRPr="007E15AB">
        <w:rPr>
          <w:rFonts w:eastAsia="Calibri"/>
          <w:color w:val="131413"/>
          <w:sz w:val="24"/>
          <w:szCs w:val="24"/>
          <w:lang w:eastAsia="en-GB"/>
        </w:rPr>
        <w:t xml:space="preserve"> and AST </w:t>
      </w:r>
      <w:r w:rsidR="00C807EC" w:rsidRPr="007E15AB">
        <w:rPr>
          <w:rFonts w:eastAsia="Calibri"/>
          <w:color w:val="131413"/>
          <w:sz w:val="24"/>
          <w:szCs w:val="24"/>
          <w:lang w:eastAsia="en-GB"/>
        </w:rPr>
        <w:t xml:space="preserve">is </w:t>
      </w:r>
      <w:r w:rsidR="003C26E6" w:rsidRPr="007E15AB">
        <w:rPr>
          <w:rFonts w:eastAsia="Calibri"/>
          <w:color w:val="131413"/>
          <w:sz w:val="24"/>
          <w:szCs w:val="24"/>
          <w:lang w:eastAsia="en-GB"/>
        </w:rPr>
        <w:t>related to higher</w:t>
      </w:r>
      <w:r w:rsidR="00B35D4A" w:rsidRPr="007E15AB">
        <w:rPr>
          <w:rFonts w:eastAsia="Calibri"/>
          <w:color w:val="131413"/>
          <w:sz w:val="24"/>
          <w:szCs w:val="24"/>
          <w:lang w:eastAsia="en-GB"/>
        </w:rPr>
        <w:t xml:space="preserve"> risk</w:t>
      </w:r>
      <w:r w:rsidR="001A297F" w:rsidRPr="007E15AB">
        <w:rPr>
          <w:rFonts w:eastAsia="Calibri"/>
          <w:color w:val="131413"/>
          <w:sz w:val="24"/>
          <w:szCs w:val="24"/>
          <w:lang w:eastAsia="en-GB"/>
        </w:rPr>
        <w:t xml:space="preserve"> of T2D. </w:t>
      </w:r>
      <w:r w:rsidR="00A13933" w:rsidRPr="007E15AB">
        <w:rPr>
          <w:rFonts w:eastAsia="Calibri"/>
          <w:color w:val="131413"/>
          <w:sz w:val="24"/>
          <w:szCs w:val="24"/>
          <w:lang w:eastAsia="en-GB"/>
        </w:rPr>
        <w:t>N</w:t>
      </w:r>
      <w:r w:rsidR="00517C8F" w:rsidRPr="007E15AB">
        <w:rPr>
          <w:rFonts w:eastAsia="Calibri"/>
          <w:color w:val="131413"/>
          <w:sz w:val="24"/>
          <w:szCs w:val="24"/>
          <w:lang w:eastAsia="en-GB"/>
        </w:rPr>
        <w:t xml:space="preserve">o strong evidence of a causal effect of </w:t>
      </w:r>
      <w:r w:rsidR="003E47B6">
        <w:rPr>
          <w:rFonts w:eastAsia="Calibri"/>
          <w:color w:val="131413"/>
          <w:sz w:val="24"/>
          <w:szCs w:val="24"/>
          <w:lang w:eastAsia="en-GB"/>
        </w:rPr>
        <w:t xml:space="preserve">genetically predicted </w:t>
      </w:r>
      <w:r w:rsidR="00932B9B">
        <w:rPr>
          <w:rFonts w:eastAsia="Calibri"/>
          <w:color w:val="131413"/>
          <w:sz w:val="24"/>
          <w:szCs w:val="24"/>
          <w:lang w:eastAsia="en-GB"/>
        </w:rPr>
        <w:t>GGT</w:t>
      </w:r>
      <w:r w:rsidR="00932B9B" w:rsidRPr="007E15AB">
        <w:rPr>
          <w:rFonts w:eastAsia="Calibri"/>
          <w:color w:val="131413"/>
          <w:sz w:val="24"/>
          <w:szCs w:val="24"/>
          <w:lang w:eastAsia="en-GB"/>
        </w:rPr>
        <w:t xml:space="preserve"> </w:t>
      </w:r>
      <w:r w:rsidR="00517C8F" w:rsidRPr="007E15AB">
        <w:rPr>
          <w:rFonts w:eastAsia="Calibri"/>
          <w:color w:val="131413"/>
          <w:sz w:val="24"/>
          <w:szCs w:val="24"/>
          <w:lang w:eastAsia="en-GB"/>
        </w:rPr>
        <w:t>on T2D</w:t>
      </w:r>
      <w:r w:rsidR="00594354" w:rsidRPr="007E15AB">
        <w:rPr>
          <w:rFonts w:eastAsia="Calibri"/>
          <w:color w:val="131413"/>
          <w:sz w:val="24"/>
          <w:szCs w:val="24"/>
          <w:lang w:eastAsia="en-GB"/>
        </w:rPr>
        <w:t>,</w:t>
      </w:r>
      <w:r w:rsidR="00517C8F" w:rsidRPr="007E15AB">
        <w:rPr>
          <w:rFonts w:eastAsia="Calibri"/>
          <w:color w:val="131413"/>
          <w:sz w:val="24"/>
          <w:szCs w:val="24"/>
          <w:lang w:eastAsia="en-GB"/>
        </w:rPr>
        <w:t xml:space="preserve"> and evidence of a </w:t>
      </w:r>
      <w:r w:rsidR="003E47B6">
        <w:rPr>
          <w:rFonts w:eastAsia="Calibri"/>
          <w:color w:val="131413"/>
          <w:sz w:val="24"/>
          <w:szCs w:val="24"/>
          <w:lang w:eastAsia="en-GB"/>
        </w:rPr>
        <w:t xml:space="preserve">modest </w:t>
      </w:r>
      <w:r w:rsidR="00517C8F" w:rsidRPr="007E15AB">
        <w:rPr>
          <w:rFonts w:eastAsia="Calibri"/>
          <w:color w:val="131413"/>
          <w:sz w:val="24"/>
          <w:szCs w:val="24"/>
          <w:lang w:eastAsia="en-GB"/>
        </w:rPr>
        <w:t xml:space="preserve">negative effect of </w:t>
      </w:r>
      <w:r w:rsidR="003E47B6">
        <w:rPr>
          <w:rFonts w:eastAsia="Calibri"/>
          <w:color w:val="131413"/>
          <w:sz w:val="24"/>
          <w:szCs w:val="24"/>
          <w:lang w:eastAsia="en-GB"/>
        </w:rPr>
        <w:t xml:space="preserve">genetically predicted </w:t>
      </w:r>
      <w:r w:rsidR="00932B9B">
        <w:rPr>
          <w:rFonts w:eastAsia="Calibri"/>
          <w:color w:val="131413"/>
          <w:sz w:val="24"/>
          <w:szCs w:val="24"/>
          <w:lang w:eastAsia="en-GB"/>
        </w:rPr>
        <w:t>ALP</w:t>
      </w:r>
      <w:r w:rsidR="00932B9B" w:rsidRPr="007E15AB">
        <w:rPr>
          <w:rFonts w:eastAsia="Calibri"/>
          <w:color w:val="131413"/>
          <w:sz w:val="24"/>
          <w:szCs w:val="24"/>
          <w:lang w:eastAsia="en-GB"/>
        </w:rPr>
        <w:t xml:space="preserve"> </w:t>
      </w:r>
      <w:r w:rsidR="00517C8F" w:rsidRPr="007E15AB">
        <w:rPr>
          <w:rFonts w:eastAsia="Calibri"/>
          <w:color w:val="131413"/>
          <w:sz w:val="24"/>
          <w:szCs w:val="24"/>
          <w:lang w:eastAsia="en-GB"/>
        </w:rPr>
        <w:t>on T2D</w:t>
      </w:r>
      <w:r w:rsidR="009C7784" w:rsidRPr="007E15AB">
        <w:rPr>
          <w:rFonts w:eastAsia="Calibri"/>
          <w:color w:val="131413"/>
          <w:sz w:val="24"/>
          <w:szCs w:val="24"/>
          <w:lang w:eastAsia="en-GB"/>
        </w:rPr>
        <w:t xml:space="preserve"> were</w:t>
      </w:r>
      <w:r w:rsidR="00320878" w:rsidRPr="007E15AB">
        <w:rPr>
          <w:rFonts w:eastAsia="Calibri"/>
          <w:color w:val="131413"/>
          <w:sz w:val="24"/>
          <w:szCs w:val="24"/>
          <w:lang w:eastAsia="en-GB"/>
        </w:rPr>
        <w:t xml:space="preserve"> found</w:t>
      </w:r>
      <w:r w:rsidR="00517C8F" w:rsidRPr="007E15AB">
        <w:rPr>
          <w:rFonts w:eastAsia="Calibri"/>
          <w:color w:val="131413"/>
          <w:sz w:val="24"/>
          <w:szCs w:val="24"/>
          <w:lang w:eastAsia="en-GB"/>
        </w:rPr>
        <w:t xml:space="preserve">. </w:t>
      </w:r>
      <w:r w:rsidR="00703225">
        <w:rPr>
          <w:rFonts w:eastAsia="Calibri"/>
          <w:color w:val="131413"/>
          <w:sz w:val="24"/>
          <w:szCs w:val="24"/>
          <w:lang w:eastAsia="en-GB"/>
        </w:rPr>
        <w:t>G</w:t>
      </w:r>
      <w:r w:rsidR="00A13933" w:rsidRPr="007E15AB">
        <w:rPr>
          <w:rFonts w:eastAsia="Calibri"/>
          <w:color w:val="131413"/>
          <w:sz w:val="24"/>
          <w:szCs w:val="24"/>
          <w:lang w:eastAsia="en-GB"/>
        </w:rPr>
        <w:t xml:space="preserve">enetic </w:t>
      </w:r>
      <w:r w:rsidR="00C74674">
        <w:rPr>
          <w:rFonts w:eastAsia="Calibri"/>
          <w:color w:val="131413"/>
          <w:sz w:val="24"/>
          <w:szCs w:val="24"/>
          <w:lang w:eastAsia="en-GB"/>
        </w:rPr>
        <w:t>predisposition</w:t>
      </w:r>
      <w:r w:rsidR="00A13933" w:rsidRPr="007E15AB">
        <w:rPr>
          <w:rFonts w:eastAsia="Calibri"/>
          <w:color w:val="131413"/>
          <w:sz w:val="24"/>
          <w:szCs w:val="24"/>
          <w:lang w:eastAsia="en-GB"/>
        </w:rPr>
        <w:t xml:space="preserve"> </w:t>
      </w:r>
      <w:r w:rsidR="000B1873" w:rsidRPr="007E15AB">
        <w:rPr>
          <w:rFonts w:eastAsia="Calibri"/>
          <w:color w:val="131413"/>
          <w:sz w:val="24"/>
          <w:szCs w:val="24"/>
          <w:lang w:eastAsia="en-GB"/>
        </w:rPr>
        <w:t xml:space="preserve">to T2D did not appear to influence </w:t>
      </w:r>
      <w:r w:rsidR="00B35D4A" w:rsidRPr="007E15AB">
        <w:rPr>
          <w:rFonts w:eastAsia="Calibri"/>
          <w:color w:val="131413"/>
          <w:sz w:val="24"/>
          <w:szCs w:val="24"/>
          <w:lang w:eastAsia="en-GB"/>
        </w:rPr>
        <w:t xml:space="preserve">blood concentration of </w:t>
      </w:r>
      <w:r w:rsidR="000B1873" w:rsidRPr="007E15AB">
        <w:rPr>
          <w:rFonts w:eastAsia="Calibri"/>
          <w:color w:val="131413"/>
          <w:sz w:val="24"/>
          <w:szCs w:val="24"/>
          <w:lang w:eastAsia="en-GB"/>
        </w:rPr>
        <w:t>any of the studie</w:t>
      </w:r>
      <w:r w:rsidR="00A37170" w:rsidRPr="007E15AB">
        <w:rPr>
          <w:rFonts w:eastAsia="Calibri"/>
          <w:color w:val="131413"/>
          <w:sz w:val="24"/>
          <w:szCs w:val="24"/>
          <w:lang w:eastAsia="en-GB"/>
        </w:rPr>
        <w:t>d</w:t>
      </w:r>
      <w:r w:rsidR="000B1873" w:rsidRPr="007E15AB">
        <w:rPr>
          <w:rFonts w:eastAsia="Calibri"/>
          <w:color w:val="131413"/>
          <w:sz w:val="24"/>
          <w:szCs w:val="24"/>
          <w:lang w:eastAsia="en-GB"/>
        </w:rPr>
        <w:t xml:space="preserve"> </w:t>
      </w:r>
      <w:r w:rsidR="002E2C01" w:rsidRPr="007E15AB">
        <w:rPr>
          <w:rFonts w:eastAsia="Calibri"/>
          <w:color w:val="131413"/>
          <w:sz w:val="24"/>
          <w:szCs w:val="24"/>
          <w:lang w:eastAsia="en-GB"/>
        </w:rPr>
        <w:t>liver function markers</w:t>
      </w:r>
      <w:r w:rsidR="000B1873" w:rsidRPr="007E15AB">
        <w:rPr>
          <w:rFonts w:eastAsia="Calibri"/>
          <w:color w:val="131413"/>
          <w:sz w:val="24"/>
          <w:szCs w:val="24"/>
          <w:lang w:eastAsia="en-GB"/>
        </w:rPr>
        <w:t xml:space="preserve"> (ALT, AST, ALP, and GGT)</w:t>
      </w:r>
      <w:r w:rsidR="00703225">
        <w:rPr>
          <w:rFonts w:eastAsia="Calibri"/>
          <w:color w:val="131413"/>
          <w:sz w:val="24"/>
          <w:szCs w:val="24"/>
          <w:lang w:eastAsia="en-GB"/>
        </w:rPr>
        <w:t xml:space="preserve">, whereas genetic predisposition to insulin resistance, proxied by fasting insulin, seems to increase ALT (effects on </w:t>
      </w:r>
      <w:r w:rsidR="00727CBB">
        <w:rPr>
          <w:rFonts w:eastAsia="Calibri"/>
          <w:color w:val="131413"/>
          <w:sz w:val="24"/>
          <w:szCs w:val="24"/>
          <w:lang w:eastAsia="en-GB"/>
        </w:rPr>
        <w:t>other liver markers</w:t>
      </w:r>
      <w:r w:rsidR="00703225">
        <w:rPr>
          <w:rFonts w:eastAsia="Calibri"/>
          <w:color w:val="131413"/>
          <w:sz w:val="24"/>
          <w:szCs w:val="24"/>
          <w:lang w:eastAsia="en-GB"/>
        </w:rPr>
        <w:t xml:space="preserve"> are uncertain).</w:t>
      </w:r>
    </w:p>
    <w:p w14:paraId="60316637" w14:textId="48ED5D32" w:rsidR="00B00248" w:rsidRDefault="00BA0595" w:rsidP="007E15AB">
      <w:pPr>
        <w:spacing w:line="480" w:lineRule="auto"/>
        <w:ind w:firstLine="720"/>
        <w:jc w:val="both"/>
        <w:rPr>
          <w:sz w:val="24"/>
          <w:szCs w:val="24"/>
        </w:rPr>
      </w:pPr>
      <w:r w:rsidRPr="007E15AB">
        <w:rPr>
          <w:sz w:val="24"/>
          <w:szCs w:val="24"/>
        </w:rPr>
        <w:t xml:space="preserve">Our results are </w:t>
      </w:r>
      <w:r w:rsidR="003E47B6">
        <w:rPr>
          <w:sz w:val="24"/>
          <w:szCs w:val="24"/>
        </w:rPr>
        <w:t>broad</w:t>
      </w:r>
      <w:r w:rsidR="003F0717">
        <w:rPr>
          <w:sz w:val="24"/>
          <w:szCs w:val="24"/>
        </w:rPr>
        <w:t xml:space="preserve">ly </w:t>
      </w:r>
      <w:r w:rsidRPr="007E15AB">
        <w:rPr>
          <w:sz w:val="24"/>
          <w:szCs w:val="24"/>
        </w:rPr>
        <w:t xml:space="preserve">consistent with two previous MR studies, of largely European origin participants </w:t>
      </w:r>
      <w:r w:rsidR="00932B9B">
        <w:rPr>
          <w:sz w:val="24"/>
          <w:szCs w:val="24"/>
        </w:rPr>
        <w:t>(</w:t>
      </w:r>
      <w:r w:rsidRPr="007E15AB">
        <w:rPr>
          <w:sz w:val="24"/>
          <w:szCs w:val="24"/>
        </w:rPr>
        <w:t xml:space="preserve">using </w:t>
      </w:r>
      <w:r w:rsidR="00932B9B">
        <w:rPr>
          <w:sz w:val="24"/>
          <w:szCs w:val="24"/>
        </w:rPr>
        <w:t>a study sample that partially overlaps with our</w:t>
      </w:r>
      <w:r w:rsidR="003F0717">
        <w:rPr>
          <w:sz w:val="24"/>
          <w:szCs w:val="24"/>
        </w:rPr>
        <w:t>s</w:t>
      </w:r>
      <w:r w:rsidR="00C807EC" w:rsidRPr="007E15AB">
        <w:rPr>
          <w:sz w:val="24"/>
          <w:szCs w:val="24"/>
        </w:rPr>
        <w:t>)</w:t>
      </w:r>
      <w:r w:rsidRPr="007E15AB">
        <w:rPr>
          <w:sz w:val="24"/>
          <w:szCs w:val="24"/>
        </w:rPr>
        <w:t xml:space="preserve">, which reported strong evidence for a positive </w:t>
      </w:r>
      <w:r w:rsidR="00B43E54">
        <w:rPr>
          <w:sz w:val="24"/>
          <w:szCs w:val="24"/>
        </w:rPr>
        <w:t>effect</w:t>
      </w:r>
      <w:r w:rsidR="00B43E54" w:rsidRPr="007E15AB">
        <w:rPr>
          <w:sz w:val="24"/>
          <w:szCs w:val="24"/>
        </w:rPr>
        <w:t xml:space="preserve"> </w:t>
      </w:r>
      <w:r w:rsidRPr="007E15AB">
        <w:rPr>
          <w:sz w:val="24"/>
          <w:szCs w:val="24"/>
        </w:rPr>
        <w:t xml:space="preserve">of ALT </w:t>
      </w:r>
      <w:r w:rsidR="00B43E54">
        <w:rPr>
          <w:sz w:val="24"/>
          <w:szCs w:val="24"/>
        </w:rPr>
        <w:t>on</w:t>
      </w:r>
      <w:r w:rsidR="00B43E54" w:rsidRPr="007E15AB">
        <w:rPr>
          <w:sz w:val="24"/>
          <w:szCs w:val="24"/>
        </w:rPr>
        <w:t xml:space="preserve"> </w:t>
      </w:r>
      <w:r w:rsidRPr="007E15AB">
        <w:rPr>
          <w:sz w:val="24"/>
          <w:szCs w:val="24"/>
        </w:rPr>
        <w:t xml:space="preserve">T2D </w:t>
      </w:r>
      <w:r w:rsidRPr="007E15AB">
        <w:rPr>
          <w:sz w:val="24"/>
          <w:szCs w:val="24"/>
        </w:rPr>
        <w:fldChar w:fldCharType="begin"/>
      </w:r>
      <w:r w:rsidR="00D26B43">
        <w:rPr>
          <w:sz w:val="24"/>
          <w:szCs w:val="24"/>
        </w:rPr>
        <w:instrText xml:space="preserve"> ADDIN EN.CITE &lt;EndNote&gt;&lt;Cite&gt;&lt;Author&gt;Liu&lt;/Author&gt;&lt;Year&gt;2016&lt;/Year&gt;&lt;RecNum&gt;619&lt;/RecNum&gt;&lt;DisplayText&gt;(14)&lt;/DisplayText&gt;&lt;record&gt;&lt;rec-number&gt;619&lt;/rec-number&gt;&lt;foreign-keys&gt;&lt;key app="EN" db-id="z5xvrx0z00sx5tep9sfx9r5rww29zeaza5pa" timestamp="1485338224"&gt;619&lt;/key&gt;&lt;/foreign-keys&gt;&lt;ref-type name="Journal Article"&gt;17&lt;/ref-type&gt;&lt;contributors&gt;&lt;authors&gt;&lt;author&gt;Liu, J.&lt;/author&gt;&lt;author&gt;Au Yeung, S. L.&lt;/author&gt;&lt;author&gt;Lin, S. L.&lt;/author&gt;&lt;author&gt;Leung, G. M.&lt;/author&gt;&lt;author&gt;Schooling, C. M.&lt;/author&gt;&lt;/authors&gt;&lt;/contributors&gt;&lt;auth-address&gt;School of Public Health, Li Ka Shing Faculty of Medicine, The University of Hong Kong, Hong Kong SAR, China.&amp;#xD;City University of New York Graduate School of Public Health and Health Policy, New York, NY, USA.&lt;/auth-address&gt;&lt;titles&gt;&lt;title&gt;Liver Enzymes and Risk of Ischemic Heart Disease and Type 2 Diabetes Mellitus: A Mendelian Randomization Study&lt;/title&gt;&lt;secondary-title&gt;Sci Rep&lt;/secondary-title&gt;&lt;/titles&gt;&lt;periodical&gt;&lt;full-title&gt;Sci Rep&lt;/full-title&gt;&lt;/periodical&gt;&lt;pages&gt;38813&lt;/pages&gt;&lt;volume&gt;6&lt;/volume&gt;&lt;dates&gt;&lt;year&gt;2016&lt;/year&gt;&lt;pub-dates&gt;&lt;date&gt;Dec 20&lt;/date&gt;&lt;/pub-dates&gt;&lt;/dates&gt;&lt;isbn&gt;2045-2322 (Electronic)&amp;#xD;2045-2322 (Linking)&lt;/isbn&gt;&lt;accession-num&gt;27996050&lt;/accession-num&gt;&lt;urls&gt;&lt;related-urls&gt;&lt;url&gt;https://www.ncbi.nlm.nih.gov/pubmed/27996050&lt;/url&gt;&lt;/related-urls&gt;&lt;/urls&gt;&lt;custom2&gt;PMC5171875&lt;/custom2&gt;&lt;electronic-resource-num&gt;10.1038/srep38813&lt;/electronic-resource-num&gt;&lt;/record&gt;&lt;/Cite&gt;&lt;/EndNote&gt;</w:instrText>
      </w:r>
      <w:r w:rsidRPr="007E15AB">
        <w:rPr>
          <w:sz w:val="24"/>
          <w:szCs w:val="24"/>
        </w:rPr>
        <w:fldChar w:fldCharType="separate"/>
      </w:r>
      <w:r w:rsidR="00CB027B">
        <w:rPr>
          <w:noProof/>
          <w:sz w:val="24"/>
          <w:szCs w:val="24"/>
        </w:rPr>
        <w:t>(14)</w:t>
      </w:r>
      <w:r w:rsidRPr="007E15AB">
        <w:rPr>
          <w:sz w:val="24"/>
          <w:szCs w:val="24"/>
        </w:rPr>
        <w:fldChar w:fldCharType="end"/>
      </w:r>
      <w:r w:rsidRPr="007E15AB">
        <w:rPr>
          <w:sz w:val="24"/>
          <w:szCs w:val="24"/>
        </w:rPr>
        <w:t xml:space="preserve">, </w:t>
      </w:r>
      <w:r w:rsidRPr="003F0717">
        <w:rPr>
          <w:sz w:val="24"/>
          <w:szCs w:val="24"/>
        </w:rPr>
        <w:t xml:space="preserve">but not for ALP </w:t>
      </w:r>
      <w:r w:rsidRPr="00362E4C">
        <w:rPr>
          <w:sz w:val="24"/>
          <w:szCs w:val="24"/>
        </w:rPr>
        <w:fldChar w:fldCharType="begin"/>
      </w:r>
      <w:r w:rsidR="00D26B43">
        <w:rPr>
          <w:sz w:val="24"/>
          <w:szCs w:val="24"/>
        </w:rPr>
        <w:instrText xml:space="preserve"> ADDIN EN.CITE &lt;EndNote&gt;&lt;Cite&gt;&lt;Author&gt;Liu&lt;/Author&gt;&lt;Year&gt;2016&lt;/Year&gt;&lt;RecNum&gt;619&lt;/RecNum&gt;&lt;DisplayText&gt;(14)&lt;/DisplayText&gt;&lt;record&gt;&lt;rec-number&gt;619&lt;/rec-number&gt;&lt;foreign-keys&gt;&lt;key app="EN" db-id="z5xvrx0z00sx5tep9sfx9r5rww29zeaza5pa" timestamp="1485338224"&gt;619&lt;/key&gt;&lt;/foreign-keys&gt;&lt;ref-type name="Journal Article"&gt;17&lt;/ref-type&gt;&lt;contributors&gt;&lt;authors&gt;&lt;author&gt;Liu, J.&lt;/author&gt;&lt;author&gt;Au Yeung, S. L.&lt;/author&gt;&lt;author&gt;Lin, S. L.&lt;/author&gt;&lt;author&gt;Leung, G. M.&lt;/author&gt;&lt;author&gt;Schooling, C. M.&lt;/author&gt;&lt;/authors&gt;&lt;/contributors&gt;&lt;auth-address&gt;School of Public Health, Li Ka Shing Faculty of Medicine, The University of Hong Kong, Hong Kong SAR, China.&amp;#xD;City University of New York Graduate School of Public Health and Health Policy, New York, NY, USA.&lt;/auth-address&gt;&lt;titles&gt;&lt;title&gt;Liver Enzymes and Risk of Ischemic Heart Disease and Type 2 Diabetes Mellitus: A Mendelian Randomization Study&lt;/title&gt;&lt;secondary-title&gt;Sci Rep&lt;/secondary-title&gt;&lt;/titles&gt;&lt;periodical&gt;&lt;full-title&gt;Sci Rep&lt;/full-title&gt;&lt;/periodical&gt;&lt;pages&gt;38813&lt;/pages&gt;&lt;volume&gt;6&lt;/volume&gt;&lt;dates&gt;&lt;year&gt;2016&lt;/year&gt;&lt;pub-dates&gt;&lt;date&gt;Dec 20&lt;/date&gt;&lt;/pub-dates&gt;&lt;/dates&gt;&lt;isbn&gt;2045-2322 (Electronic)&amp;#xD;2045-2322 (Linking)&lt;/isbn&gt;&lt;accession-num&gt;27996050&lt;/accession-num&gt;&lt;urls&gt;&lt;related-urls&gt;&lt;url&gt;https://www.ncbi.nlm.nih.gov/pubmed/27996050&lt;/url&gt;&lt;/related-urls&gt;&lt;/urls&gt;&lt;custom2&gt;PMC5171875&lt;/custom2&gt;&lt;electronic-resource-num&gt;10.1038/srep38813&lt;/electronic-resource-num&gt;&lt;/record&gt;&lt;/Cite&gt;&lt;/EndNote&gt;</w:instrText>
      </w:r>
      <w:r w:rsidRPr="00362E4C">
        <w:rPr>
          <w:sz w:val="24"/>
          <w:szCs w:val="24"/>
        </w:rPr>
        <w:fldChar w:fldCharType="separate"/>
      </w:r>
      <w:r w:rsidR="00CB027B" w:rsidRPr="003F0717">
        <w:rPr>
          <w:noProof/>
          <w:sz w:val="24"/>
          <w:szCs w:val="24"/>
        </w:rPr>
        <w:t>(14)</w:t>
      </w:r>
      <w:r w:rsidRPr="00362E4C">
        <w:rPr>
          <w:sz w:val="24"/>
          <w:szCs w:val="24"/>
        </w:rPr>
        <w:fldChar w:fldCharType="end"/>
      </w:r>
      <w:r w:rsidRPr="007E15AB">
        <w:rPr>
          <w:sz w:val="24"/>
          <w:szCs w:val="24"/>
        </w:rPr>
        <w:t xml:space="preserve"> or GGT </w:t>
      </w:r>
      <w:r w:rsidRPr="007E15AB">
        <w:rPr>
          <w:sz w:val="24"/>
          <w:szCs w:val="24"/>
        </w:rPr>
        <w:fldChar w:fldCharType="begin">
          <w:fldData xml:space="preserve">PEVuZE5vdGU+PENpdGU+PEF1dGhvcj5MaXU8L0F1dGhvcj48WWVhcj4yMDE2PC9ZZWFyPjxSZWNO
dW0+NjE5PC9SZWNOdW0+PERpc3BsYXlUZXh0PigxMywgMTQpPC9EaXNwbGF5VGV4dD48cmVjb3Jk
PjxyZWMtbnVtYmVyPjYxOTwvcmVjLW51bWJlcj48Zm9yZWlnbi1rZXlzPjxrZXkgYXBwPSJFTiIg
ZGItaWQ9Ino1eHZyeDB6MDBzeDV0ZXA5c2Z4OXI1cnd3Mjl6ZWF6YTVwYSIgdGltZXN0YW1wPSIx
NDg1MzM4MjI0Ij42MTk8L2tleT48L2ZvcmVpZ24ta2V5cz48cmVmLXR5cGUgbmFtZT0iSm91cm5h
bCBBcnRpY2xlIj4xNzwvcmVmLXR5cGU+PGNvbnRyaWJ1dG9ycz48YXV0aG9ycz48YXV0aG9yPkxp
dSwgSi48L2F1dGhvcj48YXV0aG9yPkF1IFlldW5nLCBTLiBMLjwvYXV0aG9yPjxhdXRob3I+TGlu
LCBTLiBMLjwvYXV0aG9yPjxhdXRob3I+TGV1bmcsIEcuIE0uPC9hdXRob3I+PGF1dGhvcj5TY2hv
b2xpbmcsIEMuIE0uPC9hdXRob3I+PC9hdXRob3JzPjwvY29udHJpYnV0b3JzPjxhdXRoLWFkZHJl
c3M+U2Nob29sIG9mIFB1YmxpYyBIZWFsdGgsIExpIEthIFNoaW5nIEZhY3VsdHkgb2YgTWVkaWNp
bmUsIFRoZSBVbml2ZXJzaXR5IG9mIEhvbmcgS29uZywgSG9uZyBLb25nIFNBUiwgQ2hpbmEuJiN4
RDtDaXR5IFVuaXZlcnNpdHkgb2YgTmV3IFlvcmsgR3JhZHVhdGUgU2Nob29sIG9mIFB1YmxpYyBI
ZWFsdGggYW5kIEhlYWx0aCBQb2xpY3ksIE5ldyBZb3JrLCBOWSwgVVNBLjwvYXV0aC1hZGRyZXNz
Pjx0aXRsZXM+PHRpdGxlPkxpdmVyIEVuenltZXMgYW5kIFJpc2sgb2YgSXNjaGVtaWMgSGVhcnQg
RGlzZWFzZSBhbmQgVHlwZSAyIERpYWJldGVzIE1lbGxpdHVzOiBBIE1lbmRlbGlhbiBSYW5kb21p
emF0aW9uIFN0dWR5PC90aXRsZT48c2Vjb25kYXJ5LXRpdGxlPlNjaSBSZXA8L3NlY29uZGFyeS10
aXRsZT48L3RpdGxlcz48cGVyaW9kaWNhbD48ZnVsbC10aXRsZT5TY2kgUmVwPC9mdWxsLXRpdGxl
PjwvcGVyaW9kaWNhbD48cGFnZXM+Mzg4MTM8L3BhZ2VzPjx2b2x1bWU+Njwvdm9sdW1lPjxkYXRl
cz48eWVhcj4yMDE2PC95ZWFyPjxwdWItZGF0ZXM+PGRhdGU+RGVjIDIwPC9kYXRlPjwvcHViLWRh
dGVzPjwvZGF0ZXM+PGlzYm4+MjA0NS0yMzIyIChFbGVjdHJvbmljKSYjeEQ7MjA0NS0yMzIyIChM
aW5raW5nKTwvaXNibj48YWNjZXNzaW9uLW51bT4yNzk5NjA1MDwvYWNjZXNzaW9uLW51bT48dXJs
cz48cmVsYXRlZC11cmxzPjx1cmw+aHR0cHM6Ly93d3cubmNiaS5ubG0ubmloLmdvdi9wdWJtZWQv
Mjc5OTYwNTA8L3VybD48L3JlbGF0ZWQtdXJscz48L3VybHM+PGN1c3RvbTI+UE1DNTE3MTg3NTwv
Y3VzdG9tMj48ZWxlY3Ryb25pYy1yZXNvdXJjZS1udW0+MTAuMTAzOC9zcmVwMzg4MTM8L2VsZWN0
cm9uaWMtcmVzb3VyY2UtbnVtPjwvcmVjb3JkPjwvQ2l0ZT48Q2l0ZT48QXV0aG9yPk5vb3JkYW08
L0F1dGhvcj48WWVhcj4yMDE2PC9ZZWFyPjxSZWNOdW0+NjAxPC9SZWNOdW0+PHJlY29yZD48cmVj
LW51bWJlcj42MDE8L3JlYy1udW1iZXI+PGZvcmVpZ24ta2V5cz48a2V5IGFwcD0iRU4iIGRiLWlk
PSJ6NXh2cngwejAwc3g1dGVwOXNmeDlyNXJ3dzI5emVhemE1cGEiIHRpbWVzdGFtcD0iMTQ4NTI1
OTIyNCI+NjAxPC9rZXk+PC9mb3JlaWduLWtleXM+PHJlZi10eXBlIG5hbWU9IkpvdXJuYWwgQXJ0
aWNsZSI+MTc8L3JlZi10eXBlPjxjb250cmlidXRvcnM+PGF1dGhvcnM+PGF1dGhvcj5Ob29yZGFt
LCBSLjwvYXV0aG9yPjxhdXRob3I+U21pdCwgUi4gQS48L2F1dGhvcj48YXV0aG9yPlBvc3RtdXMs
IEkuPC9hdXRob3I+PGF1dGhvcj5Ucm9tcGV0LCBTLjwvYXV0aG9yPjxhdXRob3I+dmFuIEhlZW1z
dCwgRC48L2F1dGhvcj48L2F1dGhvcnM+PC9jb250cmlidXRvcnM+PGF1dGgtYWRkcmVzcz5EZXBh
cnRtZW50IG9mIEludGVybmFsIE1lZGljaW5lLCBTZWN0aW9uIEdlcm9udG9sb2d5IGFuZCBHZXJp
YXRyaWNzIHIubm9vcmRhbUBsdW1jLm5sLiYjeEQ7RGVwYXJ0bWVudCBvZiBJbnRlcm5hbCBNZWRp
Y2luZSwgU2VjdGlvbiBHZXJvbnRvbG9neSBhbmQgR2VyaWF0cmljcy4mI3hEO0RlcGFydG1lbnQg
b2YgQ2FyZGlvbG9neSwgTGVpZGVuIFVuaXZlcnNpdHkgTWVkaWNhbCBDZW50ZXIsIExlaWRlbiwg
VGhlIE5ldGhlcmxhbmRzLjwvYXV0aC1hZGRyZXNzPjx0aXRsZXM+PHRpdGxlPkFzc2Vzc21lbnQg
b2YgY2F1c2FsaXR5IGJldHdlZW4gc2VydW0gZ2FtbWEtZ2x1dGFteWx0cmFuc2ZlcmFzZSBhbmQg
dHlwZSAyIGRpYWJldGVzIG1lbGxpdHVzIHVzaW5nIHB1YmxpY2x5IGF2YWlsYWJsZSBkYXRhOiBh
IE1lbmRlbGlhbiByYW5kb21pemF0aW9uIHN0dWR5PC90aXRsZT48c2Vjb25kYXJ5LXRpdGxlPklu
dCBKIEVwaWRlbWlvbDwvc2Vjb25kYXJ5LXRpdGxlPjwvdGl0bGVzPjxwZXJpb2RpY2FsPjxmdWxs
LXRpdGxlPkludCBKIEVwaWRlbWlvbDwvZnVsbC10aXRsZT48L3BlcmlvZGljYWw+PGtleXdvcmRz
PjxrZXl3b3JkPkdhbW1hLWdsdXRhbXlsdHJhbnNmZXJhc2U8L2tleXdvcmQ+PGtleXdvcmQ+TWVu
ZGVsaWFuIHJhbmRvbWl6YXRpb248L2tleXdvcmQ+PGtleXdvcmQ+dHlwZSAyIGRpYWJldGVzIG1l
bGxpdHVzPC9rZXl3b3JkPjwva2V5d29yZHM+PGRhdGVzPjx5ZWFyPjIwMTY8L3llYXI+PHB1Yi1k
YXRlcz48ZGF0ZT5EZWMgMjg8L2RhdGU+PC9wdWItZGF0ZXM+PC9kYXRlcz48aXNibj4xNDY0LTM2
ODUgKEVsZWN0cm9uaWMpJiN4RDswMzAwLTU3NzEgKExpbmtpbmcpPC9pc2JuPjxhY2Nlc3Npb24t
bnVtPjI4MDMxMzA5PC9hY2Nlc3Npb24tbnVtPjx1cmxzPjxyZWxhdGVkLXVybHM+PHVybD5odHRw
czovL3d3dy5uY2JpLm5sbS5uaWguZ292L3B1Ym1lZC8yODAzMTMwOTwvdXJsPjwvcmVsYXRlZC11
cmxzPjwvdXJscz48ZWxlY3Ryb25pYy1yZXNvdXJjZS1udW0+MTAuMTA5My9pamUvZHl3MzA2PC9l
bGVjdHJvbmljLXJlc291cmNlLW51bT48L3JlY29yZD48L0NpdGU+PC9FbmROb3RlPn==
</w:fldData>
        </w:fldChar>
      </w:r>
      <w:r w:rsidR="00D26B43">
        <w:rPr>
          <w:sz w:val="24"/>
          <w:szCs w:val="24"/>
        </w:rPr>
        <w:instrText xml:space="preserve"> ADDIN EN.CITE </w:instrText>
      </w:r>
      <w:r w:rsidR="00D26B43">
        <w:rPr>
          <w:sz w:val="24"/>
          <w:szCs w:val="24"/>
        </w:rPr>
        <w:fldChar w:fldCharType="begin">
          <w:fldData xml:space="preserve">PEVuZE5vdGU+PENpdGU+PEF1dGhvcj5MaXU8L0F1dGhvcj48WWVhcj4yMDE2PC9ZZWFyPjxSZWNO
dW0+NjE5PC9SZWNOdW0+PERpc3BsYXlUZXh0PigxMywgMTQpPC9EaXNwbGF5VGV4dD48cmVjb3Jk
PjxyZWMtbnVtYmVyPjYxOTwvcmVjLW51bWJlcj48Zm9yZWlnbi1rZXlzPjxrZXkgYXBwPSJFTiIg
ZGItaWQ9Ino1eHZyeDB6MDBzeDV0ZXA5c2Z4OXI1cnd3Mjl6ZWF6YTVwYSIgdGltZXN0YW1wPSIx
NDg1MzM4MjI0Ij42MTk8L2tleT48L2ZvcmVpZ24ta2V5cz48cmVmLXR5cGUgbmFtZT0iSm91cm5h
bCBBcnRpY2xlIj4xNzwvcmVmLXR5cGU+PGNvbnRyaWJ1dG9ycz48YXV0aG9ycz48YXV0aG9yPkxp
dSwgSi48L2F1dGhvcj48YXV0aG9yPkF1IFlldW5nLCBTLiBMLjwvYXV0aG9yPjxhdXRob3I+TGlu
LCBTLiBMLjwvYXV0aG9yPjxhdXRob3I+TGV1bmcsIEcuIE0uPC9hdXRob3I+PGF1dGhvcj5TY2hv
b2xpbmcsIEMuIE0uPC9hdXRob3I+PC9hdXRob3JzPjwvY29udHJpYnV0b3JzPjxhdXRoLWFkZHJl
c3M+U2Nob29sIG9mIFB1YmxpYyBIZWFsdGgsIExpIEthIFNoaW5nIEZhY3VsdHkgb2YgTWVkaWNp
bmUsIFRoZSBVbml2ZXJzaXR5IG9mIEhvbmcgS29uZywgSG9uZyBLb25nIFNBUiwgQ2hpbmEuJiN4
RDtDaXR5IFVuaXZlcnNpdHkgb2YgTmV3IFlvcmsgR3JhZHVhdGUgU2Nob29sIG9mIFB1YmxpYyBI
ZWFsdGggYW5kIEhlYWx0aCBQb2xpY3ksIE5ldyBZb3JrLCBOWSwgVVNBLjwvYXV0aC1hZGRyZXNz
Pjx0aXRsZXM+PHRpdGxlPkxpdmVyIEVuenltZXMgYW5kIFJpc2sgb2YgSXNjaGVtaWMgSGVhcnQg
RGlzZWFzZSBhbmQgVHlwZSAyIERpYWJldGVzIE1lbGxpdHVzOiBBIE1lbmRlbGlhbiBSYW5kb21p
emF0aW9uIFN0dWR5PC90aXRsZT48c2Vjb25kYXJ5LXRpdGxlPlNjaSBSZXA8L3NlY29uZGFyeS10
aXRsZT48L3RpdGxlcz48cGVyaW9kaWNhbD48ZnVsbC10aXRsZT5TY2kgUmVwPC9mdWxsLXRpdGxl
PjwvcGVyaW9kaWNhbD48cGFnZXM+Mzg4MTM8L3BhZ2VzPjx2b2x1bWU+Njwvdm9sdW1lPjxkYXRl
cz48eWVhcj4yMDE2PC95ZWFyPjxwdWItZGF0ZXM+PGRhdGU+RGVjIDIwPC9kYXRlPjwvcHViLWRh
dGVzPjwvZGF0ZXM+PGlzYm4+MjA0NS0yMzIyIChFbGVjdHJvbmljKSYjeEQ7MjA0NS0yMzIyIChM
aW5raW5nKTwvaXNibj48YWNjZXNzaW9uLW51bT4yNzk5NjA1MDwvYWNjZXNzaW9uLW51bT48dXJs
cz48cmVsYXRlZC11cmxzPjx1cmw+aHR0cHM6Ly93d3cubmNiaS5ubG0ubmloLmdvdi9wdWJtZWQv
Mjc5OTYwNTA8L3VybD48L3JlbGF0ZWQtdXJscz48L3VybHM+PGN1c3RvbTI+UE1DNTE3MTg3NTwv
Y3VzdG9tMj48ZWxlY3Ryb25pYy1yZXNvdXJjZS1udW0+MTAuMTAzOC9zcmVwMzg4MTM8L2VsZWN0
cm9uaWMtcmVzb3VyY2UtbnVtPjwvcmVjb3JkPjwvQ2l0ZT48Q2l0ZT48QXV0aG9yPk5vb3JkYW08
L0F1dGhvcj48WWVhcj4yMDE2PC9ZZWFyPjxSZWNOdW0+NjAxPC9SZWNOdW0+PHJlY29yZD48cmVj
LW51bWJlcj42MDE8L3JlYy1udW1iZXI+PGZvcmVpZ24ta2V5cz48a2V5IGFwcD0iRU4iIGRiLWlk
PSJ6NXh2cngwejAwc3g1dGVwOXNmeDlyNXJ3dzI5emVhemE1cGEiIHRpbWVzdGFtcD0iMTQ4NTI1
OTIyNCI+NjAxPC9rZXk+PC9mb3JlaWduLWtleXM+PHJlZi10eXBlIG5hbWU9IkpvdXJuYWwgQXJ0
aWNsZSI+MTc8L3JlZi10eXBlPjxjb250cmlidXRvcnM+PGF1dGhvcnM+PGF1dGhvcj5Ob29yZGFt
LCBSLjwvYXV0aG9yPjxhdXRob3I+U21pdCwgUi4gQS48L2F1dGhvcj48YXV0aG9yPlBvc3RtdXMs
IEkuPC9hdXRob3I+PGF1dGhvcj5Ucm9tcGV0LCBTLjwvYXV0aG9yPjxhdXRob3I+dmFuIEhlZW1z
dCwgRC48L2F1dGhvcj48L2F1dGhvcnM+PC9jb250cmlidXRvcnM+PGF1dGgtYWRkcmVzcz5EZXBh
cnRtZW50IG9mIEludGVybmFsIE1lZGljaW5lLCBTZWN0aW9uIEdlcm9udG9sb2d5IGFuZCBHZXJp
YXRyaWNzIHIubm9vcmRhbUBsdW1jLm5sLiYjeEQ7RGVwYXJ0bWVudCBvZiBJbnRlcm5hbCBNZWRp
Y2luZSwgU2VjdGlvbiBHZXJvbnRvbG9neSBhbmQgR2VyaWF0cmljcy4mI3hEO0RlcGFydG1lbnQg
b2YgQ2FyZGlvbG9neSwgTGVpZGVuIFVuaXZlcnNpdHkgTWVkaWNhbCBDZW50ZXIsIExlaWRlbiwg
VGhlIE5ldGhlcmxhbmRzLjwvYXV0aC1hZGRyZXNzPjx0aXRsZXM+PHRpdGxlPkFzc2Vzc21lbnQg
b2YgY2F1c2FsaXR5IGJldHdlZW4gc2VydW0gZ2FtbWEtZ2x1dGFteWx0cmFuc2ZlcmFzZSBhbmQg
dHlwZSAyIGRpYWJldGVzIG1lbGxpdHVzIHVzaW5nIHB1YmxpY2x5IGF2YWlsYWJsZSBkYXRhOiBh
IE1lbmRlbGlhbiByYW5kb21pemF0aW9uIHN0dWR5PC90aXRsZT48c2Vjb25kYXJ5LXRpdGxlPklu
dCBKIEVwaWRlbWlvbDwvc2Vjb25kYXJ5LXRpdGxlPjwvdGl0bGVzPjxwZXJpb2RpY2FsPjxmdWxs
LXRpdGxlPkludCBKIEVwaWRlbWlvbDwvZnVsbC10aXRsZT48L3BlcmlvZGljYWw+PGtleXdvcmRz
PjxrZXl3b3JkPkdhbW1hLWdsdXRhbXlsdHJhbnNmZXJhc2U8L2tleXdvcmQ+PGtleXdvcmQ+TWVu
ZGVsaWFuIHJhbmRvbWl6YXRpb248L2tleXdvcmQ+PGtleXdvcmQ+dHlwZSAyIGRpYWJldGVzIG1l
bGxpdHVzPC9rZXl3b3JkPjwva2V5d29yZHM+PGRhdGVzPjx5ZWFyPjIwMTY8L3llYXI+PHB1Yi1k
YXRlcz48ZGF0ZT5EZWMgMjg8L2RhdGU+PC9wdWItZGF0ZXM+PC9kYXRlcz48aXNibj4xNDY0LTM2
ODUgKEVsZWN0cm9uaWMpJiN4RDswMzAwLTU3NzEgKExpbmtpbmcpPC9pc2JuPjxhY2Nlc3Npb24t
bnVtPjI4MDMxMzA5PC9hY2Nlc3Npb24tbnVtPjx1cmxzPjxyZWxhdGVkLXVybHM+PHVybD5odHRw
czovL3d3dy5uY2JpLm5sbS5uaWguZ292L3B1Ym1lZC8yODAzMTMwOTwvdXJsPjwvcmVsYXRlZC11
cmxzPjwvdXJscz48ZWxlY3Ryb25pYy1yZXNvdXJjZS1udW0+MTAuMTA5My9pamUvZHl3MzA2PC9l
bGVjdHJvbmljLXJlc291cmNlLW51bT48L3JlY29yZD48L0NpdGU+PC9FbmROb3RlPn==
</w:fldData>
        </w:fldChar>
      </w:r>
      <w:r w:rsidR="00D26B43">
        <w:rPr>
          <w:sz w:val="24"/>
          <w:szCs w:val="24"/>
        </w:rPr>
        <w:instrText xml:space="preserve"> ADDIN EN.CITE.DATA </w:instrText>
      </w:r>
      <w:r w:rsidR="00D26B43">
        <w:rPr>
          <w:sz w:val="24"/>
          <w:szCs w:val="24"/>
        </w:rPr>
      </w:r>
      <w:r w:rsidR="00D26B43">
        <w:rPr>
          <w:sz w:val="24"/>
          <w:szCs w:val="24"/>
        </w:rPr>
        <w:fldChar w:fldCharType="end"/>
      </w:r>
      <w:r w:rsidRPr="007E15AB">
        <w:rPr>
          <w:sz w:val="24"/>
          <w:szCs w:val="24"/>
        </w:rPr>
      </w:r>
      <w:r w:rsidRPr="007E15AB">
        <w:rPr>
          <w:sz w:val="24"/>
          <w:szCs w:val="24"/>
        </w:rPr>
        <w:fldChar w:fldCharType="separate"/>
      </w:r>
      <w:r w:rsidR="00CB027B">
        <w:rPr>
          <w:noProof/>
          <w:sz w:val="24"/>
          <w:szCs w:val="24"/>
        </w:rPr>
        <w:t>(13, 14)</w:t>
      </w:r>
      <w:r w:rsidRPr="007E15AB">
        <w:rPr>
          <w:sz w:val="24"/>
          <w:szCs w:val="24"/>
        </w:rPr>
        <w:fldChar w:fldCharType="end"/>
      </w:r>
      <w:r w:rsidRPr="007E15AB">
        <w:rPr>
          <w:sz w:val="24"/>
          <w:szCs w:val="24"/>
        </w:rPr>
        <w:t xml:space="preserve">. </w:t>
      </w:r>
      <w:r w:rsidR="003F0717">
        <w:rPr>
          <w:sz w:val="24"/>
          <w:szCs w:val="24"/>
        </w:rPr>
        <w:t xml:space="preserve">Results for ALP </w:t>
      </w:r>
      <w:r w:rsidR="00B8330B" w:rsidRPr="00547E50">
        <w:rPr>
          <w:sz w:val="24"/>
          <w:szCs w:val="24"/>
          <w:highlight w:val="yellow"/>
        </w:rPr>
        <w:fldChar w:fldCharType="begin"/>
      </w:r>
      <w:r w:rsidR="00D26B43">
        <w:rPr>
          <w:sz w:val="24"/>
          <w:szCs w:val="24"/>
          <w:highlight w:val="yellow"/>
        </w:rPr>
        <w:instrText xml:space="preserve"> ADDIN EN.CITE &lt;EndNote&gt;&lt;Cite&gt;&lt;Author&gt;Liu&lt;/Author&gt;&lt;Year&gt;2016&lt;/Year&gt;&lt;RecNum&gt;619&lt;/RecNum&gt;&lt;DisplayText&gt;(14)&lt;/DisplayText&gt;&lt;record&gt;&lt;rec-number&gt;619&lt;/rec-number&gt;&lt;foreign-keys&gt;&lt;key app="EN" db-id="z5xvrx0z00sx5tep9sfx9r5rww29zeaza5pa" timestamp="1485338224"&gt;619&lt;/key&gt;&lt;/foreign-keys&gt;&lt;ref-type name="Journal Article"&gt;17&lt;/ref-type&gt;&lt;contributors&gt;&lt;authors&gt;&lt;author&gt;Liu, J.&lt;/author&gt;&lt;author&gt;Au Yeung, S. L.&lt;/author&gt;&lt;author&gt;Lin, S. L.&lt;/author&gt;&lt;author&gt;Leung, G. M.&lt;/author&gt;&lt;author&gt;Schooling, C. M.&lt;/author&gt;&lt;/authors&gt;&lt;/contributors&gt;&lt;auth-address&gt;School of Public Health, Li Ka Shing Faculty of Medicine, The University of Hong Kong, Hong Kong SAR, China.&amp;#xD;City University of New York Graduate School of Public Health and Health Policy, New York, NY, USA.&lt;/auth-address&gt;&lt;titles&gt;&lt;title&gt;Liver Enzymes and Risk of Ischemic Heart Disease and Type 2 Diabetes Mellitus: A Mendelian Randomization Study&lt;/title&gt;&lt;secondary-title&gt;Sci Rep&lt;/secondary-title&gt;&lt;/titles&gt;&lt;periodical&gt;&lt;full-title&gt;Sci Rep&lt;/full-title&gt;&lt;/periodical&gt;&lt;pages&gt;38813&lt;/pages&gt;&lt;volume&gt;6&lt;/volume&gt;&lt;dates&gt;&lt;year&gt;2016&lt;/year&gt;&lt;pub-dates&gt;&lt;date&gt;Dec 20&lt;/date&gt;&lt;/pub-dates&gt;&lt;/dates&gt;&lt;isbn&gt;2045-2322 (Electronic)&amp;#xD;2045-2322 (Linking)&lt;/isbn&gt;&lt;accession-num&gt;27996050&lt;/accession-num&gt;&lt;urls&gt;&lt;related-urls&gt;&lt;url&gt;https://www.ncbi.nlm.nih.gov/pubmed/27996050&lt;/url&gt;&lt;/related-urls&gt;&lt;/urls&gt;&lt;custom2&gt;PMC5171875&lt;/custom2&gt;&lt;electronic-resource-num&gt;10.1038/srep38813&lt;/electronic-resource-num&gt;&lt;/record&gt;&lt;/Cite&gt;&lt;/EndNote&gt;</w:instrText>
      </w:r>
      <w:r w:rsidR="00B8330B" w:rsidRPr="00547E50">
        <w:rPr>
          <w:sz w:val="24"/>
          <w:szCs w:val="24"/>
          <w:highlight w:val="yellow"/>
        </w:rPr>
        <w:fldChar w:fldCharType="separate"/>
      </w:r>
      <w:r w:rsidR="00B8330B" w:rsidRPr="003F0717">
        <w:rPr>
          <w:noProof/>
          <w:sz w:val="24"/>
          <w:szCs w:val="24"/>
        </w:rPr>
        <w:t>(14)</w:t>
      </w:r>
      <w:r w:rsidR="00B8330B" w:rsidRPr="00547E50">
        <w:rPr>
          <w:sz w:val="24"/>
          <w:szCs w:val="24"/>
          <w:highlight w:val="yellow"/>
        </w:rPr>
        <w:fldChar w:fldCharType="end"/>
      </w:r>
      <w:r w:rsidR="00B8330B">
        <w:rPr>
          <w:sz w:val="24"/>
          <w:szCs w:val="24"/>
        </w:rPr>
        <w:t xml:space="preserve"> </w:t>
      </w:r>
      <w:r w:rsidR="003F0717">
        <w:rPr>
          <w:sz w:val="24"/>
          <w:szCs w:val="24"/>
        </w:rPr>
        <w:t xml:space="preserve">were directionally consistent with our findings, but we were better powered </w:t>
      </w:r>
      <w:r w:rsidR="00B8330B">
        <w:rPr>
          <w:sz w:val="24"/>
          <w:szCs w:val="24"/>
        </w:rPr>
        <w:t xml:space="preserve">to test for the association between ALP and T2D risk </w:t>
      </w:r>
      <w:r w:rsidR="003F0717">
        <w:rPr>
          <w:sz w:val="24"/>
          <w:szCs w:val="24"/>
        </w:rPr>
        <w:t xml:space="preserve">given the substantially larger number of T2D cases and controls included in our </w:t>
      </w:r>
      <w:r w:rsidR="00B8330B">
        <w:rPr>
          <w:sz w:val="24"/>
          <w:szCs w:val="24"/>
        </w:rPr>
        <w:t>analyses</w:t>
      </w:r>
      <w:r w:rsidR="003F0717">
        <w:rPr>
          <w:sz w:val="24"/>
          <w:szCs w:val="24"/>
        </w:rPr>
        <w:t>.</w:t>
      </w:r>
      <w:r w:rsidR="00B8330B">
        <w:rPr>
          <w:sz w:val="24"/>
          <w:szCs w:val="24"/>
        </w:rPr>
        <w:t xml:space="preserve"> </w:t>
      </w:r>
      <w:r w:rsidRPr="007E15AB">
        <w:rPr>
          <w:sz w:val="24"/>
          <w:szCs w:val="24"/>
        </w:rPr>
        <w:t>In non-European populations</w:t>
      </w:r>
      <w:r w:rsidR="00B43E54">
        <w:rPr>
          <w:sz w:val="24"/>
          <w:szCs w:val="24"/>
        </w:rPr>
        <w:t>,</w:t>
      </w:r>
      <w:r w:rsidRPr="007E15AB">
        <w:rPr>
          <w:sz w:val="24"/>
          <w:szCs w:val="24"/>
        </w:rPr>
        <w:t xml:space="preserve"> MR </w:t>
      </w:r>
      <w:r w:rsidRPr="007E15AB">
        <w:rPr>
          <w:sz w:val="24"/>
          <w:szCs w:val="24"/>
        </w:rPr>
        <w:lastRenderedPageBreak/>
        <w:t xml:space="preserve">studies suggest that ALT does not </w:t>
      </w:r>
      <w:r w:rsidR="00C807EC" w:rsidRPr="007E15AB">
        <w:rPr>
          <w:sz w:val="24"/>
          <w:szCs w:val="24"/>
        </w:rPr>
        <w:t>relate to</w:t>
      </w:r>
      <w:r w:rsidRPr="007E15AB">
        <w:rPr>
          <w:sz w:val="24"/>
          <w:szCs w:val="24"/>
        </w:rPr>
        <w:t xml:space="preserve"> T2D risk in Chinese adults </w:t>
      </w:r>
      <w:r w:rsidRPr="007E15AB">
        <w:rPr>
          <w:sz w:val="24"/>
          <w:szCs w:val="24"/>
        </w:rPr>
        <w:fldChar w:fldCharType="begin"/>
      </w:r>
      <w:r w:rsidR="00D26B43">
        <w:rPr>
          <w:sz w:val="24"/>
          <w:szCs w:val="24"/>
        </w:rPr>
        <w:instrText xml:space="preserve"> ADDIN EN.CITE &lt;EndNote&gt;&lt;Cite&gt;&lt;Author&gt;Xu&lt;/Author&gt;&lt;Year&gt;2016&lt;/Year&gt;&lt;RecNum&gt;615&lt;/RecNum&gt;&lt;DisplayText&gt;(15)&lt;/DisplayText&gt;&lt;record&gt;&lt;rec-number&gt;615&lt;/rec-number&gt;&lt;foreign-keys&gt;&lt;key app="EN" db-id="z5xvrx0z00sx5tep9sfx9r5rww29zeaza5pa" timestamp="1485259393"&gt;615&lt;/key&gt;&lt;/foreign-keys&gt;&lt;ref-type name="Journal Article"&gt;17&lt;/ref-type&gt;&lt;contributors&gt;&lt;authors&gt;&lt;author&gt;Xu, L.&lt;/author&gt;&lt;author&gt;Qiang Jiang, C.&lt;/author&gt;&lt;author&gt;Hing Lam, T.&lt;/author&gt;&lt;author&gt;Sen Zhang, W.&lt;/author&gt;&lt;author&gt;Zhu, F.&lt;/author&gt;&lt;author&gt;Li Jin, Y.&lt;/author&gt;&lt;author&gt;Neil Thomas, G.&lt;/author&gt;&lt;author&gt;Keung Cheng, K.&lt;/author&gt;&lt;author&gt;Mary Schooling, C.&lt;/author&gt;&lt;/authors&gt;&lt;/contributors&gt;&lt;auth-address&gt;School of Public Health, Li Ka Shing Faculty of Medicine, The University of Hong Kong, Hong Kong SAR, People&amp;apos;s Republic of China.&amp;#xD;Guangzhou 12 Hospital, Guangzhou, People&amp;apos;s Republic of China.&amp;#xD;School of Public Health, Li Ka Shing Faculty of Medicine, The University of Hong Kong, Hong Kong SAR, People&amp;apos;s Republic of China hrmrlth@hku.hk.&amp;#xD;Institute of Applied Health Research, University of Birmingham, Birmingham, UK.&amp;#xD;CUNY School of Public Health at Hunter College, 2180 Third Avenue, New York, NY, USA.&lt;/auth-address&gt;&lt;titles&gt;&lt;title&gt;Mendelian randomization estimates of alanine aminotransferase with cardiovascular disease: Guangzhou Biobank Cohort study&lt;/title&gt;&lt;secondary-title&gt;Hum Mol Genet&lt;/secondary-title&gt;&lt;/titles&gt;&lt;periodical&gt;&lt;full-title&gt;Hum Mol Genet&lt;/full-title&gt;&lt;/periodical&gt;&lt;dates&gt;&lt;year&gt;2016&lt;/year&gt;&lt;pub-dates&gt;&lt;date&gt;Dec 22&lt;/date&gt;&lt;/pub-dates&gt;&lt;/dates&gt;&lt;isbn&gt;1460-2083 (Electronic)&amp;#xD;0964-6906 (Linking)&lt;/isbn&gt;&lt;accession-num&gt;28007909&lt;/accession-num&gt;&lt;urls&gt;&lt;related-urls&gt;&lt;url&gt;https://www.ncbi.nlm.nih.gov/pubmed/28007909&lt;/url&gt;&lt;/related-urls&gt;&lt;/urls&gt;&lt;electronic-resource-num&gt;10.1093/hmg/ddw396&lt;/electronic-resource-num&gt;&lt;/record&gt;&lt;/Cite&gt;&lt;/EndNote&gt;</w:instrText>
      </w:r>
      <w:r w:rsidRPr="007E15AB">
        <w:rPr>
          <w:sz w:val="24"/>
          <w:szCs w:val="24"/>
        </w:rPr>
        <w:fldChar w:fldCharType="separate"/>
      </w:r>
      <w:r w:rsidR="00CB027B">
        <w:rPr>
          <w:noProof/>
          <w:sz w:val="24"/>
          <w:szCs w:val="24"/>
        </w:rPr>
        <w:t>(15)</w:t>
      </w:r>
      <w:r w:rsidRPr="007E15AB">
        <w:rPr>
          <w:sz w:val="24"/>
          <w:szCs w:val="24"/>
        </w:rPr>
        <w:fldChar w:fldCharType="end"/>
      </w:r>
      <w:r w:rsidRPr="007E15AB">
        <w:rPr>
          <w:sz w:val="24"/>
          <w:szCs w:val="24"/>
        </w:rPr>
        <w:t xml:space="preserve">, but that higher GGT increases T2D risk in Koreans </w:t>
      </w:r>
      <w:r w:rsidRPr="007E15AB">
        <w:rPr>
          <w:sz w:val="24"/>
          <w:szCs w:val="24"/>
        </w:rPr>
        <w:fldChar w:fldCharType="begin">
          <w:fldData xml:space="preserve">PEVuZE5vdGU+PENpdGU+PEF1dGhvcj5MZWU8L0F1dGhvcj48WWVhcj4yMDE2PC9ZZWFyPjxSZWNO
dW0+NTg8L1JlY051bT48RGlzcGxheVRleHQ+KDE2KTwvRGlzcGxheVRleHQ+PHJlY29yZD48cmVj
LW51bWJlcj41ODwvcmVjLW51bWJlcj48Zm9yZWlnbi1rZXlzPjxrZXkgYXBwPSJFTiIgZGItaWQ9
Ino1eHZyeDB6MDBzeDV0ZXA5c2Z4OXI1cnd3Mjl6ZWF6YTVwYSIgdGltZXN0YW1wPSIxNDc2Nzkw
NzExIj41ODwva2V5PjwvZm9yZWlnbi1rZXlzPjxyZWYtdHlwZSBuYW1lPSJKb3VybmFsIEFydGlj
bGUiPjE3PC9yZWYtdHlwZT48Y29udHJpYnV0b3JzPjxhdXRob3JzPjxhdXRob3I+TGVlLCBZLiBT
LjwvYXV0aG9yPjxhdXRob3I+Q2hvLCBZLjwvYXV0aG9yPjxhdXRob3I+QnVyZ2VzcywgUy48L2F1
dGhvcj48YXV0aG9yPkRhdmV5IFNtaXRoLCBHLjwvYXV0aG9yPjxhdXRob3I+UmVsdG9uLCBDLiBM
LjwvYXV0aG9yPjxhdXRob3I+U2hpbiwgUy4gWS48L2F1dGhvcj48YXV0aG9yPlNoaW4sIE0uIEou
PC9hdXRob3I+PC9hdXRob3JzPjwvY29udHJpYnV0b3JzPjxhdXRoLWFkZHJlc3M+RGVwYXJ0bWVu
dCBvZiBQdWJsaWMgSGVhbHRoIFNjaWVuY2VzLCBCSzIxUExVUyBQcm9ncmFtIGluIEVtYm9kaW1l
bnQ6IEhlYWx0aC1Tb2NpZXR5IEludGVyYWN0aW9uLCBHcmFkdWF0ZSBTY2hvb2wsIEtvcmVhIFVu
aXZlcnNpdHksIFNlb3VsIDAyODQxLCBSZXB1YmxpYyBvZiBLb3JlYSBEZXBhcnRtZW50IG9mIFB1
YmxpYyBIZWFsdGggU2NpZW5jZXMsIEJLMjFQTFVTIFByb2dyYW0gaW4gRW1ib2RpbWVudDogSGVh
bHRoLVNvY2lldHkgSW50ZXJhY3Rpb24sIEdyYWR1YXRlIFNjaG9vbCwgS29yZWEgVW5pdmVyc2l0
eSwgU2VvdWwgMDI4NDEsIFJlcHVibGljIG9mIEtvcmVhLiYjeEQ7RGVwYXJ0bWVudCBvZiBQdWJs
aWMgSGVhbHRoIFNjaWVuY2VzLCBCSzIxUExVUyBQcm9ncmFtIGluIEVtYm9kaW1lbnQ6IEhlYWx0
aC1Tb2NpZXR5IEludGVyYWN0aW9uLCBHcmFkdWF0ZSBTY2hvb2wsIEtvcmVhIFVuaXZlcnNpdHks
IFNlb3VsIDAyODQxLCBSZXB1YmxpYyBvZiBLb3JlYS4mI3hEO0tvTkVDVCwgS29yZWEgTmF0aW9u
YWwgRW50ZXJwcmlzZSBGb3IgQ2xpbmljYWwgVHJpYWxzLCBTZW91bCAwNDE0MywgUmVwdWJsaWMg
b2YgS29yZWEgTVJDIEludGVncmF0aXZlIEVwaWRlbWlvbG9neSBVbml0LCBVbml2ZXJzaXR5IG9m
IEJyaXN0b2wsIE9ha2ZpZWxkIEhvdXNlLCBPYWtmaWVsZCBHcm92ZSwgQnJpc3RvbCBCUzggMkJO
LCBVSy4mI3hEO0tvTkVDVCwgS29yZWEgTmF0aW9uYWwgRW50ZXJwcmlzZSBGb3IgQ2xpbmljYWwg
VHJpYWxzLCBTZW91bCAwNDE0MywgUmVwdWJsaWMgb2YgS29yZWEuJiN4RDtLb05FQ1QsIEtvcmVh
IE5hdGlvbmFsIEVudGVycHJpc2UgRm9yIENsaW5pY2FsIFRyaWFscywgU2VvdWwgMDQxNDMsIFJl
cHVibGljIG9mIEtvcmVhIENhcmRpb3Zhc2N1bGFyIEVwaWRlbWlvbG9neSBVbml0LCBVbml2ZXJz
aXR5IG9mIENhbWJyaWRnZSwgU3RyYW5nZXdheXMgUmVzZWFyY2ggTGFib3JhdG9yeSwgV29ydCZh
cG9zO3MgQ2F1c2V3YXksIENhbWJyaWRnZSBDQjEgOFJOLCBVSy4mI3hEO0RlcGFydG1lbnQgb2Yg
UHVibGljIEhlYWx0aCBTY2llbmNlcywgQksyMVBMVVMgUHJvZ3JhbSBpbiBFbWJvZGltZW50OiBI
ZWFsdGgtU29jaWV0eSBJbnRlcmFjdGlvbiwgR3JhZHVhdGUgU2Nob29sLCBLb3JlYSBVbml2ZXJz
aXR5LCBTZW91bCAwMjg0MSwgUmVwdWJsaWMgb2YgS29yZWEgSW5zdGl0dXRlIG9mIEdlbmV0aWMg
TWVkaWNpbmUsIE5ld2Nhc3RsZSBVbml2ZXJzaXR5LCBDZW50cmFsIFBrd3ksIE5ld2Nhc3RsZSBV
cG9uIFR5bmUgTkUxIDNCWiwgVUsgYW5kIG1qc2hpbkBrb3JlYS5hYy5rciBzby15b3VuLnNoaW5A
YnJpc3RvbC5hYy51ay48L2F1dGgtYWRkcmVzcz48dGl0bGVzPjx0aXRsZT5TZXJ1bSBnYW1tYS1n
bHV0YW15bCB0cmFuc2ZlcmFzZSBhbmQgcmlzayBvZiB0eXBlIDIgZGlhYmV0ZXMgaW4gdGhlIGdl
bmVyYWwgS29yZWFuIHBvcHVsYXRpb246IGEgTWVuZGVsaWFuIHJhbmRvbWl6YXRpb24gc3R1ZHk8
L3RpdGxlPjxzZWNvbmRhcnktdGl0bGU+SHVtIE1vbCBHZW5ldDwvc2Vjb25kYXJ5LXRpdGxlPjwv
dGl0bGVzPjxwZXJpb2RpY2FsPjxmdWxsLXRpdGxlPkh1bSBNb2wgR2VuZXQ8L2Z1bGwtdGl0bGU+
PC9wZXJpb2RpY2FsPjxkYXRlcz48eWVhcj4yMDE2PC95ZWFyPjxwdWItZGF0ZXM+PGRhdGU+SnVs
IDI3PC9kYXRlPjwvcHViLWRhdGVzPjwvZGF0ZXM+PGlzYm4+MTQ2MC0yMDgzIChFbGVjdHJvbmlj
KSYjeEQ7MDk2NC02OTA2IChMaW5raW5nKTwvaXNibj48YWNjZXNzaW9uLW51bT4yNzQ2NjE5Mzwv
YWNjZXNzaW9uLW51bT48dXJscz48cmVsYXRlZC11cmxzPjx1cmw+aHR0cDovL3d3dy5uY2JpLm5s
bS5uaWguZ292L3B1Ym1lZC8yNzQ2NjE5MzwvdXJsPjwvcmVsYXRlZC11cmxzPjwvdXJscz48ZWxl
Y3Ryb25pYy1yZXNvdXJjZS1udW0+MTAuMTA5My9obWcvZGR3MjI2PC9lbGVjdHJvbmljLXJlc291
cmNlLW51bT48L3JlY29yZD48L0NpdGU+PC9FbmROb3RlPn==
</w:fldData>
        </w:fldChar>
      </w:r>
      <w:r w:rsidR="00D26B43">
        <w:rPr>
          <w:sz w:val="24"/>
          <w:szCs w:val="24"/>
        </w:rPr>
        <w:instrText xml:space="preserve"> ADDIN EN.CITE </w:instrText>
      </w:r>
      <w:r w:rsidR="00D26B43">
        <w:rPr>
          <w:sz w:val="24"/>
          <w:szCs w:val="24"/>
        </w:rPr>
        <w:fldChar w:fldCharType="begin">
          <w:fldData xml:space="preserve">PEVuZE5vdGU+PENpdGU+PEF1dGhvcj5MZWU8L0F1dGhvcj48WWVhcj4yMDE2PC9ZZWFyPjxSZWNO
dW0+NTg8L1JlY051bT48RGlzcGxheVRleHQ+KDE2KTwvRGlzcGxheVRleHQ+PHJlY29yZD48cmVj
LW51bWJlcj41ODwvcmVjLW51bWJlcj48Zm9yZWlnbi1rZXlzPjxrZXkgYXBwPSJFTiIgZGItaWQ9
Ino1eHZyeDB6MDBzeDV0ZXA5c2Z4OXI1cnd3Mjl6ZWF6YTVwYSIgdGltZXN0YW1wPSIxNDc2Nzkw
NzExIj41ODwva2V5PjwvZm9yZWlnbi1rZXlzPjxyZWYtdHlwZSBuYW1lPSJKb3VybmFsIEFydGlj
bGUiPjE3PC9yZWYtdHlwZT48Y29udHJpYnV0b3JzPjxhdXRob3JzPjxhdXRob3I+TGVlLCBZLiBT
LjwvYXV0aG9yPjxhdXRob3I+Q2hvLCBZLjwvYXV0aG9yPjxhdXRob3I+QnVyZ2VzcywgUy48L2F1
dGhvcj48YXV0aG9yPkRhdmV5IFNtaXRoLCBHLjwvYXV0aG9yPjxhdXRob3I+UmVsdG9uLCBDLiBM
LjwvYXV0aG9yPjxhdXRob3I+U2hpbiwgUy4gWS48L2F1dGhvcj48YXV0aG9yPlNoaW4sIE0uIEou
PC9hdXRob3I+PC9hdXRob3JzPjwvY29udHJpYnV0b3JzPjxhdXRoLWFkZHJlc3M+RGVwYXJ0bWVu
dCBvZiBQdWJsaWMgSGVhbHRoIFNjaWVuY2VzLCBCSzIxUExVUyBQcm9ncmFtIGluIEVtYm9kaW1l
bnQ6IEhlYWx0aC1Tb2NpZXR5IEludGVyYWN0aW9uLCBHcmFkdWF0ZSBTY2hvb2wsIEtvcmVhIFVu
aXZlcnNpdHksIFNlb3VsIDAyODQxLCBSZXB1YmxpYyBvZiBLb3JlYSBEZXBhcnRtZW50IG9mIFB1
YmxpYyBIZWFsdGggU2NpZW5jZXMsIEJLMjFQTFVTIFByb2dyYW0gaW4gRW1ib2RpbWVudDogSGVh
bHRoLVNvY2lldHkgSW50ZXJhY3Rpb24sIEdyYWR1YXRlIFNjaG9vbCwgS29yZWEgVW5pdmVyc2l0
eSwgU2VvdWwgMDI4NDEsIFJlcHVibGljIG9mIEtvcmVhLiYjeEQ7RGVwYXJ0bWVudCBvZiBQdWJs
aWMgSGVhbHRoIFNjaWVuY2VzLCBCSzIxUExVUyBQcm9ncmFtIGluIEVtYm9kaW1lbnQ6IEhlYWx0
aC1Tb2NpZXR5IEludGVyYWN0aW9uLCBHcmFkdWF0ZSBTY2hvb2wsIEtvcmVhIFVuaXZlcnNpdHks
IFNlb3VsIDAyODQxLCBSZXB1YmxpYyBvZiBLb3JlYS4mI3hEO0tvTkVDVCwgS29yZWEgTmF0aW9u
YWwgRW50ZXJwcmlzZSBGb3IgQ2xpbmljYWwgVHJpYWxzLCBTZW91bCAwNDE0MywgUmVwdWJsaWMg
b2YgS29yZWEgTVJDIEludGVncmF0aXZlIEVwaWRlbWlvbG9neSBVbml0LCBVbml2ZXJzaXR5IG9m
IEJyaXN0b2wsIE9ha2ZpZWxkIEhvdXNlLCBPYWtmaWVsZCBHcm92ZSwgQnJpc3RvbCBCUzggMkJO
LCBVSy4mI3hEO0tvTkVDVCwgS29yZWEgTmF0aW9uYWwgRW50ZXJwcmlzZSBGb3IgQ2xpbmljYWwg
VHJpYWxzLCBTZW91bCAwNDE0MywgUmVwdWJsaWMgb2YgS29yZWEuJiN4RDtLb05FQ1QsIEtvcmVh
IE5hdGlvbmFsIEVudGVycHJpc2UgRm9yIENsaW5pY2FsIFRyaWFscywgU2VvdWwgMDQxNDMsIFJl
cHVibGljIG9mIEtvcmVhIENhcmRpb3Zhc2N1bGFyIEVwaWRlbWlvbG9neSBVbml0LCBVbml2ZXJz
aXR5IG9mIENhbWJyaWRnZSwgU3RyYW5nZXdheXMgUmVzZWFyY2ggTGFib3JhdG9yeSwgV29ydCZh
cG9zO3MgQ2F1c2V3YXksIENhbWJyaWRnZSBDQjEgOFJOLCBVSy4mI3hEO0RlcGFydG1lbnQgb2Yg
UHVibGljIEhlYWx0aCBTY2llbmNlcywgQksyMVBMVVMgUHJvZ3JhbSBpbiBFbWJvZGltZW50OiBI
ZWFsdGgtU29jaWV0eSBJbnRlcmFjdGlvbiwgR3JhZHVhdGUgU2Nob29sLCBLb3JlYSBVbml2ZXJz
aXR5LCBTZW91bCAwMjg0MSwgUmVwdWJsaWMgb2YgS29yZWEgSW5zdGl0dXRlIG9mIEdlbmV0aWMg
TWVkaWNpbmUsIE5ld2Nhc3RsZSBVbml2ZXJzaXR5LCBDZW50cmFsIFBrd3ksIE5ld2Nhc3RsZSBV
cG9uIFR5bmUgTkUxIDNCWiwgVUsgYW5kIG1qc2hpbkBrb3JlYS5hYy5rciBzby15b3VuLnNoaW5A
YnJpc3RvbC5hYy51ay48L2F1dGgtYWRkcmVzcz48dGl0bGVzPjx0aXRsZT5TZXJ1bSBnYW1tYS1n
bHV0YW15bCB0cmFuc2ZlcmFzZSBhbmQgcmlzayBvZiB0eXBlIDIgZGlhYmV0ZXMgaW4gdGhlIGdl
bmVyYWwgS29yZWFuIHBvcHVsYXRpb246IGEgTWVuZGVsaWFuIHJhbmRvbWl6YXRpb24gc3R1ZHk8
L3RpdGxlPjxzZWNvbmRhcnktdGl0bGU+SHVtIE1vbCBHZW5ldDwvc2Vjb25kYXJ5LXRpdGxlPjwv
dGl0bGVzPjxwZXJpb2RpY2FsPjxmdWxsLXRpdGxlPkh1bSBNb2wgR2VuZXQ8L2Z1bGwtdGl0bGU+
PC9wZXJpb2RpY2FsPjxkYXRlcz48eWVhcj4yMDE2PC95ZWFyPjxwdWItZGF0ZXM+PGRhdGU+SnVs
IDI3PC9kYXRlPjwvcHViLWRhdGVzPjwvZGF0ZXM+PGlzYm4+MTQ2MC0yMDgzIChFbGVjdHJvbmlj
KSYjeEQ7MDk2NC02OTA2IChMaW5raW5nKTwvaXNibj48YWNjZXNzaW9uLW51bT4yNzQ2NjE5Mzwv
YWNjZXNzaW9uLW51bT48dXJscz48cmVsYXRlZC11cmxzPjx1cmw+aHR0cDovL3d3dy5uY2JpLm5s
bS5uaWguZ292L3B1Ym1lZC8yNzQ2NjE5MzwvdXJsPjwvcmVsYXRlZC11cmxzPjwvdXJscz48ZWxl
Y3Ryb25pYy1yZXNvdXJjZS1udW0+MTAuMTA5My9obWcvZGR3MjI2PC9lbGVjdHJvbmljLXJlc291
cmNlLW51bT48L3JlY29yZD48L0NpdGU+PC9FbmROb3RlPn==
</w:fldData>
        </w:fldChar>
      </w:r>
      <w:r w:rsidR="00D26B43">
        <w:rPr>
          <w:sz w:val="24"/>
          <w:szCs w:val="24"/>
        </w:rPr>
        <w:instrText xml:space="preserve"> ADDIN EN.CITE.DATA </w:instrText>
      </w:r>
      <w:r w:rsidR="00D26B43">
        <w:rPr>
          <w:sz w:val="24"/>
          <w:szCs w:val="24"/>
        </w:rPr>
      </w:r>
      <w:r w:rsidR="00D26B43">
        <w:rPr>
          <w:sz w:val="24"/>
          <w:szCs w:val="24"/>
        </w:rPr>
        <w:fldChar w:fldCharType="end"/>
      </w:r>
      <w:r w:rsidRPr="007E15AB">
        <w:rPr>
          <w:sz w:val="24"/>
          <w:szCs w:val="24"/>
        </w:rPr>
      </w:r>
      <w:r w:rsidRPr="007E15AB">
        <w:rPr>
          <w:sz w:val="24"/>
          <w:szCs w:val="24"/>
        </w:rPr>
        <w:fldChar w:fldCharType="separate"/>
      </w:r>
      <w:r w:rsidR="00CB027B">
        <w:rPr>
          <w:noProof/>
          <w:sz w:val="24"/>
          <w:szCs w:val="24"/>
        </w:rPr>
        <w:t>(16)</w:t>
      </w:r>
      <w:r w:rsidRPr="007E15AB">
        <w:rPr>
          <w:sz w:val="24"/>
          <w:szCs w:val="24"/>
        </w:rPr>
        <w:fldChar w:fldCharType="end"/>
      </w:r>
      <w:r w:rsidRPr="007E15AB">
        <w:rPr>
          <w:sz w:val="24"/>
          <w:szCs w:val="24"/>
        </w:rPr>
        <w:t xml:space="preserve">. However, </w:t>
      </w:r>
      <w:r w:rsidR="00231EB3" w:rsidRPr="007E15AB">
        <w:rPr>
          <w:sz w:val="24"/>
          <w:szCs w:val="24"/>
        </w:rPr>
        <w:t>the</w:t>
      </w:r>
      <w:r w:rsidRPr="007E15AB">
        <w:rPr>
          <w:sz w:val="24"/>
          <w:szCs w:val="24"/>
        </w:rPr>
        <w:t xml:space="preserve"> latter result might be explained by statistical overfitting since instruments were selected from a GWAS that included the population used in the MR analyses (</w:t>
      </w:r>
      <w:r w:rsidR="00231EB3" w:rsidRPr="007E15AB">
        <w:rPr>
          <w:sz w:val="24"/>
          <w:szCs w:val="24"/>
        </w:rPr>
        <w:t xml:space="preserve">~ </w:t>
      </w:r>
      <w:r w:rsidRPr="007E15AB">
        <w:rPr>
          <w:sz w:val="24"/>
          <w:szCs w:val="24"/>
        </w:rPr>
        <w:t xml:space="preserve">20% of the GWAS discovery sample). </w:t>
      </w:r>
    </w:p>
    <w:p w14:paraId="2D45503A" w14:textId="02D09BF4" w:rsidR="00B00248" w:rsidRDefault="00C530A7" w:rsidP="007E15AB">
      <w:pPr>
        <w:spacing w:line="480" w:lineRule="auto"/>
        <w:ind w:firstLine="720"/>
        <w:jc w:val="both"/>
        <w:rPr>
          <w:sz w:val="24"/>
          <w:szCs w:val="24"/>
        </w:rPr>
      </w:pPr>
      <w:r w:rsidRPr="007E15AB">
        <w:rPr>
          <w:sz w:val="24"/>
          <w:szCs w:val="24"/>
        </w:rPr>
        <w:t>T</w:t>
      </w:r>
      <w:r w:rsidR="009C7784" w:rsidRPr="007E15AB">
        <w:rPr>
          <w:sz w:val="24"/>
          <w:szCs w:val="24"/>
        </w:rPr>
        <w:t>he</w:t>
      </w:r>
      <w:r w:rsidRPr="007E15AB">
        <w:rPr>
          <w:sz w:val="24"/>
          <w:szCs w:val="24"/>
        </w:rPr>
        <w:t xml:space="preserve"> different</w:t>
      </w:r>
      <w:r w:rsidR="009C7784" w:rsidRPr="007E15AB">
        <w:rPr>
          <w:sz w:val="24"/>
          <w:szCs w:val="24"/>
        </w:rPr>
        <w:t xml:space="preserve"> </w:t>
      </w:r>
      <w:r w:rsidR="00703225">
        <w:rPr>
          <w:sz w:val="24"/>
          <w:szCs w:val="24"/>
        </w:rPr>
        <w:t xml:space="preserve">liver </w:t>
      </w:r>
      <w:r w:rsidR="009C7784" w:rsidRPr="007E15AB">
        <w:rPr>
          <w:sz w:val="24"/>
          <w:szCs w:val="24"/>
        </w:rPr>
        <w:t>biomarker</w:t>
      </w:r>
      <w:r w:rsidRPr="007E15AB">
        <w:rPr>
          <w:sz w:val="24"/>
          <w:szCs w:val="24"/>
        </w:rPr>
        <w:t>s</w:t>
      </w:r>
      <w:r w:rsidR="009C7784" w:rsidRPr="007E15AB">
        <w:rPr>
          <w:sz w:val="24"/>
          <w:szCs w:val="24"/>
        </w:rPr>
        <w:t xml:space="preserve"> </w:t>
      </w:r>
      <w:r w:rsidR="009C7784" w:rsidRPr="007E15AB">
        <w:rPr>
          <w:sz w:val="24"/>
          <w:szCs w:val="24"/>
          <w:lang w:val="en-US"/>
        </w:rPr>
        <w:t xml:space="preserve">reflect different aspects of liver </w:t>
      </w:r>
      <w:r w:rsidRPr="007E15AB">
        <w:rPr>
          <w:sz w:val="24"/>
          <w:szCs w:val="24"/>
          <w:lang w:val="en-US"/>
        </w:rPr>
        <w:t>dys</w:t>
      </w:r>
      <w:r w:rsidR="009C7784" w:rsidRPr="007E15AB">
        <w:rPr>
          <w:sz w:val="24"/>
          <w:szCs w:val="24"/>
          <w:lang w:val="en-US"/>
        </w:rPr>
        <w:t xml:space="preserve">function. </w:t>
      </w:r>
      <w:r w:rsidR="002666D5" w:rsidRPr="007E15AB">
        <w:rPr>
          <w:sz w:val="24"/>
          <w:szCs w:val="24"/>
        </w:rPr>
        <w:t xml:space="preserve">High circulating </w:t>
      </w:r>
      <w:r w:rsidR="0069730D" w:rsidRPr="007E15AB">
        <w:rPr>
          <w:sz w:val="24"/>
          <w:szCs w:val="24"/>
        </w:rPr>
        <w:t xml:space="preserve">ALT and AST are widely used proxies of NAFLD, while </w:t>
      </w:r>
      <w:r w:rsidR="002666D5" w:rsidRPr="007E15AB">
        <w:rPr>
          <w:sz w:val="24"/>
          <w:szCs w:val="24"/>
        </w:rPr>
        <w:t xml:space="preserve">high circulating </w:t>
      </w:r>
      <w:r w:rsidR="0069730D" w:rsidRPr="007E15AB">
        <w:rPr>
          <w:sz w:val="24"/>
          <w:szCs w:val="24"/>
        </w:rPr>
        <w:t xml:space="preserve">ALP and GGT (in combination) are more related to </w:t>
      </w:r>
      <w:r w:rsidR="0069730D" w:rsidRPr="007E15AB">
        <w:rPr>
          <w:color w:val="000000"/>
          <w:sz w:val="24"/>
          <w:szCs w:val="24"/>
          <w:shd w:val="clear" w:color="auto" w:fill="FFFFFF"/>
        </w:rPr>
        <w:t xml:space="preserve">obstructive or cholestatic liver disease. </w:t>
      </w:r>
      <w:r w:rsidR="00562EF2" w:rsidRPr="007E15AB">
        <w:rPr>
          <w:color w:val="000000"/>
          <w:sz w:val="24"/>
          <w:szCs w:val="24"/>
          <w:shd w:val="clear" w:color="auto" w:fill="FFFFFF"/>
        </w:rPr>
        <w:t>T</w:t>
      </w:r>
      <w:r w:rsidR="0069730D" w:rsidRPr="007E15AB">
        <w:rPr>
          <w:sz w:val="24"/>
          <w:szCs w:val="24"/>
        </w:rPr>
        <w:t xml:space="preserve">he positive association between </w:t>
      </w:r>
      <w:r w:rsidR="00A37170" w:rsidRPr="007E15AB">
        <w:rPr>
          <w:sz w:val="24"/>
          <w:szCs w:val="24"/>
        </w:rPr>
        <w:t xml:space="preserve">genetically predicted </w:t>
      </w:r>
      <w:r w:rsidR="0069730D" w:rsidRPr="007E15AB">
        <w:rPr>
          <w:sz w:val="24"/>
          <w:szCs w:val="24"/>
        </w:rPr>
        <w:t xml:space="preserve">liver function markers and T2D </w:t>
      </w:r>
      <w:r w:rsidR="002666D5" w:rsidRPr="007E15AB">
        <w:rPr>
          <w:sz w:val="24"/>
          <w:szCs w:val="24"/>
        </w:rPr>
        <w:t xml:space="preserve">in </w:t>
      </w:r>
      <w:r w:rsidR="007D3328" w:rsidRPr="007E15AB">
        <w:rPr>
          <w:sz w:val="24"/>
          <w:szCs w:val="24"/>
        </w:rPr>
        <w:t>MR</w:t>
      </w:r>
      <w:r w:rsidR="002666D5" w:rsidRPr="007E15AB">
        <w:rPr>
          <w:sz w:val="24"/>
          <w:szCs w:val="24"/>
        </w:rPr>
        <w:t xml:space="preserve"> analyses </w:t>
      </w:r>
      <w:r w:rsidR="0069730D" w:rsidRPr="007E15AB">
        <w:rPr>
          <w:sz w:val="24"/>
          <w:szCs w:val="24"/>
        </w:rPr>
        <w:t xml:space="preserve">was </w:t>
      </w:r>
      <w:r w:rsidR="00585D56" w:rsidRPr="007E15AB">
        <w:rPr>
          <w:sz w:val="24"/>
          <w:szCs w:val="24"/>
        </w:rPr>
        <w:t xml:space="preserve">robust for </w:t>
      </w:r>
      <w:r w:rsidR="0069730D" w:rsidRPr="007E15AB">
        <w:rPr>
          <w:sz w:val="24"/>
          <w:szCs w:val="24"/>
        </w:rPr>
        <w:t>ALT</w:t>
      </w:r>
      <w:r w:rsidR="003C26E6" w:rsidRPr="007E15AB">
        <w:rPr>
          <w:sz w:val="24"/>
          <w:szCs w:val="24"/>
        </w:rPr>
        <w:t xml:space="preserve"> and AST</w:t>
      </w:r>
      <w:r w:rsidR="00585D56" w:rsidRPr="007E15AB">
        <w:rPr>
          <w:sz w:val="24"/>
          <w:szCs w:val="24"/>
        </w:rPr>
        <w:t>, but not apparent for ALP or GGT</w:t>
      </w:r>
      <w:r w:rsidR="00562EF2" w:rsidRPr="007E15AB">
        <w:rPr>
          <w:sz w:val="24"/>
          <w:szCs w:val="24"/>
        </w:rPr>
        <w:t>, which</w:t>
      </w:r>
      <w:r w:rsidR="0069730D" w:rsidRPr="007E15AB">
        <w:rPr>
          <w:sz w:val="24"/>
          <w:szCs w:val="24"/>
        </w:rPr>
        <w:t xml:space="preserve"> suggests </w:t>
      </w:r>
      <w:r w:rsidR="002666D5" w:rsidRPr="007E15AB">
        <w:rPr>
          <w:sz w:val="24"/>
          <w:szCs w:val="24"/>
        </w:rPr>
        <w:t xml:space="preserve">that </w:t>
      </w:r>
      <w:r w:rsidR="0069730D" w:rsidRPr="007E15AB">
        <w:rPr>
          <w:sz w:val="24"/>
          <w:szCs w:val="24"/>
        </w:rPr>
        <w:t xml:space="preserve">NAFLD </w:t>
      </w:r>
      <w:r w:rsidR="00321552">
        <w:rPr>
          <w:sz w:val="24"/>
          <w:szCs w:val="24"/>
        </w:rPr>
        <w:t>might be</w:t>
      </w:r>
      <w:r w:rsidR="002666D5" w:rsidRPr="007E15AB">
        <w:rPr>
          <w:sz w:val="24"/>
          <w:szCs w:val="24"/>
        </w:rPr>
        <w:t xml:space="preserve"> the primary type of liver dysfunction driving these associations</w:t>
      </w:r>
      <w:r w:rsidR="00AD184E" w:rsidRPr="007E15AB">
        <w:rPr>
          <w:sz w:val="24"/>
          <w:szCs w:val="24"/>
        </w:rPr>
        <w:t>.</w:t>
      </w:r>
      <w:r w:rsidR="00594354" w:rsidRPr="007E15AB">
        <w:rPr>
          <w:sz w:val="24"/>
          <w:szCs w:val="24"/>
        </w:rPr>
        <w:t xml:space="preserve"> </w:t>
      </w:r>
    </w:p>
    <w:p w14:paraId="6A350EFC" w14:textId="0B683851" w:rsidR="00231EB3" w:rsidRDefault="00EF5EBD" w:rsidP="007E15AB">
      <w:pPr>
        <w:spacing w:line="480" w:lineRule="auto"/>
        <w:ind w:firstLine="720"/>
        <w:jc w:val="both"/>
        <w:rPr>
          <w:color w:val="000000"/>
          <w:sz w:val="24"/>
          <w:szCs w:val="24"/>
          <w:shd w:val="clear" w:color="auto" w:fill="FFFFFF"/>
        </w:rPr>
      </w:pPr>
      <w:r w:rsidRPr="007E15AB">
        <w:rPr>
          <w:sz w:val="24"/>
          <w:szCs w:val="24"/>
        </w:rPr>
        <w:t xml:space="preserve">In agreement with that, a genetic variant </w:t>
      </w:r>
      <w:r w:rsidR="00B41069" w:rsidRPr="007E15AB">
        <w:rPr>
          <w:sz w:val="24"/>
          <w:szCs w:val="24"/>
        </w:rPr>
        <w:t>(</w:t>
      </w:r>
      <w:r w:rsidR="00B41069" w:rsidRPr="007E15AB">
        <w:rPr>
          <w:sz w:val="24"/>
          <w:szCs w:val="24"/>
          <w:shd w:val="clear" w:color="auto" w:fill="FFFFFF"/>
        </w:rPr>
        <w:t xml:space="preserve">rs738409) </w:t>
      </w:r>
      <w:r w:rsidRPr="007E15AB">
        <w:rPr>
          <w:sz w:val="24"/>
          <w:szCs w:val="24"/>
        </w:rPr>
        <w:t>in</w:t>
      </w:r>
      <w:r w:rsidR="00B41069" w:rsidRPr="007E15AB">
        <w:rPr>
          <w:sz w:val="24"/>
          <w:szCs w:val="24"/>
        </w:rPr>
        <w:t xml:space="preserve"> </w:t>
      </w:r>
      <w:r w:rsidR="00803E06" w:rsidRPr="007E15AB">
        <w:rPr>
          <w:sz w:val="24"/>
          <w:szCs w:val="24"/>
        </w:rPr>
        <w:t>perfect linkage disequilibrium (R2 = 1.0 for 1000 Genomes European population - GRC</w:t>
      </w:r>
      <w:r w:rsidR="00803E06" w:rsidRPr="007E15AB">
        <w:rPr>
          <w:color w:val="333333"/>
          <w:sz w:val="24"/>
          <w:szCs w:val="24"/>
          <w:shd w:val="clear" w:color="auto" w:fill="FFFFFF"/>
        </w:rPr>
        <w:t>h37</w:t>
      </w:r>
      <w:r w:rsidR="00803E06" w:rsidRPr="007E15AB">
        <w:rPr>
          <w:sz w:val="24"/>
          <w:szCs w:val="24"/>
        </w:rPr>
        <w:t xml:space="preserve">) </w:t>
      </w:r>
      <w:r w:rsidR="00B41069" w:rsidRPr="007E15AB">
        <w:rPr>
          <w:sz w:val="24"/>
          <w:szCs w:val="24"/>
        </w:rPr>
        <w:t xml:space="preserve">with one of our instruments for AST (rs738408) has been previously reported to be associated with </w:t>
      </w:r>
      <w:r w:rsidR="00B41069" w:rsidRPr="007E15AB">
        <w:rPr>
          <w:color w:val="000000"/>
          <w:sz w:val="24"/>
          <w:szCs w:val="24"/>
          <w:shd w:val="clear" w:color="auto" w:fill="FFFFFF"/>
        </w:rPr>
        <w:t xml:space="preserve">computed tomography (CT) measured hepatic steatosis </w:t>
      </w:r>
      <w:r w:rsidR="00B41069" w:rsidRPr="007E15AB">
        <w:rPr>
          <w:color w:val="000000"/>
          <w:sz w:val="24"/>
          <w:szCs w:val="24"/>
          <w:shd w:val="clear" w:color="auto" w:fill="FFFFFF"/>
        </w:rPr>
        <w:fldChar w:fldCharType="begin">
          <w:fldData xml:space="preserve">PEVuZE5vdGU+PENpdGU+PEF1dGhvcj5TcGVsaW90ZXM8L0F1dGhvcj48WWVhcj4yMDExPC9ZZWFy
PjxSZWNOdW0+MzQ1NzwvUmVjTnVtPjxEaXNwbGF5VGV4dD4oNDYsIDQ3KTwvRGlzcGxheVRleHQ+
PHJlY29yZD48cmVjLW51bWJlcj4zNDU3PC9yZWMtbnVtYmVyPjxmb3JlaWduLWtleXM+PGtleSBh
cHA9IkVOIiBkYi1pZD0iejV4dnJ4MHowMHN4NXRlcDlzZng5cjVyd3cyOXplYXphNXBhIiB0aW1l
c3RhbXA9IjE1MTkxNTEwNzUiPjM0NTc8L2tleT48L2ZvcmVpZ24ta2V5cz48cmVmLXR5cGUgbmFt
ZT0iSm91cm5hbCBBcnRpY2xlIj4xNzwvcmVmLXR5cGU+PGNvbnRyaWJ1dG9ycz48YXV0aG9ycz48
YXV0aG9yPlNwZWxpb3RlcywgRS4gSy48L2F1dGhvcj48YXV0aG9yPlllcmdlcy1Bcm1zdHJvbmcs
IEwuIE0uPC9hdXRob3I+PGF1dGhvcj5XdSwgSi48L2F1dGhvcj48YXV0aG9yPkhlcm5hZXosIFIu
PC9hdXRob3I+PGF1dGhvcj5LaW0sIEwuIEouPC9hdXRob3I+PGF1dGhvcj5QYWxtZXIsIEMuIEQu
PC9hdXRob3I+PGF1dGhvcj5HdWRuYXNvbiwgVi48L2F1dGhvcj48YXV0aG9yPkVpcmlrc2RvdHRp
ciwgRy48L2F1dGhvcj48YXV0aG9yPkdhcmNpYSwgTS4gRS48L2F1dGhvcj48YXV0aG9yPkxhdW5l
ciwgTC4gSi48L2F1dGhvcj48YXV0aG9yPk5hbGxzLCBNLiBBLjwvYXV0aG9yPjxhdXRob3I+Q2xh
cmssIEouIE0uPC9hdXRob3I+PGF1dGhvcj5NaXRjaGVsbCwgQi4gRC48L2F1dGhvcj48YXV0aG9y
PlNodWxkaW5lciwgQS4gUi48L2F1dGhvcj48YXV0aG9yPkJ1dGxlciwgSi4gTC48L2F1dGhvcj48
YXV0aG9yPlRvbWFzLCBNLjwvYXV0aG9yPjxhdXRob3I+SG9mZm1hbm4sIFUuPC9hdXRob3I+PGF1
dGhvcj5Id2FuZywgUy4gSi48L2F1dGhvcj48YXV0aG9yPk1hc3Nhcm8sIEouIE0uPC9hdXRob3I+
PGF1dGhvcj5PJmFwb3M7RG9ubmVsbCwgQy4gSi48L2F1dGhvcj48YXV0aG9yPlNhaGFuaSwgRC4g
Vi48L2F1dGhvcj48YXV0aG9yPlNhbG9tYWEsIFYuPC9hdXRob3I+PGF1dGhvcj5TY2hhZHQsIEUu
IEUuPC9hdXRob3I+PGF1dGhvcj5TY2h3YXJ0eiwgUy4gTS48L2F1dGhvcj48YXV0aG9yPlNpc2Nv
dmljaywgRC4gUy48L2F1dGhvcj48YXV0aG9yPk5hc2gsIEMuIFIuIE4uPC9hdXRob3I+PGF1dGhv
cj5HaWFudCBDb25zb3J0aXVtPC9hdXRob3I+PGF1dGhvcj5NYWdpYyBJbnZlc3RpZ2F0b3JzPC9h
dXRob3I+PGF1dGhvcj5Wb2lnaHQsIEIuIEYuPC9hdXRob3I+PGF1dGhvcj5DYXJyLCBKLiBKLjwv
YXV0aG9yPjxhdXRob3I+RmVpdG9zYSwgTS4gRi48L2F1dGhvcj48YXV0aG9yPkhhcnJpcywgVC4g
Qi48L2F1dGhvcj48YXV0aG9yPkZveCwgQy4gUy48L2F1dGhvcj48YXV0aG9yPlNtaXRoLCBBLiBW
LjwvYXV0aG9yPjxhdXRob3I+S2FvLCBXLiBILjwvYXV0aG9yPjxhdXRob3I+SGlyc2NoaG9ybiwg
Si4gTi48L2F1dGhvcj48YXV0aG9yPkJvcmVja2ksIEkuIEIuPC9hdXRob3I+PGF1dGhvcj5Hb2xk
IENvbnNvcnRpdW08L2F1dGhvcj48L2F1dGhvcnM+PC9jb250cmlidXRvcnM+PGF1dGgtYWRkcmVz
cz5EZXBhcnRtZW50IG9mIEludGVybmFsIE1lZGljaW5lLCBEaXZpc2lvbiBvZiBHYXN0cm9lbnRl
cm9sb2d5LCBVbml2ZXJzaXR5IG9mIE1pY2hpZ2FuLCBBbm4gQXJib3IsIE1pY2hpZ2FuLCBVbml0
ZWQgU3RhdGVzIG9mIEFtZXJpY2EuIGVzcGVsaW90QG1lZC51bWljaC5lZHU8L2F1dGgtYWRkcmVz
cz48dGl0bGVzPjx0aXRsZT5HZW5vbWUtd2lkZSBhc3NvY2lhdGlvbiBhbmFseXNpcyBpZGVudGlm
aWVzIHZhcmlhbnRzIGFzc29jaWF0ZWQgd2l0aCBub25hbGNvaG9saWMgZmF0dHkgbGl2ZXIgZGlz
ZWFzZSB0aGF0IGhhdmUgZGlzdGluY3QgZWZmZWN0cyBvbiBtZXRhYm9saWMgdHJhaXRzPC90aXRs
ZT48c2Vjb25kYXJ5LXRpdGxlPlBMb1MgR2VuZXQ8L3NlY29uZGFyeS10aXRsZT48L3RpdGxlcz48
cGVyaW9kaWNhbD48ZnVsbC10aXRsZT5QTG9TIEdlbmV0PC9mdWxsLXRpdGxlPjwvcGVyaW9kaWNh
bD48cGFnZXM+ZTEwMDEzMjQ8L3BhZ2VzPjx2b2x1bWU+Nzwvdm9sdW1lPjxudW1iZXI+MzwvbnVt
YmVyPjxlZGl0aW9uPjIwMTEvMDMvMjM8L2VkaXRpb24+PGtleXdvcmRzPjxrZXl3b3JkPkFkYXB0
b3IgUHJvdGVpbnMsIFNpZ25hbCBUcmFuc2R1Y2luZy9nZW5ldGljczwva2V5d29yZD48a2V5d29y
ZD5BZHVsdDwva2V5d29yZD48a2V5d29yZD5BZ2VkPC9rZXl3b3JkPjxrZXl3b3JkPkFnZWQsIDgw
IGFuZCBvdmVyPC9rZXl3b3JkPjxrZXl3b3JkPkJsb29kIEdsdWNvc2UvYW5hbHlzaXM8L2tleXdv
cmQ+PGtleXdvcmQ+Q2FzZS1Db250cm9sIFN0dWRpZXM8L2tleXdvcmQ+PGtleXdvcmQ+Q2hvbmRy
b2l0aW4gU3VsZmF0ZSBQcm90ZW9nbHljYW5zL2dlbmV0aWNzPC9rZXl3b3JkPjxrZXl3b3JkPkNv
aG9ydCBTdHVkaWVzPC9rZXl3b3JkPjxrZXl3b3JkPkZhdHR5IExpdmVyL2RpYWdub3N0aWMgaW1h
Z2luZy8qZ2VuZXRpY3MvbWV0YWJvbGlzbTwva2V5d29yZD48a2V5d29yZD5HZW5vbWUtV2lkZSBB
c3NvY2lhdGlvbiBTdHVkeTwva2V5d29yZD48a2V5d29yZD5IdW1hbnM8L2tleXdvcmQ+PGtleXdv
cmQ+SW5zdWxpbi9ibG9vZDwva2V5d29yZD48a2V5d29yZD5MZWN0aW5zLCBDLVR5cGUvZ2VuZXRp
Y3M8L2tleXdvcmQ+PGtleXdvcmQ+TGlwYXNlL2dlbmV0aWNzPC9rZXl3b3JkPjxrZXl3b3JkPk1h
bGU8L2tleXdvcmQ+PGtleXdvcmQ+TWVtYnJhbmUgUHJvdGVpbnMvZ2VuZXRpY3M8L2tleXdvcmQ+
PGtleXdvcmQ+TWlkZGxlIEFnZWQ8L2tleXdvcmQ+PGtleXdvcmQ+TXV0YXRpb24sIE1pc3NlbnNl
PC9rZXl3b3JkPjxrZXl3b3JkPk5lcnZlIFRpc3N1ZSBQcm90ZWlucy9nZW5ldGljczwva2V5d29y
ZD48a2V5d29yZD5Ob24tYWxjb2hvbGljIEZhdHR5IExpdmVyIERpc2Vhc2U8L2tleXdvcmQ+PGtl
eXdvcmQ+UG9seW1vcnBoaXNtLCBTaW5nbGUgTnVjbGVvdGlkZTwva2V5d29yZD48a2V5d29yZD5R
dWFudGl0YXRpdmUgVHJhaXQgTG9jaTwva2V5d29yZD48a2V5d29yZD5Ub21vZ3JhcGh5LCBYLVJh
eSBDb21wdXRlZDwva2V5d29yZD48L2tleXdvcmRzPjxkYXRlcz48eWVhcj4yMDExPC95ZWFyPjxw
dWItZGF0ZXM+PGRhdGU+TWFyPC9kYXRlPjwvcHViLWRhdGVzPjwvZGF0ZXM+PGlzYm4+MTU1My03
NDA0IChFbGVjdHJvbmljKSYjeEQ7MTU1My03MzkwIChMaW5raW5nKTwvaXNibj48YWNjZXNzaW9u
LW51bT4yMTQyMzcxOTwvYWNjZXNzaW9uLW51bT48dXJscz48cmVsYXRlZC11cmxzPjx1cmw+aHR0
cHM6Ly93d3cubmNiaS5ubG0ubmloLmdvdi9wdWJtZWQvMjE0MjM3MTk8L3VybD48L3JlbGF0ZWQt
dXJscz48L3VybHM+PGN1c3RvbTI+UE1DMzA1MzMyMTwvY3VzdG9tMj48ZWxlY3Ryb25pYy1yZXNv
dXJjZS1udW0+MTAuMTM3MS9qb3VybmFsLnBnZW4uMTAwMTMyNDwvZWxlY3Ryb25pYy1yZXNvdXJj
ZS1udW0+PC9yZWNvcmQ+PC9DaXRlPjxDaXRlPjxBdXRob3I+TGF1cmlkc2VuPC9BdXRob3I+PFll
YXI+MjAxODwvWWVhcj48UmVjTnVtPjM0NTg8L1JlY051bT48cmVjb3JkPjxyZWMtbnVtYmVyPjM0
NTg8L3JlYy1udW1iZXI+PGZvcmVpZ24ta2V5cz48a2V5IGFwcD0iRU4iIGRiLWlkPSJ6NXh2cngw
ejAwc3g1dGVwOXNmeDlyNXJ3dzI5emVhemE1cGEiIHRpbWVzdGFtcD0iMTUxOTE1MTM0MiI+MzQ1
ODwva2V5PjwvZm9yZWlnbi1rZXlzPjxyZWYtdHlwZSBuYW1lPSJKb3VybmFsIEFydGljbGUiPjE3
PC9yZWYtdHlwZT48Y29udHJpYnV0b3JzPjxhdXRob3JzPjxhdXRob3I+TGF1cmlkc2VuLCBCLiBL
LjwvYXV0aG9yPjxhdXRob3I+U3RlbmRlciwgUy48L2F1dGhvcj48YXV0aG9yPktyaXN0ZW5zZW4s
IFQuIFMuPC9hdXRob3I+PGF1dGhvcj5Lb2ZvZWQsIEsuIEYuPC9hdXRob3I+PGF1dGhvcj5Lb2Jl
ciwgTC48L2F1dGhvcj48YXV0aG9yPk5vcmRlc3RnYWFyZCwgQi4gRy48L2F1dGhvcj48YXV0aG9y
PlR5YmphZXJnLUhhbnNlbiwgQS48L2F1dGhvcj48L2F1dGhvcnM+PC9jb250cmlidXRvcnM+PGF1
dGgtYWRkcmVzcz5EZXBhcnRtZW50IG9mIENsaW5pY2FsIEJpb2NoZW1pc3RyeSwgUmlnc2hvc3Bp
dGFsZXQsIEJsZWdkYW1zdmVqIDksIDIxMDAgQ29wZW5oYWdlbiwgRGVubWFyay4mI3hEO0NvcGVu
aGFnZW4gVW5pdmVyc2l0eSBIb3NwaXRhbHMgYW5kIEZhY3VsdHkgb2YgSGVhbHRoIGFuZCBNZWRp
Y2FsIFNjaWVuY2VzLCBVbml2ZXJzaXR5IG9mIENvcGVuaGFnZW4sIEJsZWdkYW1zdmVqIDksIDIx
MDAgQ29wZW5oYWdlbiwgRGVubWFyay4mI3hEO0RlcGFydG1lbnQgb2YgUmFkaW9sb2d5LCBSaWdz
aG9zcGl0YWxldCwgQmxlZ2RhbXN2ZWogOSwgMjEwMCBDb3BlbmhhZ2VuLCBEZW5tYXJrLiYjeEQ7
RGVwYXJ0bWVudCBvZiBDYXJkaW9sb2d5LCBSaWdzaG9zcGl0YWxldCwgQmxlZ2RhbXN2ZWogOSwg
MjEwMCBDb3BlbmhhZ2VuLCBEZW5tYXJrLiYjeEQ7VGhlIENvcGVuaGFnZW4gR2VuZXJhbCBQb3B1
bGF0aW9uIFN0dWR5LCBIZXJsZXYgYW5kIEdlbnRvZnRlIEhvc3BpdGFsLCBIZXJsZXYgUmluZ3Zl
aiA3NSwgMjczMCBIZXJsZXYsIERlbm1hcmsuJiN4RDtEZXBhcnRtZW50IG9mIENsaW5pY2FsIEJp
b2NoZW1pc3RyeSwgSGVybGV2IGFuZCBHZW50b2Z0ZSBIb3NwaXRhbCwgSGVybGV2IFJpbmd2ZWog
NzUsIDI3MzAgSGVybGV2LCBEZW5tYXJrLiYjeEQ7VGhlIENvcGVuaGFnZW4gQ2l0eSBIZWFydCBT
dHVkeSwgRnJlZGVyaWtzYmVyZyBIb3NwaXRhbCwgTm9yZHJlIEZhc2FudmVqIDU3LCAyMDAwIEZy
ZWRlcmlrc2JlcmcsIERlbm1hcmsuPC9hdXRoLWFkZHJlc3M+PHRpdGxlcz48dGl0bGU+TGl2ZXIg
ZmF0IGNvbnRlbnQsIG5vbi1hbGNvaG9saWMgZmF0dHkgbGl2ZXIgZGlzZWFzZSwgYW5kIGlzY2hh
ZW1pYyBoZWFydCBkaXNlYXNlOiBNZW5kZWxpYW4gcmFuZG9taXphdGlvbiBhbmQgbWV0YS1hbmFs
eXNpcyBvZiAyNzkgMDEzIGluZGl2aWR1YWxzPC90aXRsZT48c2Vjb25kYXJ5LXRpdGxlPkV1ciBI
ZWFydCBKPC9zZWNvbmRhcnktdGl0bGU+PC90aXRsZXM+PHBlcmlvZGljYWw+PGZ1bGwtdGl0bGU+
RXVyIEhlYXJ0IEo8L2Z1bGwtdGl0bGU+PC9wZXJpb2RpY2FsPjxwYWdlcz4zODUtMzkzPC9wYWdl
cz48dm9sdW1lPjM5PC92b2x1bWU+PG51bWJlcj41PC9udW1iZXI+PGVkaXRpb24+MjAxNy8xMi8x
MjwvZWRpdGlvbj48a2V5d29yZHM+PGtleXdvcmQ+Q2FyZGlvdmFzY3VsYXIgZGlzZWFzZTwva2V5
d29yZD48a2V5d29yZD5DYXVzYWxpdHk8L2tleXdvcmQ+PGtleXdvcmQ+RXBpZGVtaW9sb2d5PC9r
ZXl3b3JkPjxrZXl3b3JkPkdlbmV0aWNzPC9rZXl3b3JkPjxrZXl3b3JkPkxpdmVyIGRpc2Vhc2U8
L2tleXdvcmQ+PC9rZXl3b3Jkcz48ZGF0ZXM+PHllYXI+MjAxODwveWVhcj48cHViLWRhdGVzPjxk
YXRlPkZlYiAxPC9kYXRlPjwvcHViLWRhdGVzPjwvZGF0ZXM+PGlzYm4+MTUyMi05NjQ1IChFbGVj
dHJvbmljKSYjeEQ7MDE5NS02NjhYIChMaW5raW5nKTwvaXNibj48YWNjZXNzaW9uLW51bT4yOTIy
ODE2NDwvYWNjZXNzaW9uLW51bT48dXJscz48cmVsYXRlZC11cmxzPjx1cmw+aHR0cHM6Ly93d3cu
bmNiaS5ubG0ubmloLmdvdi9wdWJtZWQvMjkyMjgxNjQ8L3VybD48L3JlbGF0ZWQtdXJscz48L3Vy
bHM+PGVsZWN0cm9uaWMtcmVzb3VyY2UtbnVtPjEwLjEwOTMvZXVyaGVhcnRqL2VoeDY2MjwvZWxl
Y3Ryb25pYy1yZXNvdXJjZS1udW0+PC9yZWNvcmQ+PC9DaXRlPjwvRW5kTm90ZT5=
</w:fldData>
        </w:fldChar>
      </w:r>
      <w:r w:rsidR="00D26B43">
        <w:rPr>
          <w:color w:val="000000"/>
          <w:sz w:val="24"/>
          <w:szCs w:val="24"/>
          <w:shd w:val="clear" w:color="auto" w:fill="FFFFFF"/>
        </w:rPr>
        <w:instrText xml:space="preserve"> ADDIN EN.CITE </w:instrText>
      </w:r>
      <w:r w:rsidR="00D26B43">
        <w:rPr>
          <w:color w:val="000000"/>
          <w:sz w:val="24"/>
          <w:szCs w:val="24"/>
          <w:shd w:val="clear" w:color="auto" w:fill="FFFFFF"/>
        </w:rPr>
        <w:fldChar w:fldCharType="begin">
          <w:fldData xml:space="preserve">PEVuZE5vdGU+PENpdGU+PEF1dGhvcj5TcGVsaW90ZXM8L0F1dGhvcj48WWVhcj4yMDExPC9ZZWFy
PjxSZWNOdW0+MzQ1NzwvUmVjTnVtPjxEaXNwbGF5VGV4dD4oNDYsIDQ3KTwvRGlzcGxheVRleHQ+
PHJlY29yZD48cmVjLW51bWJlcj4zNDU3PC9yZWMtbnVtYmVyPjxmb3JlaWduLWtleXM+PGtleSBh
cHA9IkVOIiBkYi1pZD0iejV4dnJ4MHowMHN4NXRlcDlzZng5cjVyd3cyOXplYXphNXBhIiB0aW1l
c3RhbXA9IjE1MTkxNTEwNzUiPjM0NTc8L2tleT48L2ZvcmVpZ24ta2V5cz48cmVmLXR5cGUgbmFt
ZT0iSm91cm5hbCBBcnRpY2xlIj4xNzwvcmVmLXR5cGU+PGNvbnRyaWJ1dG9ycz48YXV0aG9ycz48
YXV0aG9yPlNwZWxpb3RlcywgRS4gSy48L2F1dGhvcj48YXV0aG9yPlllcmdlcy1Bcm1zdHJvbmcs
IEwuIE0uPC9hdXRob3I+PGF1dGhvcj5XdSwgSi48L2F1dGhvcj48YXV0aG9yPkhlcm5hZXosIFIu
PC9hdXRob3I+PGF1dGhvcj5LaW0sIEwuIEouPC9hdXRob3I+PGF1dGhvcj5QYWxtZXIsIEMuIEQu
PC9hdXRob3I+PGF1dGhvcj5HdWRuYXNvbiwgVi48L2F1dGhvcj48YXV0aG9yPkVpcmlrc2RvdHRp
ciwgRy48L2F1dGhvcj48YXV0aG9yPkdhcmNpYSwgTS4gRS48L2F1dGhvcj48YXV0aG9yPkxhdW5l
ciwgTC4gSi48L2F1dGhvcj48YXV0aG9yPk5hbGxzLCBNLiBBLjwvYXV0aG9yPjxhdXRob3I+Q2xh
cmssIEouIE0uPC9hdXRob3I+PGF1dGhvcj5NaXRjaGVsbCwgQi4gRC48L2F1dGhvcj48YXV0aG9y
PlNodWxkaW5lciwgQS4gUi48L2F1dGhvcj48YXV0aG9yPkJ1dGxlciwgSi4gTC48L2F1dGhvcj48
YXV0aG9yPlRvbWFzLCBNLjwvYXV0aG9yPjxhdXRob3I+SG9mZm1hbm4sIFUuPC9hdXRob3I+PGF1
dGhvcj5Id2FuZywgUy4gSi48L2F1dGhvcj48YXV0aG9yPk1hc3Nhcm8sIEouIE0uPC9hdXRob3I+
PGF1dGhvcj5PJmFwb3M7RG9ubmVsbCwgQy4gSi48L2F1dGhvcj48YXV0aG9yPlNhaGFuaSwgRC4g
Vi48L2F1dGhvcj48YXV0aG9yPlNhbG9tYWEsIFYuPC9hdXRob3I+PGF1dGhvcj5TY2hhZHQsIEUu
IEUuPC9hdXRob3I+PGF1dGhvcj5TY2h3YXJ0eiwgUy4gTS48L2F1dGhvcj48YXV0aG9yPlNpc2Nv
dmljaywgRC4gUy48L2F1dGhvcj48YXV0aG9yPk5hc2gsIEMuIFIuIE4uPC9hdXRob3I+PGF1dGhv
cj5HaWFudCBDb25zb3J0aXVtPC9hdXRob3I+PGF1dGhvcj5NYWdpYyBJbnZlc3RpZ2F0b3JzPC9h
dXRob3I+PGF1dGhvcj5Wb2lnaHQsIEIuIEYuPC9hdXRob3I+PGF1dGhvcj5DYXJyLCBKLiBKLjwv
YXV0aG9yPjxhdXRob3I+RmVpdG9zYSwgTS4gRi48L2F1dGhvcj48YXV0aG9yPkhhcnJpcywgVC4g
Qi48L2F1dGhvcj48YXV0aG9yPkZveCwgQy4gUy48L2F1dGhvcj48YXV0aG9yPlNtaXRoLCBBLiBW
LjwvYXV0aG9yPjxhdXRob3I+S2FvLCBXLiBILjwvYXV0aG9yPjxhdXRob3I+SGlyc2NoaG9ybiwg
Si4gTi48L2F1dGhvcj48YXV0aG9yPkJvcmVja2ksIEkuIEIuPC9hdXRob3I+PGF1dGhvcj5Hb2xk
IENvbnNvcnRpdW08L2F1dGhvcj48L2F1dGhvcnM+PC9jb250cmlidXRvcnM+PGF1dGgtYWRkcmVz
cz5EZXBhcnRtZW50IG9mIEludGVybmFsIE1lZGljaW5lLCBEaXZpc2lvbiBvZiBHYXN0cm9lbnRl
cm9sb2d5LCBVbml2ZXJzaXR5IG9mIE1pY2hpZ2FuLCBBbm4gQXJib3IsIE1pY2hpZ2FuLCBVbml0
ZWQgU3RhdGVzIG9mIEFtZXJpY2EuIGVzcGVsaW90QG1lZC51bWljaC5lZHU8L2F1dGgtYWRkcmVz
cz48dGl0bGVzPjx0aXRsZT5HZW5vbWUtd2lkZSBhc3NvY2lhdGlvbiBhbmFseXNpcyBpZGVudGlm
aWVzIHZhcmlhbnRzIGFzc29jaWF0ZWQgd2l0aCBub25hbGNvaG9saWMgZmF0dHkgbGl2ZXIgZGlz
ZWFzZSB0aGF0IGhhdmUgZGlzdGluY3QgZWZmZWN0cyBvbiBtZXRhYm9saWMgdHJhaXRzPC90aXRs
ZT48c2Vjb25kYXJ5LXRpdGxlPlBMb1MgR2VuZXQ8L3NlY29uZGFyeS10aXRsZT48L3RpdGxlcz48
cGVyaW9kaWNhbD48ZnVsbC10aXRsZT5QTG9TIEdlbmV0PC9mdWxsLXRpdGxlPjwvcGVyaW9kaWNh
bD48cGFnZXM+ZTEwMDEzMjQ8L3BhZ2VzPjx2b2x1bWU+Nzwvdm9sdW1lPjxudW1iZXI+MzwvbnVt
YmVyPjxlZGl0aW9uPjIwMTEvMDMvMjM8L2VkaXRpb24+PGtleXdvcmRzPjxrZXl3b3JkPkFkYXB0
b3IgUHJvdGVpbnMsIFNpZ25hbCBUcmFuc2R1Y2luZy9nZW5ldGljczwva2V5d29yZD48a2V5d29y
ZD5BZHVsdDwva2V5d29yZD48a2V5d29yZD5BZ2VkPC9rZXl3b3JkPjxrZXl3b3JkPkFnZWQsIDgw
IGFuZCBvdmVyPC9rZXl3b3JkPjxrZXl3b3JkPkJsb29kIEdsdWNvc2UvYW5hbHlzaXM8L2tleXdv
cmQ+PGtleXdvcmQ+Q2FzZS1Db250cm9sIFN0dWRpZXM8L2tleXdvcmQ+PGtleXdvcmQ+Q2hvbmRy
b2l0aW4gU3VsZmF0ZSBQcm90ZW9nbHljYW5zL2dlbmV0aWNzPC9rZXl3b3JkPjxrZXl3b3JkPkNv
aG9ydCBTdHVkaWVzPC9rZXl3b3JkPjxrZXl3b3JkPkZhdHR5IExpdmVyL2RpYWdub3N0aWMgaW1h
Z2luZy8qZ2VuZXRpY3MvbWV0YWJvbGlzbTwva2V5d29yZD48a2V5d29yZD5HZW5vbWUtV2lkZSBB
c3NvY2lhdGlvbiBTdHVkeTwva2V5d29yZD48a2V5d29yZD5IdW1hbnM8L2tleXdvcmQ+PGtleXdv
cmQ+SW5zdWxpbi9ibG9vZDwva2V5d29yZD48a2V5d29yZD5MZWN0aW5zLCBDLVR5cGUvZ2VuZXRp
Y3M8L2tleXdvcmQ+PGtleXdvcmQ+TGlwYXNlL2dlbmV0aWNzPC9rZXl3b3JkPjxrZXl3b3JkPk1h
bGU8L2tleXdvcmQ+PGtleXdvcmQ+TWVtYnJhbmUgUHJvdGVpbnMvZ2VuZXRpY3M8L2tleXdvcmQ+
PGtleXdvcmQ+TWlkZGxlIEFnZWQ8L2tleXdvcmQ+PGtleXdvcmQ+TXV0YXRpb24sIE1pc3NlbnNl
PC9rZXl3b3JkPjxrZXl3b3JkPk5lcnZlIFRpc3N1ZSBQcm90ZWlucy9nZW5ldGljczwva2V5d29y
ZD48a2V5d29yZD5Ob24tYWxjb2hvbGljIEZhdHR5IExpdmVyIERpc2Vhc2U8L2tleXdvcmQ+PGtl
eXdvcmQ+UG9seW1vcnBoaXNtLCBTaW5nbGUgTnVjbGVvdGlkZTwva2V5d29yZD48a2V5d29yZD5R
dWFudGl0YXRpdmUgVHJhaXQgTG9jaTwva2V5d29yZD48a2V5d29yZD5Ub21vZ3JhcGh5LCBYLVJh
eSBDb21wdXRlZDwva2V5d29yZD48L2tleXdvcmRzPjxkYXRlcz48eWVhcj4yMDExPC95ZWFyPjxw
dWItZGF0ZXM+PGRhdGU+TWFyPC9kYXRlPjwvcHViLWRhdGVzPjwvZGF0ZXM+PGlzYm4+MTU1My03
NDA0IChFbGVjdHJvbmljKSYjeEQ7MTU1My03MzkwIChMaW5raW5nKTwvaXNibj48YWNjZXNzaW9u
LW51bT4yMTQyMzcxOTwvYWNjZXNzaW9uLW51bT48dXJscz48cmVsYXRlZC11cmxzPjx1cmw+aHR0
cHM6Ly93d3cubmNiaS5ubG0ubmloLmdvdi9wdWJtZWQvMjE0MjM3MTk8L3VybD48L3JlbGF0ZWQt
dXJscz48L3VybHM+PGN1c3RvbTI+UE1DMzA1MzMyMTwvY3VzdG9tMj48ZWxlY3Ryb25pYy1yZXNv
dXJjZS1udW0+MTAuMTM3MS9qb3VybmFsLnBnZW4uMTAwMTMyNDwvZWxlY3Ryb25pYy1yZXNvdXJj
ZS1udW0+PC9yZWNvcmQ+PC9DaXRlPjxDaXRlPjxBdXRob3I+TGF1cmlkc2VuPC9BdXRob3I+PFll
YXI+MjAxODwvWWVhcj48UmVjTnVtPjM0NTg8L1JlY051bT48cmVjb3JkPjxyZWMtbnVtYmVyPjM0
NTg8L3JlYy1udW1iZXI+PGZvcmVpZ24ta2V5cz48a2V5IGFwcD0iRU4iIGRiLWlkPSJ6NXh2cngw
ejAwc3g1dGVwOXNmeDlyNXJ3dzI5emVhemE1cGEiIHRpbWVzdGFtcD0iMTUxOTE1MTM0MiI+MzQ1
ODwva2V5PjwvZm9yZWlnbi1rZXlzPjxyZWYtdHlwZSBuYW1lPSJKb3VybmFsIEFydGljbGUiPjE3
PC9yZWYtdHlwZT48Y29udHJpYnV0b3JzPjxhdXRob3JzPjxhdXRob3I+TGF1cmlkc2VuLCBCLiBL
LjwvYXV0aG9yPjxhdXRob3I+U3RlbmRlciwgUy48L2F1dGhvcj48YXV0aG9yPktyaXN0ZW5zZW4s
IFQuIFMuPC9hdXRob3I+PGF1dGhvcj5Lb2ZvZWQsIEsuIEYuPC9hdXRob3I+PGF1dGhvcj5Lb2Jl
ciwgTC48L2F1dGhvcj48YXV0aG9yPk5vcmRlc3RnYWFyZCwgQi4gRy48L2F1dGhvcj48YXV0aG9y
PlR5YmphZXJnLUhhbnNlbiwgQS48L2F1dGhvcj48L2F1dGhvcnM+PC9jb250cmlidXRvcnM+PGF1
dGgtYWRkcmVzcz5EZXBhcnRtZW50IG9mIENsaW5pY2FsIEJpb2NoZW1pc3RyeSwgUmlnc2hvc3Bp
dGFsZXQsIEJsZWdkYW1zdmVqIDksIDIxMDAgQ29wZW5oYWdlbiwgRGVubWFyay4mI3hEO0NvcGVu
aGFnZW4gVW5pdmVyc2l0eSBIb3NwaXRhbHMgYW5kIEZhY3VsdHkgb2YgSGVhbHRoIGFuZCBNZWRp
Y2FsIFNjaWVuY2VzLCBVbml2ZXJzaXR5IG9mIENvcGVuaGFnZW4sIEJsZWdkYW1zdmVqIDksIDIx
MDAgQ29wZW5oYWdlbiwgRGVubWFyay4mI3hEO0RlcGFydG1lbnQgb2YgUmFkaW9sb2d5LCBSaWdz
aG9zcGl0YWxldCwgQmxlZ2RhbXN2ZWogOSwgMjEwMCBDb3BlbmhhZ2VuLCBEZW5tYXJrLiYjeEQ7
RGVwYXJ0bWVudCBvZiBDYXJkaW9sb2d5LCBSaWdzaG9zcGl0YWxldCwgQmxlZ2RhbXN2ZWogOSwg
MjEwMCBDb3BlbmhhZ2VuLCBEZW5tYXJrLiYjeEQ7VGhlIENvcGVuaGFnZW4gR2VuZXJhbCBQb3B1
bGF0aW9uIFN0dWR5LCBIZXJsZXYgYW5kIEdlbnRvZnRlIEhvc3BpdGFsLCBIZXJsZXYgUmluZ3Zl
aiA3NSwgMjczMCBIZXJsZXYsIERlbm1hcmsuJiN4RDtEZXBhcnRtZW50IG9mIENsaW5pY2FsIEJp
b2NoZW1pc3RyeSwgSGVybGV2IGFuZCBHZW50b2Z0ZSBIb3NwaXRhbCwgSGVybGV2IFJpbmd2ZWog
NzUsIDI3MzAgSGVybGV2LCBEZW5tYXJrLiYjeEQ7VGhlIENvcGVuaGFnZW4gQ2l0eSBIZWFydCBT
dHVkeSwgRnJlZGVyaWtzYmVyZyBIb3NwaXRhbCwgTm9yZHJlIEZhc2FudmVqIDU3LCAyMDAwIEZy
ZWRlcmlrc2JlcmcsIERlbm1hcmsuPC9hdXRoLWFkZHJlc3M+PHRpdGxlcz48dGl0bGU+TGl2ZXIg
ZmF0IGNvbnRlbnQsIG5vbi1hbGNvaG9saWMgZmF0dHkgbGl2ZXIgZGlzZWFzZSwgYW5kIGlzY2hh
ZW1pYyBoZWFydCBkaXNlYXNlOiBNZW5kZWxpYW4gcmFuZG9taXphdGlvbiBhbmQgbWV0YS1hbmFs
eXNpcyBvZiAyNzkgMDEzIGluZGl2aWR1YWxzPC90aXRsZT48c2Vjb25kYXJ5LXRpdGxlPkV1ciBI
ZWFydCBKPC9zZWNvbmRhcnktdGl0bGU+PC90aXRsZXM+PHBlcmlvZGljYWw+PGZ1bGwtdGl0bGU+
RXVyIEhlYXJ0IEo8L2Z1bGwtdGl0bGU+PC9wZXJpb2RpY2FsPjxwYWdlcz4zODUtMzkzPC9wYWdl
cz48dm9sdW1lPjM5PC92b2x1bWU+PG51bWJlcj41PC9udW1iZXI+PGVkaXRpb24+MjAxNy8xMi8x
MjwvZWRpdGlvbj48a2V5d29yZHM+PGtleXdvcmQ+Q2FyZGlvdmFzY3VsYXIgZGlzZWFzZTwva2V5
d29yZD48a2V5d29yZD5DYXVzYWxpdHk8L2tleXdvcmQ+PGtleXdvcmQ+RXBpZGVtaW9sb2d5PC9r
ZXl3b3JkPjxrZXl3b3JkPkdlbmV0aWNzPC9rZXl3b3JkPjxrZXl3b3JkPkxpdmVyIGRpc2Vhc2U8
L2tleXdvcmQ+PC9rZXl3b3Jkcz48ZGF0ZXM+PHllYXI+MjAxODwveWVhcj48cHViLWRhdGVzPjxk
YXRlPkZlYiAxPC9kYXRlPjwvcHViLWRhdGVzPjwvZGF0ZXM+PGlzYm4+MTUyMi05NjQ1IChFbGVj
dHJvbmljKSYjeEQ7MDE5NS02NjhYIChMaW5raW5nKTwvaXNibj48YWNjZXNzaW9uLW51bT4yOTIy
ODE2NDwvYWNjZXNzaW9uLW51bT48dXJscz48cmVsYXRlZC11cmxzPjx1cmw+aHR0cHM6Ly93d3cu
bmNiaS5ubG0ubmloLmdvdi9wdWJtZWQvMjkyMjgxNjQ8L3VybD48L3JlbGF0ZWQtdXJscz48L3Vy
bHM+PGVsZWN0cm9uaWMtcmVzb3VyY2UtbnVtPjEwLjEwOTMvZXVyaGVhcnRqL2VoeDY2MjwvZWxl
Y3Ryb25pYy1yZXNvdXJjZS1udW0+PC9yZWNvcmQ+PC9DaXRlPjwvRW5kTm90ZT5=
</w:fldData>
        </w:fldChar>
      </w:r>
      <w:r w:rsidR="00D26B43">
        <w:rPr>
          <w:color w:val="000000"/>
          <w:sz w:val="24"/>
          <w:szCs w:val="24"/>
          <w:shd w:val="clear" w:color="auto" w:fill="FFFFFF"/>
        </w:rPr>
        <w:instrText xml:space="preserve"> ADDIN EN.CITE.DATA </w:instrText>
      </w:r>
      <w:r w:rsidR="00D26B43">
        <w:rPr>
          <w:color w:val="000000"/>
          <w:sz w:val="24"/>
          <w:szCs w:val="24"/>
          <w:shd w:val="clear" w:color="auto" w:fill="FFFFFF"/>
        </w:rPr>
      </w:r>
      <w:r w:rsidR="00D26B43">
        <w:rPr>
          <w:color w:val="000000"/>
          <w:sz w:val="24"/>
          <w:szCs w:val="24"/>
          <w:shd w:val="clear" w:color="auto" w:fill="FFFFFF"/>
        </w:rPr>
        <w:fldChar w:fldCharType="end"/>
      </w:r>
      <w:r w:rsidR="00B41069" w:rsidRPr="007E15AB">
        <w:rPr>
          <w:color w:val="000000"/>
          <w:sz w:val="24"/>
          <w:szCs w:val="24"/>
          <w:shd w:val="clear" w:color="auto" w:fill="FFFFFF"/>
        </w:rPr>
      </w:r>
      <w:r w:rsidR="00B41069" w:rsidRPr="007E15AB">
        <w:rPr>
          <w:color w:val="000000"/>
          <w:sz w:val="24"/>
          <w:szCs w:val="24"/>
          <w:shd w:val="clear" w:color="auto" w:fill="FFFFFF"/>
        </w:rPr>
        <w:fldChar w:fldCharType="separate"/>
      </w:r>
      <w:r w:rsidR="00E05CB8">
        <w:rPr>
          <w:noProof/>
          <w:color w:val="000000"/>
          <w:sz w:val="24"/>
          <w:szCs w:val="24"/>
          <w:shd w:val="clear" w:color="auto" w:fill="FFFFFF"/>
        </w:rPr>
        <w:t>(46, 47)</w:t>
      </w:r>
      <w:r w:rsidR="00B41069" w:rsidRPr="007E15AB">
        <w:rPr>
          <w:color w:val="000000"/>
          <w:sz w:val="24"/>
          <w:szCs w:val="24"/>
          <w:shd w:val="clear" w:color="auto" w:fill="FFFFFF"/>
        </w:rPr>
        <w:fldChar w:fldCharType="end"/>
      </w:r>
      <w:r w:rsidR="00B41069" w:rsidRPr="007E15AB">
        <w:rPr>
          <w:color w:val="000000"/>
          <w:sz w:val="24"/>
          <w:szCs w:val="24"/>
          <w:shd w:val="clear" w:color="auto" w:fill="FFFFFF"/>
        </w:rPr>
        <w:t>.</w:t>
      </w:r>
      <w:r w:rsidR="00B41069" w:rsidRPr="007E15AB">
        <w:rPr>
          <w:sz w:val="24"/>
          <w:szCs w:val="24"/>
        </w:rPr>
        <w:t xml:space="preserve"> </w:t>
      </w:r>
      <w:r w:rsidR="0024594E" w:rsidRPr="007E15AB">
        <w:rPr>
          <w:sz w:val="24"/>
          <w:szCs w:val="24"/>
        </w:rPr>
        <w:t>NAFLD</w:t>
      </w:r>
      <w:r w:rsidR="0024594E" w:rsidRPr="007E15AB">
        <w:rPr>
          <w:rFonts w:eastAsia="Calibri"/>
          <w:color w:val="231F20"/>
          <w:sz w:val="24"/>
          <w:szCs w:val="24"/>
          <w:lang w:eastAsia="en-GB"/>
        </w:rPr>
        <w:t xml:space="preserve"> is the </w:t>
      </w:r>
      <w:r w:rsidR="0024594E" w:rsidRPr="007E15AB">
        <w:rPr>
          <w:rFonts w:eastAsia="Calibri"/>
          <w:color w:val="131413"/>
          <w:sz w:val="24"/>
          <w:szCs w:val="24"/>
          <w:lang w:eastAsia="en-GB"/>
        </w:rPr>
        <w:t xml:space="preserve">most common cause of chronic liver disease in </w:t>
      </w:r>
      <w:r w:rsidR="0024594E" w:rsidRPr="007E15AB">
        <w:rPr>
          <w:rFonts w:eastAsia="Calibri"/>
          <w:sz w:val="24"/>
          <w:szCs w:val="24"/>
          <w:lang w:eastAsia="en-GB"/>
        </w:rPr>
        <w:t xml:space="preserve">Western countries </w:t>
      </w:r>
      <w:r w:rsidR="0024594E" w:rsidRPr="007E15AB">
        <w:rPr>
          <w:color w:val="000000"/>
          <w:sz w:val="24"/>
          <w:szCs w:val="24"/>
          <w:lang w:eastAsia="en-GB"/>
        </w:rPr>
        <w:t xml:space="preserve">owing to the rapid increase in obesity prevalence </w:t>
      </w:r>
      <w:r w:rsidR="0024594E" w:rsidRPr="007E15AB">
        <w:rPr>
          <w:rFonts w:eastAsia="Calibri"/>
          <w:color w:val="231F20"/>
          <w:sz w:val="24"/>
          <w:szCs w:val="24"/>
          <w:lang w:eastAsia="en-GB"/>
        </w:rPr>
        <w:fldChar w:fldCharType="begin">
          <w:fldData xml:space="preserve">PEVuZE5vdGU+PENpdGU+PEF1dGhvcj5DaGFsYXNhbmk8L0F1dGhvcj48WWVhcj4yMDEyPC9ZZWFy
PjxSZWNOdW0+MjM2PC9SZWNOdW0+PERpc3BsYXlUZXh0Pig0OCwgNDkpPC9EaXNwbGF5VGV4dD48
cmVjb3JkPjxyZWMtbnVtYmVyPjIzNjwvcmVjLW51bWJlcj48Zm9yZWlnbi1rZXlzPjxrZXkgYXBw
PSJFTiIgZGItaWQ9Ino1eHZyeDB6MDBzeDV0ZXA5c2Z4OXI1cnd3Mjl6ZWF6YTVwYSIgdGltZXN0
YW1wPSIxNDgwMDgzMzIxIj4yMzY8L2tleT48L2ZvcmVpZ24ta2V5cz48cmVmLXR5cGUgbmFtZT0i
Sm91cm5hbCBBcnRpY2xlIj4xNzwvcmVmLXR5cGU+PGNvbnRyaWJ1dG9ycz48YXV0aG9ycz48YXV0
aG9yPkNoYWxhc2FuaSwgTi48L2F1dGhvcj48YXV0aG9yPllvdW5vc3NpLCBaLjwvYXV0aG9yPjxh
dXRob3I+TGF2aW5lLCBKLiBFLjwvYXV0aG9yPjxhdXRob3I+RGllaGwsIEEuIE0uPC9hdXRob3I+
PGF1dGhvcj5CcnVudCwgRS4gTS48L2F1dGhvcj48YXV0aG9yPkN1c2ksIEsuPC9hdXRob3I+PGF1
dGhvcj5DaGFybHRvbiwgTS48L2F1dGhvcj48YXV0aG9yPlNhbnlhbCwgQS4gSi48L2F1dGhvcj48
YXV0aG9yPkFtZXJpY2FuIEFzc29jaWF0aW9uIGZvciB0aGUgU3R1ZHkgb2YgTGl2ZXIsIERpc2Vh
c2VzPC9hdXRob3I+PGF1dGhvcj5BbWVyaWNhbiBDb2xsZWdlIG9mLCBHYXN0cm9lbnRlcm9sb2d5
PC9hdXRob3I+PGF1dGhvcj5BbWVyaWNhbiBHYXN0cm9lbnRlcm9sb2dpY2FsLCBBc3NvY2lhdGlv
bjwvYXV0aG9yPjwvYXV0aG9ycz48L2NvbnRyaWJ1dG9ycz48YXV0aC1hZGRyZXNzPkluZGlhbmEg
VW5pdmVyc2l0eSBTY2hvb2wgb2YgTWVkaWNpbmUsIEluZGlhbmFwb2xpcywgNDYyMDIsIFVTQS4g
bmNoYWxhc2FAaXVwdWkuZWR1PC9hdXRoLWFkZHJlc3M+PHRpdGxlcz48dGl0bGU+VGhlIGRpYWdu
b3NpcyBhbmQgbWFuYWdlbWVudCBvZiBub24tYWxjb2hvbGljIGZhdHR5IGxpdmVyIGRpc2Vhc2U6
IFByYWN0aWNlIGd1aWRlbGluZSBieSB0aGUgQW1lcmljYW4gQXNzb2NpYXRpb24gZm9yIHRoZSBT
dHVkeSBvZiBMaXZlciBEaXNlYXNlcywgQW1lcmljYW4gQ29sbGVnZSBvZiBHYXN0cm9lbnRlcm9s
b2d5LCBhbmQgdGhlIEFtZXJpY2FuIEdhc3Ryb2VudGVyb2xvZ2ljYWwgQXNzb2NpYXRpb248L3Rp
dGxlPjxzZWNvbmRhcnktdGl0bGU+QW0gSiBHYXN0cm9lbnRlcm9sPC9zZWNvbmRhcnktdGl0bGU+
PC90aXRsZXM+PHBlcmlvZGljYWw+PGZ1bGwtdGl0bGU+QW0gSiBHYXN0cm9lbnRlcm9sPC9mdWxs
LXRpdGxlPjwvcGVyaW9kaWNhbD48cGFnZXM+ODExLTI2PC9wYWdlcz48dm9sdW1lPjEwNzwvdm9s
dW1lPjxudW1iZXI+NjwvbnVtYmVyPjxrZXl3b3Jkcz48a2V5d29yZD5BbGNvaG9sIERyaW5raW5n
L2FkdmVyc2UgZWZmZWN0czwva2V5d29yZD48a2V5d29yZD5CYXJpYXRyaWMgU3VyZ2VyeTwva2V5
d29yZD48a2V5d29yZD5CaW9wc3k8L2tleXdvcmQ+PGtleXdvcmQ+Q2hpbGQ8L2tleXdvcmQ+PGtl
eXdvcmQ+RGlzZWFzZSBNYW5hZ2VtZW50PC9rZXl3b3JkPjxrZXl3b3JkPkZhdHR5IExpdmVyLypk
aWFnbm9zaXMvZXBpZGVtaW9sb2d5L2V0aW9sb2d5L3BoeXNpb3BhdGhvbG9neS8qdGhlcmFweTwv
a2V5d29yZD48a2V5d29yZD5GYXR0eSBMaXZlciwgQWxjb2hvbGljL2RpYWdub3Npcy90aGVyYXB5
PC9rZXl3b3JkPjxrZXl3b3JkPkh1bWFuczwva2V5d29yZD48a2V5d29yZD5IeWRyb3h5bWV0aHls
Z2x1dGFyeWwtQ29BIFJlZHVjdGFzZSBJbmhpYml0b3JzL2FkbWluaXN0cmF0aW9uICZhbXA7IGRv
c2FnZTwva2V5d29yZD48a2V5d29yZD5IeXBvZ2x5Y2VtaWMgQWdlbnRzL2FkbWluaXN0cmF0aW9u
ICZhbXA7IGRvc2FnZTwva2V5d29yZD48a2V5d29yZD5JbmNpZGVuY2U8L2tleXdvcmQ+PGtleXdv
cmQ+TGl2ZXIgQ2lycmhvc2lzL2RpYWdub3Npcy90aGVyYXB5PC9rZXl3b3JkPjxrZXl3b3JkPk1h
c3MgU2NyZWVuaW5nPC9rZXl3b3JkPjxrZXl3b3JkPk5vbi1hbGNvaG9saWMgRmF0dHkgTGl2ZXIg
RGlzZWFzZTwva2V5d29yZD48a2V5d29yZD5QcmV2YWxlbmNlPC9rZXl3b3JkPjxrZXl3b3JkPlJp
c2sgRmFjdG9yczwva2V5d29yZD48a2V5d29yZD5SaXNrIFJlZHVjdGlvbiBCZWhhdmlvcjwva2V5
d29yZD48a2V5d29yZD5TZXZlcml0eSBvZiBJbGxuZXNzIEluZGV4PC9rZXl3b3JkPjxrZXl3b3Jk
PlVuaXRlZCBTdGF0ZXMvZXBpZGVtaW9sb2d5PC9rZXl3b3JkPjxrZXl3b3JkPlZpdGFtaW4gRS9h
ZG1pbmlzdHJhdGlvbiAmYW1wOyBkb3NhZ2U8L2tleXdvcmQ+PGtleXdvcmQ+V2VpZ2h0IExvc3M8
L2tleXdvcmQ+PC9rZXl3b3Jkcz48ZGF0ZXM+PHllYXI+MjAxMjwveWVhcj48cHViLWRhdGVzPjxk
YXRlPkp1bjwvZGF0ZT48L3B1Yi1kYXRlcz48L2RhdGVzPjxpc2JuPjE1NzItMDI0MSAoRWxlY3Ry
b25pYykmI3hEOzAwMDItOTI3MCAoTGlua2luZyk8L2lzYm4+PGFjY2Vzc2lvbi1udW0+MjI2NDEz
MDk8L2FjY2Vzc2lvbi1udW0+PHVybHM+PHJlbGF0ZWQtdXJscz48dXJsPmh0dHBzOi8vd3d3Lm5j
YmkubmxtLm5paC5nb3YvcHVibWVkLzIyNjQxMzA5PC91cmw+PC9yZWxhdGVkLXVybHM+PC91cmxz
PjxlbGVjdHJvbmljLXJlc291cmNlLW51bT4xMC4xMDM4L2FqZy4yMDEyLjEyODwvZWxlY3Ryb25p
Yy1yZXNvdXJjZS1udW0+PC9yZWNvcmQ+PC9DaXRlPjxDaXRlPjxBdXRob3I+U2F0dGFyPC9BdXRo
b3I+PFllYXI+MjAxNDwvWWVhcj48UmVjTnVtPjI0MTwvUmVjTnVtPjxyZWNvcmQ+PHJlYy1udW1i
ZXI+MjQxPC9yZWMtbnVtYmVyPjxmb3JlaWduLWtleXM+PGtleSBhcHA9IkVOIiBkYi1pZD0iejV4
dnJ4MHowMHN4NXRlcDlzZng5cjVyd3cyOXplYXphNXBhIiB0aW1lc3RhbXA9IjE0ODAwODU1MDQi
PjI0MTwva2V5PjwvZm9yZWlnbi1rZXlzPjxyZWYtdHlwZSBuYW1lPSJKb3VybmFsIEFydGljbGUi
PjE3PC9yZWYtdHlwZT48Y29udHJpYnV0b3JzPjxhdXRob3JzPjxhdXRob3I+U2F0dGFyLCBOLjwv
YXV0aG9yPjxhdXRob3I+Rm9ycmVzdCwgRS48L2F1dGhvcj48YXV0aG9yPlByZWlzcywgRC48L2F1
dGhvcj48L2F1dGhvcnM+PC9jb250cmlidXRvcnM+PGF1dGgtYWRkcmVzcz5CSEYgR2xhc2dvdyBD
YXJkaW92YXNjdWxhciBSZXNlYXJjaCBDZW50cmUsIFVuaXZlcnNpdHkgb2YgR2xhc2dvdywgR2xh
c2dvdyBHMTIgOFRBLCBVSyBuYXZlZWQuc2F0dGFyQGdsYXNnb3cuYWMudWsuJiN4RDtEZXBhcnRt
ZW50IG9mIEdhc3Ryb2VudGVyb2xvZ3ksIEdsYXNnb3cgUm95YWwgSW5maXJtYXJ5LCBHbGFzZ293
LCBVSy4mI3hEO0JIRiBHbGFzZ293IENhcmRpb3Zhc2N1bGFyIFJlc2VhcmNoIENlbnRyZSwgVW5p
dmVyc2l0eSBvZiBHbGFzZ293LCBHbGFzZ293IEcxMiA4VEEsIFVLLjwvYXV0aC1hZGRyZXNzPjx0
aXRsZXM+PHRpdGxlPk5vbi1hbGNvaG9saWMgZmF0dHkgbGl2ZXIgZGlzZWFzZTwvdGl0bGU+PHNl
Y29uZGFyeS10aXRsZT5CTUo8L3NlY29uZGFyeS10aXRsZT48L3RpdGxlcz48cGVyaW9kaWNhbD48
ZnVsbC10aXRsZT5CTUo8L2Z1bGwtdGl0bGU+PC9wZXJpb2RpY2FsPjxwYWdlcz5nNDU5NjwvcGFn
ZXM+PHZvbHVtZT4zNDk8L3ZvbHVtZT48a2V5d29yZHM+PGtleXdvcmQ+SHVtYW5zPC9rZXl3b3Jk
PjxrZXl3b3JkPipOb24tYWxjb2hvbGljIEZhdHR5IExpdmVyIERpc2Vhc2UvZGlhZ25vc2lzL3Ro
ZXJhcHk8L2tleXdvcmQ+PGtleXdvcmQ+UmlzayBGYWN0b3JzPC9rZXl3b3JkPjwva2V5d29yZHM+
PGRhdGVzPjx5ZWFyPjIwMTQ8L3llYXI+PHB1Yi1kYXRlcz48ZGF0ZT5KdWwgMjk8L2RhdGU+PC9w
dWItZGF0ZXM+PC9kYXRlcz48aXNibj4xNzU2LTE4MzMgKEVsZWN0cm9uaWMpJiN4RDswOTU5LTUz
NVggKExpbmtpbmcpPC9pc2JuPjxhY2Nlc3Npb24tbnVtPjI1MjM5NjE0PC9hY2Nlc3Npb24tbnVt
Pjx1cmxzPjxyZWxhdGVkLXVybHM+PHVybD5odHRwczovL3d3dy5uY2JpLm5sbS5uaWguZ292L3B1
Ym1lZC8yNTIzOTYxNDwvdXJsPjx1cmw+aHR0cDovL3d3dy5ibWouY29tL2NvbnRlbnQvYm1qLzM0
OS9ibWouZzQ1OTYuZnVsbC5wZGY8L3VybD48L3JlbGF0ZWQtdXJscz48L3VybHM+PGN1c3RvbTI+
UE1DNDE2ODY2MzwvY3VzdG9tMj48ZWxlY3Ryb25pYy1yZXNvdXJjZS1udW0+MTAuMTEzNi9ibWou
ZzQ1OTY8L2VsZWN0cm9uaWMtcmVzb3VyY2UtbnVtPjwvcmVjb3JkPjwvQ2l0ZT48L0VuZE5vdGU+
AG==
</w:fldData>
        </w:fldChar>
      </w:r>
      <w:r w:rsidR="00D26B43">
        <w:rPr>
          <w:rFonts w:eastAsia="Calibri"/>
          <w:color w:val="231F20"/>
          <w:sz w:val="24"/>
          <w:szCs w:val="24"/>
          <w:lang w:eastAsia="en-GB"/>
        </w:rPr>
        <w:instrText xml:space="preserve"> ADDIN EN.CITE </w:instrText>
      </w:r>
      <w:r w:rsidR="00D26B43">
        <w:rPr>
          <w:rFonts w:eastAsia="Calibri"/>
          <w:color w:val="231F20"/>
          <w:sz w:val="24"/>
          <w:szCs w:val="24"/>
          <w:lang w:eastAsia="en-GB"/>
        </w:rPr>
        <w:fldChar w:fldCharType="begin">
          <w:fldData xml:space="preserve">PEVuZE5vdGU+PENpdGU+PEF1dGhvcj5DaGFsYXNhbmk8L0F1dGhvcj48WWVhcj4yMDEyPC9ZZWFy
PjxSZWNOdW0+MjM2PC9SZWNOdW0+PERpc3BsYXlUZXh0Pig0OCwgNDkpPC9EaXNwbGF5VGV4dD48
cmVjb3JkPjxyZWMtbnVtYmVyPjIzNjwvcmVjLW51bWJlcj48Zm9yZWlnbi1rZXlzPjxrZXkgYXBw
PSJFTiIgZGItaWQ9Ino1eHZyeDB6MDBzeDV0ZXA5c2Z4OXI1cnd3Mjl6ZWF6YTVwYSIgdGltZXN0
YW1wPSIxNDgwMDgzMzIxIj4yMzY8L2tleT48L2ZvcmVpZ24ta2V5cz48cmVmLXR5cGUgbmFtZT0i
Sm91cm5hbCBBcnRpY2xlIj4xNzwvcmVmLXR5cGU+PGNvbnRyaWJ1dG9ycz48YXV0aG9ycz48YXV0
aG9yPkNoYWxhc2FuaSwgTi48L2F1dGhvcj48YXV0aG9yPllvdW5vc3NpLCBaLjwvYXV0aG9yPjxh
dXRob3I+TGF2aW5lLCBKLiBFLjwvYXV0aG9yPjxhdXRob3I+RGllaGwsIEEuIE0uPC9hdXRob3I+
PGF1dGhvcj5CcnVudCwgRS4gTS48L2F1dGhvcj48YXV0aG9yPkN1c2ksIEsuPC9hdXRob3I+PGF1
dGhvcj5DaGFybHRvbiwgTS48L2F1dGhvcj48YXV0aG9yPlNhbnlhbCwgQS4gSi48L2F1dGhvcj48
YXV0aG9yPkFtZXJpY2FuIEFzc29jaWF0aW9uIGZvciB0aGUgU3R1ZHkgb2YgTGl2ZXIsIERpc2Vh
c2VzPC9hdXRob3I+PGF1dGhvcj5BbWVyaWNhbiBDb2xsZWdlIG9mLCBHYXN0cm9lbnRlcm9sb2d5
PC9hdXRob3I+PGF1dGhvcj5BbWVyaWNhbiBHYXN0cm9lbnRlcm9sb2dpY2FsLCBBc3NvY2lhdGlv
bjwvYXV0aG9yPjwvYXV0aG9ycz48L2NvbnRyaWJ1dG9ycz48YXV0aC1hZGRyZXNzPkluZGlhbmEg
VW5pdmVyc2l0eSBTY2hvb2wgb2YgTWVkaWNpbmUsIEluZGlhbmFwb2xpcywgNDYyMDIsIFVTQS4g
bmNoYWxhc2FAaXVwdWkuZWR1PC9hdXRoLWFkZHJlc3M+PHRpdGxlcz48dGl0bGU+VGhlIGRpYWdu
b3NpcyBhbmQgbWFuYWdlbWVudCBvZiBub24tYWxjb2hvbGljIGZhdHR5IGxpdmVyIGRpc2Vhc2U6
IFByYWN0aWNlIGd1aWRlbGluZSBieSB0aGUgQW1lcmljYW4gQXNzb2NpYXRpb24gZm9yIHRoZSBT
dHVkeSBvZiBMaXZlciBEaXNlYXNlcywgQW1lcmljYW4gQ29sbGVnZSBvZiBHYXN0cm9lbnRlcm9s
b2d5LCBhbmQgdGhlIEFtZXJpY2FuIEdhc3Ryb2VudGVyb2xvZ2ljYWwgQXNzb2NpYXRpb248L3Rp
dGxlPjxzZWNvbmRhcnktdGl0bGU+QW0gSiBHYXN0cm9lbnRlcm9sPC9zZWNvbmRhcnktdGl0bGU+
PC90aXRsZXM+PHBlcmlvZGljYWw+PGZ1bGwtdGl0bGU+QW0gSiBHYXN0cm9lbnRlcm9sPC9mdWxs
LXRpdGxlPjwvcGVyaW9kaWNhbD48cGFnZXM+ODExLTI2PC9wYWdlcz48dm9sdW1lPjEwNzwvdm9s
dW1lPjxudW1iZXI+NjwvbnVtYmVyPjxrZXl3b3Jkcz48a2V5d29yZD5BbGNvaG9sIERyaW5raW5n
L2FkdmVyc2UgZWZmZWN0czwva2V5d29yZD48a2V5d29yZD5CYXJpYXRyaWMgU3VyZ2VyeTwva2V5
d29yZD48a2V5d29yZD5CaW9wc3k8L2tleXdvcmQ+PGtleXdvcmQ+Q2hpbGQ8L2tleXdvcmQ+PGtl
eXdvcmQ+RGlzZWFzZSBNYW5hZ2VtZW50PC9rZXl3b3JkPjxrZXl3b3JkPkZhdHR5IExpdmVyLypk
aWFnbm9zaXMvZXBpZGVtaW9sb2d5L2V0aW9sb2d5L3BoeXNpb3BhdGhvbG9neS8qdGhlcmFweTwv
a2V5d29yZD48a2V5d29yZD5GYXR0eSBMaXZlciwgQWxjb2hvbGljL2RpYWdub3Npcy90aGVyYXB5
PC9rZXl3b3JkPjxrZXl3b3JkPkh1bWFuczwva2V5d29yZD48a2V5d29yZD5IeWRyb3h5bWV0aHls
Z2x1dGFyeWwtQ29BIFJlZHVjdGFzZSBJbmhpYml0b3JzL2FkbWluaXN0cmF0aW9uICZhbXA7IGRv
c2FnZTwva2V5d29yZD48a2V5d29yZD5IeXBvZ2x5Y2VtaWMgQWdlbnRzL2FkbWluaXN0cmF0aW9u
ICZhbXA7IGRvc2FnZTwva2V5d29yZD48a2V5d29yZD5JbmNpZGVuY2U8L2tleXdvcmQ+PGtleXdv
cmQ+TGl2ZXIgQ2lycmhvc2lzL2RpYWdub3Npcy90aGVyYXB5PC9rZXl3b3JkPjxrZXl3b3JkPk1h
c3MgU2NyZWVuaW5nPC9rZXl3b3JkPjxrZXl3b3JkPk5vbi1hbGNvaG9saWMgRmF0dHkgTGl2ZXIg
RGlzZWFzZTwva2V5d29yZD48a2V5d29yZD5QcmV2YWxlbmNlPC9rZXl3b3JkPjxrZXl3b3JkPlJp
c2sgRmFjdG9yczwva2V5d29yZD48a2V5d29yZD5SaXNrIFJlZHVjdGlvbiBCZWhhdmlvcjwva2V5
d29yZD48a2V5d29yZD5TZXZlcml0eSBvZiBJbGxuZXNzIEluZGV4PC9rZXl3b3JkPjxrZXl3b3Jk
PlVuaXRlZCBTdGF0ZXMvZXBpZGVtaW9sb2d5PC9rZXl3b3JkPjxrZXl3b3JkPlZpdGFtaW4gRS9h
ZG1pbmlzdHJhdGlvbiAmYW1wOyBkb3NhZ2U8L2tleXdvcmQ+PGtleXdvcmQ+V2VpZ2h0IExvc3M8
L2tleXdvcmQ+PC9rZXl3b3Jkcz48ZGF0ZXM+PHllYXI+MjAxMjwveWVhcj48cHViLWRhdGVzPjxk
YXRlPkp1bjwvZGF0ZT48L3B1Yi1kYXRlcz48L2RhdGVzPjxpc2JuPjE1NzItMDI0MSAoRWxlY3Ry
b25pYykmI3hEOzAwMDItOTI3MCAoTGlua2luZyk8L2lzYm4+PGFjY2Vzc2lvbi1udW0+MjI2NDEz
MDk8L2FjY2Vzc2lvbi1udW0+PHVybHM+PHJlbGF0ZWQtdXJscz48dXJsPmh0dHBzOi8vd3d3Lm5j
YmkubmxtLm5paC5nb3YvcHVibWVkLzIyNjQxMzA5PC91cmw+PC9yZWxhdGVkLXVybHM+PC91cmxz
PjxlbGVjdHJvbmljLXJlc291cmNlLW51bT4xMC4xMDM4L2FqZy4yMDEyLjEyODwvZWxlY3Ryb25p
Yy1yZXNvdXJjZS1udW0+PC9yZWNvcmQ+PC9DaXRlPjxDaXRlPjxBdXRob3I+U2F0dGFyPC9BdXRo
b3I+PFllYXI+MjAxNDwvWWVhcj48UmVjTnVtPjI0MTwvUmVjTnVtPjxyZWNvcmQ+PHJlYy1udW1i
ZXI+MjQxPC9yZWMtbnVtYmVyPjxmb3JlaWduLWtleXM+PGtleSBhcHA9IkVOIiBkYi1pZD0iejV4
dnJ4MHowMHN4NXRlcDlzZng5cjVyd3cyOXplYXphNXBhIiB0aW1lc3RhbXA9IjE0ODAwODU1MDQi
PjI0MTwva2V5PjwvZm9yZWlnbi1rZXlzPjxyZWYtdHlwZSBuYW1lPSJKb3VybmFsIEFydGljbGUi
PjE3PC9yZWYtdHlwZT48Y29udHJpYnV0b3JzPjxhdXRob3JzPjxhdXRob3I+U2F0dGFyLCBOLjwv
YXV0aG9yPjxhdXRob3I+Rm9ycmVzdCwgRS48L2F1dGhvcj48YXV0aG9yPlByZWlzcywgRC48L2F1
dGhvcj48L2F1dGhvcnM+PC9jb250cmlidXRvcnM+PGF1dGgtYWRkcmVzcz5CSEYgR2xhc2dvdyBD
YXJkaW92YXNjdWxhciBSZXNlYXJjaCBDZW50cmUsIFVuaXZlcnNpdHkgb2YgR2xhc2dvdywgR2xh
c2dvdyBHMTIgOFRBLCBVSyBuYXZlZWQuc2F0dGFyQGdsYXNnb3cuYWMudWsuJiN4RDtEZXBhcnRt
ZW50IG9mIEdhc3Ryb2VudGVyb2xvZ3ksIEdsYXNnb3cgUm95YWwgSW5maXJtYXJ5LCBHbGFzZ293
LCBVSy4mI3hEO0JIRiBHbGFzZ293IENhcmRpb3Zhc2N1bGFyIFJlc2VhcmNoIENlbnRyZSwgVW5p
dmVyc2l0eSBvZiBHbGFzZ293LCBHbGFzZ293IEcxMiA4VEEsIFVLLjwvYXV0aC1hZGRyZXNzPjx0
aXRsZXM+PHRpdGxlPk5vbi1hbGNvaG9saWMgZmF0dHkgbGl2ZXIgZGlzZWFzZTwvdGl0bGU+PHNl
Y29uZGFyeS10aXRsZT5CTUo8L3NlY29uZGFyeS10aXRsZT48L3RpdGxlcz48cGVyaW9kaWNhbD48
ZnVsbC10aXRsZT5CTUo8L2Z1bGwtdGl0bGU+PC9wZXJpb2RpY2FsPjxwYWdlcz5nNDU5NjwvcGFn
ZXM+PHZvbHVtZT4zNDk8L3ZvbHVtZT48a2V5d29yZHM+PGtleXdvcmQ+SHVtYW5zPC9rZXl3b3Jk
PjxrZXl3b3JkPipOb24tYWxjb2hvbGljIEZhdHR5IExpdmVyIERpc2Vhc2UvZGlhZ25vc2lzL3Ro
ZXJhcHk8L2tleXdvcmQ+PGtleXdvcmQ+UmlzayBGYWN0b3JzPC9rZXl3b3JkPjwva2V5d29yZHM+
PGRhdGVzPjx5ZWFyPjIwMTQ8L3llYXI+PHB1Yi1kYXRlcz48ZGF0ZT5KdWwgMjk8L2RhdGU+PC9w
dWItZGF0ZXM+PC9kYXRlcz48aXNibj4xNzU2LTE4MzMgKEVsZWN0cm9uaWMpJiN4RDswOTU5LTUz
NVggKExpbmtpbmcpPC9pc2JuPjxhY2Nlc3Npb24tbnVtPjI1MjM5NjE0PC9hY2Nlc3Npb24tbnVt
Pjx1cmxzPjxyZWxhdGVkLXVybHM+PHVybD5odHRwczovL3d3dy5uY2JpLm5sbS5uaWguZ292L3B1
Ym1lZC8yNTIzOTYxNDwvdXJsPjx1cmw+aHR0cDovL3d3dy5ibWouY29tL2NvbnRlbnQvYm1qLzM0
OS9ibWouZzQ1OTYuZnVsbC5wZGY8L3VybD48L3JlbGF0ZWQtdXJscz48L3VybHM+PGN1c3RvbTI+
UE1DNDE2ODY2MzwvY3VzdG9tMj48ZWxlY3Ryb25pYy1yZXNvdXJjZS1udW0+MTAuMTEzNi9ibWou
ZzQ1OTY8L2VsZWN0cm9uaWMtcmVzb3VyY2UtbnVtPjwvcmVjb3JkPjwvQ2l0ZT48L0VuZE5vdGU+
AG==
</w:fldData>
        </w:fldChar>
      </w:r>
      <w:r w:rsidR="00D26B43">
        <w:rPr>
          <w:rFonts w:eastAsia="Calibri"/>
          <w:color w:val="231F20"/>
          <w:sz w:val="24"/>
          <w:szCs w:val="24"/>
          <w:lang w:eastAsia="en-GB"/>
        </w:rPr>
        <w:instrText xml:space="preserve"> ADDIN EN.CITE.DATA </w:instrText>
      </w:r>
      <w:r w:rsidR="00D26B43">
        <w:rPr>
          <w:rFonts w:eastAsia="Calibri"/>
          <w:color w:val="231F20"/>
          <w:sz w:val="24"/>
          <w:szCs w:val="24"/>
          <w:lang w:eastAsia="en-GB"/>
        </w:rPr>
      </w:r>
      <w:r w:rsidR="00D26B43">
        <w:rPr>
          <w:rFonts w:eastAsia="Calibri"/>
          <w:color w:val="231F20"/>
          <w:sz w:val="24"/>
          <w:szCs w:val="24"/>
          <w:lang w:eastAsia="en-GB"/>
        </w:rPr>
        <w:fldChar w:fldCharType="end"/>
      </w:r>
      <w:r w:rsidR="0024594E" w:rsidRPr="007E15AB">
        <w:rPr>
          <w:rFonts w:eastAsia="Calibri"/>
          <w:color w:val="231F20"/>
          <w:sz w:val="24"/>
          <w:szCs w:val="24"/>
          <w:lang w:eastAsia="en-GB"/>
        </w:rPr>
      </w:r>
      <w:r w:rsidR="0024594E" w:rsidRPr="007E15AB">
        <w:rPr>
          <w:rFonts w:eastAsia="Calibri"/>
          <w:color w:val="231F20"/>
          <w:sz w:val="24"/>
          <w:szCs w:val="24"/>
          <w:lang w:eastAsia="en-GB"/>
        </w:rPr>
        <w:fldChar w:fldCharType="separate"/>
      </w:r>
      <w:r w:rsidR="00E05CB8">
        <w:rPr>
          <w:rFonts w:eastAsia="Calibri"/>
          <w:noProof/>
          <w:color w:val="231F20"/>
          <w:sz w:val="24"/>
          <w:szCs w:val="24"/>
          <w:lang w:eastAsia="en-GB"/>
        </w:rPr>
        <w:t>(48, 49)</w:t>
      </w:r>
      <w:r w:rsidR="0024594E" w:rsidRPr="007E15AB">
        <w:rPr>
          <w:rFonts w:eastAsia="Calibri"/>
          <w:color w:val="231F20"/>
          <w:sz w:val="24"/>
          <w:szCs w:val="24"/>
          <w:lang w:eastAsia="en-GB"/>
        </w:rPr>
        <w:fldChar w:fldCharType="end"/>
      </w:r>
      <w:r w:rsidR="0024594E" w:rsidRPr="007E15AB">
        <w:rPr>
          <w:rFonts w:eastAsia="Calibri"/>
          <w:color w:val="131413"/>
          <w:sz w:val="24"/>
          <w:szCs w:val="24"/>
          <w:lang w:eastAsia="en-GB"/>
        </w:rPr>
        <w:t xml:space="preserve">. NAFLD affects 70% of patients with type 2 diabetes (T2D) in contrast to around 20% of the general population </w:t>
      </w:r>
      <w:r w:rsidR="0024594E" w:rsidRPr="007E15AB">
        <w:rPr>
          <w:rFonts w:eastAsia="Calibri"/>
          <w:color w:val="131413"/>
          <w:sz w:val="24"/>
          <w:szCs w:val="24"/>
          <w:lang w:eastAsia="en-GB"/>
        </w:rPr>
        <w:fldChar w:fldCharType="begin">
          <w:fldData xml:space="preserve">PEVuZE5vdGU+PENpdGU+PEF1dGhvcj5DaGFsYXNhbmk8L0F1dGhvcj48WWVhcj4yMDEyPC9ZZWFy
PjxSZWNOdW0+MjM2PC9SZWNOdW0+PERpc3BsYXlUZXh0Pig0OCwgNDkpPC9EaXNwbGF5VGV4dD48
cmVjb3JkPjxyZWMtbnVtYmVyPjIzNjwvcmVjLW51bWJlcj48Zm9yZWlnbi1rZXlzPjxrZXkgYXBw
PSJFTiIgZGItaWQ9Ino1eHZyeDB6MDBzeDV0ZXA5c2Z4OXI1cnd3Mjl6ZWF6YTVwYSIgdGltZXN0
YW1wPSIxNDgwMDgzMzIxIj4yMzY8L2tleT48L2ZvcmVpZ24ta2V5cz48cmVmLXR5cGUgbmFtZT0i
Sm91cm5hbCBBcnRpY2xlIj4xNzwvcmVmLXR5cGU+PGNvbnRyaWJ1dG9ycz48YXV0aG9ycz48YXV0
aG9yPkNoYWxhc2FuaSwgTi48L2F1dGhvcj48YXV0aG9yPllvdW5vc3NpLCBaLjwvYXV0aG9yPjxh
dXRob3I+TGF2aW5lLCBKLiBFLjwvYXV0aG9yPjxhdXRob3I+RGllaGwsIEEuIE0uPC9hdXRob3I+
PGF1dGhvcj5CcnVudCwgRS4gTS48L2F1dGhvcj48YXV0aG9yPkN1c2ksIEsuPC9hdXRob3I+PGF1
dGhvcj5DaGFybHRvbiwgTS48L2F1dGhvcj48YXV0aG9yPlNhbnlhbCwgQS4gSi48L2F1dGhvcj48
YXV0aG9yPkFtZXJpY2FuIEFzc29jaWF0aW9uIGZvciB0aGUgU3R1ZHkgb2YgTGl2ZXIsIERpc2Vh
c2VzPC9hdXRob3I+PGF1dGhvcj5BbWVyaWNhbiBDb2xsZWdlIG9mLCBHYXN0cm9lbnRlcm9sb2d5
PC9hdXRob3I+PGF1dGhvcj5BbWVyaWNhbiBHYXN0cm9lbnRlcm9sb2dpY2FsLCBBc3NvY2lhdGlv
bjwvYXV0aG9yPjwvYXV0aG9ycz48L2NvbnRyaWJ1dG9ycz48YXV0aC1hZGRyZXNzPkluZGlhbmEg
VW5pdmVyc2l0eSBTY2hvb2wgb2YgTWVkaWNpbmUsIEluZGlhbmFwb2xpcywgNDYyMDIsIFVTQS4g
bmNoYWxhc2FAaXVwdWkuZWR1PC9hdXRoLWFkZHJlc3M+PHRpdGxlcz48dGl0bGU+VGhlIGRpYWdu
b3NpcyBhbmQgbWFuYWdlbWVudCBvZiBub24tYWxjb2hvbGljIGZhdHR5IGxpdmVyIGRpc2Vhc2U6
IFByYWN0aWNlIGd1aWRlbGluZSBieSB0aGUgQW1lcmljYW4gQXNzb2NpYXRpb24gZm9yIHRoZSBT
dHVkeSBvZiBMaXZlciBEaXNlYXNlcywgQW1lcmljYW4gQ29sbGVnZSBvZiBHYXN0cm9lbnRlcm9s
b2d5LCBhbmQgdGhlIEFtZXJpY2FuIEdhc3Ryb2VudGVyb2xvZ2ljYWwgQXNzb2NpYXRpb248L3Rp
dGxlPjxzZWNvbmRhcnktdGl0bGU+QW0gSiBHYXN0cm9lbnRlcm9sPC9zZWNvbmRhcnktdGl0bGU+
PC90aXRsZXM+PHBlcmlvZGljYWw+PGZ1bGwtdGl0bGU+QW0gSiBHYXN0cm9lbnRlcm9sPC9mdWxs
LXRpdGxlPjwvcGVyaW9kaWNhbD48cGFnZXM+ODExLTI2PC9wYWdlcz48dm9sdW1lPjEwNzwvdm9s
dW1lPjxudW1iZXI+NjwvbnVtYmVyPjxrZXl3b3Jkcz48a2V5d29yZD5BbGNvaG9sIERyaW5raW5n
L2FkdmVyc2UgZWZmZWN0czwva2V5d29yZD48a2V5d29yZD5CYXJpYXRyaWMgU3VyZ2VyeTwva2V5
d29yZD48a2V5d29yZD5CaW9wc3k8L2tleXdvcmQ+PGtleXdvcmQ+Q2hpbGQ8L2tleXdvcmQ+PGtl
eXdvcmQ+RGlzZWFzZSBNYW5hZ2VtZW50PC9rZXl3b3JkPjxrZXl3b3JkPkZhdHR5IExpdmVyLypk
aWFnbm9zaXMvZXBpZGVtaW9sb2d5L2V0aW9sb2d5L3BoeXNpb3BhdGhvbG9neS8qdGhlcmFweTwv
a2V5d29yZD48a2V5d29yZD5GYXR0eSBMaXZlciwgQWxjb2hvbGljL2RpYWdub3Npcy90aGVyYXB5
PC9rZXl3b3JkPjxrZXl3b3JkPkh1bWFuczwva2V5d29yZD48a2V5d29yZD5IeWRyb3h5bWV0aHls
Z2x1dGFyeWwtQ29BIFJlZHVjdGFzZSBJbmhpYml0b3JzL2FkbWluaXN0cmF0aW9uICZhbXA7IGRv
c2FnZTwva2V5d29yZD48a2V5d29yZD5IeXBvZ2x5Y2VtaWMgQWdlbnRzL2FkbWluaXN0cmF0aW9u
ICZhbXA7IGRvc2FnZTwva2V5d29yZD48a2V5d29yZD5JbmNpZGVuY2U8L2tleXdvcmQ+PGtleXdv
cmQ+TGl2ZXIgQ2lycmhvc2lzL2RpYWdub3Npcy90aGVyYXB5PC9rZXl3b3JkPjxrZXl3b3JkPk1h
c3MgU2NyZWVuaW5nPC9rZXl3b3JkPjxrZXl3b3JkPk5vbi1hbGNvaG9saWMgRmF0dHkgTGl2ZXIg
RGlzZWFzZTwva2V5d29yZD48a2V5d29yZD5QcmV2YWxlbmNlPC9rZXl3b3JkPjxrZXl3b3JkPlJp
c2sgRmFjdG9yczwva2V5d29yZD48a2V5d29yZD5SaXNrIFJlZHVjdGlvbiBCZWhhdmlvcjwva2V5
d29yZD48a2V5d29yZD5TZXZlcml0eSBvZiBJbGxuZXNzIEluZGV4PC9rZXl3b3JkPjxrZXl3b3Jk
PlVuaXRlZCBTdGF0ZXMvZXBpZGVtaW9sb2d5PC9rZXl3b3JkPjxrZXl3b3JkPlZpdGFtaW4gRS9h
ZG1pbmlzdHJhdGlvbiAmYW1wOyBkb3NhZ2U8L2tleXdvcmQ+PGtleXdvcmQ+V2VpZ2h0IExvc3M8
L2tleXdvcmQ+PC9rZXl3b3Jkcz48ZGF0ZXM+PHllYXI+MjAxMjwveWVhcj48cHViLWRhdGVzPjxk
YXRlPkp1bjwvZGF0ZT48L3B1Yi1kYXRlcz48L2RhdGVzPjxpc2JuPjE1NzItMDI0MSAoRWxlY3Ry
b25pYykmI3hEOzAwMDItOTI3MCAoTGlua2luZyk8L2lzYm4+PGFjY2Vzc2lvbi1udW0+MjI2NDEz
MDk8L2FjY2Vzc2lvbi1udW0+PHVybHM+PHJlbGF0ZWQtdXJscz48dXJsPmh0dHBzOi8vd3d3Lm5j
YmkubmxtLm5paC5nb3YvcHVibWVkLzIyNjQxMzA5PC91cmw+PC9yZWxhdGVkLXVybHM+PC91cmxz
PjxlbGVjdHJvbmljLXJlc291cmNlLW51bT4xMC4xMDM4L2FqZy4yMDEyLjEyODwvZWxlY3Ryb25p
Yy1yZXNvdXJjZS1udW0+PC9yZWNvcmQ+PC9DaXRlPjxDaXRlPjxBdXRob3I+U2F0dGFyPC9BdXRo
b3I+PFllYXI+MjAxNDwvWWVhcj48UmVjTnVtPjI0MTwvUmVjTnVtPjxyZWNvcmQ+PHJlYy1udW1i
ZXI+MjQxPC9yZWMtbnVtYmVyPjxmb3JlaWduLWtleXM+PGtleSBhcHA9IkVOIiBkYi1pZD0iejV4
dnJ4MHowMHN4NXRlcDlzZng5cjVyd3cyOXplYXphNXBhIiB0aW1lc3RhbXA9IjE0ODAwODU1MDQi
PjI0MTwva2V5PjwvZm9yZWlnbi1rZXlzPjxyZWYtdHlwZSBuYW1lPSJKb3VybmFsIEFydGljbGUi
PjE3PC9yZWYtdHlwZT48Y29udHJpYnV0b3JzPjxhdXRob3JzPjxhdXRob3I+U2F0dGFyLCBOLjwv
YXV0aG9yPjxhdXRob3I+Rm9ycmVzdCwgRS48L2F1dGhvcj48YXV0aG9yPlByZWlzcywgRC48L2F1
dGhvcj48L2F1dGhvcnM+PC9jb250cmlidXRvcnM+PGF1dGgtYWRkcmVzcz5CSEYgR2xhc2dvdyBD
YXJkaW92YXNjdWxhciBSZXNlYXJjaCBDZW50cmUsIFVuaXZlcnNpdHkgb2YgR2xhc2dvdywgR2xh
c2dvdyBHMTIgOFRBLCBVSyBuYXZlZWQuc2F0dGFyQGdsYXNnb3cuYWMudWsuJiN4RDtEZXBhcnRt
ZW50IG9mIEdhc3Ryb2VudGVyb2xvZ3ksIEdsYXNnb3cgUm95YWwgSW5maXJtYXJ5LCBHbGFzZ293
LCBVSy4mI3hEO0JIRiBHbGFzZ293IENhcmRpb3Zhc2N1bGFyIFJlc2VhcmNoIENlbnRyZSwgVW5p
dmVyc2l0eSBvZiBHbGFzZ293LCBHbGFzZ293IEcxMiA4VEEsIFVLLjwvYXV0aC1hZGRyZXNzPjx0
aXRsZXM+PHRpdGxlPk5vbi1hbGNvaG9saWMgZmF0dHkgbGl2ZXIgZGlzZWFzZTwvdGl0bGU+PHNl
Y29uZGFyeS10aXRsZT5CTUo8L3NlY29uZGFyeS10aXRsZT48L3RpdGxlcz48cGVyaW9kaWNhbD48
ZnVsbC10aXRsZT5CTUo8L2Z1bGwtdGl0bGU+PC9wZXJpb2RpY2FsPjxwYWdlcz5nNDU5NjwvcGFn
ZXM+PHZvbHVtZT4zNDk8L3ZvbHVtZT48a2V5d29yZHM+PGtleXdvcmQ+SHVtYW5zPC9rZXl3b3Jk
PjxrZXl3b3JkPipOb24tYWxjb2hvbGljIEZhdHR5IExpdmVyIERpc2Vhc2UvZGlhZ25vc2lzL3Ro
ZXJhcHk8L2tleXdvcmQ+PGtleXdvcmQ+UmlzayBGYWN0b3JzPC9rZXl3b3JkPjwva2V5d29yZHM+
PGRhdGVzPjx5ZWFyPjIwMTQ8L3llYXI+PHB1Yi1kYXRlcz48ZGF0ZT5KdWwgMjk8L2RhdGU+PC9w
dWItZGF0ZXM+PC9kYXRlcz48aXNibj4xNzU2LTE4MzMgKEVsZWN0cm9uaWMpJiN4RDswOTU5LTUz
NVggKExpbmtpbmcpPC9pc2JuPjxhY2Nlc3Npb24tbnVtPjI1MjM5NjE0PC9hY2Nlc3Npb24tbnVt
Pjx1cmxzPjxyZWxhdGVkLXVybHM+PHVybD5odHRwczovL3d3dy5uY2JpLm5sbS5uaWguZ292L3B1
Ym1lZC8yNTIzOTYxNDwvdXJsPjx1cmw+aHR0cDovL3d3dy5ibWouY29tL2NvbnRlbnQvYm1qLzM0
OS9ibWouZzQ1OTYuZnVsbC5wZGY8L3VybD48L3JlbGF0ZWQtdXJscz48L3VybHM+PGN1c3RvbTI+
UE1DNDE2ODY2MzwvY3VzdG9tMj48ZWxlY3Ryb25pYy1yZXNvdXJjZS1udW0+MTAuMTEzNi9ibWou
ZzQ1OTY8L2VsZWN0cm9uaWMtcmVzb3VyY2UtbnVtPjwvcmVjb3JkPjwvQ2l0ZT48L0VuZE5vdGU+
AG==
</w:fldData>
        </w:fldChar>
      </w:r>
      <w:r w:rsidR="00D26B43">
        <w:rPr>
          <w:rFonts w:eastAsia="Calibri"/>
          <w:color w:val="131413"/>
          <w:sz w:val="24"/>
          <w:szCs w:val="24"/>
          <w:lang w:eastAsia="en-GB"/>
        </w:rPr>
        <w:instrText xml:space="preserve"> ADDIN EN.CITE </w:instrText>
      </w:r>
      <w:r w:rsidR="00D26B43">
        <w:rPr>
          <w:rFonts w:eastAsia="Calibri"/>
          <w:color w:val="131413"/>
          <w:sz w:val="24"/>
          <w:szCs w:val="24"/>
          <w:lang w:eastAsia="en-GB"/>
        </w:rPr>
        <w:fldChar w:fldCharType="begin">
          <w:fldData xml:space="preserve">PEVuZE5vdGU+PENpdGU+PEF1dGhvcj5DaGFsYXNhbmk8L0F1dGhvcj48WWVhcj4yMDEyPC9ZZWFy
PjxSZWNOdW0+MjM2PC9SZWNOdW0+PERpc3BsYXlUZXh0Pig0OCwgNDkpPC9EaXNwbGF5VGV4dD48
cmVjb3JkPjxyZWMtbnVtYmVyPjIzNjwvcmVjLW51bWJlcj48Zm9yZWlnbi1rZXlzPjxrZXkgYXBw
PSJFTiIgZGItaWQ9Ino1eHZyeDB6MDBzeDV0ZXA5c2Z4OXI1cnd3Mjl6ZWF6YTVwYSIgdGltZXN0
YW1wPSIxNDgwMDgzMzIxIj4yMzY8L2tleT48L2ZvcmVpZ24ta2V5cz48cmVmLXR5cGUgbmFtZT0i
Sm91cm5hbCBBcnRpY2xlIj4xNzwvcmVmLXR5cGU+PGNvbnRyaWJ1dG9ycz48YXV0aG9ycz48YXV0
aG9yPkNoYWxhc2FuaSwgTi48L2F1dGhvcj48YXV0aG9yPllvdW5vc3NpLCBaLjwvYXV0aG9yPjxh
dXRob3I+TGF2aW5lLCBKLiBFLjwvYXV0aG9yPjxhdXRob3I+RGllaGwsIEEuIE0uPC9hdXRob3I+
PGF1dGhvcj5CcnVudCwgRS4gTS48L2F1dGhvcj48YXV0aG9yPkN1c2ksIEsuPC9hdXRob3I+PGF1
dGhvcj5DaGFybHRvbiwgTS48L2F1dGhvcj48YXV0aG9yPlNhbnlhbCwgQS4gSi48L2F1dGhvcj48
YXV0aG9yPkFtZXJpY2FuIEFzc29jaWF0aW9uIGZvciB0aGUgU3R1ZHkgb2YgTGl2ZXIsIERpc2Vh
c2VzPC9hdXRob3I+PGF1dGhvcj5BbWVyaWNhbiBDb2xsZWdlIG9mLCBHYXN0cm9lbnRlcm9sb2d5
PC9hdXRob3I+PGF1dGhvcj5BbWVyaWNhbiBHYXN0cm9lbnRlcm9sb2dpY2FsLCBBc3NvY2lhdGlv
bjwvYXV0aG9yPjwvYXV0aG9ycz48L2NvbnRyaWJ1dG9ycz48YXV0aC1hZGRyZXNzPkluZGlhbmEg
VW5pdmVyc2l0eSBTY2hvb2wgb2YgTWVkaWNpbmUsIEluZGlhbmFwb2xpcywgNDYyMDIsIFVTQS4g
bmNoYWxhc2FAaXVwdWkuZWR1PC9hdXRoLWFkZHJlc3M+PHRpdGxlcz48dGl0bGU+VGhlIGRpYWdu
b3NpcyBhbmQgbWFuYWdlbWVudCBvZiBub24tYWxjb2hvbGljIGZhdHR5IGxpdmVyIGRpc2Vhc2U6
IFByYWN0aWNlIGd1aWRlbGluZSBieSB0aGUgQW1lcmljYW4gQXNzb2NpYXRpb24gZm9yIHRoZSBT
dHVkeSBvZiBMaXZlciBEaXNlYXNlcywgQW1lcmljYW4gQ29sbGVnZSBvZiBHYXN0cm9lbnRlcm9s
b2d5LCBhbmQgdGhlIEFtZXJpY2FuIEdhc3Ryb2VudGVyb2xvZ2ljYWwgQXNzb2NpYXRpb248L3Rp
dGxlPjxzZWNvbmRhcnktdGl0bGU+QW0gSiBHYXN0cm9lbnRlcm9sPC9zZWNvbmRhcnktdGl0bGU+
PC90aXRsZXM+PHBlcmlvZGljYWw+PGZ1bGwtdGl0bGU+QW0gSiBHYXN0cm9lbnRlcm9sPC9mdWxs
LXRpdGxlPjwvcGVyaW9kaWNhbD48cGFnZXM+ODExLTI2PC9wYWdlcz48dm9sdW1lPjEwNzwvdm9s
dW1lPjxudW1iZXI+NjwvbnVtYmVyPjxrZXl3b3Jkcz48a2V5d29yZD5BbGNvaG9sIERyaW5raW5n
L2FkdmVyc2UgZWZmZWN0czwva2V5d29yZD48a2V5d29yZD5CYXJpYXRyaWMgU3VyZ2VyeTwva2V5
d29yZD48a2V5d29yZD5CaW9wc3k8L2tleXdvcmQ+PGtleXdvcmQ+Q2hpbGQ8L2tleXdvcmQ+PGtl
eXdvcmQ+RGlzZWFzZSBNYW5hZ2VtZW50PC9rZXl3b3JkPjxrZXl3b3JkPkZhdHR5IExpdmVyLypk
aWFnbm9zaXMvZXBpZGVtaW9sb2d5L2V0aW9sb2d5L3BoeXNpb3BhdGhvbG9neS8qdGhlcmFweTwv
a2V5d29yZD48a2V5d29yZD5GYXR0eSBMaXZlciwgQWxjb2hvbGljL2RpYWdub3Npcy90aGVyYXB5
PC9rZXl3b3JkPjxrZXl3b3JkPkh1bWFuczwva2V5d29yZD48a2V5d29yZD5IeWRyb3h5bWV0aHls
Z2x1dGFyeWwtQ29BIFJlZHVjdGFzZSBJbmhpYml0b3JzL2FkbWluaXN0cmF0aW9uICZhbXA7IGRv
c2FnZTwva2V5d29yZD48a2V5d29yZD5IeXBvZ2x5Y2VtaWMgQWdlbnRzL2FkbWluaXN0cmF0aW9u
ICZhbXA7IGRvc2FnZTwva2V5d29yZD48a2V5d29yZD5JbmNpZGVuY2U8L2tleXdvcmQ+PGtleXdv
cmQ+TGl2ZXIgQ2lycmhvc2lzL2RpYWdub3Npcy90aGVyYXB5PC9rZXl3b3JkPjxrZXl3b3JkPk1h
c3MgU2NyZWVuaW5nPC9rZXl3b3JkPjxrZXl3b3JkPk5vbi1hbGNvaG9saWMgRmF0dHkgTGl2ZXIg
RGlzZWFzZTwva2V5d29yZD48a2V5d29yZD5QcmV2YWxlbmNlPC9rZXl3b3JkPjxrZXl3b3JkPlJp
c2sgRmFjdG9yczwva2V5d29yZD48a2V5d29yZD5SaXNrIFJlZHVjdGlvbiBCZWhhdmlvcjwva2V5
d29yZD48a2V5d29yZD5TZXZlcml0eSBvZiBJbGxuZXNzIEluZGV4PC9rZXl3b3JkPjxrZXl3b3Jk
PlVuaXRlZCBTdGF0ZXMvZXBpZGVtaW9sb2d5PC9rZXl3b3JkPjxrZXl3b3JkPlZpdGFtaW4gRS9h
ZG1pbmlzdHJhdGlvbiAmYW1wOyBkb3NhZ2U8L2tleXdvcmQ+PGtleXdvcmQ+V2VpZ2h0IExvc3M8
L2tleXdvcmQ+PC9rZXl3b3Jkcz48ZGF0ZXM+PHllYXI+MjAxMjwveWVhcj48cHViLWRhdGVzPjxk
YXRlPkp1bjwvZGF0ZT48L3B1Yi1kYXRlcz48L2RhdGVzPjxpc2JuPjE1NzItMDI0MSAoRWxlY3Ry
b25pYykmI3hEOzAwMDItOTI3MCAoTGlua2luZyk8L2lzYm4+PGFjY2Vzc2lvbi1udW0+MjI2NDEz
MDk8L2FjY2Vzc2lvbi1udW0+PHVybHM+PHJlbGF0ZWQtdXJscz48dXJsPmh0dHBzOi8vd3d3Lm5j
YmkubmxtLm5paC5nb3YvcHVibWVkLzIyNjQxMzA5PC91cmw+PC9yZWxhdGVkLXVybHM+PC91cmxz
PjxlbGVjdHJvbmljLXJlc291cmNlLW51bT4xMC4xMDM4L2FqZy4yMDEyLjEyODwvZWxlY3Ryb25p
Yy1yZXNvdXJjZS1udW0+PC9yZWNvcmQ+PC9DaXRlPjxDaXRlPjxBdXRob3I+U2F0dGFyPC9BdXRo
b3I+PFllYXI+MjAxNDwvWWVhcj48UmVjTnVtPjI0MTwvUmVjTnVtPjxyZWNvcmQ+PHJlYy1udW1i
ZXI+MjQxPC9yZWMtbnVtYmVyPjxmb3JlaWduLWtleXM+PGtleSBhcHA9IkVOIiBkYi1pZD0iejV4
dnJ4MHowMHN4NXRlcDlzZng5cjVyd3cyOXplYXphNXBhIiB0aW1lc3RhbXA9IjE0ODAwODU1MDQi
PjI0MTwva2V5PjwvZm9yZWlnbi1rZXlzPjxyZWYtdHlwZSBuYW1lPSJKb3VybmFsIEFydGljbGUi
PjE3PC9yZWYtdHlwZT48Y29udHJpYnV0b3JzPjxhdXRob3JzPjxhdXRob3I+U2F0dGFyLCBOLjwv
YXV0aG9yPjxhdXRob3I+Rm9ycmVzdCwgRS48L2F1dGhvcj48YXV0aG9yPlByZWlzcywgRC48L2F1
dGhvcj48L2F1dGhvcnM+PC9jb250cmlidXRvcnM+PGF1dGgtYWRkcmVzcz5CSEYgR2xhc2dvdyBD
YXJkaW92YXNjdWxhciBSZXNlYXJjaCBDZW50cmUsIFVuaXZlcnNpdHkgb2YgR2xhc2dvdywgR2xh
c2dvdyBHMTIgOFRBLCBVSyBuYXZlZWQuc2F0dGFyQGdsYXNnb3cuYWMudWsuJiN4RDtEZXBhcnRt
ZW50IG9mIEdhc3Ryb2VudGVyb2xvZ3ksIEdsYXNnb3cgUm95YWwgSW5maXJtYXJ5LCBHbGFzZ293
LCBVSy4mI3hEO0JIRiBHbGFzZ293IENhcmRpb3Zhc2N1bGFyIFJlc2VhcmNoIENlbnRyZSwgVW5p
dmVyc2l0eSBvZiBHbGFzZ293LCBHbGFzZ293IEcxMiA4VEEsIFVLLjwvYXV0aC1hZGRyZXNzPjx0
aXRsZXM+PHRpdGxlPk5vbi1hbGNvaG9saWMgZmF0dHkgbGl2ZXIgZGlzZWFzZTwvdGl0bGU+PHNl
Y29uZGFyeS10aXRsZT5CTUo8L3NlY29uZGFyeS10aXRsZT48L3RpdGxlcz48cGVyaW9kaWNhbD48
ZnVsbC10aXRsZT5CTUo8L2Z1bGwtdGl0bGU+PC9wZXJpb2RpY2FsPjxwYWdlcz5nNDU5NjwvcGFn
ZXM+PHZvbHVtZT4zNDk8L3ZvbHVtZT48a2V5d29yZHM+PGtleXdvcmQ+SHVtYW5zPC9rZXl3b3Jk
PjxrZXl3b3JkPipOb24tYWxjb2hvbGljIEZhdHR5IExpdmVyIERpc2Vhc2UvZGlhZ25vc2lzL3Ro
ZXJhcHk8L2tleXdvcmQ+PGtleXdvcmQ+UmlzayBGYWN0b3JzPC9rZXl3b3JkPjwva2V5d29yZHM+
PGRhdGVzPjx5ZWFyPjIwMTQ8L3llYXI+PHB1Yi1kYXRlcz48ZGF0ZT5KdWwgMjk8L2RhdGU+PC9w
dWItZGF0ZXM+PC9kYXRlcz48aXNibj4xNzU2LTE4MzMgKEVsZWN0cm9uaWMpJiN4RDswOTU5LTUz
NVggKExpbmtpbmcpPC9pc2JuPjxhY2Nlc3Npb24tbnVtPjI1MjM5NjE0PC9hY2Nlc3Npb24tbnVt
Pjx1cmxzPjxyZWxhdGVkLXVybHM+PHVybD5odHRwczovL3d3dy5uY2JpLm5sbS5uaWguZ292L3B1
Ym1lZC8yNTIzOTYxNDwvdXJsPjx1cmw+aHR0cDovL3d3dy5ibWouY29tL2NvbnRlbnQvYm1qLzM0
OS9ibWouZzQ1OTYuZnVsbC5wZGY8L3VybD48L3JlbGF0ZWQtdXJscz48L3VybHM+PGN1c3RvbTI+
UE1DNDE2ODY2MzwvY3VzdG9tMj48ZWxlY3Ryb25pYy1yZXNvdXJjZS1udW0+MTAuMTEzNi9ibWou
ZzQ1OTY8L2VsZWN0cm9uaWMtcmVzb3VyY2UtbnVtPjwvcmVjb3JkPjwvQ2l0ZT48L0VuZE5vdGU+
AG==
</w:fldData>
        </w:fldChar>
      </w:r>
      <w:r w:rsidR="00D26B43">
        <w:rPr>
          <w:rFonts w:eastAsia="Calibri"/>
          <w:color w:val="131413"/>
          <w:sz w:val="24"/>
          <w:szCs w:val="24"/>
          <w:lang w:eastAsia="en-GB"/>
        </w:rPr>
        <w:instrText xml:space="preserve"> ADDIN EN.CITE.DATA </w:instrText>
      </w:r>
      <w:r w:rsidR="00D26B43">
        <w:rPr>
          <w:rFonts w:eastAsia="Calibri"/>
          <w:color w:val="131413"/>
          <w:sz w:val="24"/>
          <w:szCs w:val="24"/>
          <w:lang w:eastAsia="en-GB"/>
        </w:rPr>
      </w:r>
      <w:r w:rsidR="00D26B43">
        <w:rPr>
          <w:rFonts w:eastAsia="Calibri"/>
          <w:color w:val="131413"/>
          <w:sz w:val="24"/>
          <w:szCs w:val="24"/>
          <w:lang w:eastAsia="en-GB"/>
        </w:rPr>
        <w:fldChar w:fldCharType="end"/>
      </w:r>
      <w:r w:rsidR="0024594E" w:rsidRPr="007E15AB">
        <w:rPr>
          <w:rFonts w:eastAsia="Calibri"/>
          <w:color w:val="131413"/>
          <w:sz w:val="24"/>
          <w:szCs w:val="24"/>
          <w:lang w:eastAsia="en-GB"/>
        </w:rPr>
      </w:r>
      <w:r w:rsidR="0024594E" w:rsidRPr="007E15AB">
        <w:rPr>
          <w:rFonts w:eastAsia="Calibri"/>
          <w:color w:val="131413"/>
          <w:sz w:val="24"/>
          <w:szCs w:val="24"/>
          <w:lang w:eastAsia="en-GB"/>
        </w:rPr>
        <w:fldChar w:fldCharType="separate"/>
      </w:r>
      <w:r w:rsidR="00E05CB8">
        <w:rPr>
          <w:rFonts w:eastAsia="Calibri"/>
          <w:noProof/>
          <w:color w:val="131413"/>
          <w:sz w:val="24"/>
          <w:szCs w:val="24"/>
          <w:lang w:eastAsia="en-GB"/>
        </w:rPr>
        <w:t>(48, 49)</w:t>
      </w:r>
      <w:r w:rsidR="0024594E" w:rsidRPr="007E15AB">
        <w:rPr>
          <w:rFonts w:eastAsia="Calibri"/>
          <w:color w:val="131413"/>
          <w:sz w:val="24"/>
          <w:szCs w:val="24"/>
          <w:lang w:eastAsia="en-GB"/>
        </w:rPr>
        <w:fldChar w:fldCharType="end"/>
      </w:r>
      <w:r w:rsidR="0024594E" w:rsidRPr="007E15AB">
        <w:rPr>
          <w:rFonts w:eastAsia="Calibri"/>
          <w:color w:val="131413"/>
          <w:sz w:val="24"/>
          <w:szCs w:val="24"/>
          <w:lang w:eastAsia="en-GB"/>
        </w:rPr>
        <w:t xml:space="preserve">. </w:t>
      </w:r>
    </w:p>
    <w:p w14:paraId="39220EF0" w14:textId="482AE559" w:rsidR="00CB7780" w:rsidRPr="00127D12" w:rsidRDefault="00CB7780" w:rsidP="00A27799">
      <w:pPr>
        <w:spacing w:line="480" w:lineRule="auto"/>
        <w:ind w:firstLine="720"/>
        <w:jc w:val="both"/>
        <w:rPr>
          <w:sz w:val="24"/>
          <w:szCs w:val="24"/>
        </w:rPr>
      </w:pPr>
      <w:r w:rsidRPr="00A27799">
        <w:rPr>
          <w:sz w:val="24"/>
          <w:szCs w:val="24"/>
        </w:rPr>
        <w:t xml:space="preserve">To our knowledge previous MR studies have not examined the causal effect of </w:t>
      </w:r>
      <w:r w:rsidR="00800BBA">
        <w:rPr>
          <w:sz w:val="24"/>
          <w:szCs w:val="24"/>
        </w:rPr>
        <w:t xml:space="preserve">predisposition to </w:t>
      </w:r>
      <w:r w:rsidRPr="00A27799">
        <w:rPr>
          <w:sz w:val="24"/>
          <w:szCs w:val="24"/>
        </w:rPr>
        <w:t xml:space="preserve">T2D or insulin resistance on liver dysfunction. We found supportive evidence that insulin resistance increases circulating ALT. </w:t>
      </w:r>
      <w:bookmarkStart w:id="17" w:name="_Hlk621608"/>
      <w:r w:rsidRPr="00A27799">
        <w:rPr>
          <w:sz w:val="24"/>
          <w:szCs w:val="24"/>
        </w:rPr>
        <w:t xml:space="preserve">Our combined findings that insulin resistance (but not T2D) may cause elevated ALT (marker of NAFLD), and that </w:t>
      </w:r>
      <w:r w:rsidR="00DA21BB">
        <w:rPr>
          <w:sz w:val="24"/>
          <w:szCs w:val="24"/>
        </w:rPr>
        <w:t>ALT and AST</w:t>
      </w:r>
      <w:r w:rsidRPr="00A27799">
        <w:rPr>
          <w:sz w:val="24"/>
          <w:szCs w:val="24"/>
        </w:rPr>
        <w:t xml:space="preserve"> are in turn related to increased T2D </w:t>
      </w:r>
      <w:r w:rsidR="001E43C7">
        <w:rPr>
          <w:sz w:val="24"/>
          <w:szCs w:val="24"/>
        </w:rPr>
        <w:t xml:space="preserve">risk </w:t>
      </w:r>
      <w:r w:rsidRPr="00A27799">
        <w:rPr>
          <w:sz w:val="24"/>
          <w:szCs w:val="24"/>
        </w:rPr>
        <w:t xml:space="preserve">(but not insulin resistance) </w:t>
      </w:r>
      <w:r w:rsidR="00423236">
        <w:rPr>
          <w:sz w:val="24"/>
          <w:szCs w:val="24"/>
        </w:rPr>
        <w:t xml:space="preserve">are consistent with the twin-cycle hypothesis </w:t>
      </w:r>
      <w:r w:rsidR="00965F41">
        <w:rPr>
          <w:sz w:val="24"/>
          <w:szCs w:val="24"/>
        </w:rPr>
        <w:fldChar w:fldCharType="begin"/>
      </w:r>
      <w:r w:rsidR="00965F41">
        <w:rPr>
          <w:sz w:val="24"/>
          <w:szCs w:val="24"/>
        </w:rPr>
        <w:instrText xml:space="preserve"> ADDIN EN.CITE &lt;EndNote&gt;&lt;Cite&gt;&lt;Author&gt;Taylor&lt;/Author&gt;&lt;Year&gt;2008&lt;/Year&gt;&lt;RecNum&gt;3495&lt;/RecNum&gt;&lt;DisplayText&gt;(8)&lt;/DisplayText&gt;&lt;record&gt;&lt;rec-number&gt;3495&lt;/rec-number&gt;&lt;foreign-keys&gt;&lt;key app="EN" db-id="z5xvrx0z00sx5tep9sfx9r5rww29zeaza5pa" timestamp="1544469689"&gt;3495&lt;/key&gt;&lt;/foreign-keys&gt;&lt;ref-type name="Journal Article"&gt;17&lt;/ref-type&gt;&lt;contributors&gt;&lt;authors&gt;&lt;author&gt;Taylor, R.&lt;/author&gt;&lt;/authors&gt;&lt;/contributors&gt;&lt;auth-address&gt;Magnetic Resonance Centre, Newcastle University, Campus for Ageing and Vitality, Newcastle upon Tyne, UK. Roy.Taylor@ncl.ac.uk&lt;/auth-address&gt;&lt;titles&gt;&lt;title&gt;Pathogenesis of type 2 diabetes: tracing the reverse route from cure to cause&lt;/title&gt;&lt;secondary-title&gt;Diabetologia&lt;/secondary-title&gt;&lt;/titles&gt;&lt;periodical&gt;&lt;full-title&gt;Diabetologia&lt;/full-title&gt;&lt;/periodical&gt;&lt;pages&gt;1781-9&lt;/pages&gt;&lt;volume&gt;51&lt;/volume&gt;&lt;number&gt;10&lt;/number&gt;&lt;edition&gt;2008/08/30&lt;/edition&gt;&lt;keywords&gt;&lt;keyword&gt;Animals&lt;/keyword&gt;&lt;keyword&gt;Blood Glucose/*metabolism&lt;/keyword&gt;&lt;keyword&gt;Diabetes Mellitus, Type 2/*blood/etiology/*physiopathology&lt;/keyword&gt;&lt;keyword&gt;Fatty Liver/blood/etiology/physiopathology&lt;/keyword&gt;&lt;keyword&gt;Humans&lt;/keyword&gt;&lt;keyword&gt;Insulin Resistance/*physiology&lt;/keyword&gt;&lt;keyword&gt;Liver/metabolism/physiopathology&lt;/keyword&gt;&lt;keyword&gt;Models, Biological&lt;/keyword&gt;&lt;/keywords&gt;&lt;dates&gt;&lt;year&gt;2008&lt;/year&gt;&lt;pub-dates&gt;&lt;date&gt;Oct&lt;/date&gt;&lt;/pub-dates&gt;&lt;/dates&gt;&lt;isbn&gt;0012-186X (Print)&amp;#xD;0012-186X (Linking)&lt;/isbn&gt;&lt;accession-num&gt;18726585&lt;/accession-num&gt;&lt;urls&gt;&lt;related-urls&gt;&lt;url&gt;https://www.ncbi.nlm.nih.gov/pubmed/18726585&lt;/url&gt;&lt;/related-urls&gt;&lt;/urls&gt;&lt;electronic-resource-num&gt;10.1007/s00125-008-1116-7&lt;/electronic-resource-num&gt;&lt;/record&gt;&lt;/Cite&gt;&lt;/EndNote&gt;</w:instrText>
      </w:r>
      <w:r w:rsidR="00965F41">
        <w:rPr>
          <w:sz w:val="24"/>
          <w:szCs w:val="24"/>
        </w:rPr>
        <w:fldChar w:fldCharType="separate"/>
      </w:r>
      <w:r w:rsidR="00965F41">
        <w:rPr>
          <w:noProof/>
          <w:sz w:val="24"/>
          <w:szCs w:val="24"/>
        </w:rPr>
        <w:t>(8)</w:t>
      </w:r>
      <w:r w:rsidR="00965F41">
        <w:rPr>
          <w:sz w:val="24"/>
          <w:szCs w:val="24"/>
        </w:rPr>
        <w:fldChar w:fldCharType="end"/>
      </w:r>
      <w:r w:rsidR="00965F41">
        <w:rPr>
          <w:sz w:val="24"/>
          <w:szCs w:val="24"/>
        </w:rPr>
        <w:t xml:space="preserve">, which postulates that there is a vicious cycle between hepatic insulin resistance and β cell dysfunction. According to the twin-cycle hypothesis, elevated insulin </w:t>
      </w:r>
      <w:r w:rsidR="00B52A7B">
        <w:rPr>
          <w:sz w:val="24"/>
          <w:szCs w:val="24"/>
        </w:rPr>
        <w:t xml:space="preserve">(due to insulin resistance) </w:t>
      </w:r>
      <w:r w:rsidR="00965F41">
        <w:rPr>
          <w:sz w:val="24"/>
          <w:szCs w:val="24"/>
        </w:rPr>
        <w:t xml:space="preserve">stimulates </w:t>
      </w:r>
      <w:r w:rsidR="00965F41" w:rsidRPr="00127D12">
        <w:rPr>
          <w:i/>
          <w:sz w:val="24"/>
          <w:szCs w:val="24"/>
        </w:rPr>
        <w:t>de novo</w:t>
      </w:r>
      <w:r w:rsidR="00965F41">
        <w:rPr>
          <w:sz w:val="24"/>
          <w:szCs w:val="24"/>
        </w:rPr>
        <w:t xml:space="preserve"> lipogenesis in the liver</w:t>
      </w:r>
      <w:r w:rsidR="00A27799">
        <w:rPr>
          <w:sz w:val="24"/>
          <w:szCs w:val="24"/>
        </w:rPr>
        <w:t xml:space="preserve">, which promotes hepatic insulin resistance leading to overstimulation of hepatic gluconeogenesis and increased fasting glucose. </w:t>
      </w:r>
      <w:r w:rsidR="00A27799">
        <w:rPr>
          <w:sz w:val="24"/>
          <w:szCs w:val="24"/>
        </w:rPr>
        <w:lastRenderedPageBreak/>
        <w:t>The resulting increased output of</w:t>
      </w:r>
      <w:r w:rsidR="00965F41">
        <w:rPr>
          <w:sz w:val="24"/>
          <w:szCs w:val="24"/>
        </w:rPr>
        <w:t xml:space="preserve"> triglycerides </w:t>
      </w:r>
      <w:r w:rsidR="00A27799">
        <w:rPr>
          <w:sz w:val="24"/>
          <w:szCs w:val="24"/>
        </w:rPr>
        <w:t xml:space="preserve">and glucose by the liver to the circulation would impair beta cell function, eventually leading to type 2 diabetes </w:t>
      </w:r>
      <w:r w:rsidR="00A27799">
        <w:rPr>
          <w:sz w:val="24"/>
          <w:szCs w:val="24"/>
        </w:rPr>
        <w:fldChar w:fldCharType="begin"/>
      </w:r>
      <w:r w:rsidR="00A27799">
        <w:rPr>
          <w:sz w:val="24"/>
          <w:szCs w:val="24"/>
        </w:rPr>
        <w:instrText xml:space="preserve"> ADDIN EN.CITE &lt;EndNote&gt;&lt;Cite&gt;&lt;Author&gt;Taylor&lt;/Author&gt;&lt;Year&gt;2018&lt;/Year&gt;&lt;RecNum&gt;3516&lt;/RecNum&gt;&lt;DisplayText&gt;(9)&lt;/DisplayText&gt;&lt;record&gt;&lt;rec-number&gt;3516&lt;/rec-number&gt;&lt;foreign-keys&gt;&lt;key app="EN" db-id="z5xvrx0z00sx5tep9sfx9r5rww29zeaza5pa" timestamp="1549465196"&gt;3516&lt;/key&gt;&lt;/foreign-keys&gt;&lt;ref-type name="Journal Article"&gt;17&lt;/ref-type&gt;&lt;contributors&gt;&lt;authors&gt;&lt;author&gt;Taylor, R.&lt;/author&gt;&lt;author&gt;Al-Mrabeh, A.&lt;/author&gt;&lt;author&gt;Zhyzhneuskaya, S.&lt;/author&gt;&lt;author&gt;Peters, C.&lt;/author&gt;&lt;author&gt;Barnes, A. C.&lt;/author&gt;&lt;author&gt;Aribisala, B. S.&lt;/author&gt;&lt;author&gt;Hollingsworth, K. G.&lt;/author&gt;&lt;author&gt;Mathers, J. C.&lt;/author&gt;&lt;author&gt;Sattar, N.&lt;/author&gt;&lt;author&gt;Lean, M. E. J.&lt;/author&gt;&lt;/authors&gt;&lt;/contributors&gt;&lt;titles&gt;&lt;title&gt;Remission of Human Type 2 Diabetes Requires Decrease in Liver and Pancreas Fat Content but Is Dependent upon Capacity for beta Cell Recovery&lt;/title&gt;&lt;secondary-title&gt;Cell Metab&lt;/secondary-title&gt;&lt;/titles&gt;&lt;periodical&gt;&lt;full-title&gt;Cell Metab&lt;/full-title&gt;&lt;/periodical&gt;&lt;pages&gt;667&lt;/pages&gt;&lt;volume&gt;28&lt;/volume&gt;&lt;number&gt;4&lt;/number&gt;&lt;edition&gt;2018/10/04&lt;/edition&gt;&lt;dates&gt;&lt;year&gt;2018&lt;/year&gt;&lt;pub-dates&gt;&lt;date&gt;Oct 2&lt;/date&gt;&lt;/pub-dates&gt;&lt;/dates&gt;&lt;isbn&gt;1932-7420 (Electronic)&amp;#xD;1550-4131 (Linking)&lt;/isbn&gt;&lt;accession-num&gt;30282047&lt;/accession-num&gt;&lt;urls&gt;&lt;related-urls&gt;&lt;url&gt;https://www.ncbi.nlm.nih.gov/pubmed/30282047&lt;/url&gt;&lt;/related-urls&gt;&lt;/urls&gt;&lt;electronic-resource-num&gt;10.1016/j.cmet.2018.08.010&lt;/electronic-resource-num&gt;&lt;/record&gt;&lt;/Cite&gt;&lt;/EndNote&gt;</w:instrText>
      </w:r>
      <w:r w:rsidR="00A27799">
        <w:rPr>
          <w:sz w:val="24"/>
          <w:szCs w:val="24"/>
        </w:rPr>
        <w:fldChar w:fldCharType="separate"/>
      </w:r>
      <w:r w:rsidR="00A27799">
        <w:rPr>
          <w:noProof/>
          <w:sz w:val="24"/>
          <w:szCs w:val="24"/>
        </w:rPr>
        <w:t>(9)</w:t>
      </w:r>
      <w:r w:rsidR="00A27799">
        <w:rPr>
          <w:sz w:val="24"/>
          <w:szCs w:val="24"/>
        </w:rPr>
        <w:fldChar w:fldCharType="end"/>
      </w:r>
      <w:r w:rsidR="00A27799">
        <w:rPr>
          <w:sz w:val="24"/>
          <w:szCs w:val="24"/>
        </w:rPr>
        <w:t xml:space="preserve">. </w:t>
      </w:r>
    </w:p>
    <w:p w14:paraId="41A8F5BE" w14:textId="631ADE70" w:rsidR="003D0340" w:rsidRPr="003D0340" w:rsidRDefault="000262D2" w:rsidP="007E15AB">
      <w:pPr>
        <w:spacing w:after="120" w:line="480" w:lineRule="auto"/>
        <w:ind w:firstLine="720"/>
        <w:jc w:val="both"/>
        <w:rPr>
          <w:sz w:val="24"/>
          <w:szCs w:val="24"/>
        </w:rPr>
      </w:pPr>
      <w:bookmarkStart w:id="18" w:name="_Hlk532744909"/>
      <w:bookmarkStart w:id="19" w:name="_Hlk621808"/>
      <w:bookmarkEnd w:id="17"/>
      <w:r w:rsidRPr="007E15AB">
        <w:rPr>
          <w:color w:val="000000"/>
          <w:sz w:val="24"/>
          <w:szCs w:val="24"/>
          <w:shd w:val="clear" w:color="auto" w:fill="FFFFFF"/>
        </w:rPr>
        <w:t>On the other hand, it is worth emphasising that</w:t>
      </w:r>
      <w:r w:rsidR="00535D39">
        <w:rPr>
          <w:color w:val="000000"/>
          <w:sz w:val="24"/>
          <w:szCs w:val="24"/>
          <w:shd w:val="clear" w:color="auto" w:fill="FFFFFF"/>
        </w:rPr>
        <w:t xml:space="preserve"> </w:t>
      </w:r>
      <w:r w:rsidRPr="007E15AB">
        <w:rPr>
          <w:color w:val="000000"/>
          <w:sz w:val="24"/>
          <w:szCs w:val="24"/>
          <w:shd w:val="clear" w:color="auto" w:fill="FFFFFF"/>
        </w:rPr>
        <w:t xml:space="preserve">the relation between ALT/AST and T2D risk might be explained by factors other than NAFLD since circulating ALT/AST are not specific markers of NAFLD and can also increase in response to liver injury from other </w:t>
      </w:r>
      <w:r w:rsidR="00B56FDF" w:rsidRPr="007E15AB">
        <w:rPr>
          <w:color w:val="000000"/>
          <w:sz w:val="24"/>
          <w:szCs w:val="24"/>
          <w:shd w:val="clear" w:color="auto" w:fill="FFFFFF"/>
        </w:rPr>
        <w:t>causes</w:t>
      </w:r>
      <w:r w:rsidRPr="007E15AB">
        <w:rPr>
          <w:color w:val="000000"/>
          <w:sz w:val="24"/>
          <w:szCs w:val="24"/>
          <w:shd w:val="clear" w:color="auto" w:fill="FFFFFF"/>
        </w:rPr>
        <w:t>, such as drug toxicity, infection and alcohol consumption</w:t>
      </w:r>
      <w:r w:rsidR="00A215FF">
        <w:rPr>
          <w:color w:val="000000"/>
          <w:sz w:val="24"/>
          <w:szCs w:val="24"/>
          <w:shd w:val="clear" w:color="auto" w:fill="FFFFFF"/>
        </w:rPr>
        <w:t xml:space="preserve"> </w:t>
      </w:r>
      <w:r w:rsidR="00A215FF" w:rsidRPr="007E15AB">
        <w:rPr>
          <w:sz w:val="24"/>
          <w:szCs w:val="24"/>
        </w:rPr>
        <w:fldChar w:fldCharType="begin">
          <w:fldData xml:space="preserve">PEVuZE5vdGU+PENpdGU+PEF1dGhvcj5EdWZvdXI8L0F1dGhvcj48WWVhcj4yMDAwPC9ZZWFyPjxS
ZWNOdW0+OTgwPC9SZWNOdW0+PERpc3BsYXlUZXh0Pig1MCwgNTEpPC9EaXNwbGF5VGV4dD48cmVj
b3JkPjxyZWMtbnVtYmVyPjk4MDwvcmVjLW51bWJlcj48Zm9yZWlnbi1rZXlzPjxrZXkgYXBwPSJF
TiIgZGItaWQ9Ino1eHZyeDB6MDBzeDV0ZXA5c2Z4OXI1cnd3Mjl6ZWF6YTVwYSIgdGltZXN0YW1w
PSIxNTEwNjgwMzI2Ij45ODA8L2tleT48L2ZvcmVpZ24ta2V5cz48cmVmLXR5cGUgbmFtZT0iSm91
cm5hbCBBcnRpY2xlIj4xNzwvcmVmLXR5cGU+PGNvbnRyaWJ1dG9ycz48YXV0aG9ycz48YXV0aG9y
PkR1Zm91ciwgRC4gUi48L2F1dGhvcj48YXV0aG9yPkxvdHQsIEouIEEuPC9hdXRob3I+PGF1dGhv
cj5Ob2x0ZSwgRi4gUy48L2F1dGhvcj48YXV0aG9yPkdyZXRjaCwgRC4gUi48L2F1dGhvcj48YXV0
aG9yPktvZmYsIFIuIFMuPC9hdXRob3I+PGF1dGhvcj5TZWVmZiwgTC4gQi48L2F1dGhvcj48L2F1
dGhvcnM+PC9jb250cmlidXRvcnM+PGF1dGgtYWRkcmVzcz5QYXRob2xvZ3kgYW5kIExhYm9yYXRv
cnkgTWVkaWNpbmUgU2VydmljZSwgVmV0ZXJhbnMgQWZmYWlycyBNZWRpY2FsIENlbnRlciwgV2Fz
aGluZ3RvbiwgREMgMjA0MjIsIFVTQS4gZC5yb2JlcnQuZHVmb3VyQG1lZC52YS5nb3Y8L2F1dGgt
YWRkcmVzcz48dGl0bGVzPjx0aXRsZT5EaWFnbm9zaXMgYW5kIG1vbml0b3Jpbmcgb2YgaGVwYXRp
YyBpbmp1cnkuIElJLiBSZWNvbW1lbmRhdGlvbnMgZm9yIHVzZSBvZiBsYWJvcmF0b3J5IHRlc3Rz
IGluIHNjcmVlbmluZywgZGlhZ25vc2lzLCBhbmQgbW9uaXRvcmluZzwvdGl0bGU+PHNlY29uZGFy
eS10aXRsZT5DbGluIENoZW08L3NlY29uZGFyeS10aXRsZT48L3RpdGxlcz48cGVyaW9kaWNhbD48
ZnVsbC10aXRsZT5DbGluIENoZW08L2Z1bGwtdGl0bGU+PC9wZXJpb2RpY2FsPjxwYWdlcz4yMDUw
LTY4PC9wYWdlcz48dm9sdW1lPjQ2PC92b2x1bWU+PG51bWJlcj4xMjwvbnVtYmVyPjxlZGl0aW9u
PjIwMDAvMTIvMDY8L2VkaXRpb24+PGtleXdvcmRzPjxrZXl3b3JkPkFjdXRlIERpc2Vhc2U8L2tl
eXdvcmQ+PGtleXdvcmQ+QmlvbWFya2Vycy9hbmFseXNpczwva2V5d29yZD48a2V5d29yZD5DaHJv
bmljIERpc2Vhc2U8L2tleXdvcmQ+PGtleXdvcmQ+KkNsaW5pY2FsIExhYm9yYXRvcnkgVGVjaG5p
cXVlcy9zdGFuZGFyZHM8L2tleXdvcmQ+PGtleXdvcmQ+SHVtYW5zPC9rZXl3b3JkPjxrZXl3b3Jk
PkxpdmVyIERpc2Vhc2VzLypkaWFnbm9zaXMvZXRpb2xvZ3kvKnBoeXNpb3BhdGhvbG9neS90aGVy
YXB5PC9rZXl3b3JkPjxrZXl3b3JkPkxpdmVyIEZ1bmN0aW9uIFRlc3RzPC9rZXl3b3JkPjxrZXl3
b3JkPk1lZGxpbmU8L2tleXdvcmQ+PGtleXdvcmQ+TW9uaXRvcmluZywgUGh5c2lvbG9naWM8L2tl
eXdvcmQ+PGtleXdvcmQ+UHJhY3RpY2UgR3VpZGVsaW5lcyBhcyBUb3BpYzwva2V5d29yZD48a2V5
d29yZD5Qcm9nbm9zaXM8L2tleXdvcmQ+PC9rZXl3b3Jkcz48ZGF0ZXM+PHllYXI+MjAwMDwveWVh
cj48cHViLWRhdGVzPjxkYXRlPkRlYzwvZGF0ZT48L3B1Yi1kYXRlcz48L2RhdGVzPjxpc2JuPjAw
MDktOTE0NyAoUHJpbnQpJiN4RDswMDA5LTkxNDcgKExpbmtpbmcpPC9pc2JuPjxhY2Nlc3Npb24t
bnVtPjExMTA2MzUwPC9hY2Nlc3Npb24tbnVtPjx1cmxzPjxyZWxhdGVkLXVybHM+PHVybD5odHRw
czovL3d3dy5uY2JpLm5sbS5uaWguZ292L3B1Ym1lZC8xMTEwNjM1MDwvdXJsPjwvcmVsYXRlZC11
cmxzPjwvdXJscz48L3JlY29yZD48L0NpdGU+PENpdGU+PEF1dGhvcj5EdWZvdXI8L0F1dGhvcj48
WWVhcj4yMDAwPC9ZZWFyPjxSZWNOdW0+OTgxPC9SZWNOdW0+PHJlY29yZD48cmVjLW51bWJlcj45
ODE8L3JlYy1udW1iZXI+PGZvcmVpZ24ta2V5cz48a2V5IGFwcD0iRU4iIGRiLWlkPSJ6NXh2cngw
ejAwc3g1dGVwOXNmeDlyNXJ3dzI5emVhemE1cGEiIHRpbWVzdGFtcD0iMTUxMDY4MDMyNiI+OTgx
PC9rZXk+PC9mb3JlaWduLWtleXM+PHJlZi10eXBlIG5hbWU9IkpvdXJuYWwgQXJ0aWNsZSI+MTc8
L3JlZi10eXBlPjxjb250cmlidXRvcnM+PGF1dGhvcnM+PGF1dGhvcj5EdWZvdXIsIEQuIFIuPC9h
dXRob3I+PGF1dGhvcj5Mb3R0LCBKLiBBLjwvYXV0aG9yPjxhdXRob3I+Tm9sdGUsIEYuIFMuPC9h
dXRob3I+PGF1dGhvcj5HcmV0Y2gsIEQuIFIuPC9hdXRob3I+PGF1dGhvcj5Lb2ZmLCBSLiBTLjwv
YXV0aG9yPjxhdXRob3I+U2VlZmYsIEwuIEIuPC9hdXRob3I+PC9hdXRob3JzPjwvY29udHJpYnV0
b3JzPjxhdXRoLWFkZHJlc3M+UGF0aG9sb2d5IGFuZCBMYWJvcmF0b3J5IE1lZGljaW5lIFNlcnZp
Y2UsIFZldGVyYW5zIEFmZmFpcnMgTWVkaWNhbCBDZW50ZXIsIFdhc2hpbmd0b24sIERDIDIwNDIy
LCBVU0EuIGQucm9iZXJ0LmR1Zm91ckBtZWQudmEuZ292PC9hdXRoLWFkZHJlc3M+PHRpdGxlcz48
dGl0bGU+RGlhZ25vc2lzIGFuZCBtb25pdG9yaW5nIG9mIGhlcGF0aWMgaW5qdXJ5LiBJLiBQZXJm
b3JtYW5jZSBjaGFyYWN0ZXJpc3RpY3Mgb2YgbGFib3JhdG9yeSB0ZXN0czwvdGl0bGU+PHNlY29u
ZGFyeS10aXRsZT5DbGluIENoZW08L3NlY29uZGFyeS10aXRsZT48L3RpdGxlcz48cGVyaW9kaWNh
bD48ZnVsbC10aXRsZT5DbGluIENoZW08L2Z1bGwtdGl0bGU+PC9wZXJpb2RpY2FsPjxwYWdlcz4y
MDI3LTQ5PC9wYWdlcz48dm9sdW1lPjQ2PC92b2x1bWU+PG51bWJlcj4xMjwvbnVtYmVyPjxlZGl0
aW9uPjIwMDAvMTIvMDY8L2VkaXRpb24+PGtleXdvcmRzPjxrZXl3b3JkPkFjdXRlIERpc2Vhc2U8
L2tleXdvcmQ+PGtleXdvcmQ+QmlvbWFya2Vycy9hbmFseXNpczwva2V5d29yZD48a2V5d29yZD5D
aHJvbmljIERpc2Vhc2U8L2tleXdvcmQ+PGtleXdvcmQ+KkNsaW5pY2FsIExhYm9yYXRvcnkgVGVj
aG5pcXVlcy9zdGFuZGFyZHM8L2tleXdvcmQ+PGtleXdvcmQ+SHVtYW5zPC9rZXl3b3JkPjxrZXl3
b3JkPkxpdmVyIERpc2Vhc2VzLypkaWFnbm9zaXMvcGh5c2lvcGF0aG9sb2d5PC9rZXl3b3JkPjxr
ZXl3b3JkPkxpdmVyIEZ1bmN0aW9uIFRlc3RzPC9rZXl3b3JkPjxrZXl3b3JkPk1lZGxpbmU8L2tl
eXdvcmQ+PGtleXdvcmQ+UHJhY3RpY2UgR3VpZGVsaW5lcyBhcyBUb3BpYzwva2V5d29yZD48a2V5
d29yZD5RdWFsaXR5IENvbnRyb2w8L2tleXdvcmQ+PC9rZXl3b3Jkcz48ZGF0ZXM+PHllYXI+MjAw
MDwveWVhcj48cHViLWRhdGVzPjxkYXRlPkRlYzwvZGF0ZT48L3B1Yi1kYXRlcz48L2RhdGVzPjxp
c2JuPjAwMDktOTE0NyAoUHJpbnQpJiN4RDswMDA5LTkxNDcgKExpbmtpbmcpPC9pc2JuPjxhY2Nl
c3Npb24tbnVtPjExMTA2MzQ5PC9hY2Nlc3Npb24tbnVtPjx1cmxzPjxyZWxhdGVkLXVybHM+PHVy
bD5odHRwczovL3d3dy5uY2JpLm5sbS5uaWguZ292L3B1Ym1lZC8xMTEwNjM0OTwvdXJsPjwvcmVs
YXRlZC11cmxzPjwvdXJscz48L3JlY29yZD48L0NpdGU+PC9FbmROb3RlPgB=
</w:fldData>
        </w:fldChar>
      </w:r>
      <w:r w:rsidR="00D26B43">
        <w:rPr>
          <w:sz w:val="24"/>
          <w:szCs w:val="24"/>
        </w:rPr>
        <w:instrText xml:space="preserve"> ADDIN EN.CITE </w:instrText>
      </w:r>
      <w:r w:rsidR="00D26B43">
        <w:rPr>
          <w:sz w:val="24"/>
          <w:szCs w:val="24"/>
        </w:rPr>
        <w:fldChar w:fldCharType="begin">
          <w:fldData xml:space="preserve">PEVuZE5vdGU+PENpdGU+PEF1dGhvcj5EdWZvdXI8L0F1dGhvcj48WWVhcj4yMDAwPC9ZZWFyPjxS
ZWNOdW0+OTgwPC9SZWNOdW0+PERpc3BsYXlUZXh0Pig1MCwgNTEpPC9EaXNwbGF5VGV4dD48cmVj
b3JkPjxyZWMtbnVtYmVyPjk4MDwvcmVjLW51bWJlcj48Zm9yZWlnbi1rZXlzPjxrZXkgYXBwPSJF
TiIgZGItaWQ9Ino1eHZyeDB6MDBzeDV0ZXA5c2Z4OXI1cnd3Mjl6ZWF6YTVwYSIgdGltZXN0YW1w
PSIxNTEwNjgwMzI2Ij45ODA8L2tleT48L2ZvcmVpZ24ta2V5cz48cmVmLXR5cGUgbmFtZT0iSm91
cm5hbCBBcnRpY2xlIj4xNzwvcmVmLXR5cGU+PGNvbnRyaWJ1dG9ycz48YXV0aG9ycz48YXV0aG9y
PkR1Zm91ciwgRC4gUi48L2F1dGhvcj48YXV0aG9yPkxvdHQsIEouIEEuPC9hdXRob3I+PGF1dGhv
cj5Ob2x0ZSwgRi4gUy48L2F1dGhvcj48YXV0aG9yPkdyZXRjaCwgRC4gUi48L2F1dGhvcj48YXV0
aG9yPktvZmYsIFIuIFMuPC9hdXRob3I+PGF1dGhvcj5TZWVmZiwgTC4gQi48L2F1dGhvcj48L2F1
dGhvcnM+PC9jb250cmlidXRvcnM+PGF1dGgtYWRkcmVzcz5QYXRob2xvZ3kgYW5kIExhYm9yYXRv
cnkgTWVkaWNpbmUgU2VydmljZSwgVmV0ZXJhbnMgQWZmYWlycyBNZWRpY2FsIENlbnRlciwgV2Fz
aGluZ3RvbiwgREMgMjA0MjIsIFVTQS4gZC5yb2JlcnQuZHVmb3VyQG1lZC52YS5nb3Y8L2F1dGgt
YWRkcmVzcz48dGl0bGVzPjx0aXRsZT5EaWFnbm9zaXMgYW5kIG1vbml0b3Jpbmcgb2YgaGVwYXRp
YyBpbmp1cnkuIElJLiBSZWNvbW1lbmRhdGlvbnMgZm9yIHVzZSBvZiBsYWJvcmF0b3J5IHRlc3Rz
IGluIHNjcmVlbmluZywgZGlhZ25vc2lzLCBhbmQgbW9uaXRvcmluZzwvdGl0bGU+PHNlY29uZGFy
eS10aXRsZT5DbGluIENoZW08L3NlY29uZGFyeS10aXRsZT48L3RpdGxlcz48cGVyaW9kaWNhbD48
ZnVsbC10aXRsZT5DbGluIENoZW08L2Z1bGwtdGl0bGU+PC9wZXJpb2RpY2FsPjxwYWdlcz4yMDUw
LTY4PC9wYWdlcz48dm9sdW1lPjQ2PC92b2x1bWU+PG51bWJlcj4xMjwvbnVtYmVyPjxlZGl0aW9u
PjIwMDAvMTIvMDY8L2VkaXRpb24+PGtleXdvcmRzPjxrZXl3b3JkPkFjdXRlIERpc2Vhc2U8L2tl
eXdvcmQ+PGtleXdvcmQ+QmlvbWFya2Vycy9hbmFseXNpczwva2V5d29yZD48a2V5d29yZD5DaHJv
bmljIERpc2Vhc2U8L2tleXdvcmQ+PGtleXdvcmQ+KkNsaW5pY2FsIExhYm9yYXRvcnkgVGVjaG5p
cXVlcy9zdGFuZGFyZHM8L2tleXdvcmQ+PGtleXdvcmQ+SHVtYW5zPC9rZXl3b3JkPjxrZXl3b3Jk
PkxpdmVyIERpc2Vhc2VzLypkaWFnbm9zaXMvZXRpb2xvZ3kvKnBoeXNpb3BhdGhvbG9neS90aGVy
YXB5PC9rZXl3b3JkPjxrZXl3b3JkPkxpdmVyIEZ1bmN0aW9uIFRlc3RzPC9rZXl3b3JkPjxrZXl3
b3JkPk1lZGxpbmU8L2tleXdvcmQ+PGtleXdvcmQ+TW9uaXRvcmluZywgUGh5c2lvbG9naWM8L2tl
eXdvcmQ+PGtleXdvcmQ+UHJhY3RpY2UgR3VpZGVsaW5lcyBhcyBUb3BpYzwva2V5d29yZD48a2V5
d29yZD5Qcm9nbm9zaXM8L2tleXdvcmQ+PC9rZXl3b3Jkcz48ZGF0ZXM+PHllYXI+MjAwMDwveWVh
cj48cHViLWRhdGVzPjxkYXRlPkRlYzwvZGF0ZT48L3B1Yi1kYXRlcz48L2RhdGVzPjxpc2JuPjAw
MDktOTE0NyAoUHJpbnQpJiN4RDswMDA5LTkxNDcgKExpbmtpbmcpPC9pc2JuPjxhY2Nlc3Npb24t
bnVtPjExMTA2MzUwPC9hY2Nlc3Npb24tbnVtPjx1cmxzPjxyZWxhdGVkLXVybHM+PHVybD5odHRw
czovL3d3dy5uY2JpLm5sbS5uaWguZ292L3B1Ym1lZC8xMTEwNjM1MDwvdXJsPjwvcmVsYXRlZC11
cmxzPjwvdXJscz48L3JlY29yZD48L0NpdGU+PENpdGU+PEF1dGhvcj5EdWZvdXI8L0F1dGhvcj48
WWVhcj4yMDAwPC9ZZWFyPjxSZWNOdW0+OTgxPC9SZWNOdW0+PHJlY29yZD48cmVjLW51bWJlcj45
ODE8L3JlYy1udW1iZXI+PGZvcmVpZ24ta2V5cz48a2V5IGFwcD0iRU4iIGRiLWlkPSJ6NXh2cngw
ejAwc3g1dGVwOXNmeDlyNXJ3dzI5emVhemE1cGEiIHRpbWVzdGFtcD0iMTUxMDY4MDMyNiI+OTgx
PC9rZXk+PC9mb3JlaWduLWtleXM+PHJlZi10eXBlIG5hbWU9IkpvdXJuYWwgQXJ0aWNsZSI+MTc8
L3JlZi10eXBlPjxjb250cmlidXRvcnM+PGF1dGhvcnM+PGF1dGhvcj5EdWZvdXIsIEQuIFIuPC9h
dXRob3I+PGF1dGhvcj5Mb3R0LCBKLiBBLjwvYXV0aG9yPjxhdXRob3I+Tm9sdGUsIEYuIFMuPC9h
dXRob3I+PGF1dGhvcj5HcmV0Y2gsIEQuIFIuPC9hdXRob3I+PGF1dGhvcj5Lb2ZmLCBSLiBTLjwv
YXV0aG9yPjxhdXRob3I+U2VlZmYsIEwuIEIuPC9hdXRob3I+PC9hdXRob3JzPjwvY29udHJpYnV0
b3JzPjxhdXRoLWFkZHJlc3M+UGF0aG9sb2d5IGFuZCBMYWJvcmF0b3J5IE1lZGljaW5lIFNlcnZp
Y2UsIFZldGVyYW5zIEFmZmFpcnMgTWVkaWNhbCBDZW50ZXIsIFdhc2hpbmd0b24sIERDIDIwNDIy
LCBVU0EuIGQucm9iZXJ0LmR1Zm91ckBtZWQudmEuZ292PC9hdXRoLWFkZHJlc3M+PHRpdGxlcz48
dGl0bGU+RGlhZ25vc2lzIGFuZCBtb25pdG9yaW5nIG9mIGhlcGF0aWMgaW5qdXJ5LiBJLiBQZXJm
b3JtYW5jZSBjaGFyYWN0ZXJpc3RpY3Mgb2YgbGFib3JhdG9yeSB0ZXN0czwvdGl0bGU+PHNlY29u
ZGFyeS10aXRsZT5DbGluIENoZW08L3NlY29uZGFyeS10aXRsZT48L3RpdGxlcz48cGVyaW9kaWNh
bD48ZnVsbC10aXRsZT5DbGluIENoZW08L2Z1bGwtdGl0bGU+PC9wZXJpb2RpY2FsPjxwYWdlcz4y
MDI3LTQ5PC9wYWdlcz48dm9sdW1lPjQ2PC92b2x1bWU+PG51bWJlcj4xMjwvbnVtYmVyPjxlZGl0
aW9uPjIwMDAvMTIvMDY8L2VkaXRpb24+PGtleXdvcmRzPjxrZXl3b3JkPkFjdXRlIERpc2Vhc2U8
L2tleXdvcmQ+PGtleXdvcmQ+QmlvbWFya2Vycy9hbmFseXNpczwva2V5d29yZD48a2V5d29yZD5D
aHJvbmljIERpc2Vhc2U8L2tleXdvcmQ+PGtleXdvcmQ+KkNsaW5pY2FsIExhYm9yYXRvcnkgVGVj
aG5pcXVlcy9zdGFuZGFyZHM8L2tleXdvcmQ+PGtleXdvcmQ+SHVtYW5zPC9rZXl3b3JkPjxrZXl3
b3JkPkxpdmVyIERpc2Vhc2VzLypkaWFnbm9zaXMvcGh5c2lvcGF0aG9sb2d5PC9rZXl3b3JkPjxr
ZXl3b3JkPkxpdmVyIEZ1bmN0aW9uIFRlc3RzPC9rZXl3b3JkPjxrZXl3b3JkPk1lZGxpbmU8L2tl
eXdvcmQ+PGtleXdvcmQ+UHJhY3RpY2UgR3VpZGVsaW5lcyBhcyBUb3BpYzwva2V5d29yZD48a2V5
d29yZD5RdWFsaXR5IENvbnRyb2w8L2tleXdvcmQ+PC9rZXl3b3Jkcz48ZGF0ZXM+PHllYXI+MjAw
MDwveWVhcj48cHViLWRhdGVzPjxkYXRlPkRlYzwvZGF0ZT48L3B1Yi1kYXRlcz48L2RhdGVzPjxp
c2JuPjAwMDktOTE0NyAoUHJpbnQpJiN4RDswMDA5LTkxNDcgKExpbmtpbmcpPC9pc2JuPjxhY2Nl
c3Npb24tbnVtPjExMTA2MzQ5PC9hY2Nlc3Npb24tbnVtPjx1cmxzPjxyZWxhdGVkLXVybHM+PHVy
bD5odHRwczovL3d3dy5uY2JpLm5sbS5uaWguZ292L3B1Ym1lZC8xMTEwNjM0OTwvdXJsPjwvcmVs
YXRlZC11cmxzPjwvdXJscz48L3JlY29yZD48L0NpdGU+PC9FbmROb3RlPgB=
</w:fldData>
        </w:fldChar>
      </w:r>
      <w:r w:rsidR="00D26B43">
        <w:rPr>
          <w:sz w:val="24"/>
          <w:szCs w:val="24"/>
        </w:rPr>
        <w:instrText xml:space="preserve"> ADDIN EN.CITE.DATA </w:instrText>
      </w:r>
      <w:r w:rsidR="00D26B43">
        <w:rPr>
          <w:sz w:val="24"/>
          <w:szCs w:val="24"/>
        </w:rPr>
      </w:r>
      <w:r w:rsidR="00D26B43">
        <w:rPr>
          <w:sz w:val="24"/>
          <w:szCs w:val="24"/>
        </w:rPr>
        <w:fldChar w:fldCharType="end"/>
      </w:r>
      <w:r w:rsidR="00A215FF" w:rsidRPr="007E15AB">
        <w:rPr>
          <w:sz w:val="24"/>
          <w:szCs w:val="24"/>
        </w:rPr>
      </w:r>
      <w:r w:rsidR="00A215FF" w:rsidRPr="007E15AB">
        <w:rPr>
          <w:sz w:val="24"/>
          <w:szCs w:val="24"/>
        </w:rPr>
        <w:fldChar w:fldCharType="separate"/>
      </w:r>
      <w:r w:rsidR="00E05CB8">
        <w:rPr>
          <w:noProof/>
          <w:sz w:val="24"/>
          <w:szCs w:val="24"/>
        </w:rPr>
        <w:t>(50, 51)</w:t>
      </w:r>
      <w:r w:rsidR="00A215FF" w:rsidRPr="007E15AB">
        <w:rPr>
          <w:sz w:val="24"/>
          <w:szCs w:val="24"/>
        </w:rPr>
        <w:fldChar w:fldCharType="end"/>
      </w:r>
      <w:r w:rsidRPr="007E15AB">
        <w:rPr>
          <w:color w:val="000000"/>
          <w:sz w:val="24"/>
          <w:szCs w:val="24"/>
          <w:shd w:val="clear" w:color="auto" w:fill="FFFFFF"/>
        </w:rPr>
        <w:t>. In addition, t</w:t>
      </w:r>
      <w:r w:rsidR="000C248B" w:rsidRPr="007E15AB">
        <w:rPr>
          <w:color w:val="000000"/>
          <w:sz w:val="24"/>
          <w:szCs w:val="24"/>
          <w:shd w:val="clear" w:color="auto" w:fill="FFFFFF"/>
        </w:rPr>
        <w:t xml:space="preserve">here is some evidence </w:t>
      </w:r>
      <w:r w:rsidR="000C248B" w:rsidRPr="007E15AB">
        <w:rPr>
          <w:sz w:val="24"/>
          <w:szCs w:val="24"/>
        </w:rPr>
        <w:t xml:space="preserve">that hepatic triglyceride accumulation by itself </w:t>
      </w:r>
      <w:r w:rsidRPr="007E15AB">
        <w:rPr>
          <w:sz w:val="24"/>
          <w:szCs w:val="24"/>
        </w:rPr>
        <w:t>may</w:t>
      </w:r>
      <w:r w:rsidR="000C248B" w:rsidRPr="007E15AB">
        <w:rPr>
          <w:sz w:val="24"/>
          <w:szCs w:val="24"/>
        </w:rPr>
        <w:t xml:space="preserve"> not necessarily cause metabolic changes increasing the risk of cardiometabolic complications</w:t>
      </w:r>
      <w:r w:rsidR="008F265A" w:rsidRPr="007E15AB">
        <w:rPr>
          <w:sz w:val="24"/>
          <w:szCs w:val="24"/>
        </w:rPr>
        <w:t xml:space="preserve"> </w:t>
      </w:r>
      <w:r w:rsidR="0049751E" w:rsidRPr="007E15AB">
        <w:rPr>
          <w:sz w:val="24"/>
          <w:szCs w:val="24"/>
        </w:rPr>
        <w:fldChar w:fldCharType="begin">
          <w:fldData xml:space="preserve">PEVuZE5vdGU+PENpdGU+PEF1dGhvcj5TbGl6PC9BdXRob3I+PFllYXI+MjAxODwvWWVhcj48UmVj
TnVtPjM0ODQ8L1JlY051bT48RGlzcGxheVRleHQ+KDUyKTwvRGlzcGxheVRleHQ+PHJlY29yZD48
cmVjLW51bWJlcj4zNDg0PC9yZWMtbnVtYmVyPjxmb3JlaWduLWtleXM+PGtleSBhcHA9IkVOIiBk
Yi1pZD0iejV4dnJ4MHowMHN4NXRlcDlzZng5cjVyd3cyOXplYXphNXBhIiB0aW1lc3RhbXA9IjE1
MzU2MTg1ODQiPjM0ODQ8L2tleT48L2ZvcmVpZ24ta2V5cz48cmVmLXR5cGUgbmFtZT0iSm91cm5h
bCBBcnRpY2xlIj4xNzwvcmVmLXR5cGU+PGNvbnRyaWJ1dG9ycz48YXV0aG9ycz48YXV0aG9yPlNs
aXosIEUuPC9hdXRob3I+PGF1dGhvcj5TZWJlcnQsIFMuPC9hdXRob3I+PGF1dGhvcj5XdXJ0eiwg
UC48L2F1dGhvcj48YXV0aG9yPkthbmdhcywgQS4gSi48L2F1dGhvcj48YXV0aG9yPlNvaW5pbmVu
LCBQLjwvYXV0aG9yPjxhdXRob3I+TGVodGltYWtpLCBULjwvYXV0aG9yPjxhdXRob3I+S2Fob25l
biwgTS48L2F1dGhvcj48YXV0aG9yPlZpaWthcmksIEouPC9hdXRob3I+PGF1dGhvcj5NYW5uaWtr
bywgTS48L2F1dGhvcj48YXV0aG9yPkFsYS1Lb3JwZWxhLCBNLjwvYXV0aG9yPjxhdXRob3I+UmFp
dGFrYXJpLCBPLiBULjwvYXV0aG9yPjxhdXRob3I+S2V0dHVuZW4sIEouPC9hdXRob3I+PC9hdXRo
b3JzPjwvY29udHJpYnV0b3JzPjxhdXRoLWFkZHJlc3M+Q2VudGVyIGZvciBMaWZlIENvdXJzZSBI
ZWFsdGggUmVzZWFyY2gsIEZhY3VsdHkgb2YgTWVkaWNpbmUsIFVuaXZlcnNpdHkgb2YgT3VsdSwg
T3VsdSwgRmlubGFuZC4mI3hEO0Jpb2NlbnRlciBPdWx1LCBVbml2ZXJzaXR5IG9mIE91bHUsIE91
bHUsIEZpbmxhbmQuJiN4RDtEZXBhcnRtZW50IG9mIEdlbm9taWNzIG9mIENvbXBsZXggRGlzZWFz
ZXMsIFNjaG9vbCBvZiBQdWJsaWMgSGVhbHRoLCBJbXBlcmlhbCBDb2xsZWdlIExvbmRvbiwgTG9u
ZG9uLCBVSy4mI3hEO1Jlc2VhcmNoIFByb2dyYW1zIFVuaXQsIERpYWJldGVzIGFuZCBPYmVzaXR5
LCBVbml2ZXJzaXR5IG9mIEhlbHNpbmtpLCBIZWxzaW5raSwgRmlubGFuZC4mI3hEO05pZ2h0aW5n
YWxlIEhlYWx0aCBMdGQuLCBIZWxzaW5raSwgRmlubGFuZC4mI3hEO05NUiBNZXRhYm9sb21pY3Mg
TGFib3JhdG9yeSwgU2Nob29sIG9mIFBoYXJtYWN5LCBGYWN1bHR5IG9mIEhlYWx0aCBTY2llbmNl
cywgVW5pdmVyc2l0eSBvZiBFYXN0ZXJuIEZpbmxhbmQsIEt1b3BpbywgRmlubGFuZC4mI3hEO0Zp
bWxhYiBMYWJvcmF0b3JpZXMsIERlcGFydG1lbnQgb2YgQ2xpbmljYWwgQ2hlbWlzdHJ5LCBGaW5u
aXNoIENhcmRpb3Zhc2N1bGFyIFJlc2VhcmNoIENlbnRlciBUYW1wZXJlLCBGYWN1bHR5IG9mIE1l
ZGljaW5lIGFuZCBMaWZlIFNjaWVuY2VzLCBVbml2ZXJzaXR5IG9mIFRhbXBlcmUsIFRhbXBlcmUs
IEZpbmxhbmQuJiN4RDtEZXBhcnRtZW50IG9mIENsaW5pY2FsIFBoeXNpb2xvZ3ksIFRhbXBlcmUg
VW5pdmVyc2l0eSBIb3NwaXRhbCBhbmQgRmFjdWx0eSBvZiBNZWRpY2luZSBhbmQgTGlmZSBTY2ll
bmNlcywgVW5pdmVyc2l0eSBvZiBUYW1wZXJlLCBUYW1wZXJlLCBGaW5sYW5kLiYjeEQ7RGl2aXNp
b24gb2YgTWVkaWNpbmUsIERlcGFydG1lbnQgb2YgTWVkaWNpbmUsIFVuaXZlcnNpdHkgb2YgVHVy
a3UsIFR1cmt1IFVuaXZlcnNpdHkgSG9zcGl0YWwsIFR1cmt1LCBGaW5sYW5kLiYjeEQ7Tm9ydGhl
cm4gRmlubGFuZCBCaXJ0aCBDb2hvcnRzLCBGYWN1bHR5IG9mIE1lZGljaW5lLCBVbml2ZXJzaXR5
IG9mIE91bHUsIE91bHUsIEZpbmxhbmQuJiN4RDtDb21wdXRhdGlvbmFsIE1lZGljaW5lLCBGYWN1
bHR5IG9mIE1lZGljaW5lLCBVbml2ZXJzaXR5IG9mIE91bHUsIE91bHUsIEZpbmxhbmQuJiN4RDtQ
b3B1bGF0aW9uIEhlYWx0aCBTY2llbmNlLCBCcmlzdG9sIE1lZGljYWwgU2Nob29sLCBVbml2ZXJz
aXR5IG9mIEJyaXN0b2wgYW5kIE1lZGljYWwgUmVzZWFyY2ggQ291bmNpbCBJbnRlZ3JhdGl2ZSBF
cGlkZW1pb2xvZ3kgVW5pdCBhdCB0aGUgVW5pdmVyc2l0eSBvZiBCcmlzdG9sLCBCcmlzdG9sLCBV
Sy4mI3hEO1N5c3RlbXMgRXBpZGVtaW9sb2d5LCBCYWtlciBIZWFydCBhbmQgRGlhYmV0ZXMgSW5z
dGl0dXRlLCBNZWxib3VybmUsIFZJQywgQXVzdHJhbGlhLiYjeEQ7RGVwYXJ0bWVudCBvZiBFcGlk
ZW1pb2xvZ3kgYW5kIFByZXZlbnRpdmUgTWVkaWNpbmUsIFNjaG9vbCBvZiBQdWJsaWMgSGVhbHRo
IGFuZCBQcmV2ZW50aXZlIE1lZGljaW5lLCBGYWN1bHR5IG9mIE1lZGljaW5lLCBOdXJzaW5nIGFu
ZCBIZWFsdGggU2NpZW5jZXMsIFRoZSBBbGZyZWQgSG9zcGl0YWwsIE1vbmFzaCBVbml2ZXJzaXR5
LCBNZWxib3VybmUsIFZJQywgQXVzdHJhbGlhLiYjeEQ7UmVzZWFyY2ggQ2VudHJlIG9mIEFwcGxp
ZWQgYW5kIFByZXZlbnRpdmUgQ2FyZGlvdmFzY3VsYXIgTWVkaWNpbmUsIFVuaXZlcnNpdHkgb2Yg
VHVya3UsIFR1cmt1LCBGaW5sYW5kLiYjeEQ7RGVwYXJ0bWVudCBvZiBDbGluaWNhbCBQaHlzaW9s
b2d5IGFuZCBOdWNsZWFyIE1lZGljaW5lLCBUdXJrdSBVbml2ZXJzaXR5IEhvc3BpdGFsLCBUdXJr
dSwgRmlubGFuZC48L2F1dGgtYWRkcmVzcz48dGl0bGVzPjx0aXRsZT5OQUZMRCByaXNrIGFsbGVs
ZXMgaW4gUE5QTEEzLCBUTTZTRjIsIEdDS1IgYW5kIExZUExBTDEgc2hvdyBkaXZlcmdlbnQgbWV0
YWJvbGljIGVmZmVjdHM8L3RpdGxlPjxzZWNvbmRhcnktdGl0bGU+SHVtIE1vbCBHZW5ldDwvc2Vj
b25kYXJ5LXRpdGxlPjwvdGl0bGVzPjxwZXJpb2RpY2FsPjxmdWxsLXRpdGxlPkh1bSBNb2wgR2Vu
ZXQ8L2Z1bGwtdGl0bGU+PC9wZXJpb2RpY2FsPjxwYWdlcz4yMjE0LTIyMjM8L3BhZ2VzPjx2b2x1
bWU+Mjc8L3ZvbHVtZT48bnVtYmVyPjEyPC9udW1iZXI+PGVkaXRpb24+MjAxOC8wNC8xMzwvZWRp
dGlvbj48ZGF0ZXM+PHllYXI+MjAxODwveWVhcj48cHViLWRhdGVzPjxkYXRlPkp1biAxNTwvZGF0
ZT48L3B1Yi1kYXRlcz48L2RhdGVzPjxpc2JuPjE0NjAtMjA4MyAoRWxlY3Ryb25pYykmI3hEOzA5
NjQtNjkwNiAoTGlua2luZyk8L2lzYm4+PGFjY2Vzc2lvbi1udW0+Mjk2NDg2NTA8L2FjY2Vzc2lv
bi1udW0+PHVybHM+PHJlbGF0ZWQtdXJscz48dXJsPmh0dHBzOi8vd3d3Lm5jYmkubmxtLm5paC5n
b3YvcHVibWVkLzI5NjQ4NjUwPC91cmw+PC9yZWxhdGVkLXVybHM+PC91cmxzPjxjdXN0b20yPlBN
QzU5ODU3Mzc8L2N1c3RvbTI+PGVsZWN0cm9uaWMtcmVzb3VyY2UtbnVtPjEwLjEwOTMvaG1nL2Rk
eTEyNDwvZWxlY3Ryb25pYy1yZXNvdXJjZS1udW0+PC9yZWNvcmQ+PC9DaXRlPjwvRW5kTm90ZT4A
</w:fldData>
        </w:fldChar>
      </w:r>
      <w:r w:rsidR="00D26B43">
        <w:rPr>
          <w:sz w:val="24"/>
          <w:szCs w:val="24"/>
        </w:rPr>
        <w:instrText xml:space="preserve"> ADDIN EN.CITE </w:instrText>
      </w:r>
      <w:r w:rsidR="00D26B43">
        <w:rPr>
          <w:sz w:val="24"/>
          <w:szCs w:val="24"/>
        </w:rPr>
        <w:fldChar w:fldCharType="begin">
          <w:fldData xml:space="preserve">PEVuZE5vdGU+PENpdGU+PEF1dGhvcj5TbGl6PC9BdXRob3I+PFllYXI+MjAxODwvWWVhcj48UmVj
TnVtPjM0ODQ8L1JlY051bT48RGlzcGxheVRleHQ+KDUyKTwvRGlzcGxheVRleHQ+PHJlY29yZD48
cmVjLW51bWJlcj4zNDg0PC9yZWMtbnVtYmVyPjxmb3JlaWduLWtleXM+PGtleSBhcHA9IkVOIiBk
Yi1pZD0iejV4dnJ4MHowMHN4NXRlcDlzZng5cjVyd3cyOXplYXphNXBhIiB0aW1lc3RhbXA9IjE1
MzU2MTg1ODQiPjM0ODQ8L2tleT48L2ZvcmVpZ24ta2V5cz48cmVmLXR5cGUgbmFtZT0iSm91cm5h
bCBBcnRpY2xlIj4xNzwvcmVmLXR5cGU+PGNvbnRyaWJ1dG9ycz48YXV0aG9ycz48YXV0aG9yPlNs
aXosIEUuPC9hdXRob3I+PGF1dGhvcj5TZWJlcnQsIFMuPC9hdXRob3I+PGF1dGhvcj5XdXJ0eiwg
UC48L2F1dGhvcj48YXV0aG9yPkthbmdhcywgQS4gSi48L2F1dGhvcj48YXV0aG9yPlNvaW5pbmVu
LCBQLjwvYXV0aG9yPjxhdXRob3I+TGVodGltYWtpLCBULjwvYXV0aG9yPjxhdXRob3I+S2Fob25l
biwgTS48L2F1dGhvcj48YXV0aG9yPlZpaWthcmksIEouPC9hdXRob3I+PGF1dGhvcj5NYW5uaWtr
bywgTS48L2F1dGhvcj48YXV0aG9yPkFsYS1Lb3JwZWxhLCBNLjwvYXV0aG9yPjxhdXRob3I+UmFp
dGFrYXJpLCBPLiBULjwvYXV0aG9yPjxhdXRob3I+S2V0dHVuZW4sIEouPC9hdXRob3I+PC9hdXRo
b3JzPjwvY29udHJpYnV0b3JzPjxhdXRoLWFkZHJlc3M+Q2VudGVyIGZvciBMaWZlIENvdXJzZSBI
ZWFsdGggUmVzZWFyY2gsIEZhY3VsdHkgb2YgTWVkaWNpbmUsIFVuaXZlcnNpdHkgb2YgT3VsdSwg
T3VsdSwgRmlubGFuZC4mI3hEO0Jpb2NlbnRlciBPdWx1LCBVbml2ZXJzaXR5IG9mIE91bHUsIE91
bHUsIEZpbmxhbmQuJiN4RDtEZXBhcnRtZW50IG9mIEdlbm9taWNzIG9mIENvbXBsZXggRGlzZWFz
ZXMsIFNjaG9vbCBvZiBQdWJsaWMgSGVhbHRoLCBJbXBlcmlhbCBDb2xsZWdlIExvbmRvbiwgTG9u
ZG9uLCBVSy4mI3hEO1Jlc2VhcmNoIFByb2dyYW1zIFVuaXQsIERpYWJldGVzIGFuZCBPYmVzaXR5
LCBVbml2ZXJzaXR5IG9mIEhlbHNpbmtpLCBIZWxzaW5raSwgRmlubGFuZC4mI3hEO05pZ2h0aW5n
YWxlIEhlYWx0aCBMdGQuLCBIZWxzaW5raSwgRmlubGFuZC4mI3hEO05NUiBNZXRhYm9sb21pY3Mg
TGFib3JhdG9yeSwgU2Nob29sIG9mIFBoYXJtYWN5LCBGYWN1bHR5IG9mIEhlYWx0aCBTY2llbmNl
cywgVW5pdmVyc2l0eSBvZiBFYXN0ZXJuIEZpbmxhbmQsIEt1b3BpbywgRmlubGFuZC4mI3hEO0Zp
bWxhYiBMYWJvcmF0b3JpZXMsIERlcGFydG1lbnQgb2YgQ2xpbmljYWwgQ2hlbWlzdHJ5LCBGaW5u
aXNoIENhcmRpb3Zhc2N1bGFyIFJlc2VhcmNoIENlbnRlciBUYW1wZXJlLCBGYWN1bHR5IG9mIE1l
ZGljaW5lIGFuZCBMaWZlIFNjaWVuY2VzLCBVbml2ZXJzaXR5IG9mIFRhbXBlcmUsIFRhbXBlcmUs
IEZpbmxhbmQuJiN4RDtEZXBhcnRtZW50IG9mIENsaW5pY2FsIFBoeXNpb2xvZ3ksIFRhbXBlcmUg
VW5pdmVyc2l0eSBIb3NwaXRhbCBhbmQgRmFjdWx0eSBvZiBNZWRpY2luZSBhbmQgTGlmZSBTY2ll
bmNlcywgVW5pdmVyc2l0eSBvZiBUYW1wZXJlLCBUYW1wZXJlLCBGaW5sYW5kLiYjeEQ7RGl2aXNp
b24gb2YgTWVkaWNpbmUsIERlcGFydG1lbnQgb2YgTWVkaWNpbmUsIFVuaXZlcnNpdHkgb2YgVHVy
a3UsIFR1cmt1IFVuaXZlcnNpdHkgSG9zcGl0YWwsIFR1cmt1LCBGaW5sYW5kLiYjeEQ7Tm9ydGhl
cm4gRmlubGFuZCBCaXJ0aCBDb2hvcnRzLCBGYWN1bHR5IG9mIE1lZGljaW5lLCBVbml2ZXJzaXR5
IG9mIE91bHUsIE91bHUsIEZpbmxhbmQuJiN4RDtDb21wdXRhdGlvbmFsIE1lZGljaW5lLCBGYWN1
bHR5IG9mIE1lZGljaW5lLCBVbml2ZXJzaXR5IG9mIE91bHUsIE91bHUsIEZpbmxhbmQuJiN4RDtQ
b3B1bGF0aW9uIEhlYWx0aCBTY2llbmNlLCBCcmlzdG9sIE1lZGljYWwgU2Nob29sLCBVbml2ZXJz
aXR5IG9mIEJyaXN0b2wgYW5kIE1lZGljYWwgUmVzZWFyY2ggQ291bmNpbCBJbnRlZ3JhdGl2ZSBF
cGlkZW1pb2xvZ3kgVW5pdCBhdCB0aGUgVW5pdmVyc2l0eSBvZiBCcmlzdG9sLCBCcmlzdG9sLCBV
Sy4mI3hEO1N5c3RlbXMgRXBpZGVtaW9sb2d5LCBCYWtlciBIZWFydCBhbmQgRGlhYmV0ZXMgSW5z
dGl0dXRlLCBNZWxib3VybmUsIFZJQywgQXVzdHJhbGlhLiYjeEQ7RGVwYXJ0bWVudCBvZiBFcGlk
ZW1pb2xvZ3kgYW5kIFByZXZlbnRpdmUgTWVkaWNpbmUsIFNjaG9vbCBvZiBQdWJsaWMgSGVhbHRo
IGFuZCBQcmV2ZW50aXZlIE1lZGljaW5lLCBGYWN1bHR5IG9mIE1lZGljaW5lLCBOdXJzaW5nIGFu
ZCBIZWFsdGggU2NpZW5jZXMsIFRoZSBBbGZyZWQgSG9zcGl0YWwsIE1vbmFzaCBVbml2ZXJzaXR5
LCBNZWxib3VybmUsIFZJQywgQXVzdHJhbGlhLiYjeEQ7UmVzZWFyY2ggQ2VudHJlIG9mIEFwcGxp
ZWQgYW5kIFByZXZlbnRpdmUgQ2FyZGlvdmFzY3VsYXIgTWVkaWNpbmUsIFVuaXZlcnNpdHkgb2Yg
VHVya3UsIFR1cmt1LCBGaW5sYW5kLiYjeEQ7RGVwYXJ0bWVudCBvZiBDbGluaWNhbCBQaHlzaW9s
b2d5IGFuZCBOdWNsZWFyIE1lZGljaW5lLCBUdXJrdSBVbml2ZXJzaXR5IEhvc3BpdGFsLCBUdXJr
dSwgRmlubGFuZC48L2F1dGgtYWRkcmVzcz48dGl0bGVzPjx0aXRsZT5OQUZMRCByaXNrIGFsbGVs
ZXMgaW4gUE5QTEEzLCBUTTZTRjIsIEdDS1IgYW5kIExZUExBTDEgc2hvdyBkaXZlcmdlbnQgbWV0
YWJvbGljIGVmZmVjdHM8L3RpdGxlPjxzZWNvbmRhcnktdGl0bGU+SHVtIE1vbCBHZW5ldDwvc2Vj
b25kYXJ5LXRpdGxlPjwvdGl0bGVzPjxwZXJpb2RpY2FsPjxmdWxsLXRpdGxlPkh1bSBNb2wgR2Vu
ZXQ8L2Z1bGwtdGl0bGU+PC9wZXJpb2RpY2FsPjxwYWdlcz4yMjE0LTIyMjM8L3BhZ2VzPjx2b2x1
bWU+Mjc8L3ZvbHVtZT48bnVtYmVyPjEyPC9udW1iZXI+PGVkaXRpb24+MjAxOC8wNC8xMzwvZWRp
dGlvbj48ZGF0ZXM+PHllYXI+MjAxODwveWVhcj48cHViLWRhdGVzPjxkYXRlPkp1biAxNTwvZGF0
ZT48L3B1Yi1kYXRlcz48L2RhdGVzPjxpc2JuPjE0NjAtMjA4MyAoRWxlY3Ryb25pYykmI3hEOzA5
NjQtNjkwNiAoTGlua2luZyk8L2lzYm4+PGFjY2Vzc2lvbi1udW0+Mjk2NDg2NTA8L2FjY2Vzc2lv
bi1udW0+PHVybHM+PHJlbGF0ZWQtdXJscz48dXJsPmh0dHBzOi8vd3d3Lm5jYmkubmxtLm5paC5n
b3YvcHVibWVkLzI5NjQ4NjUwPC91cmw+PC9yZWxhdGVkLXVybHM+PC91cmxzPjxjdXN0b20yPlBN
QzU5ODU3Mzc8L2N1c3RvbTI+PGVsZWN0cm9uaWMtcmVzb3VyY2UtbnVtPjEwLjEwOTMvaG1nL2Rk
eTEyNDwvZWxlY3Ryb25pYy1yZXNvdXJjZS1udW0+PC9yZWNvcmQ+PC9DaXRlPjwvRW5kTm90ZT4A
</w:fldData>
        </w:fldChar>
      </w:r>
      <w:r w:rsidR="00D26B43">
        <w:rPr>
          <w:sz w:val="24"/>
          <w:szCs w:val="24"/>
        </w:rPr>
        <w:instrText xml:space="preserve"> ADDIN EN.CITE.DATA </w:instrText>
      </w:r>
      <w:r w:rsidR="00D26B43">
        <w:rPr>
          <w:sz w:val="24"/>
          <w:szCs w:val="24"/>
        </w:rPr>
      </w:r>
      <w:r w:rsidR="00D26B43">
        <w:rPr>
          <w:sz w:val="24"/>
          <w:szCs w:val="24"/>
        </w:rPr>
        <w:fldChar w:fldCharType="end"/>
      </w:r>
      <w:r w:rsidR="0049751E" w:rsidRPr="007E15AB">
        <w:rPr>
          <w:sz w:val="24"/>
          <w:szCs w:val="24"/>
        </w:rPr>
      </w:r>
      <w:r w:rsidR="0049751E" w:rsidRPr="007E15AB">
        <w:rPr>
          <w:sz w:val="24"/>
          <w:szCs w:val="24"/>
        </w:rPr>
        <w:fldChar w:fldCharType="separate"/>
      </w:r>
      <w:r w:rsidR="00E05CB8">
        <w:rPr>
          <w:noProof/>
          <w:sz w:val="24"/>
          <w:szCs w:val="24"/>
        </w:rPr>
        <w:t>(52)</w:t>
      </w:r>
      <w:r w:rsidR="0049751E" w:rsidRPr="007E15AB">
        <w:rPr>
          <w:sz w:val="24"/>
          <w:szCs w:val="24"/>
        </w:rPr>
        <w:fldChar w:fldCharType="end"/>
      </w:r>
      <w:r w:rsidR="00D574CB">
        <w:rPr>
          <w:sz w:val="24"/>
          <w:szCs w:val="24"/>
        </w:rPr>
        <w:t xml:space="preserve"> and that</w:t>
      </w:r>
      <w:r w:rsidR="000C248B" w:rsidRPr="007E15AB">
        <w:rPr>
          <w:sz w:val="24"/>
          <w:szCs w:val="24"/>
        </w:rPr>
        <w:t xml:space="preserve"> </w:t>
      </w:r>
      <w:r w:rsidR="00D574CB" w:rsidRPr="003D0340">
        <w:rPr>
          <w:sz w:val="24"/>
          <w:szCs w:val="24"/>
        </w:rPr>
        <w:t>there might be multiple T2D subtypes that differ in terms of disease presentation and responsiveness to interventions</w:t>
      </w:r>
      <w:r w:rsidR="00D574CB">
        <w:rPr>
          <w:sz w:val="24"/>
          <w:szCs w:val="24"/>
        </w:rPr>
        <w:t xml:space="preserve"> </w:t>
      </w:r>
      <w:r w:rsidR="00D574CB">
        <w:rPr>
          <w:sz w:val="24"/>
          <w:szCs w:val="24"/>
        </w:rPr>
        <w:fldChar w:fldCharType="begin">
          <w:fldData xml:space="preserve">PEVuZE5vdGU+PENpdGU+PEF1dGhvcj5BaGxxdmlzdDwvQXV0aG9yPjxZZWFyPjIwMTg8L1llYXI+
PFJlY051bT4zNTQxPC9SZWNOdW0+PERpc3BsYXlUZXh0Pig1Myk8L0Rpc3BsYXlUZXh0PjxyZWNv
cmQ+PHJlYy1udW1iZXI+MzU0MTwvcmVjLW51bWJlcj48Zm9yZWlnbi1rZXlzPjxrZXkgYXBwPSJF
TiIgZGItaWQ9Ino1eHZyeDB6MDBzeDV0ZXA5c2Z4OXI1cnd3Mjl6ZWF6YTVwYSIgdGltZXN0YW1w
PSIxNTUzMTg1OTQxIj4zNTQxPC9rZXk+PC9mb3JlaWduLWtleXM+PHJlZi10eXBlIG5hbWU9Ikpv
dXJuYWwgQXJ0aWNsZSI+MTc8L3JlZi10eXBlPjxjb250cmlidXRvcnM+PGF1dGhvcnM+PGF1dGhv
cj5BaGxxdmlzdCwgRS48L2F1dGhvcj48YXV0aG9yPlN0b3JtLCBQLjwvYXV0aG9yPjxhdXRob3I+
S2FyYWphbWFraSwgQS48L2F1dGhvcj48YXV0aG9yPk1hcnRpbmVsbCwgTS48L2F1dGhvcj48YXV0
aG9yPkRvcmtoYW4sIE0uPC9hdXRob3I+PGF1dGhvcj5DYXJsc3NvbiwgQS48L2F1dGhvcj48YXV0
aG9yPlZpa21hbiwgUC48L2F1dGhvcj48YXV0aG9yPlByYXNhZCwgUi4gQi48L2F1dGhvcj48YXV0
aG9yPkFseSwgRC4gTS48L2F1dGhvcj48YXV0aG9yPkFsbWdyZW4sIFAuPC9hdXRob3I+PGF1dGhv
cj5XZXNzbWFuLCBZLjwvYXV0aG9yPjxhdXRob3I+U2hhYXQsIE4uPC9hdXRob3I+PGF1dGhvcj5T
cGVnZWwsIFAuPC9hdXRob3I+PGF1dGhvcj5NdWxkZXIsIEguPC9hdXRob3I+PGF1dGhvcj5MaW5k
aG9sbSwgRS48L2F1dGhvcj48YXV0aG9yPk1lbGFuZGVyLCBPLjwvYXV0aG9yPjxhdXRob3I+SGFu
c3NvbiwgTy48L2F1dGhvcj48YXV0aG9yPk1hbG1xdmlzdCwgVS48L2F1dGhvcj48YXV0aG9yPkxl
cm5tYXJrLCBBLjwvYXV0aG9yPjxhdXRob3I+TGFodGksIEsuPC9hdXRob3I+PGF1dGhvcj5Gb3Jz
ZW4sIFQuPC9hdXRob3I+PGF1dGhvcj5UdW9taSwgVC48L2F1dGhvcj48YXV0aG9yPlJvc2VuZ3Jl
biwgQS4gSC48L2F1dGhvcj48YXV0aG9yPkdyb29wLCBMLjwvYXV0aG9yPjwvYXV0aG9ycz48L2Nv
bnRyaWJ1dG9ycz48YXV0aC1hZGRyZXNzPkx1bmQgVW5pdmVyc2l0eSBEaWFiZXRlcyBDZW50cmUs
IERlcGFydG1lbnQgb2YgQ2xpbmljYWwgU2NpZW5jZXMsIEx1bmQgVW5pdmVyc2l0eSwgU2thbmUg
VW5pdmVyc2l0eSBIb3NwaXRhbCwgTWFsbW8sIFN3ZWRlbi4mI3hEO0RlcGFydG1lbnQgb2YgUHJp
bWFyeSBIZWFsdGggQ2FyZSwgVmFhc2EgQ2VudHJhbCBIb3NwaXRhbCwgVmFhc2EsIEZpbmxhbmQ7
IERpYWJldGVzIENlbnRlciwgVmFhc2EgSGVhbHRoIENhcmUgQ2VudGVyLCBWYWFzYSwgRmlubGFu
ZC4mI3hEO0RlcGFydG1lbnQgb2YgUHVibGljIEhlYWx0aCBhbmQgQ2FyaW5nIFNjaWVuY2VzLCBV
cHBzYWxhIFVuaXZlcnNpdHksIFVwcHNhbGEsIFN3ZWRlbi4mI3hEO0x1bmQgVW5pdmVyc2l0eSBE
aWFiZXRlcyBDZW50cmUsIERlcGFydG1lbnQgb2YgQ2xpbmljYWwgU2NpZW5jZXMsIFNrYW5lIFVu
aXZlcnNpdHkgSG9zcGl0YWwsIEx1bmQgVW5pdmVyc2l0eSwgTHVuZCwgU3dlZGVuLiYjeEQ7THVu
ZCBVbml2ZXJzaXR5IERpYWJldGVzIENlbnRyZSwgRGVwYXJ0bWVudCBvZiBDbGluaWNhbCBTY2ll
bmNlcywgTHVuZCBVbml2ZXJzaXR5LCBTa2FuZSBVbml2ZXJzaXR5IEhvc3BpdGFsLCBNYWxtbywg
U3dlZGVuOyBEZXBhcnRtZW50IG9mIENoZW1pc3RyeSwgQ2VudHJlIGZvciBBbmFseXNpcyBhbmQg
U3ludGhlc2lzLCBMdW5kIFVuaXZlcnNpdHksIEx1bmQsIFN3ZWRlbi4mI3hEO0NsaW5pY2FsIFJl
c2VhcmNoIGFuZCBUcmlhbCBDZW50ZXIsIEx1bmQgVW5pdmVyc2l0eSBIb3NwaXRhbCwgU3dlZGVu
LiYjeEQ7Rm9sa2hhbHNhbiBSZXNlYXJjaCBDZW50ZXIsIEhlbHNpbmtpLCBGaW5sYW5kLiYjeEQ7
Rm9sa2hhbHNhbiBSZXNlYXJjaCBDZW50ZXIsIEhlbHNpbmtpLCBGaW5sYW5kOyBBYmRvbWluYWwg
Q2VudGVyLCBFbmRvY3Jpbm9sb2d5LCBIZWxzaW5raSBVbml2ZXJzaXR5IENlbnRyYWwgSG9zcGl0
YWwsIFJlc2VhcmNoIFByb2dyYW0gZm9yIERpYWJldGVzIGFuZCBPYmVzaXR5LCBVbml2ZXJzaXR5
IG9mIEhlbHNpbmtpLCBIZWxzaW5raSwgRmlubGFuZDsgRmlubmlzaCBJbnN0aXR1dGUgZm9yIE1v
bGVjdWxhciBNZWRpY2luZSwgVW5pdmVyc2l0eSBvZiBIZWxzaW5raSwgSGVsc2lua2ksIEZpbmxh
bmQuJiN4RDtMdW5kIFVuaXZlcnNpdHkgRGlhYmV0ZXMgQ2VudHJlLCBEZXBhcnRtZW50IG9mIENs
aW5pY2FsIFNjaWVuY2VzLCBMdW5kIFVuaXZlcnNpdHksIFNrYW5lIFVuaXZlcnNpdHkgSG9zcGl0
YWwsIE1hbG1vLCBTd2VkZW47IERlcGFydG1lbnQgb2YgTmV1cm9zY2llbmNlIGFuZCBQaHlzaW9s
b2d5LCBXYWxsZW5iZXJnIENlbnRlciBmb3IgTW9sZWN1bGFyIGFuZCBUcmFuc2xhdGlvbmFsIE1l
ZGljaW5lLCBVbml2ZXJzaXR5IG9mIEdvdGhlbmJ1cmcsIEdvdGhlbmJ1cmcsIFN3ZWRlbi4mI3hE
O0x1bmQgVW5pdmVyc2l0eSBEaWFiZXRlcyBDZW50cmUsIERlcGFydG1lbnQgb2YgQ2xpbmljYWwg
U2NpZW5jZXMsIEx1bmQgVW5pdmVyc2l0eSwgU2thbmUgVW5pdmVyc2l0eSBIb3NwaXRhbCwgTWFs
bW8sIFN3ZWRlbjsgRmlubmlzaCBJbnN0aXR1dGUgZm9yIE1vbGVjdWxhciBNZWRpY2luZSwgVW5p
dmVyc2l0eSBvZiBIZWxzaW5raSwgSGVsc2lua2ksIEZpbmxhbmQuIEVsZWN0cm9uaWMgYWRkcmVz
czogbGVpZi5ncm9vcEBtZWQubHUuc2UuPC9hdXRoLWFkZHJlc3M+PHRpdGxlcz48dGl0bGU+Tm92
ZWwgc3ViZ3JvdXBzIG9mIGFkdWx0LW9uc2V0IGRpYWJldGVzIGFuZCB0aGVpciBhc3NvY2lhdGlv
biB3aXRoIG91dGNvbWVzOiBhIGRhdGEtZHJpdmVuIGNsdXN0ZXIgYW5hbHlzaXMgb2Ygc2l4IHZh
cmlhYmxlczwvdGl0bGU+PHNlY29uZGFyeS10aXRsZT5MYW5jZXQgRGlhYmV0ZXMgRW5kb2NyaW5v
bDwvc2Vjb25kYXJ5LXRpdGxlPjwvdGl0bGVzPjxwZXJpb2RpY2FsPjxmdWxsLXRpdGxlPkxhbmNl
dCBEaWFiZXRlcyBFbmRvY3Jpbm9sPC9mdWxsLXRpdGxlPjwvcGVyaW9kaWNhbD48cGFnZXM+MzYx
LTM2OTwvcGFnZXM+PHZvbHVtZT42PC92b2x1bWU+PG51bWJlcj41PC9udW1iZXI+PGVkaXRpb24+
MjAxOC8wMy8wNjwvZWRpdGlvbj48a2V5d29yZHM+PGtleXdvcmQ+QWR1bHQ8L2tleXdvcmQ+PGtl
eXdvcmQ+Q2x1c3RlciBBbmFseXNpczwva2V5d29yZD48a2V5d29yZD5Db2hvcnQgU3R1ZGllczwv
a2V5d29yZD48a2V5d29yZD5EaWFiZXRlcyBDb21wbGljYXRpb25zL2NsYXNzaWZpY2F0aW9uPC9r
ZXl3b3JkPjxrZXl3b3JkPkRpYWJldGVzIE1lbGxpdHVzLypjbGFzc2lmaWNhdGlvbjwva2V5d29y
ZD48a2V5d29yZD5EaXNlYXNlIFByb2dyZXNzaW9uPC9rZXl3b3JkPjxrZXl3b3JkPkZlbWFsZTwv
a2V5d29yZD48a2V5d29yZD5IdW1hbnM8L2tleXdvcmQ+PGtleXdvcmQ+TWFsZTwva2V5d29yZD48
a2V5d29yZD5Qcm9zcGVjdGl2ZSBTdHVkaWVzPC9rZXl3b3JkPjxrZXl3b3JkPlJpc2sgRmFjdG9y
czwva2V5d29yZD48L2tleXdvcmRzPjxkYXRlcz48eWVhcj4yMDE4PC95ZWFyPjxwdWItZGF0ZXM+
PGRhdGU+TWF5PC9kYXRlPjwvcHViLWRhdGVzPjwvZGF0ZXM+PGlzYm4+MjIxMy04NTk1IChFbGVj
dHJvbmljKSYjeEQ7MjIxMy04NTg3IChMaW5raW5nKTwvaXNibj48YWNjZXNzaW9uLW51bT4yOTUw
MzE3MjwvYWNjZXNzaW9uLW51bT48dXJscz48cmVsYXRlZC11cmxzPjx1cmw+aHR0cHM6Ly93d3cu
bmNiaS5ubG0ubmloLmdvdi9wdWJtZWQvMjk1MDMxNzI8L3VybD48L3JlbGF0ZWQtdXJscz48L3Vy
bHM+PGVsZWN0cm9uaWMtcmVzb3VyY2UtbnVtPjEwLjEwMTYvUzIyMTMtODU4NygxOCkzMDA1MS0y
PC9lbGVjdHJvbmljLXJlc291cmNlLW51bT48L3JlY29yZD48L0NpdGU+PC9FbmROb3RlPgB=
</w:fldData>
        </w:fldChar>
      </w:r>
      <w:r w:rsidR="00D574CB">
        <w:rPr>
          <w:sz w:val="24"/>
          <w:szCs w:val="24"/>
        </w:rPr>
        <w:instrText xml:space="preserve"> ADDIN EN.CITE </w:instrText>
      </w:r>
      <w:r w:rsidR="00D574CB">
        <w:rPr>
          <w:sz w:val="24"/>
          <w:szCs w:val="24"/>
        </w:rPr>
        <w:fldChar w:fldCharType="begin">
          <w:fldData xml:space="preserve">PEVuZE5vdGU+PENpdGU+PEF1dGhvcj5BaGxxdmlzdDwvQXV0aG9yPjxZZWFyPjIwMTg8L1llYXI+
PFJlY051bT4zNTQxPC9SZWNOdW0+PERpc3BsYXlUZXh0Pig1Myk8L0Rpc3BsYXlUZXh0PjxyZWNv
cmQ+PHJlYy1udW1iZXI+MzU0MTwvcmVjLW51bWJlcj48Zm9yZWlnbi1rZXlzPjxrZXkgYXBwPSJF
TiIgZGItaWQ9Ino1eHZyeDB6MDBzeDV0ZXA5c2Z4OXI1cnd3Mjl6ZWF6YTVwYSIgdGltZXN0YW1w
PSIxNTUzMTg1OTQxIj4zNTQxPC9rZXk+PC9mb3JlaWduLWtleXM+PHJlZi10eXBlIG5hbWU9Ikpv
dXJuYWwgQXJ0aWNsZSI+MTc8L3JlZi10eXBlPjxjb250cmlidXRvcnM+PGF1dGhvcnM+PGF1dGhv
cj5BaGxxdmlzdCwgRS48L2F1dGhvcj48YXV0aG9yPlN0b3JtLCBQLjwvYXV0aG9yPjxhdXRob3I+
S2FyYWphbWFraSwgQS48L2F1dGhvcj48YXV0aG9yPk1hcnRpbmVsbCwgTS48L2F1dGhvcj48YXV0
aG9yPkRvcmtoYW4sIE0uPC9hdXRob3I+PGF1dGhvcj5DYXJsc3NvbiwgQS48L2F1dGhvcj48YXV0
aG9yPlZpa21hbiwgUC48L2F1dGhvcj48YXV0aG9yPlByYXNhZCwgUi4gQi48L2F1dGhvcj48YXV0
aG9yPkFseSwgRC4gTS48L2F1dGhvcj48YXV0aG9yPkFsbWdyZW4sIFAuPC9hdXRob3I+PGF1dGhv
cj5XZXNzbWFuLCBZLjwvYXV0aG9yPjxhdXRob3I+U2hhYXQsIE4uPC9hdXRob3I+PGF1dGhvcj5T
cGVnZWwsIFAuPC9hdXRob3I+PGF1dGhvcj5NdWxkZXIsIEguPC9hdXRob3I+PGF1dGhvcj5MaW5k
aG9sbSwgRS48L2F1dGhvcj48YXV0aG9yPk1lbGFuZGVyLCBPLjwvYXV0aG9yPjxhdXRob3I+SGFu
c3NvbiwgTy48L2F1dGhvcj48YXV0aG9yPk1hbG1xdmlzdCwgVS48L2F1dGhvcj48YXV0aG9yPkxl
cm5tYXJrLCBBLjwvYXV0aG9yPjxhdXRob3I+TGFodGksIEsuPC9hdXRob3I+PGF1dGhvcj5Gb3Jz
ZW4sIFQuPC9hdXRob3I+PGF1dGhvcj5UdW9taSwgVC48L2F1dGhvcj48YXV0aG9yPlJvc2VuZ3Jl
biwgQS4gSC48L2F1dGhvcj48YXV0aG9yPkdyb29wLCBMLjwvYXV0aG9yPjwvYXV0aG9ycz48L2Nv
bnRyaWJ1dG9ycz48YXV0aC1hZGRyZXNzPkx1bmQgVW5pdmVyc2l0eSBEaWFiZXRlcyBDZW50cmUs
IERlcGFydG1lbnQgb2YgQ2xpbmljYWwgU2NpZW5jZXMsIEx1bmQgVW5pdmVyc2l0eSwgU2thbmUg
VW5pdmVyc2l0eSBIb3NwaXRhbCwgTWFsbW8sIFN3ZWRlbi4mI3hEO0RlcGFydG1lbnQgb2YgUHJp
bWFyeSBIZWFsdGggQ2FyZSwgVmFhc2EgQ2VudHJhbCBIb3NwaXRhbCwgVmFhc2EsIEZpbmxhbmQ7
IERpYWJldGVzIENlbnRlciwgVmFhc2EgSGVhbHRoIENhcmUgQ2VudGVyLCBWYWFzYSwgRmlubGFu
ZC4mI3hEO0RlcGFydG1lbnQgb2YgUHVibGljIEhlYWx0aCBhbmQgQ2FyaW5nIFNjaWVuY2VzLCBV
cHBzYWxhIFVuaXZlcnNpdHksIFVwcHNhbGEsIFN3ZWRlbi4mI3hEO0x1bmQgVW5pdmVyc2l0eSBE
aWFiZXRlcyBDZW50cmUsIERlcGFydG1lbnQgb2YgQ2xpbmljYWwgU2NpZW5jZXMsIFNrYW5lIFVu
aXZlcnNpdHkgSG9zcGl0YWwsIEx1bmQgVW5pdmVyc2l0eSwgTHVuZCwgU3dlZGVuLiYjeEQ7THVu
ZCBVbml2ZXJzaXR5IERpYWJldGVzIENlbnRyZSwgRGVwYXJ0bWVudCBvZiBDbGluaWNhbCBTY2ll
bmNlcywgTHVuZCBVbml2ZXJzaXR5LCBTa2FuZSBVbml2ZXJzaXR5IEhvc3BpdGFsLCBNYWxtbywg
U3dlZGVuOyBEZXBhcnRtZW50IG9mIENoZW1pc3RyeSwgQ2VudHJlIGZvciBBbmFseXNpcyBhbmQg
U3ludGhlc2lzLCBMdW5kIFVuaXZlcnNpdHksIEx1bmQsIFN3ZWRlbi4mI3hEO0NsaW5pY2FsIFJl
c2VhcmNoIGFuZCBUcmlhbCBDZW50ZXIsIEx1bmQgVW5pdmVyc2l0eSBIb3NwaXRhbCwgU3dlZGVu
LiYjeEQ7Rm9sa2hhbHNhbiBSZXNlYXJjaCBDZW50ZXIsIEhlbHNpbmtpLCBGaW5sYW5kLiYjeEQ7
Rm9sa2hhbHNhbiBSZXNlYXJjaCBDZW50ZXIsIEhlbHNpbmtpLCBGaW5sYW5kOyBBYmRvbWluYWwg
Q2VudGVyLCBFbmRvY3Jpbm9sb2d5LCBIZWxzaW5raSBVbml2ZXJzaXR5IENlbnRyYWwgSG9zcGl0
YWwsIFJlc2VhcmNoIFByb2dyYW0gZm9yIERpYWJldGVzIGFuZCBPYmVzaXR5LCBVbml2ZXJzaXR5
IG9mIEhlbHNpbmtpLCBIZWxzaW5raSwgRmlubGFuZDsgRmlubmlzaCBJbnN0aXR1dGUgZm9yIE1v
bGVjdWxhciBNZWRpY2luZSwgVW5pdmVyc2l0eSBvZiBIZWxzaW5raSwgSGVsc2lua2ksIEZpbmxh
bmQuJiN4RDtMdW5kIFVuaXZlcnNpdHkgRGlhYmV0ZXMgQ2VudHJlLCBEZXBhcnRtZW50IG9mIENs
aW5pY2FsIFNjaWVuY2VzLCBMdW5kIFVuaXZlcnNpdHksIFNrYW5lIFVuaXZlcnNpdHkgSG9zcGl0
YWwsIE1hbG1vLCBTd2VkZW47IERlcGFydG1lbnQgb2YgTmV1cm9zY2llbmNlIGFuZCBQaHlzaW9s
b2d5LCBXYWxsZW5iZXJnIENlbnRlciBmb3IgTW9sZWN1bGFyIGFuZCBUcmFuc2xhdGlvbmFsIE1l
ZGljaW5lLCBVbml2ZXJzaXR5IG9mIEdvdGhlbmJ1cmcsIEdvdGhlbmJ1cmcsIFN3ZWRlbi4mI3hE
O0x1bmQgVW5pdmVyc2l0eSBEaWFiZXRlcyBDZW50cmUsIERlcGFydG1lbnQgb2YgQ2xpbmljYWwg
U2NpZW5jZXMsIEx1bmQgVW5pdmVyc2l0eSwgU2thbmUgVW5pdmVyc2l0eSBIb3NwaXRhbCwgTWFs
bW8sIFN3ZWRlbjsgRmlubmlzaCBJbnN0aXR1dGUgZm9yIE1vbGVjdWxhciBNZWRpY2luZSwgVW5p
dmVyc2l0eSBvZiBIZWxzaW5raSwgSGVsc2lua2ksIEZpbmxhbmQuIEVsZWN0cm9uaWMgYWRkcmVz
czogbGVpZi5ncm9vcEBtZWQubHUuc2UuPC9hdXRoLWFkZHJlc3M+PHRpdGxlcz48dGl0bGU+Tm92
ZWwgc3ViZ3JvdXBzIG9mIGFkdWx0LW9uc2V0IGRpYWJldGVzIGFuZCB0aGVpciBhc3NvY2lhdGlv
biB3aXRoIG91dGNvbWVzOiBhIGRhdGEtZHJpdmVuIGNsdXN0ZXIgYW5hbHlzaXMgb2Ygc2l4IHZh
cmlhYmxlczwvdGl0bGU+PHNlY29uZGFyeS10aXRsZT5MYW5jZXQgRGlhYmV0ZXMgRW5kb2NyaW5v
bDwvc2Vjb25kYXJ5LXRpdGxlPjwvdGl0bGVzPjxwZXJpb2RpY2FsPjxmdWxsLXRpdGxlPkxhbmNl
dCBEaWFiZXRlcyBFbmRvY3Jpbm9sPC9mdWxsLXRpdGxlPjwvcGVyaW9kaWNhbD48cGFnZXM+MzYx
LTM2OTwvcGFnZXM+PHZvbHVtZT42PC92b2x1bWU+PG51bWJlcj41PC9udW1iZXI+PGVkaXRpb24+
MjAxOC8wMy8wNjwvZWRpdGlvbj48a2V5d29yZHM+PGtleXdvcmQ+QWR1bHQ8L2tleXdvcmQ+PGtl
eXdvcmQ+Q2x1c3RlciBBbmFseXNpczwva2V5d29yZD48a2V5d29yZD5Db2hvcnQgU3R1ZGllczwv
a2V5d29yZD48a2V5d29yZD5EaWFiZXRlcyBDb21wbGljYXRpb25zL2NsYXNzaWZpY2F0aW9uPC9r
ZXl3b3JkPjxrZXl3b3JkPkRpYWJldGVzIE1lbGxpdHVzLypjbGFzc2lmaWNhdGlvbjwva2V5d29y
ZD48a2V5d29yZD5EaXNlYXNlIFByb2dyZXNzaW9uPC9rZXl3b3JkPjxrZXl3b3JkPkZlbWFsZTwv
a2V5d29yZD48a2V5d29yZD5IdW1hbnM8L2tleXdvcmQ+PGtleXdvcmQ+TWFsZTwva2V5d29yZD48
a2V5d29yZD5Qcm9zcGVjdGl2ZSBTdHVkaWVzPC9rZXl3b3JkPjxrZXl3b3JkPlJpc2sgRmFjdG9y
czwva2V5d29yZD48L2tleXdvcmRzPjxkYXRlcz48eWVhcj4yMDE4PC95ZWFyPjxwdWItZGF0ZXM+
PGRhdGU+TWF5PC9kYXRlPjwvcHViLWRhdGVzPjwvZGF0ZXM+PGlzYm4+MjIxMy04NTk1IChFbGVj
dHJvbmljKSYjeEQ7MjIxMy04NTg3IChMaW5raW5nKTwvaXNibj48YWNjZXNzaW9uLW51bT4yOTUw
MzE3MjwvYWNjZXNzaW9uLW51bT48dXJscz48cmVsYXRlZC11cmxzPjx1cmw+aHR0cHM6Ly93d3cu
bmNiaS5ubG0ubmloLmdvdi9wdWJtZWQvMjk1MDMxNzI8L3VybD48L3JlbGF0ZWQtdXJscz48L3Vy
bHM+PGVsZWN0cm9uaWMtcmVzb3VyY2UtbnVtPjEwLjEwMTYvUzIyMTMtODU4NygxOCkzMDA1MS0y
PC9lbGVjdHJvbmljLXJlc291cmNlLW51bT48L3JlY29yZD48L0NpdGU+PC9FbmROb3RlPgB=
</w:fldData>
        </w:fldChar>
      </w:r>
      <w:r w:rsidR="00D574CB">
        <w:rPr>
          <w:sz w:val="24"/>
          <w:szCs w:val="24"/>
        </w:rPr>
        <w:instrText xml:space="preserve"> ADDIN EN.CITE.DATA </w:instrText>
      </w:r>
      <w:r w:rsidR="00D574CB">
        <w:rPr>
          <w:sz w:val="24"/>
          <w:szCs w:val="24"/>
        </w:rPr>
      </w:r>
      <w:r w:rsidR="00D574CB">
        <w:rPr>
          <w:sz w:val="24"/>
          <w:szCs w:val="24"/>
        </w:rPr>
        <w:fldChar w:fldCharType="end"/>
      </w:r>
      <w:r w:rsidR="00D574CB">
        <w:rPr>
          <w:sz w:val="24"/>
          <w:szCs w:val="24"/>
        </w:rPr>
      </w:r>
      <w:r w:rsidR="00D574CB">
        <w:rPr>
          <w:sz w:val="24"/>
          <w:szCs w:val="24"/>
        </w:rPr>
        <w:fldChar w:fldCharType="separate"/>
      </w:r>
      <w:r w:rsidR="00D574CB">
        <w:rPr>
          <w:noProof/>
          <w:sz w:val="24"/>
          <w:szCs w:val="24"/>
        </w:rPr>
        <w:t>(53)</w:t>
      </w:r>
      <w:r w:rsidR="00D574CB">
        <w:rPr>
          <w:sz w:val="24"/>
          <w:szCs w:val="24"/>
        </w:rPr>
        <w:fldChar w:fldCharType="end"/>
      </w:r>
      <w:r w:rsidR="00123FB5">
        <w:rPr>
          <w:sz w:val="24"/>
          <w:szCs w:val="24"/>
        </w:rPr>
        <w:t xml:space="preserve">, which we were unable to tease out </w:t>
      </w:r>
      <w:r w:rsidR="00D574CB" w:rsidRPr="003D0340">
        <w:rPr>
          <w:sz w:val="24"/>
          <w:szCs w:val="24"/>
        </w:rPr>
        <w:t>due to the predominant use of summary level data.</w:t>
      </w:r>
      <w:r w:rsidR="00D574CB">
        <w:rPr>
          <w:sz w:val="24"/>
          <w:szCs w:val="24"/>
        </w:rPr>
        <w:t xml:space="preserve"> </w:t>
      </w:r>
      <w:r w:rsidRPr="007E15AB">
        <w:rPr>
          <w:sz w:val="24"/>
          <w:szCs w:val="24"/>
        </w:rPr>
        <w:t xml:space="preserve">Finally, given the key roles of </w:t>
      </w:r>
      <w:r w:rsidR="000C248B" w:rsidRPr="007E15AB">
        <w:rPr>
          <w:color w:val="000000"/>
          <w:sz w:val="24"/>
          <w:szCs w:val="24"/>
          <w:shd w:val="clear" w:color="auto" w:fill="FFFFFF"/>
        </w:rPr>
        <w:t xml:space="preserve">ALT and AST </w:t>
      </w:r>
      <w:r w:rsidR="000C248B" w:rsidRPr="007E15AB">
        <w:rPr>
          <w:rFonts w:eastAsia="Calibri"/>
          <w:sz w:val="24"/>
          <w:szCs w:val="24"/>
          <w:lang w:eastAsia="en-GB"/>
        </w:rPr>
        <w:t>in the intermediary metabolism of glucose and amino acids</w:t>
      </w:r>
      <w:r w:rsidRPr="007E15AB">
        <w:rPr>
          <w:rFonts w:eastAsia="Calibri"/>
          <w:sz w:val="24"/>
          <w:szCs w:val="24"/>
          <w:lang w:eastAsia="en-GB"/>
        </w:rPr>
        <w:t xml:space="preserve">, </w:t>
      </w:r>
      <w:r w:rsidR="00DA7E4A">
        <w:rPr>
          <w:rFonts w:eastAsia="Calibri"/>
          <w:sz w:val="24"/>
          <w:szCs w:val="24"/>
          <w:lang w:eastAsia="en-GB"/>
        </w:rPr>
        <w:t>we cannot fully discard</w:t>
      </w:r>
      <w:r w:rsidRPr="007E15AB">
        <w:rPr>
          <w:rFonts w:eastAsia="Calibri"/>
          <w:sz w:val="24"/>
          <w:szCs w:val="24"/>
          <w:lang w:eastAsia="en-GB"/>
        </w:rPr>
        <w:t xml:space="preserve"> that </w:t>
      </w:r>
      <w:r w:rsidR="00D50BDE" w:rsidRPr="007E15AB">
        <w:rPr>
          <w:rFonts w:eastAsia="Calibri"/>
          <w:sz w:val="24"/>
          <w:szCs w:val="24"/>
          <w:lang w:eastAsia="en-GB"/>
        </w:rPr>
        <w:t xml:space="preserve">they </w:t>
      </w:r>
      <w:r w:rsidR="00DA7E4A">
        <w:rPr>
          <w:rFonts w:eastAsia="Calibri"/>
          <w:sz w:val="24"/>
          <w:szCs w:val="24"/>
          <w:lang w:eastAsia="en-GB"/>
        </w:rPr>
        <w:t>might</w:t>
      </w:r>
      <w:r w:rsidR="00DA7E4A" w:rsidRPr="007E15AB">
        <w:rPr>
          <w:rFonts w:eastAsia="Calibri"/>
          <w:sz w:val="24"/>
          <w:szCs w:val="24"/>
          <w:lang w:eastAsia="en-GB"/>
        </w:rPr>
        <w:t xml:space="preserve"> </w:t>
      </w:r>
      <w:r w:rsidR="000C248B" w:rsidRPr="007E15AB">
        <w:rPr>
          <w:rFonts w:eastAsia="Calibri"/>
          <w:sz w:val="24"/>
          <w:szCs w:val="24"/>
          <w:lang w:eastAsia="en-GB"/>
        </w:rPr>
        <w:t xml:space="preserve">be directly implicated in T2D </w:t>
      </w:r>
      <w:r w:rsidR="000C248B" w:rsidRPr="003D0340">
        <w:rPr>
          <w:rFonts w:eastAsia="Calibri"/>
          <w:sz w:val="24"/>
          <w:szCs w:val="24"/>
          <w:lang w:eastAsia="en-GB"/>
        </w:rPr>
        <w:t>development.</w:t>
      </w:r>
      <w:bookmarkEnd w:id="18"/>
      <w:r w:rsidR="000C248B" w:rsidRPr="003D0340">
        <w:rPr>
          <w:rFonts w:eastAsia="Calibri"/>
          <w:sz w:val="24"/>
          <w:szCs w:val="24"/>
          <w:lang w:eastAsia="en-GB"/>
        </w:rPr>
        <w:t xml:space="preserve"> </w:t>
      </w:r>
      <w:bookmarkEnd w:id="19"/>
    </w:p>
    <w:p w14:paraId="6598F783" w14:textId="0F24675E" w:rsidR="00A215FF" w:rsidRDefault="00A215FF" w:rsidP="007E15AB">
      <w:pPr>
        <w:spacing w:after="120" w:line="480" w:lineRule="auto"/>
        <w:ind w:firstLine="720"/>
        <w:jc w:val="both"/>
        <w:rPr>
          <w:sz w:val="24"/>
          <w:szCs w:val="24"/>
        </w:rPr>
      </w:pPr>
      <w:r>
        <w:rPr>
          <w:sz w:val="24"/>
          <w:szCs w:val="24"/>
        </w:rPr>
        <w:t>A</w:t>
      </w:r>
      <w:r w:rsidRPr="007E15AB">
        <w:rPr>
          <w:sz w:val="24"/>
          <w:szCs w:val="24"/>
        </w:rPr>
        <w:t xml:space="preserve">lthough MR can substantially improve causal inference </w:t>
      </w:r>
      <w:r>
        <w:rPr>
          <w:sz w:val="24"/>
          <w:szCs w:val="24"/>
        </w:rPr>
        <w:t>in Epidemiological studies</w:t>
      </w:r>
      <w:r w:rsidRPr="007E15AB">
        <w:rPr>
          <w:sz w:val="24"/>
          <w:szCs w:val="24"/>
        </w:rPr>
        <w:t xml:space="preserve"> </w:t>
      </w:r>
      <w:r w:rsidRPr="007E15AB">
        <w:rPr>
          <w:sz w:val="24"/>
          <w:szCs w:val="24"/>
        </w:rPr>
        <w:fldChar w:fldCharType="begin">
          <w:fldData xml:space="preserve">PEVuZE5vdGU+PENpdGU+PEF1dGhvcj5TbWl0aDwvQXV0aG9yPjxZZWFyPjIwMDc8L1llYXI+PFJl
Y051bT4xMDA0PC9SZWNOdW0+PERpc3BsYXlUZXh0Pig1NCk8L0Rpc3BsYXlUZXh0PjxyZWNvcmQ+
PHJlYy1udW1iZXI+MTAwNDwvcmVjLW51bWJlcj48Zm9yZWlnbi1rZXlzPjxrZXkgYXBwPSJFTiIg
ZGItaWQ9Ino1eHZyeDB6MDBzeDV0ZXA5c2Z4OXI1cnd3Mjl6ZWF6YTVwYSIgdGltZXN0YW1wPSIx
NTExMzU3MTYzIj4xMDA0PC9rZXk+PC9mb3JlaWduLWtleXM+PHJlZi10eXBlIG5hbWU9IkpvdXJu
YWwgQXJ0aWNsZSI+MTc8L3JlZi10eXBlPjxjb250cmlidXRvcnM+PGF1dGhvcnM+PGF1dGhvcj5T
bWl0aCwgRy4gRC48L2F1dGhvcj48YXV0aG9yPkxhd2xvciwgRC4gQS48L2F1dGhvcj48YXV0aG9y
PkhhcmJvcmQsIFIuPC9hdXRob3I+PGF1dGhvcj5UaW1wc29uLCBOLjwvYXV0aG9yPjxhdXRob3I+
RGF5LCBJLjwvYXV0aG9yPjxhdXRob3I+RWJyYWhpbSwgUy48L2F1dGhvcj48L2F1dGhvcnM+PC9j
b250cmlidXRvcnM+PGF1dGgtYWRkcmVzcz5EZXBhcnRtZW50IG9mIFNvY2lhbCBNZWRpY2luZSwg
VW5pdmVyc2l0eSBvZiBCcmlzdG9sLCBCcmlzdG9sLCBVbml0ZWQgS2luZ2RvbS4gZ2VvcmdlLmRh
dmV5LXNtaXRoQGJyaXN0b2wuYWMudWs8L2F1dGgtYWRkcmVzcz48dGl0bGVzPjx0aXRsZT5DbHVz
dGVyZWQgZW52aXJvbm1lbnRzIGFuZCByYW5kb21pemVkIGdlbmVzOiBhIGZ1bmRhbWVudGFsIGRp
c3RpbmN0aW9uIGJldHdlZW4gY29udmVudGlvbmFsIGFuZCBnZW5ldGljIGVwaWRlbWlvbG9neTwv
dGl0bGU+PHNlY29uZGFyeS10aXRsZT5QTG9TIE1lZDwvc2Vjb25kYXJ5LXRpdGxlPjwvdGl0bGVz
PjxwZXJpb2RpY2FsPjxmdWxsLXRpdGxlPlBMb1MgTWVkPC9mdWxsLXRpdGxlPjwvcGVyaW9kaWNh
bD48cGFnZXM+ZTM1MjwvcGFnZXM+PHZvbHVtZT40PC92b2x1bWU+PG51bWJlcj4xMjwvbnVtYmVy
PjxlZGl0aW9uPjIwMDcvMTIvMTQ8L2VkaXRpb24+PGtleXdvcmRzPjxrZXl3b3JkPkFnZWQ8L2tl
eXdvcmQ+PGtleXdvcmQ+KkNsdXN0ZXIgQW5hbHlzaXM8L2tleXdvcmQ+PGtleXdvcmQ+KkNvbmZv
dW5kaW5nIEZhY3RvcnMgKEVwaWRlbWlvbG9neSk8L2tleXdvcmQ+PGtleXdvcmQ+Q3Jvc3MtU2Vj
dGlvbmFsIFN0dWRpZXM8L2tleXdvcmQ+PGtleXdvcmQ+RW52aXJvbm1lbnQ8L2tleXdvcmQ+PGtl
eXdvcmQ+KkVwaWRlbWlvbG9naWMgTWV0aG9kczwva2V5d29yZD48a2V5d29yZD5GZW1hbGU8L2tl
eXdvcmQ+PGtleXdvcmQ+R2VuZXRpYyBQcmVkaXNwb3NpdGlvbiB0byBEaXNlYXNlPC9rZXl3b3Jk
PjxrZXl3b3JkPipHZW5ldGljIFZhcmlhdGlvbjwva2V5d29yZD48a2V5d29yZD5HZW5vdHlwZTwv
a2V5d29yZD48a2V5d29yZD5IZWFsdGggQmVoYXZpb3I8L2tleXdvcmQ+PGtleXdvcmQ+SGVhcnQg
RGlzZWFzZXMvZXBpZGVtaW9sb2d5LypldGlvbG9neS9nZW5ldGljcy9waHlzaW9wYXRob2xvZ3k8
L2tleXdvcmQ+PGtleXdvcmQ+SHVtYW5zPC9rZXl3b3JkPjxrZXl3b3JkPkxpZmUgU3R5bGU8L2tl
eXdvcmQ+PGtleXdvcmQ+TWlkZGxlIEFnZWQ8L2tleXdvcmQ+PGtleXdvcmQ+UGhlbm90eXBlPC9r
ZXl3b3JkPjxrZXl3b3JkPlBvbHltb3JwaGlzbSwgU2luZ2xlIE51Y2xlb3RpZGU8L2tleXdvcmQ+
PGtleXdvcmQ+UmVwcm9kdWNpYmlsaXR5IG9mIFJlc3VsdHM8L2tleXdvcmQ+PGtleXdvcmQ+Umlz
ayBBc3Nlc3NtZW50PC9rZXl3b3JkPjxrZXl3b3JkPlJpc2sgRmFjdG9yczwva2V5d29yZD48a2V5
d29yZD5Tb2Npb2Vjb25vbWljIEZhY3RvcnM8L2tleXdvcmQ+PGtleXdvcmQ+VW5pdGVkIEtpbmdk
b208L2tleXdvcmQ+PC9rZXl3b3Jkcz48ZGF0ZXM+PHllYXI+MjAwNzwveWVhcj48cHViLWRhdGVz
PjxkYXRlPkRlYzwvZGF0ZT48L3B1Yi1kYXRlcz48L2RhdGVzPjxpc2JuPjE1NDktMTY3NiAoRWxl
Y3Ryb25pYykmI3hEOzE1NDktMTI3NyAoTGlua2luZyk8L2lzYm4+PGFjY2Vzc2lvbi1udW0+MTgw
NzYyODI8L2FjY2Vzc2lvbi1udW0+PHVybHM+PHJlbGF0ZWQtdXJscz48dXJsPmh0dHBzOi8vd3d3
Lm5jYmkubmxtLm5paC5nb3YvcHVibWVkLzE4MDc2MjgyPC91cmw+PHVybD5odHRwczovL3d3dy5u
Y2JpLm5sbS5uaWguZ292L3BtYy9hcnRpY2xlcy9QTUMyMTIxMTA4L3BkZi9wbWVkLjAwNDAzNTIu
cGRmPC91cmw+PC9yZWxhdGVkLXVybHM+PC91cmxzPjxjdXN0b20yPlBNQzIxMjExMDg8L2N1c3Rv
bTI+PGVsZWN0cm9uaWMtcmVzb3VyY2UtbnVtPjEwLjEzNzEvam91cm5hbC5wbWVkLjAwNDAzNTI8
L2VsZWN0cm9uaWMtcmVzb3VyY2UtbnVtPjwvcmVjb3JkPjwvQ2l0ZT48L0VuZE5vdGU+AG==
</w:fldData>
        </w:fldChar>
      </w:r>
      <w:r w:rsidR="00123FB5">
        <w:rPr>
          <w:sz w:val="24"/>
          <w:szCs w:val="24"/>
        </w:rPr>
        <w:instrText xml:space="preserve"> ADDIN EN.CITE </w:instrText>
      </w:r>
      <w:r w:rsidR="00123FB5">
        <w:rPr>
          <w:sz w:val="24"/>
          <w:szCs w:val="24"/>
        </w:rPr>
        <w:fldChar w:fldCharType="begin">
          <w:fldData xml:space="preserve">PEVuZE5vdGU+PENpdGU+PEF1dGhvcj5TbWl0aDwvQXV0aG9yPjxZZWFyPjIwMDc8L1llYXI+PFJl
Y051bT4xMDA0PC9SZWNOdW0+PERpc3BsYXlUZXh0Pig1NCk8L0Rpc3BsYXlUZXh0PjxyZWNvcmQ+
PHJlYy1udW1iZXI+MTAwNDwvcmVjLW51bWJlcj48Zm9yZWlnbi1rZXlzPjxrZXkgYXBwPSJFTiIg
ZGItaWQ9Ino1eHZyeDB6MDBzeDV0ZXA5c2Z4OXI1cnd3Mjl6ZWF6YTVwYSIgdGltZXN0YW1wPSIx
NTExMzU3MTYzIj4xMDA0PC9rZXk+PC9mb3JlaWduLWtleXM+PHJlZi10eXBlIG5hbWU9IkpvdXJu
YWwgQXJ0aWNsZSI+MTc8L3JlZi10eXBlPjxjb250cmlidXRvcnM+PGF1dGhvcnM+PGF1dGhvcj5T
bWl0aCwgRy4gRC48L2F1dGhvcj48YXV0aG9yPkxhd2xvciwgRC4gQS48L2F1dGhvcj48YXV0aG9y
PkhhcmJvcmQsIFIuPC9hdXRob3I+PGF1dGhvcj5UaW1wc29uLCBOLjwvYXV0aG9yPjxhdXRob3I+
RGF5LCBJLjwvYXV0aG9yPjxhdXRob3I+RWJyYWhpbSwgUy48L2F1dGhvcj48L2F1dGhvcnM+PC9j
b250cmlidXRvcnM+PGF1dGgtYWRkcmVzcz5EZXBhcnRtZW50IG9mIFNvY2lhbCBNZWRpY2luZSwg
VW5pdmVyc2l0eSBvZiBCcmlzdG9sLCBCcmlzdG9sLCBVbml0ZWQgS2luZ2RvbS4gZ2VvcmdlLmRh
dmV5LXNtaXRoQGJyaXN0b2wuYWMudWs8L2F1dGgtYWRkcmVzcz48dGl0bGVzPjx0aXRsZT5DbHVz
dGVyZWQgZW52aXJvbm1lbnRzIGFuZCByYW5kb21pemVkIGdlbmVzOiBhIGZ1bmRhbWVudGFsIGRp
c3RpbmN0aW9uIGJldHdlZW4gY29udmVudGlvbmFsIGFuZCBnZW5ldGljIGVwaWRlbWlvbG9neTwv
dGl0bGU+PHNlY29uZGFyeS10aXRsZT5QTG9TIE1lZDwvc2Vjb25kYXJ5LXRpdGxlPjwvdGl0bGVz
PjxwZXJpb2RpY2FsPjxmdWxsLXRpdGxlPlBMb1MgTWVkPC9mdWxsLXRpdGxlPjwvcGVyaW9kaWNh
bD48cGFnZXM+ZTM1MjwvcGFnZXM+PHZvbHVtZT40PC92b2x1bWU+PG51bWJlcj4xMjwvbnVtYmVy
PjxlZGl0aW9uPjIwMDcvMTIvMTQ8L2VkaXRpb24+PGtleXdvcmRzPjxrZXl3b3JkPkFnZWQ8L2tl
eXdvcmQ+PGtleXdvcmQ+KkNsdXN0ZXIgQW5hbHlzaXM8L2tleXdvcmQ+PGtleXdvcmQ+KkNvbmZv
dW5kaW5nIEZhY3RvcnMgKEVwaWRlbWlvbG9neSk8L2tleXdvcmQ+PGtleXdvcmQ+Q3Jvc3MtU2Vj
dGlvbmFsIFN0dWRpZXM8L2tleXdvcmQ+PGtleXdvcmQ+RW52aXJvbm1lbnQ8L2tleXdvcmQ+PGtl
eXdvcmQ+KkVwaWRlbWlvbG9naWMgTWV0aG9kczwva2V5d29yZD48a2V5d29yZD5GZW1hbGU8L2tl
eXdvcmQ+PGtleXdvcmQ+R2VuZXRpYyBQcmVkaXNwb3NpdGlvbiB0byBEaXNlYXNlPC9rZXl3b3Jk
PjxrZXl3b3JkPipHZW5ldGljIFZhcmlhdGlvbjwva2V5d29yZD48a2V5d29yZD5HZW5vdHlwZTwv
a2V5d29yZD48a2V5d29yZD5IZWFsdGggQmVoYXZpb3I8L2tleXdvcmQ+PGtleXdvcmQ+SGVhcnQg
RGlzZWFzZXMvZXBpZGVtaW9sb2d5LypldGlvbG9neS9nZW5ldGljcy9waHlzaW9wYXRob2xvZ3k8
L2tleXdvcmQ+PGtleXdvcmQ+SHVtYW5zPC9rZXl3b3JkPjxrZXl3b3JkPkxpZmUgU3R5bGU8L2tl
eXdvcmQ+PGtleXdvcmQ+TWlkZGxlIEFnZWQ8L2tleXdvcmQ+PGtleXdvcmQ+UGhlbm90eXBlPC9r
ZXl3b3JkPjxrZXl3b3JkPlBvbHltb3JwaGlzbSwgU2luZ2xlIE51Y2xlb3RpZGU8L2tleXdvcmQ+
PGtleXdvcmQ+UmVwcm9kdWNpYmlsaXR5IG9mIFJlc3VsdHM8L2tleXdvcmQ+PGtleXdvcmQ+Umlz
ayBBc3Nlc3NtZW50PC9rZXl3b3JkPjxrZXl3b3JkPlJpc2sgRmFjdG9yczwva2V5d29yZD48a2V5
d29yZD5Tb2Npb2Vjb25vbWljIEZhY3RvcnM8L2tleXdvcmQ+PGtleXdvcmQ+VW5pdGVkIEtpbmdk
b208L2tleXdvcmQ+PC9rZXl3b3Jkcz48ZGF0ZXM+PHllYXI+MjAwNzwveWVhcj48cHViLWRhdGVz
PjxkYXRlPkRlYzwvZGF0ZT48L3B1Yi1kYXRlcz48L2RhdGVzPjxpc2JuPjE1NDktMTY3NiAoRWxl
Y3Ryb25pYykmI3hEOzE1NDktMTI3NyAoTGlua2luZyk8L2lzYm4+PGFjY2Vzc2lvbi1udW0+MTgw
NzYyODI8L2FjY2Vzc2lvbi1udW0+PHVybHM+PHJlbGF0ZWQtdXJscz48dXJsPmh0dHBzOi8vd3d3
Lm5jYmkubmxtLm5paC5nb3YvcHVibWVkLzE4MDc2MjgyPC91cmw+PHVybD5odHRwczovL3d3dy5u
Y2JpLm5sbS5uaWguZ292L3BtYy9hcnRpY2xlcy9QTUMyMTIxMTA4L3BkZi9wbWVkLjAwNDAzNTIu
cGRmPC91cmw+PC9yZWxhdGVkLXVybHM+PC91cmxzPjxjdXN0b20yPlBNQzIxMjExMDg8L2N1c3Rv
bTI+PGVsZWN0cm9uaWMtcmVzb3VyY2UtbnVtPjEwLjEzNzEvam91cm5hbC5wbWVkLjAwNDAzNTI8
L2VsZWN0cm9uaWMtcmVzb3VyY2UtbnVtPjwvcmVjb3JkPjwvQ2l0ZT48L0VuZE5vdGU+AG==
</w:fldData>
        </w:fldChar>
      </w:r>
      <w:r w:rsidR="00123FB5">
        <w:rPr>
          <w:sz w:val="24"/>
          <w:szCs w:val="24"/>
        </w:rPr>
        <w:instrText xml:space="preserve"> ADDIN EN.CITE.DATA </w:instrText>
      </w:r>
      <w:r w:rsidR="00123FB5">
        <w:rPr>
          <w:sz w:val="24"/>
          <w:szCs w:val="24"/>
        </w:rPr>
      </w:r>
      <w:r w:rsidR="00123FB5">
        <w:rPr>
          <w:sz w:val="24"/>
          <w:szCs w:val="24"/>
        </w:rPr>
        <w:fldChar w:fldCharType="end"/>
      </w:r>
      <w:r w:rsidRPr="007E15AB">
        <w:rPr>
          <w:sz w:val="24"/>
          <w:szCs w:val="24"/>
        </w:rPr>
      </w:r>
      <w:r w:rsidRPr="007E15AB">
        <w:rPr>
          <w:sz w:val="24"/>
          <w:szCs w:val="24"/>
        </w:rPr>
        <w:fldChar w:fldCharType="separate"/>
      </w:r>
      <w:r w:rsidR="00123FB5">
        <w:rPr>
          <w:noProof/>
          <w:sz w:val="24"/>
          <w:szCs w:val="24"/>
        </w:rPr>
        <w:t>(54)</w:t>
      </w:r>
      <w:r w:rsidRPr="007E15AB">
        <w:rPr>
          <w:sz w:val="24"/>
          <w:szCs w:val="24"/>
        </w:rPr>
        <w:fldChar w:fldCharType="end"/>
      </w:r>
      <w:r>
        <w:rPr>
          <w:sz w:val="24"/>
          <w:szCs w:val="24"/>
        </w:rPr>
        <w:t xml:space="preserve">, it is </w:t>
      </w:r>
      <w:r w:rsidR="008939A6">
        <w:rPr>
          <w:sz w:val="24"/>
          <w:szCs w:val="24"/>
        </w:rPr>
        <w:t>important</w:t>
      </w:r>
      <w:r>
        <w:rPr>
          <w:sz w:val="24"/>
          <w:szCs w:val="24"/>
        </w:rPr>
        <w:t xml:space="preserve"> to note that th</w:t>
      </w:r>
      <w:r w:rsidRPr="00A215FF">
        <w:rPr>
          <w:sz w:val="24"/>
          <w:szCs w:val="24"/>
        </w:rPr>
        <w:t xml:space="preserve">e reliability of </w:t>
      </w:r>
      <w:r>
        <w:rPr>
          <w:sz w:val="24"/>
          <w:szCs w:val="24"/>
        </w:rPr>
        <w:t xml:space="preserve">MR </w:t>
      </w:r>
      <w:r w:rsidRPr="00A215FF">
        <w:rPr>
          <w:sz w:val="24"/>
          <w:szCs w:val="24"/>
        </w:rPr>
        <w:t>findings depend on the three core assumptions of instrumental variable (IV) analysis</w:t>
      </w:r>
      <w:r>
        <w:rPr>
          <w:sz w:val="24"/>
          <w:szCs w:val="24"/>
        </w:rPr>
        <w:t xml:space="preserve">, which </w:t>
      </w:r>
      <w:r w:rsidRPr="00A215FF">
        <w:rPr>
          <w:sz w:val="24"/>
          <w:szCs w:val="24"/>
        </w:rPr>
        <w:t>require that genetic instruments are strongly associated with the exposure (</w:t>
      </w:r>
      <w:r w:rsidRPr="00A215FF">
        <w:rPr>
          <w:b/>
          <w:sz w:val="24"/>
          <w:szCs w:val="24"/>
        </w:rPr>
        <w:t>IV1</w:t>
      </w:r>
      <w:r w:rsidRPr="00A215FF">
        <w:rPr>
          <w:sz w:val="24"/>
          <w:szCs w:val="24"/>
        </w:rPr>
        <w:t>), are not related to exposure-outcome confounders (</w:t>
      </w:r>
      <w:r w:rsidRPr="00A215FF">
        <w:rPr>
          <w:b/>
          <w:sz w:val="24"/>
          <w:szCs w:val="24"/>
        </w:rPr>
        <w:t>IV2</w:t>
      </w:r>
      <w:r w:rsidRPr="00A215FF">
        <w:rPr>
          <w:sz w:val="24"/>
          <w:szCs w:val="24"/>
        </w:rPr>
        <w:t>) and only influence the outcome through the exposure (</w:t>
      </w:r>
      <w:r w:rsidRPr="00A215FF">
        <w:rPr>
          <w:b/>
          <w:sz w:val="24"/>
          <w:szCs w:val="24"/>
        </w:rPr>
        <w:t>IV3</w:t>
      </w:r>
      <w:r w:rsidRPr="00A215FF">
        <w:rPr>
          <w:sz w:val="24"/>
          <w:szCs w:val="24"/>
        </w:rPr>
        <w:t>)</w:t>
      </w:r>
      <w:r>
        <w:rPr>
          <w:sz w:val="24"/>
          <w:szCs w:val="24"/>
        </w:rPr>
        <w:t xml:space="preserve">. </w:t>
      </w:r>
    </w:p>
    <w:p w14:paraId="55840B38" w14:textId="184B51DB" w:rsidR="0003749A" w:rsidRDefault="00A215FF" w:rsidP="00471506">
      <w:pPr>
        <w:spacing w:after="120" w:line="480" w:lineRule="auto"/>
        <w:ind w:firstLine="720"/>
        <w:jc w:val="both"/>
        <w:rPr>
          <w:sz w:val="24"/>
          <w:szCs w:val="24"/>
        </w:rPr>
      </w:pPr>
      <w:bookmarkStart w:id="20" w:name="_Hlk535489307"/>
      <w:r>
        <w:rPr>
          <w:sz w:val="24"/>
          <w:szCs w:val="24"/>
        </w:rPr>
        <w:t>To avoid violations of IV1, we have selected genetic variants strongly associated with liver function markers (P &lt; 5*10</w:t>
      </w:r>
      <w:r w:rsidRPr="00A215FF">
        <w:rPr>
          <w:sz w:val="24"/>
          <w:szCs w:val="24"/>
          <w:vertAlign w:val="superscript"/>
        </w:rPr>
        <w:t>-8</w:t>
      </w:r>
      <w:r>
        <w:rPr>
          <w:sz w:val="24"/>
          <w:szCs w:val="24"/>
        </w:rPr>
        <w:t>)</w:t>
      </w:r>
      <w:r w:rsidR="00E754AD">
        <w:rPr>
          <w:sz w:val="24"/>
          <w:szCs w:val="24"/>
        </w:rPr>
        <w:t>,</w:t>
      </w:r>
      <w:r w:rsidR="004C7F47">
        <w:rPr>
          <w:sz w:val="24"/>
          <w:szCs w:val="24"/>
        </w:rPr>
        <w:t xml:space="preserve"> that </w:t>
      </w:r>
      <w:r w:rsidR="00927B35">
        <w:rPr>
          <w:sz w:val="24"/>
          <w:szCs w:val="24"/>
        </w:rPr>
        <w:t>broadly</w:t>
      </w:r>
      <w:r w:rsidR="004C7F47">
        <w:rPr>
          <w:sz w:val="24"/>
          <w:szCs w:val="24"/>
        </w:rPr>
        <w:t xml:space="preserve"> replicated in independent datasets</w:t>
      </w:r>
      <w:r>
        <w:rPr>
          <w:sz w:val="24"/>
          <w:szCs w:val="24"/>
        </w:rPr>
        <w:t>.</w:t>
      </w:r>
      <w:r w:rsidR="00E754AD">
        <w:rPr>
          <w:sz w:val="24"/>
          <w:szCs w:val="24"/>
        </w:rPr>
        <w:t xml:space="preserve"> </w:t>
      </w:r>
      <w:bookmarkStart w:id="21" w:name="_Hlk7104143"/>
      <w:bookmarkEnd w:id="20"/>
      <w:r w:rsidR="00087AC6" w:rsidRPr="00D574CB">
        <w:rPr>
          <w:sz w:val="24"/>
          <w:szCs w:val="24"/>
        </w:rPr>
        <w:t xml:space="preserve">It should also be noted that our genetic instruments were selected to be strongly associated with each liver function marker </w:t>
      </w:r>
      <w:r w:rsidR="00087AC6">
        <w:rPr>
          <w:sz w:val="24"/>
          <w:szCs w:val="24"/>
        </w:rPr>
        <w:t xml:space="preserve">in the largest available GWAS </w:t>
      </w:r>
      <w:r w:rsidR="00087AC6" w:rsidRPr="00D574CB">
        <w:rPr>
          <w:sz w:val="24"/>
          <w:szCs w:val="24"/>
        </w:rPr>
        <w:t>(P &lt; 5*10</w:t>
      </w:r>
      <w:r w:rsidR="00087AC6" w:rsidRPr="00D574CB">
        <w:rPr>
          <w:sz w:val="24"/>
          <w:szCs w:val="24"/>
          <w:vertAlign w:val="superscript"/>
        </w:rPr>
        <w:t>-8</w:t>
      </w:r>
      <w:r w:rsidR="00087AC6" w:rsidRPr="00D574CB">
        <w:rPr>
          <w:sz w:val="24"/>
          <w:szCs w:val="24"/>
        </w:rPr>
        <w:t xml:space="preserve">) and that some variants relevant to specific forms of liver dysfunction might not have met our inclusion criteria, as is the case of variants nearby </w:t>
      </w:r>
      <w:r w:rsidR="00087AC6" w:rsidRPr="00D574CB">
        <w:rPr>
          <w:i/>
          <w:iCs/>
          <w:color w:val="222222"/>
          <w:spacing w:val="3"/>
          <w:sz w:val="24"/>
          <w:szCs w:val="24"/>
          <w:shd w:val="clear" w:color="auto" w:fill="FFFFFF"/>
        </w:rPr>
        <w:t>TM6SF2</w:t>
      </w:r>
      <w:r w:rsidR="00087AC6" w:rsidRPr="00D574CB">
        <w:rPr>
          <w:iCs/>
          <w:color w:val="222222"/>
          <w:spacing w:val="3"/>
          <w:sz w:val="24"/>
          <w:szCs w:val="24"/>
          <w:shd w:val="clear" w:color="auto" w:fill="FFFFFF"/>
        </w:rPr>
        <w:t xml:space="preserve">, previously reported to be associated with </w:t>
      </w:r>
      <w:r w:rsidR="00087AC6">
        <w:rPr>
          <w:iCs/>
          <w:color w:val="222222"/>
          <w:spacing w:val="3"/>
          <w:sz w:val="24"/>
          <w:szCs w:val="24"/>
          <w:shd w:val="clear" w:color="auto" w:fill="FFFFFF"/>
        </w:rPr>
        <w:t xml:space="preserve">NAFLD </w:t>
      </w:r>
      <w:r w:rsidR="00D05F4C">
        <w:rPr>
          <w:iCs/>
          <w:color w:val="222222"/>
          <w:spacing w:val="3"/>
          <w:sz w:val="24"/>
          <w:szCs w:val="24"/>
          <w:shd w:val="clear" w:color="auto" w:fill="FFFFFF"/>
        </w:rPr>
        <w:t xml:space="preserve">in a GWAS </w:t>
      </w:r>
      <w:r w:rsidR="00087AC6">
        <w:rPr>
          <w:iCs/>
          <w:color w:val="222222"/>
          <w:spacing w:val="3"/>
          <w:sz w:val="24"/>
          <w:szCs w:val="24"/>
          <w:shd w:val="clear" w:color="auto" w:fill="FFFFFF"/>
        </w:rPr>
        <w:fldChar w:fldCharType="begin">
          <w:fldData xml:space="preserve">PEVuZE5vdGU+PENpdGU+PEF1dGhvcj5Lb3psaXRpbmE8L0F1dGhvcj48WWVhcj4yMDE0PC9ZZWFy
PjxSZWNOdW0+MzU0MzwvUmVjTnVtPjxEaXNwbGF5VGV4dD4oNTUpPC9EaXNwbGF5VGV4dD48cmVj
b3JkPjxyZWMtbnVtYmVyPjM1NDM8L3JlYy1udW1iZXI+PGZvcmVpZ24ta2V5cz48a2V5IGFwcD0i
RU4iIGRiLWlkPSJ6NXh2cngwejAwc3g1dGVwOXNmeDlyNXJ3dzI5emVhemE1cGEiIHRpbWVzdGFt
cD0iMTU1NjIwNzgwMSI+MzU0Mzwva2V5PjwvZm9yZWlnbi1rZXlzPjxyZWYtdHlwZSBuYW1lPSJK
b3VybmFsIEFydGljbGUiPjE3PC9yZWYtdHlwZT48Y29udHJpYnV0b3JzPjxhdXRob3JzPjxhdXRo
b3I+S296bGl0aW5hLCBKLjwvYXV0aG9yPjxhdXRob3I+U21hZ3JpcywgRS48L2F1dGhvcj48YXV0
aG9yPlN0ZW5kZXIsIFMuPC9hdXRob3I+PGF1dGhvcj5Ob3JkZXN0Z2FhcmQsIEIuIEcuPC9hdXRo
b3I+PGF1dGhvcj5aaG91LCBILiBILjwvYXV0aG9yPjxhdXRob3I+VHliamFlcmctSGFuc2VuLCBB
LjwvYXV0aG9yPjxhdXRob3I+Vm9ndCwgVC4gRi48L2F1dGhvcj48YXV0aG9yPkhvYmJzLCBILiBI
LjwvYXV0aG9yPjxhdXRob3I+Q29oZW4sIEouIEMuPC9hdXRob3I+PC9hdXRob3JzPjwvY29udHJp
YnV0b3JzPjxhdXRoLWFkZHJlc3M+MV0gTWNEZXJtb3R0IENlbnRlciBmb3IgSHVtYW4gR3Jvd3Ro
IGFuZCBEZXZlbG9wbWVudCwgVW5pdmVyc2l0eSBvZiBUZXhhcyBTb3V0aHdlc3Rlcm4gTWVkaWNh
bCBDZW50ZXIsIERhbGxhcywgVGV4YXMsIFVTQS4gWzJdLiYjeEQ7RGVwYXJ0bWVudCBvZiBDbGlu
aWNhbCBCaW9jaGVtaXN0cnksIFJpZ3Nob3NwaXRhbGV0LCBDb3BlbmhhZ2VuIFVuaXZlcnNpdHkg
SG9zcGl0YWwgYW5kIEZhY3VsdHkgb2YgSGVhbHRoIGFuZCBNZWRpY2FsIFNjaWVuY2VzLCBVbml2
ZXJzaXR5IG9mIENvcGVuaGFnZW4sIENvcGVuaGFnZW4sIERlbm1hcmsuJiN4RDsxXSBDb3Blbmhh
Z2VuIEdlbmVyYWwgUG9wdWxhdGlvbiBTdHVkeSwgSGVybGV2IEhvc3BpdGFsLCBDb3BlbmhhZ2Vu
IFVuaXZlcnNpdHkgSG9zcGl0YWwgYW5kIEZhY3VsdHkgb2YgSGVhbHRoIGFuZCBNZWRpY2FsIFNj
aWVuY2VzLCBVbml2ZXJzaXR5IG9mIENvcGVuaGFnZW4sIENvcGVuaGFnZW4sIERlbm1hcmsuIFsy
XSBEZXBhcnRtZW50IG9mIENsaW5pY2FsIEJpb2NoZW1pc3RyeSwgSGVybGV2IEhvc3BpdGFsLCBD
b3BlbmhhZ2VuIFVuaXZlcnNpdHkgSG9zcGl0YWwgYW5kIEZhY3VsdHkgb2YgSGVhbHRoIGFuZCBN
ZWRpY2FsIFNjaWVuY2VzLCBVbml2ZXJzaXR5IG9mIENvcGVuaGFnZW4sIENvcGVuaGFnZW4sIERl
bm1hcmsuIFszXSBDb3BlbmhhZ2VuIENpdHkgSGVhcnQgU3R1ZHksIEZyZWRlcmlrc2JlcmcgSG9z
cGl0YWwsIENvcGVuaGFnZW4gVW5pdmVyc2l0eSBIb3NwaXRhbCBhbmQgRmFjdWx0eSBvZiBIZWFs
dGggYW5kIE1lZGljYWwgU2NpZW5jZXMsIFVuaXZlcnNpdHkgb2YgQ29wZW5oYWdlbiwgQ29wZW5o
YWdlbiwgRGVubWFyay4mI3hEO01lcmNrIFJlc2VhcmNoIExhYm9yYXRvcmllcywgS2VuaWx3b3J0
aCwgTmV3IEplcnNleSwgVVNBLiYjeEQ7MV0gRGVwYXJ0bWVudCBvZiBDbGluaWNhbCBCaW9jaGVt
aXN0cnksIFJpZ3Nob3NwaXRhbGV0LCBDb3BlbmhhZ2VuIFVuaXZlcnNpdHkgSG9zcGl0YWwgYW5k
IEZhY3VsdHkgb2YgSGVhbHRoIGFuZCBNZWRpY2FsIFNjaWVuY2VzLCBVbml2ZXJzaXR5IG9mIENv
cGVuaGFnZW4sIENvcGVuaGFnZW4sIERlbm1hcmsuIFsyXSBDb3BlbmhhZ2VuIEdlbmVyYWwgUG9w
dWxhdGlvbiBTdHVkeSwgSGVybGV2IEhvc3BpdGFsLCBDb3BlbmhhZ2VuIFVuaXZlcnNpdHkgSG9z
cGl0YWwgYW5kIEZhY3VsdHkgb2YgSGVhbHRoIGFuZCBNZWRpY2FsIFNjaWVuY2VzLCBVbml2ZXJz
aXR5IG9mIENvcGVuaGFnZW4sIENvcGVuaGFnZW4sIERlbm1hcmsuIFszXSBDb3BlbmhhZ2VuIENp
dHkgSGVhcnQgU3R1ZHksIEZyZWRlcmlrc2JlcmcgSG9zcGl0YWwsIENvcGVuaGFnZW4gVW5pdmVy
c2l0eSBIb3NwaXRhbCBhbmQgRmFjdWx0eSBvZiBIZWFsdGggYW5kIE1lZGljYWwgU2NpZW5jZXMs
IFVuaXZlcnNpdHkgb2YgQ29wZW5oYWdlbiwgQ29wZW5oYWdlbiwgRGVubWFyay4mI3hEOzFdIE1j
RGVybW90dCBDZW50ZXIgZm9yIEh1bWFuIEdyb3d0aCBhbmQgRGV2ZWxvcG1lbnQsIFVuaXZlcnNp
dHkgb2YgVGV4YXMgU291dGh3ZXN0ZXJuIE1lZGljYWwgQ2VudGVyLCBEYWxsYXMsIFRleGFzLCBV
U0EuIFsyXSBIb3dhcmQgSHVnaGVzIE1lZGljYWwgSW5zdGl0dXRlLCBVbml2ZXJzaXR5IG9mIFRl
eGFzIFNvdXRod2VzdGVybiBNZWRpY2FsIENlbnRlciwgRGFsbGFzLCBUZXhhcywgVVNBLiYjeEQ7
TWNEZXJtb3R0IENlbnRlciBmb3IgSHVtYW4gR3Jvd3RoIGFuZCBEZXZlbG9wbWVudCwgVW5pdmVy
c2l0eSBvZiBUZXhhcyBTb3V0aHdlc3Rlcm4gTWVkaWNhbCBDZW50ZXIsIERhbGxhcywgVGV4YXMs
IFVTQS48L2F1dGgtYWRkcmVzcz48dGl0bGVzPjx0aXRsZT5FeG9tZS13aWRlIGFzc29jaWF0aW9u
IHN0dWR5IGlkZW50aWZpZXMgYSBUTTZTRjIgdmFyaWFudCB0aGF0IGNvbmZlcnMgc3VzY2VwdGli
aWxpdHkgdG8gbm9uYWxjb2hvbGljIGZhdHR5IGxpdmVyIGRpc2Vhc2U8L3RpdGxlPjxzZWNvbmRh
cnktdGl0bGU+TmF0IEdlbmV0PC9zZWNvbmRhcnktdGl0bGU+PC90aXRsZXM+PHBlcmlvZGljYWw+
PGZ1bGwtdGl0bGU+TmF0IEdlbmV0PC9mdWxsLXRpdGxlPjwvcGVyaW9kaWNhbD48cGFnZXM+MzUy
LTY8L3BhZ2VzPjx2b2x1bWU+NDY8L3ZvbHVtZT48bnVtYmVyPjQ8L251bWJlcj48ZWRpdGlvbj4y
MDE0LzAyLzE4PC9lZGl0aW9uPjxrZXl3b3Jkcz48a2V5d29yZD5BZGlwb3NlIFRpc3N1ZS8qbWV0
YWJvbGlzbTwva2V5d29yZD48a2V5d29yZD5BbGFuaW5lIFRyYW5zYW1pbmFzZS9ibG9vZDwva2V5
d29yZD48a2V5d29yZD5BbWlubyBBY2lkIFNlcXVlbmNlPC9rZXl3b3JkPjxrZXl3b3JkPkFuaW1h
bHM8L2tleXdvcmQ+PGtleXdvcmQ+QmFzZSBTZXF1ZW5jZTwva2V5d29yZD48a2V5d29yZD5DaHJv
bWF0b2dyYXBoeSwgTGlxdWlkPC9rZXl3b3JkPjxrZXl3b3JkPkRlcGVuZG92aXJ1czwva2V5d29y
ZD48a2V5d29yZD5FeG9tZS9nZW5ldGljczwva2V5d29yZD48a2V5d29yZD5GYXR0eSBMaXZlci8q
Z2VuZXRpY3M8L2tleXdvcmQ+PGtleXdvcmQ+R2VuZSBLbm9ja2Rvd24gVGVjaG5pcXVlczwva2V5
d29yZD48a2V5d29yZD5HZW5ldGljIEFzc29jaWF0aW9uIFN0dWRpZXM8L2tleXdvcmQ+PGtleXdv
cmQ+R2VuZXRpYyBQcmVkaXNwb3NpdGlvbiB0byBEaXNlYXNlLypnZW5ldGljczwva2V5d29yZD48
a2V5d29yZD5IZXBhdG9jeXRlczwva2V5d29yZD48a2V5d29yZD5IdW1hbnM8L2tleXdvcmQ+PGtl
eXdvcmQ+TGlwb3Byb3RlaW5zLCBWTERML21ldGFib2xpc208L2tleXdvcmQ+PGtleXdvcmQ+TGl2
ZXIvKm1ldGFib2xpc208L2tleXdvcmQ+PGtleXdvcmQ+TWVtYnJhbmUgUHJvdGVpbnMvKmdlbmV0
aWNzPC9rZXl3b3JkPjxrZXl3b3JkPk1pY2U8L2tleXdvcmQ+PGtleXdvcmQ+TW9sZWN1bGFyIFNl
cXVlbmNlIERhdGE8L2tleXdvcmQ+PGtleXdvcmQ+TXV0YXRpb24sIE1pc3NlbnNlL2dlbmV0aWNz
PC9rZXl3b3JkPjxrZXl3b3JkPk5vbi1hbGNvaG9saWMgRmF0dHkgTGl2ZXIgRGlzZWFzZTwva2V5
d29yZD48a2V5d29yZD5SZWFsLVRpbWUgUG9seW1lcmFzZSBDaGFpbiBSZWFjdGlvbjwva2V5d29y
ZD48a2V5d29yZD5SZWNvbWJpbmFudCBQcm90ZWlucy9nZW5ldGljcy9tZXRhYm9saXNtPC9rZXl3
b3JkPjxrZXl3b3JkPlNlcXVlbmNlIEFsaWdubWVudDwva2V5d29yZD48a2V5d29yZD5TZXF1ZW5j
ZSBBbmFseXNpcywgRE5BPC9rZXl3b3JkPjxrZXl3b3JkPlRyaWdseWNlcmlkZXMvbWV0YWJvbGlz
bTwva2V5d29yZD48L2tleXdvcmRzPjxkYXRlcz48eWVhcj4yMDE0PC95ZWFyPjxwdWItZGF0ZXM+
PGRhdGU+QXByPC9kYXRlPjwvcHViLWRhdGVzPjwvZGF0ZXM+PGlzYm4+MTU0Ni0xNzE4IChFbGVj
dHJvbmljKSYjeEQ7MTA2MS00MDM2IChMaW5raW5nKTwvaXNibj48YWNjZXNzaW9uLW51bT4yNDUz
MTMyODwvYWNjZXNzaW9uLW51bT48dXJscz48cmVsYXRlZC11cmxzPjx1cmw+aHR0cHM6Ly93d3cu
bmNiaS5ubG0ubmloLmdvdi9wdWJtZWQvMjQ1MzEzMjg8L3VybD48L3JlbGF0ZWQtdXJscz48L3Vy
bHM+PGN1c3RvbTI+UE1DMzk2OTc4NjwvY3VzdG9tMj48ZWxlY3Ryb25pYy1yZXNvdXJjZS1udW0+
MTAuMTAzOC9uZy4yOTAxPC9lbGVjdHJvbmljLXJlc291cmNlLW51bT48L3JlY29yZD48L0NpdGU+
PC9FbmROb3RlPgB=
</w:fldData>
        </w:fldChar>
      </w:r>
      <w:r w:rsidR="00123FB5">
        <w:rPr>
          <w:iCs/>
          <w:color w:val="222222"/>
          <w:spacing w:val="3"/>
          <w:sz w:val="24"/>
          <w:szCs w:val="24"/>
          <w:shd w:val="clear" w:color="auto" w:fill="FFFFFF"/>
        </w:rPr>
        <w:instrText xml:space="preserve"> ADDIN EN.CITE </w:instrText>
      </w:r>
      <w:r w:rsidR="00123FB5">
        <w:rPr>
          <w:iCs/>
          <w:color w:val="222222"/>
          <w:spacing w:val="3"/>
          <w:sz w:val="24"/>
          <w:szCs w:val="24"/>
          <w:shd w:val="clear" w:color="auto" w:fill="FFFFFF"/>
        </w:rPr>
        <w:fldChar w:fldCharType="begin">
          <w:fldData xml:space="preserve">PEVuZE5vdGU+PENpdGU+PEF1dGhvcj5Lb3psaXRpbmE8L0F1dGhvcj48WWVhcj4yMDE0PC9ZZWFy
PjxSZWNOdW0+MzU0MzwvUmVjTnVtPjxEaXNwbGF5VGV4dD4oNTUpPC9EaXNwbGF5VGV4dD48cmVj
b3JkPjxyZWMtbnVtYmVyPjM1NDM8L3JlYy1udW1iZXI+PGZvcmVpZ24ta2V5cz48a2V5IGFwcD0i
RU4iIGRiLWlkPSJ6NXh2cngwejAwc3g1dGVwOXNmeDlyNXJ3dzI5emVhemE1cGEiIHRpbWVzdGFt
cD0iMTU1NjIwNzgwMSI+MzU0Mzwva2V5PjwvZm9yZWlnbi1rZXlzPjxyZWYtdHlwZSBuYW1lPSJK
b3VybmFsIEFydGljbGUiPjE3PC9yZWYtdHlwZT48Y29udHJpYnV0b3JzPjxhdXRob3JzPjxhdXRo
b3I+S296bGl0aW5hLCBKLjwvYXV0aG9yPjxhdXRob3I+U21hZ3JpcywgRS48L2F1dGhvcj48YXV0
aG9yPlN0ZW5kZXIsIFMuPC9hdXRob3I+PGF1dGhvcj5Ob3JkZXN0Z2FhcmQsIEIuIEcuPC9hdXRo
b3I+PGF1dGhvcj5aaG91LCBILiBILjwvYXV0aG9yPjxhdXRob3I+VHliamFlcmctSGFuc2VuLCBB
LjwvYXV0aG9yPjxhdXRob3I+Vm9ndCwgVC4gRi48L2F1dGhvcj48YXV0aG9yPkhvYmJzLCBILiBI
LjwvYXV0aG9yPjxhdXRob3I+Q29oZW4sIEouIEMuPC9hdXRob3I+PC9hdXRob3JzPjwvY29udHJp
YnV0b3JzPjxhdXRoLWFkZHJlc3M+MV0gTWNEZXJtb3R0IENlbnRlciBmb3IgSHVtYW4gR3Jvd3Ro
IGFuZCBEZXZlbG9wbWVudCwgVW5pdmVyc2l0eSBvZiBUZXhhcyBTb3V0aHdlc3Rlcm4gTWVkaWNh
bCBDZW50ZXIsIERhbGxhcywgVGV4YXMsIFVTQS4gWzJdLiYjeEQ7RGVwYXJ0bWVudCBvZiBDbGlu
aWNhbCBCaW9jaGVtaXN0cnksIFJpZ3Nob3NwaXRhbGV0LCBDb3BlbmhhZ2VuIFVuaXZlcnNpdHkg
SG9zcGl0YWwgYW5kIEZhY3VsdHkgb2YgSGVhbHRoIGFuZCBNZWRpY2FsIFNjaWVuY2VzLCBVbml2
ZXJzaXR5IG9mIENvcGVuaGFnZW4sIENvcGVuaGFnZW4sIERlbm1hcmsuJiN4RDsxXSBDb3Blbmhh
Z2VuIEdlbmVyYWwgUG9wdWxhdGlvbiBTdHVkeSwgSGVybGV2IEhvc3BpdGFsLCBDb3BlbmhhZ2Vu
IFVuaXZlcnNpdHkgSG9zcGl0YWwgYW5kIEZhY3VsdHkgb2YgSGVhbHRoIGFuZCBNZWRpY2FsIFNj
aWVuY2VzLCBVbml2ZXJzaXR5IG9mIENvcGVuaGFnZW4sIENvcGVuaGFnZW4sIERlbm1hcmsuIFsy
XSBEZXBhcnRtZW50IG9mIENsaW5pY2FsIEJpb2NoZW1pc3RyeSwgSGVybGV2IEhvc3BpdGFsLCBD
b3BlbmhhZ2VuIFVuaXZlcnNpdHkgSG9zcGl0YWwgYW5kIEZhY3VsdHkgb2YgSGVhbHRoIGFuZCBN
ZWRpY2FsIFNjaWVuY2VzLCBVbml2ZXJzaXR5IG9mIENvcGVuaGFnZW4sIENvcGVuaGFnZW4sIERl
bm1hcmsuIFszXSBDb3BlbmhhZ2VuIENpdHkgSGVhcnQgU3R1ZHksIEZyZWRlcmlrc2JlcmcgSG9z
cGl0YWwsIENvcGVuaGFnZW4gVW5pdmVyc2l0eSBIb3NwaXRhbCBhbmQgRmFjdWx0eSBvZiBIZWFs
dGggYW5kIE1lZGljYWwgU2NpZW5jZXMsIFVuaXZlcnNpdHkgb2YgQ29wZW5oYWdlbiwgQ29wZW5o
YWdlbiwgRGVubWFyay4mI3hEO01lcmNrIFJlc2VhcmNoIExhYm9yYXRvcmllcywgS2VuaWx3b3J0
aCwgTmV3IEplcnNleSwgVVNBLiYjeEQ7MV0gRGVwYXJ0bWVudCBvZiBDbGluaWNhbCBCaW9jaGVt
aXN0cnksIFJpZ3Nob3NwaXRhbGV0LCBDb3BlbmhhZ2VuIFVuaXZlcnNpdHkgSG9zcGl0YWwgYW5k
IEZhY3VsdHkgb2YgSGVhbHRoIGFuZCBNZWRpY2FsIFNjaWVuY2VzLCBVbml2ZXJzaXR5IG9mIENv
cGVuaGFnZW4sIENvcGVuaGFnZW4sIERlbm1hcmsuIFsyXSBDb3BlbmhhZ2VuIEdlbmVyYWwgUG9w
dWxhdGlvbiBTdHVkeSwgSGVybGV2IEhvc3BpdGFsLCBDb3BlbmhhZ2VuIFVuaXZlcnNpdHkgSG9z
cGl0YWwgYW5kIEZhY3VsdHkgb2YgSGVhbHRoIGFuZCBNZWRpY2FsIFNjaWVuY2VzLCBVbml2ZXJz
aXR5IG9mIENvcGVuaGFnZW4sIENvcGVuaGFnZW4sIERlbm1hcmsuIFszXSBDb3BlbmhhZ2VuIENp
dHkgSGVhcnQgU3R1ZHksIEZyZWRlcmlrc2JlcmcgSG9zcGl0YWwsIENvcGVuaGFnZW4gVW5pdmVy
c2l0eSBIb3NwaXRhbCBhbmQgRmFjdWx0eSBvZiBIZWFsdGggYW5kIE1lZGljYWwgU2NpZW5jZXMs
IFVuaXZlcnNpdHkgb2YgQ29wZW5oYWdlbiwgQ29wZW5oYWdlbiwgRGVubWFyay4mI3hEOzFdIE1j
RGVybW90dCBDZW50ZXIgZm9yIEh1bWFuIEdyb3d0aCBhbmQgRGV2ZWxvcG1lbnQsIFVuaXZlcnNp
dHkgb2YgVGV4YXMgU291dGh3ZXN0ZXJuIE1lZGljYWwgQ2VudGVyLCBEYWxsYXMsIFRleGFzLCBV
U0EuIFsyXSBIb3dhcmQgSHVnaGVzIE1lZGljYWwgSW5zdGl0dXRlLCBVbml2ZXJzaXR5IG9mIFRl
eGFzIFNvdXRod2VzdGVybiBNZWRpY2FsIENlbnRlciwgRGFsbGFzLCBUZXhhcywgVVNBLiYjeEQ7
TWNEZXJtb3R0IENlbnRlciBmb3IgSHVtYW4gR3Jvd3RoIGFuZCBEZXZlbG9wbWVudCwgVW5pdmVy
c2l0eSBvZiBUZXhhcyBTb3V0aHdlc3Rlcm4gTWVkaWNhbCBDZW50ZXIsIERhbGxhcywgVGV4YXMs
IFVTQS48L2F1dGgtYWRkcmVzcz48dGl0bGVzPjx0aXRsZT5FeG9tZS13aWRlIGFzc29jaWF0aW9u
IHN0dWR5IGlkZW50aWZpZXMgYSBUTTZTRjIgdmFyaWFudCB0aGF0IGNvbmZlcnMgc3VzY2VwdGli
aWxpdHkgdG8gbm9uYWxjb2hvbGljIGZhdHR5IGxpdmVyIGRpc2Vhc2U8L3RpdGxlPjxzZWNvbmRh
cnktdGl0bGU+TmF0IEdlbmV0PC9zZWNvbmRhcnktdGl0bGU+PC90aXRsZXM+PHBlcmlvZGljYWw+
PGZ1bGwtdGl0bGU+TmF0IEdlbmV0PC9mdWxsLXRpdGxlPjwvcGVyaW9kaWNhbD48cGFnZXM+MzUy
LTY8L3BhZ2VzPjx2b2x1bWU+NDY8L3ZvbHVtZT48bnVtYmVyPjQ8L251bWJlcj48ZWRpdGlvbj4y
MDE0LzAyLzE4PC9lZGl0aW9uPjxrZXl3b3Jkcz48a2V5d29yZD5BZGlwb3NlIFRpc3N1ZS8qbWV0
YWJvbGlzbTwva2V5d29yZD48a2V5d29yZD5BbGFuaW5lIFRyYW5zYW1pbmFzZS9ibG9vZDwva2V5
d29yZD48a2V5d29yZD5BbWlubyBBY2lkIFNlcXVlbmNlPC9rZXl3b3JkPjxrZXl3b3JkPkFuaW1h
bHM8L2tleXdvcmQ+PGtleXdvcmQ+QmFzZSBTZXF1ZW5jZTwva2V5d29yZD48a2V5d29yZD5DaHJv
bWF0b2dyYXBoeSwgTGlxdWlkPC9rZXl3b3JkPjxrZXl3b3JkPkRlcGVuZG92aXJ1czwva2V5d29y
ZD48a2V5d29yZD5FeG9tZS9nZW5ldGljczwva2V5d29yZD48a2V5d29yZD5GYXR0eSBMaXZlci8q
Z2VuZXRpY3M8L2tleXdvcmQ+PGtleXdvcmQ+R2VuZSBLbm9ja2Rvd24gVGVjaG5pcXVlczwva2V5
d29yZD48a2V5d29yZD5HZW5ldGljIEFzc29jaWF0aW9uIFN0dWRpZXM8L2tleXdvcmQ+PGtleXdv
cmQ+R2VuZXRpYyBQcmVkaXNwb3NpdGlvbiB0byBEaXNlYXNlLypnZW5ldGljczwva2V5d29yZD48
a2V5d29yZD5IZXBhdG9jeXRlczwva2V5d29yZD48a2V5d29yZD5IdW1hbnM8L2tleXdvcmQ+PGtl
eXdvcmQ+TGlwb3Byb3RlaW5zLCBWTERML21ldGFib2xpc208L2tleXdvcmQ+PGtleXdvcmQ+TGl2
ZXIvKm1ldGFib2xpc208L2tleXdvcmQ+PGtleXdvcmQ+TWVtYnJhbmUgUHJvdGVpbnMvKmdlbmV0
aWNzPC9rZXl3b3JkPjxrZXl3b3JkPk1pY2U8L2tleXdvcmQ+PGtleXdvcmQ+TW9sZWN1bGFyIFNl
cXVlbmNlIERhdGE8L2tleXdvcmQ+PGtleXdvcmQ+TXV0YXRpb24sIE1pc3NlbnNlL2dlbmV0aWNz
PC9rZXl3b3JkPjxrZXl3b3JkPk5vbi1hbGNvaG9saWMgRmF0dHkgTGl2ZXIgRGlzZWFzZTwva2V5
d29yZD48a2V5d29yZD5SZWFsLVRpbWUgUG9seW1lcmFzZSBDaGFpbiBSZWFjdGlvbjwva2V5d29y
ZD48a2V5d29yZD5SZWNvbWJpbmFudCBQcm90ZWlucy9nZW5ldGljcy9tZXRhYm9saXNtPC9rZXl3
b3JkPjxrZXl3b3JkPlNlcXVlbmNlIEFsaWdubWVudDwva2V5d29yZD48a2V5d29yZD5TZXF1ZW5j
ZSBBbmFseXNpcywgRE5BPC9rZXl3b3JkPjxrZXl3b3JkPlRyaWdseWNlcmlkZXMvbWV0YWJvbGlz
bTwva2V5d29yZD48L2tleXdvcmRzPjxkYXRlcz48eWVhcj4yMDE0PC95ZWFyPjxwdWItZGF0ZXM+
PGRhdGU+QXByPC9kYXRlPjwvcHViLWRhdGVzPjwvZGF0ZXM+PGlzYm4+MTU0Ni0xNzE4IChFbGVj
dHJvbmljKSYjeEQ7MTA2MS00MDM2IChMaW5raW5nKTwvaXNibj48YWNjZXNzaW9uLW51bT4yNDUz
MTMyODwvYWNjZXNzaW9uLW51bT48dXJscz48cmVsYXRlZC11cmxzPjx1cmw+aHR0cHM6Ly93d3cu
bmNiaS5ubG0ubmloLmdvdi9wdWJtZWQvMjQ1MzEzMjg8L3VybD48L3JlbGF0ZWQtdXJscz48L3Vy
bHM+PGN1c3RvbTI+UE1DMzk2OTc4NjwvY3VzdG9tMj48ZWxlY3Ryb25pYy1yZXNvdXJjZS1udW0+
MTAuMTAzOC9uZy4yOTAxPC9lbGVjdHJvbmljLXJlc291cmNlLW51bT48L3JlY29yZD48L0NpdGU+
PC9FbmROb3RlPgB=
</w:fldData>
        </w:fldChar>
      </w:r>
      <w:r w:rsidR="00123FB5">
        <w:rPr>
          <w:iCs/>
          <w:color w:val="222222"/>
          <w:spacing w:val="3"/>
          <w:sz w:val="24"/>
          <w:szCs w:val="24"/>
          <w:shd w:val="clear" w:color="auto" w:fill="FFFFFF"/>
        </w:rPr>
        <w:instrText xml:space="preserve"> ADDIN EN.CITE.DATA </w:instrText>
      </w:r>
      <w:r w:rsidR="00123FB5">
        <w:rPr>
          <w:iCs/>
          <w:color w:val="222222"/>
          <w:spacing w:val="3"/>
          <w:sz w:val="24"/>
          <w:szCs w:val="24"/>
          <w:shd w:val="clear" w:color="auto" w:fill="FFFFFF"/>
        </w:rPr>
      </w:r>
      <w:r w:rsidR="00123FB5">
        <w:rPr>
          <w:iCs/>
          <w:color w:val="222222"/>
          <w:spacing w:val="3"/>
          <w:sz w:val="24"/>
          <w:szCs w:val="24"/>
          <w:shd w:val="clear" w:color="auto" w:fill="FFFFFF"/>
        </w:rPr>
        <w:fldChar w:fldCharType="end"/>
      </w:r>
      <w:r w:rsidR="00087AC6">
        <w:rPr>
          <w:iCs/>
          <w:color w:val="222222"/>
          <w:spacing w:val="3"/>
          <w:sz w:val="24"/>
          <w:szCs w:val="24"/>
          <w:shd w:val="clear" w:color="auto" w:fill="FFFFFF"/>
        </w:rPr>
      </w:r>
      <w:r w:rsidR="00087AC6">
        <w:rPr>
          <w:iCs/>
          <w:color w:val="222222"/>
          <w:spacing w:val="3"/>
          <w:sz w:val="24"/>
          <w:szCs w:val="24"/>
          <w:shd w:val="clear" w:color="auto" w:fill="FFFFFF"/>
        </w:rPr>
        <w:fldChar w:fldCharType="separate"/>
      </w:r>
      <w:r w:rsidR="00123FB5">
        <w:rPr>
          <w:iCs/>
          <w:noProof/>
          <w:color w:val="222222"/>
          <w:spacing w:val="3"/>
          <w:sz w:val="24"/>
          <w:szCs w:val="24"/>
          <w:shd w:val="clear" w:color="auto" w:fill="FFFFFF"/>
        </w:rPr>
        <w:t>(55)</w:t>
      </w:r>
      <w:r w:rsidR="00087AC6">
        <w:rPr>
          <w:iCs/>
          <w:color w:val="222222"/>
          <w:spacing w:val="3"/>
          <w:sz w:val="24"/>
          <w:szCs w:val="24"/>
          <w:shd w:val="clear" w:color="auto" w:fill="FFFFFF"/>
        </w:rPr>
        <w:fldChar w:fldCharType="end"/>
      </w:r>
      <w:r w:rsidR="00087AC6">
        <w:rPr>
          <w:iCs/>
          <w:color w:val="222222"/>
          <w:spacing w:val="3"/>
          <w:sz w:val="24"/>
          <w:szCs w:val="24"/>
          <w:shd w:val="clear" w:color="auto" w:fill="FFFFFF"/>
        </w:rPr>
        <w:t xml:space="preserve"> and </w:t>
      </w:r>
      <w:r w:rsidR="00D05F4C">
        <w:rPr>
          <w:iCs/>
          <w:color w:val="222222"/>
          <w:spacing w:val="3"/>
          <w:sz w:val="24"/>
          <w:szCs w:val="24"/>
          <w:shd w:val="clear" w:color="auto" w:fill="FFFFFF"/>
        </w:rPr>
        <w:t xml:space="preserve">with </w:t>
      </w:r>
      <w:r w:rsidR="00087AC6" w:rsidRPr="00D574CB">
        <w:rPr>
          <w:color w:val="000000"/>
          <w:sz w:val="24"/>
          <w:szCs w:val="24"/>
          <w:shd w:val="clear" w:color="auto" w:fill="FFFFFF"/>
        </w:rPr>
        <w:t>alcohol-related cirrhosis</w:t>
      </w:r>
      <w:r w:rsidR="00087AC6">
        <w:rPr>
          <w:color w:val="000000"/>
          <w:sz w:val="24"/>
          <w:szCs w:val="24"/>
          <w:shd w:val="clear" w:color="auto" w:fill="FFFFFF"/>
        </w:rPr>
        <w:t xml:space="preserve"> </w:t>
      </w:r>
      <w:r w:rsidR="00D05F4C">
        <w:rPr>
          <w:color w:val="000000"/>
          <w:sz w:val="24"/>
          <w:szCs w:val="24"/>
          <w:shd w:val="clear" w:color="auto" w:fill="FFFFFF"/>
        </w:rPr>
        <w:t xml:space="preserve">in an exome-wide association study </w:t>
      </w:r>
      <w:r w:rsidR="00087AC6">
        <w:rPr>
          <w:color w:val="000000"/>
          <w:sz w:val="24"/>
          <w:szCs w:val="24"/>
          <w:shd w:val="clear" w:color="auto" w:fill="FFFFFF"/>
        </w:rPr>
        <w:fldChar w:fldCharType="begin">
          <w:fldData xml:space="preserve">PEVuZE5vdGU+PENpdGU+PEF1dGhvcj5CdWNoPC9BdXRob3I+PFllYXI+MjAxNTwvWWVhcj48UmVj
TnVtPjM1NDI8L1JlY051bT48RGlzcGxheVRleHQ+KDU2KTwvRGlzcGxheVRleHQ+PHJlY29yZD48
cmVjLW51bWJlcj4zNTQyPC9yZWMtbnVtYmVyPjxmb3JlaWduLWtleXM+PGtleSBhcHA9IkVOIiBk
Yi1pZD0iejV4dnJ4MHowMHN4NXRlcDlzZng5cjVyd3cyOXplYXphNXBhIiB0aW1lc3RhbXA9IjE1
NTYyMDY5NzQiPjM1NDI8L2tleT48L2ZvcmVpZ24ta2V5cz48cmVmLXR5cGUgbmFtZT0iSm91cm5h
bCBBcnRpY2xlIj4xNzwvcmVmLXR5cGU+PGNvbnRyaWJ1dG9ycz48YXV0aG9ycz48YXV0aG9yPkJ1
Y2gsIFMuPC9hdXRob3I+PGF1dGhvcj5TdGlja2VsLCBGLjwvYXV0aG9yPjxhdXRob3I+VHJlcG8s
IEUuPC9hdXRob3I+PGF1dGhvcj5XYXksIE0uPC9hdXRob3I+PGF1dGhvcj5IZXJybWFubiwgQS48
L2F1dGhvcj48YXV0aG9yPk5pc2NoYWxrZSwgSC4gRC48L2F1dGhvcj48YXV0aG9yPkJyb3NjaCwg
TS48L2F1dGhvcj48YXV0aG9yPlJvc2VuZGFobCwgSi48L2F1dGhvcj48YXV0aG9yPkJlcmcsIFQu
PC9hdXRob3I+PGF1dGhvcj5SaWRpbmdlciwgTS48L2F1dGhvcj48YXV0aG9yPlJpZXRzY2hlbCwg
TS48L2F1dGhvcj48YXV0aG9yPk1jUXVpbGxpbiwgQS48L2F1dGhvcj48YXV0aG9yPkZyYW5rLCBK
LjwvYXV0aG9yPjxhdXRob3I+S2llZmVyLCBGLjwvYXV0aG9yPjxhdXRob3I+U2NocmVpYmVyLCBT
LjwvYXV0aG9yPjxhdXRob3I+TGllYiwgVy48L2F1dGhvcj48YXV0aG9yPlNveWthLCBNLjwvYXV0
aG9yPjxhdXRob3I+U2VtbW8sIE4uPC9hdXRob3I+PGF1dGhvcj5BaWduZXIsIEUuPC9hdXRob3I+
PGF1dGhvcj5EYXR6LCBDLjwvYXV0aG9yPjxhdXRob3I+U2NobWVseiwgUi48L2F1dGhvcj48YXV0
aG9yPkJydWNrbmVyLCBTLjwvYXV0aG9yPjxhdXRob3I+WmVpc3NpZywgUy48L2F1dGhvcj48YXV0
aG9yPlN0ZXBoYW4sIEEuIE0uPC9hdXRob3I+PGF1dGhvcj5Xb2RhcnosIE4uPC9hdXRob3I+PGF1
dGhvcj5EZXZpZXJlLCBKLjwvYXV0aG9yPjxhdXRob3I+Q2x1bWVjaywgTi48L2F1dGhvcj48YXV0
aG9yPlNhcnJhemluLCBDLjwvYXV0aG9yPjxhdXRob3I+TGFtbWVydCwgRi48L2F1dGhvcj48YXV0
aG9yPkd1c3RvdCwgVC48L2F1dGhvcj48YXV0aG9yPkRlbHRlbnJlLCBQLjwvYXV0aG9yPjxhdXRo
b3I+Vm9semtlLCBILjwvYXV0aG9yPjxhdXRob3I+TGVyY2gsIE0uIE0uPC9hdXRob3I+PGF1dGhv
cj5NYXllcmxlLCBKLjwvYXV0aG9yPjxhdXRob3I+RXllciwgRi48L2F1dGhvcj48YXV0aG9yPlNj
aGFmbWF5ZXIsIEMuPC9hdXRob3I+PGF1dGhvcj5DaWNob24sIFMuPC9hdXRob3I+PGF1dGhvcj5O
b3RoZW4sIE0uIE0uPC9hdXRob3I+PGF1dGhvcj5Ob3RobmFnZWwsIE0uPC9hdXRob3I+PGF1dGhv
cj5FbGxpbmdoYXVzLCBELjwvYXV0aG9yPjxhdXRob3I+SHVzZSwgSy48L2F1dGhvcj48YXV0aG9y
PkZyYW5rZSwgQS48L2F1dGhvcj48YXV0aG9yPlpvcGYsIFMuPC9hdXRob3I+PGF1dGhvcj5IZWxs
ZXJicmFuZCwgQy48L2F1dGhvcj48YXV0aG9yPk1vcmVubywgQy48L2F1dGhvcj48YXV0aG9yPkZy
YW5jaGltb250LCBELjwvYXV0aG9yPjxhdXRob3I+TW9yZ2FuLCBNLiBZLjwvYXV0aG9yPjxhdXRo
b3I+SGFtcGUsIEouPC9hdXRob3I+PC9hdXRob3JzPjwvY29udHJpYnV0b3JzPjxhdXRoLWFkZHJl
c3M+TWVkaWNhbCBEZXBhcnRtZW50IDEsIFVuaXZlcnNpdHkgSG9zcGl0YWwgRHJlc2RlbiwgVFUg
RHJlc2RlbiwgRHJlc2RlbiwgR2VybWFueS4mI3hEO0RlcGFydG1lbnQgb2YgR2FzdHJvZW50ZXJv
bG9neSBhbmQgSGVwYXRvbG9neSwgVW5pdmVyc2l0eSBIb3NwaXRhbCBvZiBadXJpY2gsIFp1cmlj
aCwgU3dpdHplcmxhbmQuJiN4RDtEZXBhcnRtZW50IG9mIEdhc3Ryb2VudGVyb2xvZ3ksIEhlcGF0
b3BhbmNyZWF0b2xvZ3kgYW5kIERpZ2VzdGl2ZSBPbmNvbG9neSwgQ2xpbmlxdWVzIFVuaXZlcnNp
dGFpcmVzIGRlIEJydXhlbGxlcyAoQ1VCKSBIb3BpdGFsIEVyYXNtZSwgVW5pdmVyc2l0ZSBMaWJy
ZSBkZSBCcnV4ZWxsZXMsIEJydXNzZWxzLCBCZWxnaXVtLiYjeEQ7TGFib3JhdG9yeSBvZiBFeHBl
cmltZW50YWwgR2FzdHJvZW50ZXJvbG9neSwgVW5pdmVyc2l0ZSBMaWJyZSBkZSBCcnV4ZWxsZXMs
IEJydXNzZWxzLCBCZWxnaXVtLiYjeEQ7VUNMIEluc3RpdHV0ZSBmb3IgTGl2ZXIgYW5kIERpZ2Vz
dGl2ZSBIZWFsdGgsIERpdmlzaW9uIG9mIE1lZGljaW5lLCBSb3lhbCBGcmVlIENhbXB1cywgVW5p
dmVyc2l0eSBDb2xsZWdlIExvbmRvbiwgTG9uZG9uLCBVSy4mI3hEO01vbGVjdWxhciBQc3ljaGlh
dHJ5IExhYm9yYXRvcnksIERpdmlzaW9uIG9mIFBzeWNoaWF0cnksIFVuaXZlcnNpdHkgQ29sbGVn
ZSBMb25kb24sIExvbmRvbiwgVUsuJiN4RDtEZXBhcnRtZW50IG9mIEludGVybmFsIE1lZGljaW5l
IEksIFVuaXZlcnNpdHkgb2YgQm9ubiwgQm9ubiwgR2VybWFueS4mI3hEO1NlY3Rpb24gb2YgSGVw
YXRvbG9neSwgVW5pdmVyc2l0eSBIb3NwaXRhbCBMZWlwemlnLCBMZWlwemlnLCBHZXJtYW55LiYj
eEQ7RGVwYXJ0bWVudCBvZiBQc3ljaGlhdHJ5IGFuZCBQc3ljaG90aGVyYXB5LCBVbml2ZXJzaXR5
IG9mIFJlZ2Vuc2J1cmcsIFJlZ2Vuc2J1cmcsIEdlcm1hbnkuJiN4RDtQc3ljaGlhdHJpYyBIZWFs
dGggQ2FyZSBBYXJnYXUsIFBzeWNoaWF0cmlzY2hlIERpZW5zdGUgQWFyZ2F1LCBXaW5kaXNjaCwg
U3dpdHplcmxhbmQuJiN4RDtDZW50cmFsIEluc3RpdHV0ZSBvZiBNZW50YWwgSGVhbHRoLCBVbml2
ZXJzaXR5IG9mIEhlaWRlbGJlcmcsIEZhY3VsdHkgb2YgTWVkaWNpbmUgTWFubmhlaW0sIE1hbm5o
ZWltLCBHZXJtYW55LiYjeEQ7RGVwYXJ0bWVudCBvZiBJbnRlcm5hbCBNZWRpY2luZSBJLCBVbml2
ZXJzaXR5IEhvc3BpdGFsIFNjaGxlc3dpZy1Ib2xzdGVpbiwgQ2FtcHVzIEtpZWwsIEtpZWwsIEdl
cm1hbnkuJiN4RDtJbnN0aXR1dGUgb2YgRXBpZGVtaW9sb2d5IGFuZCBCaW9iYW5rIFBvcEdlbiwg
Q2hyaXN0aWFuIEFsYnJlY2h0cyBVbml2ZXJzaXR5IEtpZWwsIEtpZWwsIEdlcm1hbnkuJiN4RDtQ
c3ljaGlhdHJpYyBIb3NwaXRhbCwgTHVkd2lnIE1heGltaWxpYW5zIFVuaXZlcnNpdHksIE11bmlj
aCwgR2VybWFueS4mI3hEO0RlcGFydG1lbnQgb2YgVmlzY2VyYWwgU3VyZ2VyeSBhbmQgTWVkaWNp
bmUsIEluc2Vsc3BpdGFsIEJlcm4sIEJlcm4sIFN3aXR6ZXJsYW5kLiYjeEQ7RGVwYXJ0bWVudCBv
ZiBJbnRlcm5hbCBNZWRpY2luZSwgSG9zcGl0YWwgT2Jlcm5kb3JmLCBUZWFjaGluZyBIb3NwaXRh
bCBvZiB0aGUgUGFyYWNlbHN1cyBQcml2YXRlIFVuaXZlcnNpdHkgb2YgU2FsemJ1cmcsIFNhbHpi
dXJnLCBBdXN0cmlhLiYjeEQ7Q2VudHJlIEhvc3BpdGFsaWVyIExlIERvbWFpbmUsIFVuaXZlcnNp
dGUgTGlicmUgZGUgQnJ1eGVsbGVzLCBCcmFpbmUtbCZhcG9zO0FsbGV1ZCwgQmVsZ2l1bS4mI3hE
O0RlcGFydG1lbnQgb2YgR2FzdHJvZW50ZXJvbG9neSwgVW5pdmVyc2l0eSBIb3NwaXRhbCBGcmFu
a2Z1cnQsIEZyYW5rZnVydCwgR2VybWFueS4mI3hEO0RlcGFydG1lbnQgb2YgTWVkaWNpbmUgSUks
IFNhYXJsYW5kIFVuaXZlcnNpdHkgSG9zcGl0YWwsIEhvbWJ1cmcsIEdlcm1hbnkuJiN4RDtTZXJ2
aWNlIGQmYXBvcztIZXBhdG8tR2FzdHJvZW50ZXJvbG9naWUsIEhvcGl0YWwgZGUgSm9saW1vbnQs
IEhhaW5lLVNhaW50LVBhdWwsIEJlbGdpdW0uJiN4RDtEaXZpc2lvbiBvZiBHYXN0cm9lbnRlcm9s
b2d5IGFuZCBIZXBhdG9sb2d5LCBDZW50cmUgSG9zcGl0YWxpZXIgVW5pdmVyc2l0YWlyZSBWYXVk
b2lzLCBVbml2ZXJzaXR5IG9mIExhdXNhbm5lLCBMYXVzYW5uZSwgU3dpdHplcmxhbmQuJiN4RDtJ
bnN0aXR1dGUgZm9yIENvbW11bml0eSBNZWRpY2luZSwgVW5pdmVyc2l0eSBNZWRpY2luZSBHcmVp
ZnN3YWxkLCBHcmVpZnN3YWxkLCBHZXJtYW55LiYjeEQ7RGVwYXJ0bWVudCBvZiBJbnRlcm5hbCBN
ZWRpY2luZSBBLCBVbml2ZXJzaXR5IE1lZGljaW5lIEdyZWlmc3dhbGQsIEdyZWlmc3dhbGQsIEdl
cm1hbnkuJiN4RDtEZXBhcnRtZW50IG9mIENsaW5pY2FsIFRveGljb2xvZ3ksIEtsaW5pa3VtIFJl
Y2h0cyBkZXIgSXNhciwgVGVjaG5pc2NoZSBVbml2ZXJzaXRhdCBNdW5jaGVuLCBNdW5pY2gsIEdl
cm1hbnkuJiN4RDtEZXBhcnRtZW50IG9mIEdlbmVyYWwgYW5kIFRob3JhY2ljIFN1cmdlcnksIFVu
aXZlcnNpdHkgSG9zcGl0YWwgU2NobGVzd2lnLUhvbHN0ZWluLCBDYW1wdXMgS2llbCwgS2llbCwg
R2VybWFueS4mI3hEO0RlcGFydG1lbnQgb2YgQmlvbWVkaWNpbmUsIFVuaXZlcnNpdHkgSG9zcGl0
YWwgQmFzZWwsIEJhc2VsLCBTd2l0emVybGFuZC4mI3hEO0luc3RpdHV0ZSBvZiBIdW1hbiBHZW5l
dGljcywgVW5pdmVyc2l0eSBvZiBCb25uLCBCb25uLCBHZXJtYW55LiYjeEQ7RGVwYXJ0bWVudCBv
ZiBHZW5vbWljcywgTGlmZSBhbmQgQnJhaW4gQ2VudGVyLCBVbml2ZXJzaXR5IG9mIEJvbm4sIEJv
bm4sIEdlcm1hbnkuJiN4RDtDb2xvZ25lIENlbnRlciBmb3IgR2Vub21pY3MsIFVuaXZlcnNpdHkg
b2YgQ29sb2duZSwgQ29sb2duZSwgR2VybWFueS4mI3hEO0luc3RpdHV0ZSBvZiBDbGluaWNhbCBN
b2xlY3VsYXIgQmlvbG9neSwgQ2hyaXN0aWFuIEFsYnJlY2h0cyBVbml2ZXJzaXR5IG9mIEtpZWws
IEtpZWwsIEdlcm1hbnkuJiN4RDtGcml0eiBMaXBtYW5uIEluc3RpdHV0ZSBvZiBBZ2UgUmVzZWFy
Y2ggKEZMSSksIEplbmEsIEdlcm1hbnkuJiN4RDtEZXBhcnRtZW50IG9mIEludGVybmFsIE1lZGlj
aW5lIDEsIFVuaXZlcnNpdHkgSG9zcGl0YWwgRXJsYW5nZW4sIEVybGFuZ2VuLCBHZXJtYW55LiYj
eEQ7RGVwYXJ0bWVudCBvZiBJbnRlcm5hbCBNZWRpY2luZSAxLCBVbml2ZXJzaXR5IEhvc3BpdGFs
IFJlZ2Vuc2J1cmcsIFJlZ2Vuc2J1cmcsIEdlcm1hbnkuPC9hdXRoLWFkZHJlc3M+PHRpdGxlcz48
dGl0bGU+QSBnZW5vbWUtd2lkZSBhc3NvY2lhdGlvbiBzdHVkeSBjb25maXJtcyBQTlBMQTMgYW5k
IGlkZW50aWZpZXMgVE02U0YyIGFuZCBNQk9BVDcgYXMgcmlzayBsb2NpIGZvciBhbGNvaG9sLXJl
bGF0ZWQgY2lycmhvc2lzPC90aXRsZT48c2Vjb25kYXJ5LXRpdGxlPk5hdCBHZW5ldDwvc2Vjb25k
YXJ5LXRpdGxlPjwvdGl0bGVzPjxwZXJpb2RpY2FsPjxmdWxsLXRpdGxlPk5hdCBHZW5ldDwvZnVs
bC10aXRsZT48L3BlcmlvZGljYWw+PHBhZ2VzPjE0NDMtODwvcGFnZXM+PHZvbHVtZT40Nzwvdm9s
dW1lPjxudW1iZXI+MTI8L251bWJlcj48ZWRpdGlvbj4yMDE1LzEwLzIxPC9lZGl0aW9uPjxrZXl3
b3Jkcz48a2V5d29yZD5BY3lsdHJhbnNmZXJhc2VzLypnZW5ldGljczwva2V5d29yZD48a2V5d29y
ZD5BZHVsdDwva2V5d29yZD48a2V5d29yZD5BZ2VkPC9rZXl3b3JkPjxrZXl3b3JkPkNhc2UtQ29u
dHJvbCBTdHVkaWVzPC9rZXl3b3JkPjxrZXl3b3JkPkZlbWFsZTwva2V5d29yZD48a2V5d29yZD5H
ZW5ldGljIFByZWRpc3Bvc2l0aW9uIHRvIERpc2Vhc2U8L2tleXdvcmQ+PGtleXdvcmQ+Kkdlbm9t
ZS1XaWRlIEFzc29jaWF0aW9uIFN0dWR5PC9rZXl3b3JkPjxrZXl3b3JkPkh1bWFuczwva2V5d29y
ZD48a2V5d29yZD5MaXBhc2UvKmdlbmV0aWNzPC9rZXl3b3JkPjxrZXl3b3JkPkxpdmVyIENpcnJo
b3NpcywgQWxjb2hvbGljLypnZW5ldGljczwva2V5d29yZD48a2V5d29yZD5NYWxlPC9rZXl3b3Jk
PjxrZXl3b3JkPk1lbWJyYW5lIFByb3RlaW5zLypnZW5ldGljczwva2V5d29yZD48a2V5d29yZD5N
aWRkbGUgQWdlZDwva2V5d29yZD48a2V5d29yZD5Qb2x5bW9ycGhpc20sIFNpbmdsZSBOdWNsZW90
aWRlLypnZW5ldGljczwva2V5d29yZD48a2V5d29yZD5SaXNrIEZhY3RvcnM8L2tleXdvcmQ+PC9r
ZXl3b3Jkcz48ZGF0ZXM+PHllYXI+MjAxNTwveWVhcj48cHViLWRhdGVzPjxkYXRlPkRlYzwvZGF0
ZT48L3B1Yi1kYXRlcz48L2RhdGVzPjxpc2JuPjE1NDYtMTcxOCAoRWxlY3Ryb25pYykmI3hEOzEw
NjEtNDAzNiAoTGlua2luZyk8L2lzYm4+PGFjY2Vzc2lvbi1udW0+MjY0ODI4ODA8L2FjY2Vzc2lv
bi1udW0+PHVybHM+PHJlbGF0ZWQtdXJscz48dXJsPmh0dHBzOi8vd3d3Lm5jYmkubmxtLm5paC5n
b3YvcHVibWVkLzI2NDgyODgwPC91cmw+PC9yZWxhdGVkLXVybHM+PC91cmxzPjxlbGVjdHJvbmlj
LXJlc291cmNlLW51bT4xMC4xMDM4L25nLjM0MTc8L2VsZWN0cm9uaWMtcmVzb3VyY2UtbnVtPjwv
cmVjb3JkPjwvQ2l0ZT48L0VuZE5vdGU+AG==
</w:fldData>
        </w:fldChar>
      </w:r>
      <w:r w:rsidR="00123FB5">
        <w:rPr>
          <w:color w:val="000000"/>
          <w:sz w:val="24"/>
          <w:szCs w:val="24"/>
          <w:shd w:val="clear" w:color="auto" w:fill="FFFFFF"/>
        </w:rPr>
        <w:instrText xml:space="preserve"> ADDIN EN.CITE </w:instrText>
      </w:r>
      <w:r w:rsidR="00123FB5">
        <w:rPr>
          <w:color w:val="000000"/>
          <w:sz w:val="24"/>
          <w:szCs w:val="24"/>
          <w:shd w:val="clear" w:color="auto" w:fill="FFFFFF"/>
        </w:rPr>
        <w:fldChar w:fldCharType="begin">
          <w:fldData xml:space="preserve">PEVuZE5vdGU+PENpdGU+PEF1dGhvcj5CdWNoPC9BdXRob3I+PFllYXI+MjAxNTwvWWVhcj48UmVj
TnVtPjM1NDI8L1JlY051bT48RGlzcGxheVRleHQ+KDU2KTwvRGlzcGxheVRleHQ+PHJlY29yZD48
cmVjLW51bWJlcj4zNTQyPC9yZWMtbnVtYmVyPjxmb3JlaWduLWtleXM+PGtleSBhcHA9IkVOIiBk
Yi1pZD0iejV4dnJ4MHowMHN4NXRlcDlzZng5cjVyd3cyOXplYXphNXBhIiB0aW1lc3RhbXA9IjE1
NTYyMDY5NzQiPjM1NDI8L2tleT48L2ZvcmVpZ24ta2V5cz48cmVmLXR5cGUgbmFtZT0iSm91cm5h
bCBBcnRpY2xlIj4xNzwvcmVmLXR5cGU+PGNvbnRyaWJ1dG9ycz48YXV0aG9ycz48YXV0aG9yPkJ1
Y2gsIFMuPC9hdXRob3I+PGF1dGhvcj5TdGlja2VsLCBGLjwvYXV0aG9yPjxhdXRob3I+VHJlcG8s
IEUuPC9hdXRob3I+PGF1dGhvcj5XYXksIE0uPC9hdXRob3I+PGF1dGhvcj5IZXJybWFubiwgQS48
L2F1dGhvcj48YXV0aG9yPk5pc2NoYWxrZSwgSC4gRC48L2F1dGhvcj48YXV0aG9yPkJyb3NjaCwg
TS48L2F1dGhvcj48YXV0aG9yPlJvc2VuZGFobCwgSi48L2F1dGhvcj48YXV0aG9yPkJlcmcsIFQu
PC9hdXRob3I+PGF1dGhvcj5SaWRpbmdlciwgTS48L2F1dGhvcj48YXV0aG9yPlJpZXRzY2hlbCwg
TS48L2F1dGhvcj48YXV0aG9yPk1jUXVpbGxpbiwgQS48L2F1dGhvcj48YXV0aG9yPkZyYW5rLCBK
LjwvYXV0aG9yPjxhdXRob3I+S2llZmVyLCBGLjwvYXV0aG9yPjxhdXRob3I+U2NocmVpYmVyLCBT
LjwvYXV0aG9yPjxhdXRob3I+TGllYiwgVy48L2F1dGhvcj48YXV0aG9yPlNveWthLCBNLjwvYXV0
aG9yPjxhdXRob3I+U2VtbW8sIE4uPC9hdXRob3I+PGF1dGhvcj5BaWduZXIsIEUuPC9hdXRob3I+
PGF1dGhvcj5EYXR6LCBDLjwvYXV0aG9yPjxhdXRob3I+U2NobWVseiwgUi48L2F1dGhvcj48YXV0
aG9yPkJydWNrbmVyLCBTLjwvYXV0aG9yPjxhdXRob3I+WmVpc3NpZywgUy48L2F1dGhvcj48YXV0
aG9yPlN0ZXBoYW4sIEEuIE0uPC9hdXRob3I+PGF1dGhvcj5Xb2RhcnosIE4uPC9hdXRob3I+PGF1
dGhvcj5EZXZpZXJlLCBKLjwvYXV0aG9yPjxhdXRob3I+Q2x1bWVjaywgTi48L2F1dGhvcj48YXV0
aG9yPlNhcnJhemluLCBDLjwvYXV0aG9yPjxhdXRob3I+TGFtbWVydCwgRi48L2F1dGhvcj48YXV0
aG9yPkd1c3RvdCwgVC48L2F1dGhvcj48YXV0aG9yPkRlbHRlbnJlLCBQLjwvYXV0aG9yPjxhdXRo
b3I+Vm9semtlLCBILjwvYXV0aG9yPjxhdXRob3I+TGVyY2gsIE0uIE0uPC9hdXRob3I+PGF1dGhv
cj5NYXllcmxlLCBKLjwvYXV0aG9yPjxhdXRob3I+RXllciwgRi48L2F1dGhvcj48YXV0aG9yPlNj
aGFmbWF5ZXIsIEMuPC9hdXRob3I+PGF1dGhvcj5DaWNob24sIFMuPC9hdXRob3I+PGF1dGhvcj5O
b3RoZW4sIE0uIE0uPC9hdXRob3I+PGF1dGhvcj5Ob3RobmFnZWwsIE0uPC9hdXRob3I+PGF1dGhv
cj5FbGxpbmdoYXVzLCBELjwvYXV0aG9yPjxhdXRob3I+SHVzZSwgSy48L2F1dGhvcj48YXV0aG9y
PkZyYW5rZSwgQS48L2F1dGhvcj48YXV0aG9yPlpvcGYsIFMuPC9hdXRob3I+PGF1dGhvcj5IZWxs
ZXJicmFuZCwgQy48L2F1dGhvcj48YXV0aG9yPk1vcmVubywgQy48L2F1dGhvcj48YXV0aG9yPkZy
YW5jaGltb250LCBELjwvYXV0aG9yPjxhdXRob3I+TW9yZ2FuLCBNLiBZLjwvYXV0aG9yPjxhdXRo
b3I+SGFtcGUsIEouPC9hdXRob3I+PC9hdXRob3JzPjwvY29udHJpYnV0b3JzPjxhdXRoLWFkZHJl
c3M+TWVkaWNhbCBEZXBhcnRtZW50IDEsIFVuaXZlcnNpdHkgSG9zcGl0YWwgRHJlc2RlbiwgVFUg
RHJlc2RlbiwgRHJlc2RlbiwgR2VybWFueS4mI3hEO0RlcGFydG1lbnQgb2YgR2FzdHJvZW50ZXJv
bG9neSBhbmQgSGVwYXRvbG9neSwgVW5pdmVyc2l0eSBIb3NwaXRhbCBvZiBadXJpY2gsIFp1cmlj
aCwgU3dpdHplcmxhbmQuJiN4RDtEZXBhcnRtZW50IG9mIEdhc3Ryb2VudGVyb2xvZ3ksIEhlcGF0
b3BhbmNyZWF0b2xvZ3kgYW5kIERpZ2VzdGl2ZSBPbmNvbG9neSwgQ2xpbmlxdWVzIFVuaXZlcnNp
dGFpcmVzIGRlIEJydXhlbGxlcyAoQ1VCKSBIb3BpdGFsIEVyYXNtZSwgVW5pdmVyc2l0ZSBMaWJy
ZSBkZSBCcnV4ZWxsZXMsIEJydXNzZWxzLCBCZWxnaXVtLiYjeEQ7TGFib3JhdG9yeSBvZiBFeHBl
cmltZW50YWwgR2FzdHJvZW50ZXJvbG9neSwgVW5pdmVyc2l0ZSBMaWJyZSBkZSBCcnV4ZWxsZXMs
IEJydXNzZWxzLCBCZWxnaXVtLiYjeEQ7VUNMIEluc3RpdHV0ZSBmb3IgTGl2ZXIgYW5kIERpZ2Vz
dGl2ZSBIZWFsdGgsIERpdmlzaW9uIG9mIE1lZGljaW5lLCBSb3lhbCBGcmVlIENhbXB1cywgVW5p
dmVyc2l0eSBDb2xsZWdlIExvbmRvbiwgTG9uZG9uLCBVSy4mI3hEO01vbGVjdWxhciBQc3ljaGlh
dHJ5IExhYm9yYXRvcnksIERpdmlzaW9uIG9mIFBzeWNoaWF0cnksIFVuaXZlcnNpdHkgQ29sbGVn
ZSBMb25kb24sIExvbmRvbiwgVUsuJiN4RDtEZXBhcnRtZW50IG9mIEludGVybmFsIE1lZGljaW5l
IEksIFVuaXZlcnNpdHkgb2YgQm9ubiwgQm9ubiwgR2VybWFueS4mI3hEO1NlY3Rpb24gb2YgSGVw
YXRvbG9neSwgVW5pdmVyc2l0eSBIb3NwaXRhbCBMZWlwemlnLCBMZWlwemlnLCBHZXJtYW55LiYj
eEQ7RGVwYXJ0bWVudCBvZiBQc3ljaGlhdHJ5IGFuZCBQc3ljaG90aGVyYXB5LCBVbml2ZXJzaXR5
IG9mIFJlZ2Vuc2J1cmcsIFJlZ2Vuc2J1cmcsIEdlcm1hbnkuJiN4RDtQc3ljaGlhdHJpYyBIZWFs
dGggQ2FyZSBBYXJnYXUsIFBzeWNoaWF0cmlzY2hlIERpZW5zdGUgQWFyZ2F1LCBXaW5kaXNjaCwg
U3dpdHplcmxhbmQuJiN4RDtDZW50cmFsIEluc3RpdHV0ZSBvZiBNZW50YWwgSGVhbHRoLCBVbml2
ZXJzaXR5IG9mIEhlaWRlbGJlcmcsIEZhY3VsdHkgb2YgTWVkaWNpbmUgTWFubmhlaW0sIE1hbm5o
ZWltLCBHZXJtYW55LiYjeEQ7RGVwYXJ0bWVudCBvZiBJbnRlcm5hbCBNZWRpY2luZSBJLCBVbml2
ZXJzaXR5IEhvc3BpdGFsIFNjaGxlc3dpZy1Ib2xzdGVpbiwgQ2FtcHVzIEtpZWwsIEtpZWwsIEdl
cm1hbnkuJiN4RDtJbnN0aXR1dGUgb2YgRXBpZGVtaW9sb2d5IGFuZCBCaW9iYW5rIFBvcEdlbiwg
Q2hyaXN0aWFuIEFsYnJlY2h0cyBVbml2ZXJzaXR5IEtpZWwsIEtpZWwsIEdlcm1hbnkuJiN4RDtQ
c3ljaGlhdHJpYyBIb3NwaXRhbCwgTHVkd2lnIE1heGltaWxpYW5zIFVuaXZlcnNpdHksIE11bmlj
aCwgR2VybWFueS4mI3hEO0RlcGFydG1lbnQgb2YgVmlzY2VyYWwgU3VyZ2VyeSBhbmQgTWVkaWNp
bmUsIEluc2Vsc3BpdGFsIEJlcm4sIEJlcm4sIFN3aXR6ZXJsYW5kLiYjeEQ7RGVwYXJ0bWVudCBv
ZiBJbnRlcm5hbCBNZWRpY2luZSwgSG9zcGl0YWwgT2Jlcm5kb3JmLCBUZWFjaGluZyBIb3NwaXRh
bCBvZiB0aGUgUGFyYWNlbHN1cyBQcml2YXRlIFVuaXZlcnNpdHkgb2YgU2FsemJ1cmcsIFNhbHpi
dXJnLCBBdXN0cmlhLiYjeEQ7Q2VudHJlIEhvc3BpdGFsaWVyIExlIERvbWFpbmUsIFVuaXZlcnNp
dGUgTGlicmUgZGUgQnJ1eGVsbGVzLCBCcmFpbmUtbCZhcG9zO0FsbGV1ZCwgQmVsZ2l1bS4mI3hE
O0RlcGFydG1lbnQgb2YgR2FzdHJvZW50ZXJvbG9neSwgVW5pdmVyc2l0eSBIb3NwaXRhbCBGcmFu
a2Z1cnQsIEZyYW5rZnVydCwgR2VybWFueS4mI3hEO0RlcGFydG1lbnQgb2YgTWVkaWNpbmUgSUks
IFNhYXJsYW5kIFVuaXZlcnNpdHkgSG9zcGl0YWwsIEhvbWJ1cmcsIEdlcm1hbnkuJiN4RDtTZXJ2
aWNlIGQmYXBvcztIZXBhdG8tR2FzdHJvZW50ZXJvbG9naWUsIEhvcGl0YWwgZGUgSm9saW1vbnQs
IEhhaW5lLVNhaW50LVBhdWwsIEJlbGdpdW0uJiN4RDtEaXZpc2lvbiBvZiBHYXN0cm9lbnRlcm9s
b2d5IGFuZCBIZXBhdG9sb2d5LCBDZW50cmUgSG9zcGl0YWxpZXIgVW5pdmVyc2l0YWlyZSBWYXVk
b2lzLCBVbml2ZXJzaXR5IG9mIExhdXNhbm5lLCBMYXVzYW5uZSwgU3dpdHplcmxhbmQuJiN4RDtJ
bnN0aXR1dGUgZm9yIENvbW11bml0eSBNZWRpY2luZSwgVW5pdmVyc2l0eSBNZWRpY2luZSBHcmVp
ZnN3YWxkLCBHcmVpZnN3YWxkLCBHZXJtYW55LiYjeEQ7RGVwYXJ0bWVudCBvZiBJbnRlcm5hbCBN
ZWRpY2luZSBBLCBVbml2ZXJzaXR5IE1lZGljaW5lIEdyZWlmc3dhbGQsIEdyZWlmc3dhbGQsIEdl
cm1hbnkuJiN4RDtEZXBhcnRtZW50IG9mIENsaW5pY2FsIFRveGljb2xvZ3ksIEtsaW5pa3VtIFJl
Y2h0cyBkZXIgSXNhciwgVGVjaG5pc2NoZSBVbml2ZXJzaXRhdCBNdW5jaGVuLCBNdW5pY2gsIEdl
cm1hbnkuJiN4RDtEZXBhcnRtZW50IG9mIEdlbmVyYWwgYW5kIFRob3JhY2ljIFN1cmdlcnksIFVu
aXZlcnNpdHkgSG9zcGl0YWwgU2NobGVzd2lnLUhvbHN0ZWluLCBDYW1wdXMgS2llbCwgS2llbCwg
R2VybWFueS4mI3hEO0RlcGFydG1lbnQgb2YgQmlvbWVkaWNpbmUsIFVuaXZlcnNpdHkgSG9zcGl0
YWwgQmFzZWwsIEJhc2VsLCBTd2l0emVybGFuZC4mI3hEO0luc3RpdHV0ZSBvZiBIdW1hbiBHZW5l
dGljcywgVW5pdmVyc2l0eSBvZiBCb25uLCBCb25uLCBHZXJtYW55LiYjeEQ7RGVwYXJ0bWVudCBv
ZiBHZW5vbWljcywgTGlmZSBhbmQgQnJhaW4gQ2VudGVyLCBVbml2ZXJzaXR5IG9mIEJvbm4sIEJv
bm4sIEdlcm1hbnkuJiN4RDtDb2xvZ25lIENlbnRlciBmb3IgR2Vub21pY3MsIFVuaXZlcnNpdHkg
b2YgQ29sb2duZSwgQ29sb2duZSwgR2VybWFueS4mI3hEO0luc3RpdHV0ZSBvZiBDbGluaWNhbCBN
b2xlY3VsYXIgQmlvbG9neSwgQ2hyaXN0aWFuIEFsYnJlY2h0cyBVbml2ZXJzaXR5IG9mIEtpZWws
IEtpZWwsIEdlcm1hbnkuJiN4RDtGcml0eiBMaXBtYW5uIEluc3RpdHV0ZSBvZiBBZ2UgUmVzZWFy
Y2ggKEZMSSksIEplbmEsIEdlcm1hbnkuJiN4RDtEZXBhcnRtZW50IG9mIEludGVybmFsIE1lZGlj
aW5lIDEsIFVuaXZlcnNpdHkgSG9zcGl0YWwgRXJsYW5nZW4sIEVybGFuZ2VuLCBHZXJtYW55LiYj
eEQ7RGVwYXJ0bWVudCBvZiBJbnRlcm5hbCBNZWRpY2luZSAxLCBVbml2ZXJzaXR5IEhvc3BpdGFs
IFJlZ2Vuc2J1cmcsIFJlZ2Vuc2J1cmcsIEdlcm1hbnkuPC9hdXRoLWFkZHJlc3M+PHRpdGxlcz48
dGl0bGU+QSBnZW5vbWUtd2lkZSBhc3NvY2lhdGlvbiBzdHVkeSBjb25maXJtcyBQTlBMQTMgYW5k
IGlkZW50aWZpZXMgVE02U0YyIGFuZCBNQk9BVDcgYXMgcmlzayBsb2NpIGZvciBhbGNvaG9sLXJl
bGF0ZWQgY2lycmhvc2lzPC90aXRsZT48c2Vjb25kYXJ5LXRpdGxlPk5hdCBHZW5ldDwvc2Vjb25k
YXJ5LXRpdGxlPjwvdGl0bGVzPjxwZXJpb2RpY2FsPjxmdWxsLXRpdGxlPk5hdCBHZW5ldDwvZnVs
bC10aXRsZT48L3BlcmlvZGljYWw+PHBhZ2VzPjE0NDMtODwvcGFnZXM+PHZvbHVtZT40Nzwvdm9s
dW1lPjxudW1iZXI+MTI8L251bWJlcj48ZWRpdGlvbj4yMDE1LzEwLzIxPC9lZGl0aW9uPjxrZXl3
b3Jkcz48a2V5d29yZD5BY3lsdHJhbnNmZXJhc2VzLypnZW5ldGljczwva2V5d29yZD48a2V5d29y
ZD5BZHVsdDwva2V5d29yZD48a2V5d29yZD5BZ2VkPC9rZXl3b3JkPjxrZXl3b3JkPkNhc2UtQ29u
dHJvbCBTdHVkaWVzPC9rZXl3b3JkPjxrZXl3b3JkPkZlbWFsZTwva2V5d29yZD48a2V5d29yZD5H
ZW5ldGljIFByZWRpc3Bvc2l0aW9uIHRvIERpc2Vhc2U8L2tleXdvcmQ+PGtleXdvcmQ+Kkdlbm9t
ZS1XaWRlIEFzc29jaWF0aW9uIFN0dWR5PC9rZXl3b3JkPjxrZXl3b3JkPkh1bWFuczwva2V5d29y
ZD48a2V5d29yZD5MaXBhc2UvKmdlbmV0aWNzPC9rZXl3b3JkPjxrZXl3b3JkPkxpdmVyIENpcnJo
b3NpcywgQWxjb2hvbGljLypnZW5ldGljczwva2V5d29yZD48a2V5d29yZD5NYWxlPC9rZXl3b3Jk
PjxrZXl3b3JkPk1lbWJyYW5lIFByb3RlaW5zLypnZW5ldGljczwva2V5d29yZD48a2V5d29yZD5N
aWRkbGUgQWdlZDwva2V5d29yZD48a2V5d29yZD5Qb2x5bW9ycGhpc20sIFNpbmdsZSBOdWNsZW90
aWRlLypnZW5ldGljczwva2V5d29yZD48a2V5d29yZD5SaXNrIEZhY3RvcnM8L2tleXdvcmQ+PC9r
ZXl3b3Jkcz48ZGF0ZXM+PHllYXI+MjAxNTwveWVhcj48cHViLWRhdGVzPjxkYXRlPkRlYzwvZGF0
ZT48L3B1Yi1kYXRlcz48L2RhdGVzPjxpc2JuPjE1NDYtMTcxOCAoRWxlY3Ryb25pYykmI3hEOzEw
NjEtNDAzNiAoTGlua2luZyk8L2lzYm4+PGFjY2Vzc2lvbi1udW0+MjY0ODI4ODA8L2FjY2Vzc2lv
bi1udW0+PHVybHM+PHJlbGF0ZWQtdXJscz48dXJsPmh0dHBzOi8vd3d3Lm5jYmkubmxtLm5paC5n
b3YvcHVibWVkLzI2NDgyODgwPC91cmw+PC9yZWxhdGVkLXVybHM+PC91cmxzPjxlbGVjdHJvbmlj
LXJlc291cmNlLW51bT4xMC4xMDM4L25nLjM0MTc8L2VsZWN0cm9uaWMtcmVzb3VyY2UtbnVtPjwv
cmVjb3JkPjwvQ2l0ZT48L0VuZE5vdGU+AG==
</w:fldData>
        </w:fldChar>
      </w:r>
      <w:r w:rsidR="00123FB5">
        <w:rPr>
          <w:color w:val="000000"/>
          <w:sz w:val="24"/>
          <w:szCs w:val="24"/>
          <w:shd w:val="clear" w:color="auto" w:fill="FFFFFF"/>
        </w:rPr>
        <w:instrText xml:space="preserve"> ADDIN EN.CITE.DATA </w:instrText>
      </w:r>
      <w:r w:rsidR="00123FB5">
        <w:rPr>
          <w:color w:val="000000"/>
          <w:sz w:val="24"/>
          <w:szCs w:val="24"/>
          <w:shd w:val="clear" w:color="auto" w:fill="FFFFFF"/>
        </w:rPr>
      </w:r>
      <w:r w:rsidR="00123FB5">
        <w:rPr>
          <w:color w:val="000000"/>
          <w:sz w:val="24"/>
          <w:szCs w:val="24"/>
          <w:shd w:val="clear" w:color="auto" w:fill="FFFFFF"/>
        </w:rPr>
        <w:fldChar w:fldCharType="end"/>
      </w:r>
      <w:r w:rsidR="00087AC6">
        <w:rPr>
          <w:color w:val="000000"/>
          <w:sz w:val="24"/>
          <w:szCs w:val="24"/>
          <w:shd w:val="clear" w:color="auto" w:fill="FFFFFF"/>
        </w:rPr>
      </w:r>
      <w:r w:rsidR="00087AC6">
        <w:rPr>
          <w:color w:val="000000"/>
          <w:sz w:val="24"/>
          <w:szCs w:val="24"/>
          <w:shd w:val="clear" w:color="auto" w:fill="FFFFFF"/>
        </w:rPr>
        <w:fldChar w:fldCharType="separate"/>
      </w:r>
      <w:r w:rsidR="00123FB5">
        <w:rPr>
          <w:noProof/>
          <w:color w:val="000000"/>
          <w:sz w:val="24"/>
          <w:szCs w:val="24"/>
          <w:shd w:val="clear" w:color="auto" w:fill="FFFFFF"/>
        </w:rPr>
        <w:t>(56)</w:t>
      </w:r>
      <w:r w:rsidR="00087AC6">
        <w:rPr>
          <w:color w:val="000000"/>
          <w:sz w:val="24"/>
          <w:szCs w:val="24"/>
          <w:shd w:val="clear" w:color="auto" w:fill="FFFFFF"/>
        </w:rPr>
        <w:fldChar w:fldCharType="end"/>
      </w:r>
      <w:r w:rsidR="00087AC6" w:rsidRPr="00D574CB">
        <w:rPr>
          <w:color w:val="000000"/>
          <w:sz w:val="24"/>
          <w:szCs w:val="24"/>
          <w:shd w:val="clear" w:color="auto" w:fill="FFFFFF"/>
        </w:rPr>
        <w:t xml:space="preserve">. </w:t>
      </w:r>
      <w:bookmarkEnd w:id="21"/>
      <w:r w:rsidR="004C7F47">
        <w:rPr>
          <w:sz w:val="24"/>
          <w:szCs w:val="24"/>
        </w:rPr>
        <w:t xml:space="preserve">To minimise the risk of population stratification, which could violate IV2, we </w:t>
      </w:r>
      <w:r w:rsidR="004C7F47" w:rsidRPr="007E15AB">
        <w:rPr>
          <w:sz w:val="24"/>
          <w:szCs w:val="24"/>
        </w:rPr>
        <w:t xml:space="preserve">mostly restricted </w:t>
      </w:r>
      <w:r w:rsidR="004C7F47" w:rsidRPr="007E15AB">
        <w:rPr>
          <w:sz w:val="24"/>
          <w:szCs w:val="24"/>
        </w:rPr>
        <w:lastRenderedPageBreak/>
        <w:t>our analyses to individuals of European ancestry</w:t>
      </w:r>
      <w:r w:rsidR="004C7F47">
        <w:rPr>
          <w:sz w:val="24"/>
          <w:szCs w:val="24"/>
        </w:rPr>
        <w:t xml:space="preserve">. </w:t>
      </w:r>
      <w:bookmarkStart w:id="22" w:name="_Hlk535481470"/>
      <w:r w:rsidR="00927B35">
        <w:rPr>
          <w:sz w:val="24"/>
          <w:szCs w:val="24"/>
        </w:rPr>
        <w:t xml:space="preserve">IV3 could be violated in the presence of </w:t>
      </w:r>
      <w:r w:rsidR="004C7F47" w:rsidRPr="007E15AB">
        <w:rPr>
          <w:sz w:val="24"/>
          <w:szCs w:val="24"/>
        </w:rPr>
        <w:t>horizontal pleiotropy. We have attempted to address that by examining the relation of the genetic variants with several social, behavioural and metabolic phenotypes</w:t>
      </w:r>
      <w:r w:rsidR="00193CD8">
        <w:rPr>
          <w:sz w:val="24"/>
          <w:szCs w:val="24"/>
        </w:rPr>
        <w:t xml:space="preserve"> </w:t>
      </w:r>
      <w:r w:rsidR="004C7F47" w:rsidRPr="007E15AB">
        <w:rPr>
          <w:sz w:val="24"/>
          <w:szCs w:val="24"/>
        </w:rPr>
        <w:t xml:space="preserve">and by using methods that are more robust to violations of this assumption in sensitivity analyses (i.e. MR-Egger and weighted median estimator). </w:t>
      </w:r>
      <w:r w:rsidR="0003749A" w:rsidRPr="007E15AB">
        <w:rPr>
          <w:sz w:val="24"/>
          <w:szCs w:val="24"/>
        </w:rPr>
        <w:t xml:space="preserve">Overall, there was no strong suggestion that horizontal pleiotropy could have biased our results. </w:t>
      </w:r>
      <w:r w:rsidR="004C7F47" w:rsidRPr="007E15AB">
        <w:rPr>
          <w:sz w:val="24"/>
          <w:szCs w:val="24"/>
        </w:rPr>
        <w:t xml:space="preserve">Importantly, our </w:t>
      </w:r>
      <w:r w:rsidR="008939A6">
        <w:rPr>
          <w:sz w:val="24"/>
          <w:szCs w:val="24"/>
        </w:rPr>
        <w:t xml:space="preserve">liver function </w:t>
      </w:r>
      <w:r w:rsidR="004C7F47" w:rsidRPr="007E15AB">
        <w:rPr>
          <w:sz w:val="24"/>
          <w:szCs w:val="24"/>
        </w:rPr>
        <w:t>instruments were not associated with general adiposity measures such as BMI, and therefore it is unlikely that these associations are driven by general adiposity.</w:t>
      </w:r>
      <w:r w:rsidR="0003749A">
        <w:rPr>
          <w:sz w:val="24"/>
          <w:szCs w:val="24"/>
        </w:rPr>
        <w:t xml:space="preserve"> However, it is important to note that we cannot fully discard that our genetic instruments may be associated with exposure-outcome confounders that we have not tested for and that the sensitivity analyses used </w:t>
      </w:r>
      <w:r w:rsidR="00434156">
        <w:rPr>
          <w:sz w:val="24"/>
          <w:szCs w:val="24"/>
        </w:rPr>
        <w:t xml:space="preserve">(i.e. MR-Egger and weighted median) are of limited use for exposures instrumented by few genetic variants (as in the analyses of ALT and AST as exposures). </w:t>
      </w:r>
      <w:bookmarkEnd w:id="22"/>
    </w:p>
    <w:p w14:paraId="5465DD75" w14:textId="51CA6DE0" w:rsidR="00B00248" w:rsidRDefault="004C7F47" w:rsidP="00615863">
      <w:pPr>
        <w:spacing w:after="120" w:line="480" w:lineRule="auto"/>
        <w:ind w:firstLine="720"/>
        <w:jc w:val="both"/>
        <w:rPr>
          <w:sz w:val="24"/>
          <w:szCs w:val="24"/>
        </w:rPr>
      </w:pPr>
      <w:r w:rsidRPr="007E15AB">
        <w:rPr>
          <w:sz w:val="24"/>
          <w:szCs w:val="24"/>
        </w:rPr>
        <w:t xml:space="preserve">Two-sample MR makes the additional assumption that data from two independent (but comparable) populations are used. </w:t>
      </w:r>
      <w:bookmarkStart w:id="23" w:name="_Hlk626793"/>
      <w:r w:rsidRPr="007E15AB">
        <w:rPr>
          <w:sz w:val="24"/>
          <w:szCs w:val="24"/>
        </w:rPr>
        <w:t>In our study, there was some overlap between participants used to estimate SNP-exposure and SNP-outcome associations. However, this is unlikely to bias the study results since the overlap is</w:t>
      </w:r>
      <w:r w:rsidR="00B52A7B">
        <w:rPr>
          <w:sz w:val="24"/>
          <w:szCs w:val="24"/>
        </w:rPr>
        <w:t xml:space="preserve"> very</w:t>
      </w:r>
      <w:r w:rsidRPr="007E15AB">
        <w:rPr>
          <w:sz w:val="24"/>
          <w:szCs w:val="24"/>
        </w:rPr>
        <w:t xml:space="preserve"> low in proportion to the overall sample size</w:t>
      </w:r>
      <w:r w:rsidR="006703A6">
        <w:rPr>
          <w:sz w:val="24"/>
          <w:szCs w:val="24"/>
        </w:rPr>
        <w:t xml:space="preserve"> (&lt; 7% of T2D cases in the main analysis)</w:t>
      </w:r>
      <w:r w:rsidRPr="007E15AB">
        <w:rPr>
          <w:sz w:val="24"/>
          <w:szCs w:val="24"/>
        </w:rPr>
        <w:t xml:space="preserve"> </w:t>
      </w:r>
      <w:bookmarkEnd w:id="23"/>
      <w:r w:rsidRPr="007E15AB">
        <w:rPr>
          <w:sz w:val="24"/>
          <w:szCs w:val="24"/>
        </w:rPr>
        <w:fldChar w:fldCharType="begin"/>
      </w:r>
      <w:r w:rsidR="00B311E2">
        <w:rPr>
          <w:sz w:val="24"/>
          <w:szCs w:val="24"/>
        </w:rPr>
        <w:instrText xml:space="preserve"> ADDIN EN.CITE &lt;EndNote&gt;&lt;Cite&gt;&lt;Author&gt;Burgess&lt;/Author&gt;&lt;Year&gt;2016&lt;/Year&gt;&lt;RecNum&gt;898&lt;/RecNum&gt;&lt;DisplayText&gt;(57)&lt;/DisplayText&gt;&lt;record&gt;&lt;rec-number&gt;898&lt;/rec-number&gt;&lt;foreign-keys&gt;&lt;key app="EN" db-id="z5xvrx0z00sx5tep9sfx9r5rww29zeaza5pa" timestamp="1496056986"&gt;898&lt;/key&gt;&lt;/foreign-keys&gt;&lt;ref-type name="Journal Article"&gt;17&lt;/ref-type&gt;&lt;contributors&gt;&lt;authors&gt;&lt;author&gt;Burgess, S.&lt;/author&gt;&lt;author&gt;Davies, N. M.&lt;/author&gt;&lt;author&gt;Thompson, S. G.&lt;/author&gt;&lt;/authors&gt;&lt;/contributors&gt;&lt;auth-address&gt;Department of Public Health and Primary Care, University of Cambridge, Cambridge, UK. sb452@medschl.cam.ac.uk.&amp;#xD;MRC Integrative Epidemiology Unit, University of Bristol, Bristol, UK.&amp;#xD;School of Social and Community Medicine, University of Bristol, Bristol, UK.&amp;#xD;Department of Public Health and Primary Care, University of Cambridge, Cambridge, UK.&lt;/auth-address&gt;&lt;titles&gt;&lt;title&gt;Bias due to participant overlap in two-sample Mendelian randomization&lt;/title&gt;&lt;secondary-title&gt;Genet Epidemiol&lt;/secondary-title&gt;&lt;/titles&gt;&lt;periodical&gt;&lt;full-title&gt;Genet Epidemiol&lt;/full-title&gt;&lt;/periodical&gt;&lt;pages&gt;597-608&lt;/pages&gt;&lt;volume&gt;40&lt;/volume&gt;&lt;number&gt;7&lt;/number&gt;&lt;keywords&gt;&lt;keyword&gt;Bias (Epidemiology)&lt;/keyword&gt;&lt;keyword&gt;Case-Control Studies&lt;/keyword&gt;&lt;keyword&gt;Genetic Variation&lt;/keyword&gt;&lt;keyword&gt;Humans&lt;/keyword&gt;&lt;keyword&gt;Male&lt;/keyword&gt;&lt;keyword&gt;Mendelian Randomization Analysis&lt;/keyword&gt;&lt;keyword&gt;*Models, Genetic&lt;/keyword&gt;&lt;keyword&gt;Risk Factors&lt;/keyword&gt;&lt;keyword&gt;*Mendelian randomization&lt;/keyword&gt;&lt;keyword&gt;*aggregated data&lt;/keyword&gt;&lt;keyword&gt;*instrumental variables&lt;/keyword&gt;&lt;keyword&gt;*summarized data&lt;/keyword&gt;&lt;keyword&gt;*weak instrument bias&lt;/keyword&gt;&lt;/keywords&gt;&lt;dates&gt;&lt;year&gt;2016&lt;/year&gt;&lt;pub-dates&gt;&lt;date&gt;Nov&lt;/date&gt;&lt;/pub-dates&gt;&lt;/dates&gt;&lt;isbn&gt;1098-2272 (Electronic)&amp;#xD;0741-0395 (Linking)&lt;/isbn&gt;&lt;accession-num&gt;27625185&lt;/accession-num&gt;&lt;urls&gt;&lt;related-urls&gt;&lt;url&gt;https://www.ncbi.nlm.nih.gov/pubmed/27625185&lt;/url&gt;&lt;/related-urls&gt;&lt;/urls&gt;&lt;custom2&gt;PMC5082560&lt;/custom2&gt;&lt;electronic-resource-num&gt;10.1002/gepi.21998&lt;/electronic-resource-num&gt;&lt;/record&gt;&lt;/Cite&gt;&lt;/EndNote&gt;</w:instrText>
      </w:r>
      <w:r w:rsidRPr="007E15AB">
        <w:rPr>
          <w:sz w:val="24"/>
          <w:szCs w:val="24"/>
        </w:rPr>
        <w:fldChar w:fldCharType="separate"/>
      </w:r>
      <w:r w:rsidR="00B311E2">
        <w:rPr>
          <w:noProof/>
          <w:sz w:val="24"/>
          <w:szCs w:val="24"/>
        </w:rPr>
        <w:t>(57)</w:t>
      </w:r>
      <w:r w:rsidRPr="007E15AB">
        <w:rPr>
          <w:sz w:val="24"/>
          <w:szCs w:val="24"/>
        </w:rPr>
        <w:fldChar w:fldCharType="end"/>
      </w:r>
      <w:r w:rsidRPr="007E15AB">
        <w:rPr>
          <w:sz w:val="24"/>
          <w:szCs w:val="24"/>
        </w:rPr>
        <w:t>.</w:t>
      </w:r>
    </w:p>
    <w:p w14:paraId="0010EE96" w14:textId="1C5AAF08" w:rsidR="00DF55BA" w:rsidRPr="007E15AB" w:rsidRDefault="00905079" w:rsidP="007E15AB">
      <w:pPr>
        <w:spacing w:after="120" w:line="480" w:lineRule="auto"/>
        <w:ind w:firstLine="720"/>
        <w:jc w:val="both"/>
        <w:rPr>
          <w:sz w:val="24"/>
          <w:szCs w:val="24"/>
        </w:rPr>
      </w:pPr>
      <w:r w:rsidRPr="007E15AB">
        <w:rPr>
          <w:sz w:val="24"/>
          <w:szCs w:val="24"/>
        </w:rPr>
        <w:t xml:space="preserve">Finally, </w:t>
      </w:r>
      <w:bookmarkStart w:id="24" w:name="_Hlk532744995"/>
      <w:r w:rsidRPr="007E15AB">
        <w:rPr>
          <w:sz w:val="24"/>
          <w:szCs w:val="24"/>
        </w:rPr>
        <w:t>effect estimates for the relation of each liver function marker on T2D risk should be interpreted with caution given these biomarkers are unlikely to be the causal factors for T2D risk, but rather proxies of liver function.</w:t>
      </w:r>
      <w:bookmarkEnd w:id="24"/>
    </w:p>
    <w:p w14:paraId="249DA4CB" w14:textId="459105DE" w:rsidR="00B34C2B" w:rsidRPr="007E15AB" w:rsidRDefault="00C16D67" w:rsidP="00B32DA8">
      <w:pPr>
        <w:spacing w:afterLines="120" w:after="288" w:line="480" w:lineRule="auto"/>
        <w:ind w:firstLine="720"/>
        <w:jc w:val="both"/>
        <w:rPr>
          <w:rFonts w:eastAsia="Calibri"/>
          <w:sz w:val="24"/>
          <w:szCs w:val="24"/>
          <w:lang w:eastAsia="en-GB"/>
        </w:rPr>
      </w:pPr>
      <w:r w:rsidRPr="00E50A7B">
        <w:rPr>
          <w:color w:val="000000"/>
          <w:sz w:val="24"/>
          <w:szCs w:val="24"/>
          <w:shd w:val="clear" w:color="auto" w:fill="FFFFFF"/>
        </w:rPr>
        <w:t xml:space="preserve">In conclusion, </w:t>
      </w:r>
      <w:r w:rsidR="00E30399" w:rsidRPr="00E50A7B">
        <w:rPr>
          <w:color w:val="000000"/>
          <w:sz w:val="24"/>
          <w:szCs w:val="24"/>
          <w:shd w:val="clear" w:color="auto" w:fill="FFFFFF"/>
        </w:rPr>
        <w:t>MR</w:t>
      </w:r>
      <w:r w:rsidR="00D67F42" w:rsidRPr="00E50A7B">
        <w:rPr>
          <w:color w:val="000000"/>
          <w:sz w:val="24"/>
          <w:szCs w:val="24"/>
          <w:shd w:val="clear" w:color="auto" w:fill="FFFFFF"/>
        </w:rPr>
        <w:t xml:space="preserve"> findings </w:t>
      </w:r>
      <w:r w:rsidR="00E50A7B" w:rsidRPr="00E50A7B">
        <w:rPr>
          <w:color w:val="000000"/>
          <w:sz w:val="24"/>
          <w:szCs w:val="24"/>
          <w:shd w:val="clear" w:color="auto" w:fill="FFFFFF"/>
        </w:rPr>
        <w:t xml:space="preserve">indicate </w:t>
      </w:r>
      <w:r w:rsidR="00801158" w:rsidRPr="00E50A7B">
        <w:rPr>
          <w:color w:val="000000"/>
          <w:sz w:val="24"/>
          <w:szCs w:val="24"/>
          <w:shd w:val="clear" w:color="auto" w:fill="FFFFFF"/>
        </w:rPr>
        <w:t>that</w:t>
      </w:r>
      <w:r w:rsidR="003C26E6" w:rsidRPr="00E50A7B">
        <w:rPr>
          <w:color w:val="000000"/>
          <w:sz w:val="24"/>
          <w:szCs w:val="24"/>
          <w:shd w:val="clear" w:color="auto" w:fill="FFFFFF"/>
        </w:rPr>
        <w:t xml:space="preserve"> increased </w:t>
      </w:r>
      <w:r w:rsidR="00D67F42" w:rsidRPr="00E50A7B">
        <w:rPr>
          <w:color w:val="000000"/>
          <w:sz w:val="24"/>
          <w:szCs w:val="24"/>
          <w:shd w:val="clear" w:color="auto" w:fill="FFFFFF"/>
        </w:rPr>
        <w:t xml:space="preserve">circulating ALT </w:t>
      </w:r>
      <w:r w:rsidR="003C26E6" w:rsidRPr="00E50A7B">
        <w:rPr>
          <w:color w:val="000000"/>
          <w:sz w:val="24"/>
          <w:szCs w:val="24"/>
          <w:shd w:val="clear" w:color="auto" w:fill="FFFFFF"/>
        </w:rPr>
        <w:t xml:space="preserve">and AST </w:t>
      </w:r>
      <w:r w:rsidR="00801158" w:rsidRPr="00E50A7B">
        <w:rPr>
          <w:color w:val="000000"/>
          <w:sz w:val="24"/>
          <w:szCs w:val="24"/>
          <w:shd w:val="clear" w:color="auto" w:fill="FFFFFF"/>
        </w:rPr>
        <w:t xml:space="preserve">is related </w:t>
      </w:r>
      <w:r w:rsidR="003C26E6" w:rsidRPr="00E50A7B">
        <w:rPr>
          <w:color w:val="000000"/>
          <w:sz w:val="24"/>
          <w:szCs w:val="24"/>
          <w:shd w:val="clear" w:color="auto" w:fill="FFFFFF"/>
        </w:rPr>
        <w:t>with</w:t>
      </w:r>
      <w:r w:rsidR="00801158" w:rsidRPr="00E50A7B">
        <w:rPr>
          <w:color w:val="000000"/>
          <w:sz w:val="24"/>
          <w:szCs w:val="24"/>
          <w:shd w:val="clear" w:color="auto" w:fill="FFFFFF"/>
        </w:rPr>
        <w:t xml:space="preserve"> higher</w:t>
      </w:r>
      <w:r w:rsidR="003C26E6" w:rsidRPr="00E50A7B">
        <w:rPr>
          <w:color w:val="000000"/>
          <w:sz w:val="24"/>
          <w:szCs w:val="24"/>
          <w:shd w:val="clear" w:color="auto" w:fill="FFFFFF"/>
        </w:rPr>
        <w:t xml:space="preserve"> </w:t>
      </w:r>
      <w:r w:rsidR="00D67F42" w:rsidRPr="00E50A7B">
        <w:rPr>
          <w:color w:val="000000"/>
          <w:sz w:val="24"/>
          <w:szCs w:val="24"/>
          <w:shd w:val="clear" w:color="auto" w:fill="FFFFFF"/>
        </w:rPr>
        <w:t xml:space="preserve">T2D risk, </w:t>
      </w:r>
      <w:r w:rsidR="00B52A7B">
        <w:rPr>
          <w:color w:val="000000"/>
          <w:sz w:val="24"/>
          <w:szCs w:val="24"/>
          <w:shd w:val="clear" w:color="auto" w:fill="FFFFFF"/>
        </w:rPr>
        <w:t xml:space="preserve">while increased </w:t>
      </w:r>
      <w:r w:rsidR="00B52A7B" w:rsidRPr="00E50A7B">
        <w:rPr>
          <w:color w:val="000000"/>
          <w:sz w:val="24"/>
          <w:szCs w:val="24"/>
          <w:shd w:val="clear" w:color="auto" w:fill="FFFFFF"/>
        </w:rPr>
        <w:t xml:space="preserve">circulating </w:t>
      </w:r>
      <w:r w:rsidR="00B52A7B">
        <w:rPr>
          <w:color w:val="000000"/>
          <w:sz w:val="24"/>
          <w:szCs w:val="24"/>
          <w:shd w:val="clear" w:color="auto" w:fill="FFFFFF"/>
        </w:rPr>
        <w:t>ALP is associated with lower T2D risk. In addition, higher</w:t>
      </w:r>
      <w:r w:rsidR="00B32DA8" w:rsidRPr="00E50A7B">
        <w:rPr>
          <w:color w:val="000000"/>
          <w:sz w:val="24"/>
          <w:szCs w:val="24"/>
          <w:shd w:val="clear" w:color="auto" w:fill="FFFFFF"/>
        </w:rPr>
        <w:t xml:space="preserve"> fasting insulin (but not predisposition to T2D) is related to higher circulating ALT.</w:t>
      </w:r>
      <w:r w:rsidR="00D67F42" w:rsidRPr="009D430D">
        <w:rPr>
          <w:color w:val="000000"/>
          <w:sz w:val="24"/>
          <w:szCs w:val="24"/>
          <w:shd w:val="clear" w:color="auto" w:fill="FFFFFF"/>
        </w:rPr>
        <w:t xml:space="preserve"> Since circulating ALT </w:t>
      </w:r>
      <w:r w:rsidR="00930944" w:rsidRPr="009D430D">
        <w:rPr>
          <w:color w:val="000000"/>
          <w:sz w:val="24"/>
          <w:szCs w:val="24"/>
          <w:shd w:val="clear" w:color="auto" w:fill="FFFFFF"/>
        </w:rPr>
        <w:t>and AST are</w:t>
      </w:r>
      <w:r w:rsidR="00D67F42" w:rsidRPr="009D430D">
        <w:rPr>
          <w:color w:val="000000"/>
          <w:sz w:val="24"/>
          <w:szCs w:val="24"/>
          <w:shd w:val="clear" w:color="auto" w:fill="FFFFFF"/>
        </w:rPr>
        <w:t xml:space="preserve"> marker</w:t>
      </w:r>
      <w:r w:rsidR="00930944" w:rsidRPr="009D430D">
        <w:rPr>
          <w:color w:val="000000"/>
          <w:sz w:val="24"/>
          <w:szCs w:val="24"/>
          <w:shd w:val="clear" w:color="auto" w:fill="FFFFFF"/>
        </w:rPr>
        <w:t>s</w:t>
      </w:r>
      <w:r w:rsidR="00D67F42" w:rsidRPr="009D430D">
        <w:rPr>
          <w:color w:val="000000"/>
          <w:sz w:val="24"/>
          <w:szCs w:val="24"/>
          <w:shd w:val="clear" w:color="auto" w:fill="FFFFFF"/>
        </w:rPr>
        <w:t xml:space="preserve"> of NAFLD, these findings </w:t>
      </w:r>
      <w:r w:rsidR="00795914" w:rsidRPr="009D430D">
        <w:rPr>
          <w:color w:val="000000"/>
          <w:sz w:val="24"/>
          <w:szCs w:val="24"/>
          <w:shd w:val="clear" w:color="auto" w:fill="FFFFFF"/>
        </w:rPr>
        <w:t>provide some support for</w:t>
      </w:r>
      <w:r w:rsidR="00D67F42" w:rsidRPr="009D430D">
        <w:rPr>
          <w:color w:val="000000"/>
          <w:sz w:val="24"/>
          <w:szCs w:val="24"/>
          <w:shd w:val="clear" w:color="auto" w:fill="FFFFFF"/>
        </w:rPr>
        <w:t xml:space="preserve"> </w:t>
      </w:r>
      <w:r w:rsidR="008939A6" w:rsidRPr="009D430D">
        <w:rPr>
          <w:color w:val="000000"/>
          <w:sz w:val="24"/>
          <w:szCs w:val="24"/>
          <w:shd w:val="clear" w:color="auto" w:fill="FFFFFF"/>
        </w:rPr>
        <w:t>insulin resistance resulting in NAFLD, which in turn increases T2D risk.</w:t>
      </w:r>
    </w:p>
    <w:p w14:paraId="62B6FD06" w14:textId="77777777" w:rsidR="00795914" w:rsidRPr="007E15AB" w:rsidRDefault="00795914" w:rsidP="007E15AB">
      <w:pPr>
        <w:spacing w:after="120" w:line="480" w:lineRule="auto"/>
        <w:jc w:val="both"/>
        <w:rPr>
          <w:color w:val="000000"/>
          <w:sz w:val="24"/>
          <w:szCs w:val="24"/>
        </w:rPr>
      </w:pPr>
    </w:p>
    <w:p w14:paraId="2115CA24" w14:textId="77777777" w:rsidR="00A63743" w:rsidRPr="007E15AB" w:rsidRDefault="00A63743" w:rsidP="007E15AB">
      <w:pPr>
        <w:spacing w:line="480" w:lineRule="auto"/>
        <w:jc w:val="both"/>
        <w:textAlignment w:val="baseline"/>
        <w:rPr>
          <w:b/>
          <w:sz w:val="24"/>
          <w:szCs w:val="24"/>
        </w:rPr>
      </w:pPr>
      <w:r w:rsidRPr="007E15AB">
        <w:rPr>
          <w:b/>
          <w:sz w:val="24"/>
          <w:szCs w:val="24"/>
        </w:rPr>
        <w:t>Funding sources</w:t>
      </w:r>
    </w:p>
    <w:p w14:paraId="66ECC678" w14:textId="1EA30518" w:rsidR="00A71C9F" w:rsidRPr="007E15AB" w:rsidRDefault="00795914" w:rsidP="007E15AB">
      <w:pPr>
        <w:spacing w:after="120" w:line="480" w:lineRule="auto"/>
        <w:jc w:val="both"/>
        <w:rPr>
          <w:bCs/>
          <w:sz w:val="24"/>
          <w:szCs w:val="24"/>
        </w:rPr>
      </w:pPr>
      <w:r w:rsidRPr="007E15AB">
        <w:rPr>
          <w:color w:val="000000"/>
          <w:sz w:val="24"/>
          <w:szCs w:val="24"/>
        </w:rPr>
        <w:t>This work was supported by funds from the UK Medical Research Council (</w:t>
      </w:r>
      <w:r w:rsidR="00CE587E" w:rsidRPr="007E15AB">
        <w:rPr>
          <w:bCs/>
          <w:sz w:val="24"/>
          <w:szCs w:val="24"/>
        </w:rPr>
        <w:t xml:space="preserve">Grant number: </w:t>
      </w:r>
      <w:r w:rsidRPr="007E15AB">
        <w:rPr>
          <w:sz w:val="24"/>
          <w:szCs w:val="24"/>
        </w:rPr>
        <w:t>G0801456</w:t>
      </w:r>
      <w:r w:rsidRPr="007E15AB">
        <w:rPr>
          <w:color w:val="000000"/>
          <w:sz w:val="24"/>
          <w:szCs w:val="24"/>
        </w:rPr>
        <w:t>)</w:t>
      </w:r>
      <w:r w:rsidR="001F3F9A">
        <w:rPr>
          <w:color w:val="000000"/>
          <w:sz w:val="24"/>
          <w:szCs w:val="24"/>
        </w:rPr>
        <w:t xml:space="preserve"> and a British Heart Foundation grant (</w:t>
      </w:r>
      <w:r w:rsidR="001F3F9A" w:rsidRPr="006D7EB5">
        <w:rPr>
          <w:sz w:val="24"/>
          <w:szCs w:val="24"/>
        </w:rPr>
        <w:t>AA/18/7/34219</w:t>
      </w:r>
      <w:r w:rsidR="001F3F9A">
        <w:rPr>
          <w:color w:val="000000"/>
          <w:sz w:val="24"/>
          <w:szCs w:val="24"/>
        </w:rPr>
        <w:t>)</w:t>
      </w:r>
      <w:r w:rsidRPr="007E15AB">
        <w:rPr>
          <w:color w:val="000000"/>
          <w:sz w:val="24"/>
          <w:szCs w:val="24"/>
        </w:rPr>
        <w:t xml:space="preserve">. </w:t>
      </w:r>
      <w:r w:rsidR="003C17E4" w:rsidRPr="007E15AB">
        <w:rPr>
          <w:color w:val="000000"/>
          <w:sz w:val="24"/>
          <w:szCs w:val="24"/>
        </w:rPr>
        <w:t>MCB, T</w:t>
      </w:r>
      <w:r w:rsidR="00A63743" w:rsidRPr="007E15AB">
        <w:rPr>
          <w:color w:val="000000"/>
          <w:sz w:val="24"/>
          <w:szCs w:val="24"/>
        </w:rPr>
        <w:t>R</w:t>
      </w:r>
      <w:r w:rsidR="003C17E4" w:rsidRPr="007E15AB">
        <w:rPr>
          <w:color w:val="000000"/>
          <w:sz w:val="24"/>
          <w:szCs w:val="24"/>
        </w:rPr>
        <w:t>G and DAL work in a unit that receives funding from the UK Medical Research Council (</w:t>
      </w:r>
      <w:r w:rsidR="00CE587E" w:rsidRPr="007E15AB">
        <w:rPr>
          <w:bCs/>
          <w:sz w:val="24"/>
          <w:szCs w:val="24"/>
        </w:rPr>
        <w:t xml:space="preserve">Grant number: </w:t>
      </w:r>
      <w:bookmarkStart w:id="25" w:name="_Hlk523998752"/>
      <w:r w:rsidR="001F3F9A" w:rsidRPr="00C956AF">
        <w:rPr>
          <w:sz w:val="24"/>
          <w:szCs w:val="24"/>
        </w:rPr>
        <w:t>MC_UU_00011/1-</w:t>
      </w:r>
      <w:bookmarkEnd w:id="25"/>
      <w:r w:rsidR="001F3F9A">
        <w:rPr>
          <w:sz w:val="24"/>
          <w:szCs w:val="24"/>
        </w:rPr>
        <w:t>6</w:t>
      </w:r>
      <w:r w:rsidR="00A74646" w:rsidRPr="007E15AB">
        <w:rPr>
          <w:color w:val="000000"/>
          <w:sz w:val="24"/>
          <w:szCs w:val="24"/>
        </w:rPr>
        <w:t xml:space="preserve"> and </w:t>
      </w:r>
      <w:r w:rsidR="001F3F9A" w:rsidRPr="00C956AF">
        <w:rPr>
          <w:sz w:val="24"/>
          <w:szCs w:val="24"/>
        </w:rPr>
        <w:t>MC_UU_00011/1-</w:t>
      </w:r>
      <w:r w:rsidR="001F3F9A">
        <w:rPr>
          <w:sz w:val="24"/>
          <w:szCs w:val="24"/>
        </w:rPr>
        <w:t>4</w:t>
      </w:r>
      <w:r w:rsidR="003C17E4" w:rsidRPr="007E15AB">
        <w:rPr>
          <w:color w:val="000000"/>
          <w:sz w:val="24"/>
          <w:szCs w:val="24"/>
        </w:rPr>
        <w:t>). MCB is supported by a Skills Developmen</w:t>
      </w:r>
      <w:r w:rsidR="00D11C97" w:rsidRPr="007E15AB">
        <w:rPr>
          <w:color w:val="000000"/>
          <w:sz w:val="24"/>
          <w:szCs w:val="24"/>
        </w:rPr>
        <w:t xml:space="preserve">t </w:t>
      </w:r>
      <w:r w:rsidR="003C17E4" w:rsidRPr="007E15AB">
        <w:rPr>
          <w:color w:val="000000"/>
          <w:sz w:val="24"/>
          <w:szCs w:val="24"/>
        </w:rPr>
        <w:t xml:space="preserve">Fellowship from the UK Medical Research Council </w:t>
      </w:r>
      <w:r w:rsidR="00CE587E" w:rsidRPr="007E15AB">
        <w:rPr>
          <w:color w:val="000000"/>
          <w:sz w:val="24"/>
          <w:szCs w:val="24"/>
        </w:rPr>
        <w:t>(G</w:t>
      </w:r>
      <w:r w:rsidR="003C17E4" w:rsidRPr="007E15AB">
        <w:rPr>
          <w:color w:val="000000"/>
          <w:sz w:val="24"/>
          <w:szCs w:val="24"/>
        </w:rPr>
        <w:t>rant number MR/P014054/1</w:t>
      </w:r>
      <w:r w:rsidR="00CE587E" w:rsidRPr="007E15AB">
        <w:rPr>
          <w:color w:val="000000"/>
          <w:sz w:val="24"/>
          <w:szCs w:val="24"/>
        </w:rPr>
        <w:t>)</w:t>
      </w:r>
      <w:r w:rsidR="003C17E4" w:rsidRPr="007E15AB">
        <w:rPr>
          <w:color w:val="000000"/>
          <w:sz w:val="24"/>
          <w:szCs w:val="24"/>
        </w:rPr>
        <w:t>.</w:t>
      </w:r>
      <w:r w:rsidR="00CE587E" w:rsidRPr="007E15AB">
        <w:rPr>
          <w:color w:val="000000"/>
          <w:sz w:val="24"/>
          <w:szCs w:val="24"/>
        </w:rPr>
        <w:t xml:space="preserve"> </w:t>
      </w:r>
      <w:r w:rsidR="00BB6545" w:rsidRPr="007E15AB">
        <w:rPr>
          <w:sz w:val="24"/>
          <w:szCs w:val="24"/>
          <w:bdr w:val="none" w:sz="0" w:space="0" w:color="auto" w:frame="1"/>
          <w:shd w:val="clear" w:color="auto" w:fill="FFFFFF"/>
        </w:rPr>
        <w:t>XZ is supported by a scholarship from the China Scholarship Council (Grant number: 201406220101).</w:t>
      </w:r>
      <w:r w:rsidR="00A71C9F" w:rsidRPr="007E15AB">
        <w:rPr>
          <w:color w:val="212121"/>
          <w:sz w:val="24"/>
          <w:szCs w:val="24"/>
        </w:rPr>
        <w:t xml:space="preserve"> </w:t>
      </w:r>
      <w:r w:rsidR="002442F9" w:rsidRPr="007E15AB">
        <w:rPr>
          <w:sz w:val="24"/>
          <w:szCs w:val="24"/>
          <w:bdr w:val="none" w:sz="0" w:space="0" w:color="auto" w:frame="1"/>
          <w:shd w:val="clear" w:color="auto" w:fill="FFFFFF"/>
        </w:rPr>
        <w:t>ADH is an NIHR Senior Investigator.</w:t>
      </w:r>
      <w:r w:rsidR="002442F9" w:rsidRPr="007E15AB">
        <w:rPr>
          <w:color w:val="000000"/>
          <w:sz w:val="24"/>
          <w:szCs w:val="24"/>
        </w:rPr>
        <w:t xml:space="preserve"> </w:t>
      </w:r>
      <w:r w:rsidR="00A71C9F" w:rsidRPr="007E15AB">
        <w:rPr>
          <w:color w:val="000000"/>
          <w:sz w:val="24"/>
          <w:szCs w:val="24"/>
        </w:rPr>
        <w:t>AW</w:t>
      </w:r>
      <w:r w:rsidR="00210AAF" w:rsidRPr="007E15AB">
        <w:rPr>
          <w:color w:val="000000"/>
          <w:sz w:val="24"/>
          <w:szCs w:val="24"/>
        </w:rPr>
        <w:t xml:space="preserve"> and</w:t>
      </w:r>
      <w:r w:rsidR="00A71C9F" w:rsidRPr="007E15AB">
        <w:rPr>
          <w:color w:val="000000"/>
          <w:sz w:val="24"/>
          <w:szCs w:val="24"/>
        </w:rPr>
        <w:t xml:space="preserve"> DK are funded by the UK Medical Research Council [MC UU 12019/1].</w:t>
      </w:r>
      <w:r w:rsidR="00A71C9F" w:rsidRPr="007E15AB">
        <w:rPr>
          <w:sz w:val="24"/>
          <w:szCs w:val="24"/>
          <w:shd w:val="clear" w:color="auto" w:fill="FFFFFF"/>
        </w:rPr>
        <w:t xml:space="preserve"> </w:t>
      </w:r>
      <w:r w:rsidR="00A71C9F" w:rsidRPr="007E15AB">
        <w:rPr>
          <w:color w:val="000000"/>
          <w:sz w:val="24"/>
          <w:szCs w:val="24"/>
        </w:rPr>
        <w:t>DAL is a UK National Institute of Health Research Senior Investigator (</w:t>
      </w:r>
      <w:r w:rsidR="00A71C9F" w:rsidRPr="007E15AB">
        <w:rPr>
          <w:bCs/>
          <w:sz w:val="24"/>
          <w:szCs w:val="24"/>
        </w:rPr>
        <w:t xml:space="preserve">Grant number: </w:t>
      </w:r>
      <w:r w:rsidR="00A71C9F" w:rsidRPr="007E15AB">
        <w:rPr>
          <w:rStyle w:val="rStyle"/>
          <w:b w:val="0"/>
          <w:color w:val="auto"/>
          <w:sz w:val="24"/>
          <w:szCs w:val="24"/>
        </w:rPr>
        <w:t>NF-SI-0611-10196</w:t>
      </w:r>
      <w:r w:rsidR="00A71C9F" w:rsidRPr="007E15AB">
        <w:rPr>
          <w:bCs/>
          <w:sz w:val="24"/>
          <w:szCs w:val="24"/>
        </w:rPr>
        <w:t>).</w:t>
      </w:r>
    </w:p>
    <w:p w14:paraId="2486EA53" w14:textId="77777777" w:rsidR="00A63743" w:rsidRPr="007E15AB" w:rsidRDefault="00A63743" w:rsidP="007E15AB">
      <w:pPr>
        <w:spacing w:line="480" w:lineRule="auto"/>
        <w:jc w:val="both"/>
        <w:textAlignment w:val="baseline"/>
        <w:rPr>
          <w:b/>
          <w:sz w:val="24"/>
          <w:szCs w:val="24"/>
        </w:rPr>
      </w:pPr>
    </w:p>
    <w:p w14:paraId="0D7E9F49" w14:textId="77777777" w:rsidR="00A63743" w:rsidRPr="007E15AB" w:rsidRDefault="00A63743" w:rsidP="007E15AB">
      <w:pPr>
        <w:spacing w:line="480" w:lineRule="auto"/>
        <w:jc w:val="both"/>
        <w:rPr>
          <w:sz w:val="24"/>
          <w:szCs w:val="24"/>
          <w:shd w:val="clear" w:color="auto" w:fill="FFFFFF"/>
        </w:rPr>
      </w:pPr>
      <w:r w:rsidRPr="007E15AB">
        <w:rPr>
          <w:sz w:val="24"/>
          <w:szCs w:val="24"/>
          <w:shd w:val="clear" w:color="auto" w:fill="FFFFFF"/>
        </w:rPr>
        <w:t xml:space="preserve">The </w:t>
      </w:r>
      <w:r w:rsidRPr="007E15AB">
        <w:rPr>
          <w:b/>
          <w:sz w:val="24"/>
          <w:szCs w:val="24"/>
          <w:shd w:val="clear" w:color="auto" w:fill="FFFFFF"/>
        </w:rPr>
        <w:t>UCLEB</w:t>
      </w:r>
      <w:r w:rsidRPr="007E15AB">
        <w:rPr>
          <w:sz w:val="24"/>
          <w:szCs w:val="24"/>
          <w:shd w:val="clear" w:color="auto" w:fill="FFFFFF"/>
        </w:rPr>
        <w:t xml:space="preserve"> (UCL-LSHTM-Edinburgh-Bristol) consortium is supported by</w:t>
      </w:r>
      <w:r w:rsidRPr="007E15AB">
        <w:rPr>
          <w:rStyle w:val="apple-converted-space"/>
          <w:sz w:val="24"/>
          <w:szCs w:val="24"/>
          <w:shd w:val="clear" w:color="auto" w:fill="FFFFFF"/>
        </w:rPr>
        <w:t xml:space="preserve"> </w:t>
      </w:r>
      <w:r w:rsidRPr="007E15AB">
        <w:rPr>
          <w:rStyle w:val="interref"/>
          <w:sz w:val="24"/>
          <w:szCs w:val="24"/>
          <w:bdr w:val="none" w:sz="0" w:space="0" w:color="auto" w:frame="1"/>
          <w:shd w:val="clear" w:color="auto" w:fill="FFFFFF"/>
        </w:rPr>
        <w:t xml:space="preserve">BHF Programme </w:t>
      </w:r>
      <w:r w:rsidRPr="007E15AB">
        <w:rPr>
          <w:sz w:val="24"/>
          <w:szCs w:val="24"/>
          <w:bdr w:val="none" w:sz="0" w:space="0" w:color="auto" w:frame="1"/>
          <w:shd w:val="clear" w:color="auto" w:fill="FFFFFF"/>
        </w:rPr>
        <w:t>Grant RG/10/12/28456 and the UCL Hospitals NIHR Biomedical Research Centre</w:t>
      </w:r>
      <w:r w:rsidRPr="007E15AB">
        <w:rPr>
          <w:sz w:val="24"/>
          <w:szCs w:val="24"/>
          <w:shd w:val="clear" w:color="auto" w:fill="FFFFFF"/>
        </w:rPr>
        <w:t xml:space="preserve">. </w:t>
      </w:r>
    </w:p>
    <w:p w14:paraId="4DB15E01" w14:textId="77777777" w:rsidR="00A63743" w:rsidRPr="007E15AB" w:rsidRDefault="00A63743" w:rsidP="007E15AB">
      <w:pPr>
        <w:shd w:val="clear" w:color="auto" w:fill="FFFFFF"/>
        <w:spacing w:line="480" w:lineRule="auto"/>
        <w:jc w:val="both"/>
        <w:rPr>
          <w:sz w:val="24"/>
          <w:szCs w:val="24"/>
          <w:shd w:val="clear" w:color="auto" w:fill="FFFFFF"/>
        </w:rPr>
      </w:pPr>
    </w:p>
    <w:p w14:paraId="287025D4" w14:textId="77777777" w:rsidR="00A63743" w:rsidRPr="007E15AB" w:rsidRDefault="00A63743" w:rsidP="007E15AB">
      <w:pPr>
        <w:shd w:val="clear" w:color="auto" w:fill="FFFFFF"/>
        <w:spacing w:line="480" w:lineRule="auto"/>
        <w:jc w:val="both"/>
        <w:rPr>
          <w:color w:val="212121"/>
          <w:sz w:val="24"/>
          <w:szCs w:val="24"/>
          <w:lang w:eastAsia="en-GB"/>
        </w:rPr>
      </w:pPr>
      <w:r w:rsidRPr="007E15AB">
        <w:rPr>
          <w:b/>
          <w:color w:val="212121"/>
          <w:sz w:val="24"/>
          <w:szCs w:val="24"/>
          <w:lang w:val="en-US" w:eastAsia="en-GB"/>
        </w:rPr>
        <w:t>BRHS</w:t>
      </w:r>
      <w:r w:rsidRPr="007E15AB">
        <w:rPr>
          <w:color w:val="212121"/>
          <w:sz w:val="24"/>
          <w:szCs w:val="24"/>
          <w:lang w:val="en-US" w:eastAsia="en-GB"/>
        </w:rPr>
        <w:t xml:space="preserve"> is supported by British Heart Foundation grants (RG/08/013/25942, RG/13/16/30528). The British Heart Foundation had no role in the design and conduct of the study; collection, management, analysis, and interpretation of the data; preparation, review, or approval of the manuscript; and decision to submit the manuscript for publication. The authors acknowledge the British Regional Heart Study team for data collection.</w:t>
      </w:r>
    </w:p>
    <w:p w14:paraId="71680B35" w14:textId="77777777" w:rsidR="00A63743" w:rsidRPr="007E15AB" w:rsidRDefault="00A63743" w:rsidP="007E15AB">
      <w:pPr>
        <w:spacing w:line="480" w:lineRule="auto"/>
        <w:jc w:val="both"/>
        <w:rPr>
          <w:sz w:val="24"/>
          <w:szCs w:val="24"/>
          <w:shd w:val="clear" w:color="auto" w:fill="FFFFFF"/>
        </w:rPr>
      </w:pPr>
    </w:p>
    <w:p w14:paraId="3F82DE40" w14:textId="77777777" w:rsidR="00A63743" w:rsidRPr="007E15AB" w:rsidRDefault="00A63743" w:rsidP="007E15AB">
      <w:pPr>
        <w:shd w:val="clear" w:color="auto" w:fill="FFFFFF"/>
        <w:spacing w:line="480" w:lineRule="auto"/>
        <w:jc w:val="both"/>
        <w:rPr>
          <w:sz w:val="24"/>
          <w:szCs w:val="24"/>
          <w:lang w:eastAsia="en-GB"/>
        </w:rPr>
      </w:pPr>
      <w:r w:rsidRPr="007E15AB">
        <w:rPr>
          <w:b/>
          <w:sz w:val="24"/>
          <w:szCs w:val="24"/>
          <w:shd w:val="clear" w:color="auto" w:fill="FFFFFF"/>
        </w:rPr>
        <w:t>BWHHS</w:t>
      </w:r>
      <w:r w:rsidRPr="007E15AB">
        <w:rPr>
          <w:sz w:val="24"/>
          <w:szCs w:val="24"/>
          <w:shd w:val="clear" w:color="auto" w:fill="FFFFFF"/>
        </w:rPr>
        <w:t xml:space="preserve"> is supported by t</w:t>
      </w:r>
      <w:r w:rsidRPr="007E15AB">
        <w:rPr>
          <w:color w:val="212121"/>
          <w:sz w:val="24"/>
          <w:szCs w:val="24"/>
          <w:lang w:eastAsia="en-GB"/>
        </w:rPr>
        <w:t>he British Heart Foundation (</w:t>
      </w:r>
      <w:r w:rsidRPr="007E15AB">
        <w:rPr>
          <w:color w:val="212121"/>
          <w:sz w:val="24"/>
          <w:szCs w:val="24"/>
          <w:lang w:val="en-US" w:eastAsia="en-GB"/>
        </w:rPr>
        <w:t>PG/13/66/30442</w:t>
      </w:r>
      <w:r w:rsidRPr="007E15AB">
        <w:rPr>
          <w:color w:val="212121"/>
          <w:sz w:val="24"/>
          <w:szCs w:val="24"/>
          <w:lang w:eastAsia="en-GB"/>
        </w:rPr>
        <w:t xml:space="preserve">). </w:t>
      </w:r>
      <w:r w:rsidRPr="007E15AB">
        <w:rPr>
          <w:color w:val="212121"/>
          <w:sz w:val="24"/>
          <w:szCs w:val="24"/>
          <w:shd w:val="clear" w:color="auto" w:fill="FFFFFF"/>
          <w:lang w:eastAsia="en-GB"/>
        </w:rPr>
        <w:t>Data on mortality and cancer events were routinely provided from NHS Digital to the BWHHS under data sharing agreement MR104a- Regional Heart Study (Female Cohort)</w:t>
      </w:r>
      <w:r w:rsidRPr="007E15AB">
        <w:rPr>
          <w:color w:val="333333"/>
          <w:sz w:val="24"/>
          <w:szCs w:val="24"/>
          <w:shd w:val="clear" w:color="auto" w:fill="FFFFFF"/>
          <w:lang w:eastAsia="en-GB"/>
        </w:rPr>
        <w:t xml:space="preserve">. </w:t>
      </w:r>
      <w:r w:rsidRPr="007E15AB">
        <w:rPr>
          <w:color w:val="212121"/>
          <w:sz w:val="24"/>
          <w:szCs w:val="24"/>
          <w:lang w:eastAsia="en-GB"/>
        </w:rPr>
        <w:t>British Women’s Heart and Health Study data are available to </w:t>
      </w:r>
      <w:r w:rsidRPr="007E15AB">
        <w:rPr>
          <w:i/>
          <w:iCs/>
          <w:color w:val="212121"/>
          <w:sz w:val="24"/>
          <w:szCs w:val="24"/>
          <w:lang w:eastAsia="en-GB"/>
        </w:rPr>
        <w:t>bona fide</w:t>
      </w:r>
      <w:r w:rsidRPr="007E15AB">
        <w:rPr>
          <w:color w:val="212121"/>
          <w:sz w:val="24"/>
          <w:szCs w:val="24"/>
          <w:lang w:eastAsia="en-GB"/>
        </w:rPr>
        <w:t xml:space="preserve"> researchers for research purposes. Please refer to the BWHHS data sharing policy </w:t>
      </w:r>
      <w:r w:rsidRPr="007E15AB">
        <w:rPr>
          <w:sz w:val="24"/>
          <w:szCs w:val="24"/>
          <w:lang w:eastAsia="en-GB"/>
        </w:rPr>
        <w:t>at </w:t>
      </w:r>
      <w:hyperlink r:id="rId12" w:history="1">
        <w:r w:rsidRPr="007E15AB">
          <w:rPr>
            <w:rStyle w:val="Hyperlink"/>
            <w:sz w:val="24"/>
            <w:szCs w:val="24"/>
            <w:lang w:eastAsia="en-GB"/>
          </w:rPr>
          <w:t>www.ucl.ac.uk/british-womens-heart-health-study</w:t>
        </w:r>
      </w:hyperlink>
      <w:r w:rsidRPr="007E15AB">
        <w:rPr>
          <w:sz w:val="24"/>
          <w:szCs w:val="24"/>
          <w:lang w:eastAsia="en-GB"/>
        </w:rPr>
        <w:t>.</w:t>
      </w:r>
    </w:p>
    <w:p w14:paraId="1A95099B" w14:textId="77777777" w:rsidR="00A63743" w:rsidRPr="007E15AB" w:rsidRDefault="00A63743" w:rsidP="007E15AB">
      <w:pPr>
        <w:spacing w:line="480" w:lineRule="auto"/>
        <w:jc w:val="both"/>
        <w:rPr>
          <w:b/>
          <w:sz w:val="24"/>
          <w:szCs w:val="24"/>
          <w:shd w:val="clear" w:color="auto" w:fill="FFFFFF"/>
        </w:rPr>
      </w:pPr>
    </w:p>
    <w:p w14:paraId="629E364E" w14:textId="1209D647" w:rsidR="00A63743" w:rsidRPr="007E15AB" w:rsidRDefault="00A63743" w:rsidP="007E15AB">
      <w:pPr>
        <w:spacing w:line="480" w:lineRule="auto"/>
        <w:jc w:val="both"/>
        <w:rPr>
          <w:sz w:val="24"/>
          <w:szCs w:val="24"/>
          <w:shd w:val="clear" w:color="auto" w:fill="FFFFFF"/>
        </w:rPr>
      </w:pPr>
      <w:proofErr w:type="spellStart"/>
      <w:r w:rsidRPr="007E15AB">
        <w:rPr>
          <w:b/>
          <w:sz w:val="24"/>
          <w:szCs w:val="24"/>
          <w:shd w:val="clear" w:color="auto" w:fill="FFFFFF"/>
        </w:rPr>
        <w:t>CaPS</w:t>
      </w:r>
      <w:proofErr w:type="spellEnd"/>
      <w:r w:rsidRPr="007E15AB">
        <w:rPr>
          <w:sz w:val="24"/>
          <w:szCs w:val="24"/>
          <w:shd w:val="clear" w:color="auto" w:fill="FFFFFF"/>
        </w:rPr>
        <w:t xml:space="preserve"> was </w:t>
      </w:r>
      <w:r w:rsidRPr="008F5F65">
        <w:rPr>
          <w:sz w:val="24"/>
          <w:szCs w:val="24"/>
          <w:shd w:val="clear" w:color="auto" w:fill="FFFFFF"/>
        </w:rPr>
        <w:t>funded by the Medical Research Council and undertaken by the former MRC</w:t>
      </w:r>
      <w:r w:rsidRPr="008F5F65">
        <w:rPr>
          <w:rStyle w:val="apple-converted-space"/>
          <w:sz w:val="24"/>
          <w:szCs w:val="24"/>
          <w:shd w:val="clear" w:color="auto" w:fill="FFFFFF"/>
        </w:rPr>
        <w:t xml:space="preserve"> </w:t>
      </w:r>
      <w:r w:rsidRPr="008F5F65">
        <w:rPr>
          <w:rStyle w:val="Hyperlink"/>
          <w:color w:val="auto"/>
          <w:sz w:val="24"/>
          <w:szCs w:val="24"/>
          <w:u w:val="none"/>
          <w:bdr w:val="none" w:sz="0" w:space="0" w:color="auto" w:frame="1"/>
          <w:shd w:val="clear" w:color="auto" w:fill="FFFFFF"/>
        </w:rPr>
        <w:t>Epidemiology</w:t>
      </w:r>
      <w:r w:rsidRPr="008F5F65">
        <w:rPr>
          <w:rStyle w:val="apple-converted-space"/>
          <w:sz w:val="24"/>
          <w:szCs w:val="24"/>
          <w:shd w:val="clear" w:color="auto" w:fill="FFFFFF"/>
        </w:rPr>
        <w:t xml:space="preserve"> </w:t>
      </w:r>
      <w:r w:rsidRPr="008F5F65">
        <w:rPr>
          <w:sz w:val="24"/>
          <w:szCs w:val="24"/>
          <w:shd w:val="clear" w:color="auto" w:fill="FFFFFF"/>
        </w:rPr>
        <w:t xml:space="preserve">Unit </w:t>
      </w:r>
      <w:r w:rsidRPr="007E15AB">
        <w:rPr>
          <w:sz w:val="24"/>
          <w:szCs w:val="24"/>
          <w:shd w:val="clear" w:color="auto" w:fill="FFFFFF"/>
        </w:rPr>
        <w:t xml:space="preserve">(South Wales). The </w:t>
      </w:r>
      <w:proofErr w:type="spellStart"/>
      <w:r w:rsidRPr="007E15AB">
        <w:rPr>
          <w:sz w:val="24"/>
          <w:szCs w:val="24"/>
          <w:shd w:val="clear" w:color="auto" w:fill="FFFFFF"/>
        </w:rPr>
        <w:t>CaPS</w:t>
      </w:r>
      <w:proofErr w:type="spellEnd"/>
      <w:r w:rsidRPr="007E15AB">
        <w:rPr>
          <w:sz w:val="24"/>
          <w:szCs w:val="24"/>
          <w:shd w:val="clear" w:color="auto" w:fill="FFFFFF"/>
        </w:rPr>
        <w:t xml:space="preserve"> DNA bank was established with funding from </w:t>
      </w:r>
      <w:proofErr w:type="gramStart"/>
      <w:r w:rsidRPr="007E15AB">
        <w:rPr>
          <w:sz w:val="24"/>
          <w:szCs w:val="24"/>
          <w:shd w:val="clear" w:color="auto" w:fill="FFFFFF"/>
        </w:rPr>
        <w:t>a</w:t>
      </w:r>
      <w:proofErr w:type="gramEnd"/>
      <w:r w:rsidRPr="007E15AB">
        <w:rPr>
          <w:sz w:val="24"/>
          <w:szCs w:val="24"/>
          <w:shd w:val="clear" w:color="auto" w:fill="FFFFFF"/>
        </w:rPr>
        <w:t xml:space="preserve"> MRC project grant. The </w:t>
      </w:r>
      <w:proofErr w:type="spellStart"/>
      <w:r w:rsidRPr="007E15AB">
        <w:rPr>
          <w:sz w:val="24"/>
          <w:szCs w:val="24"/>
          <w:shd w:val="clear" w:color="auto" w:fill="FFFFFF"/>
        </w:rPr>
        <w:t>CaPS</w:t>
      </w:r>
      <w:proofErr w:type="spellEnd"/>
      <w:r w:rsidRPr="007E15AB">
        <w:rPr>
          <w:sz w:val="24"/>
          <w:szCs w:val="24"/>
          <w:shd w:val="clear" w:color="auto" w:fill="FFFFFF"/>
        </w:rPr>
        <w:t xml:space="preserve"> data archive is maintained by the University of Bristol. MRC Integrative Epidemiology Unit, Bristol is supported by MRC grants (MR_UU_12013/1, MR_UU_12013/5 and MR_UU_12013/8). </w:t>
      </w:r>
    </w:p>
    <w:p w14:paraId="6A96349C" w14:textId="77777777" w:rsidR="00A63743" w:rsidRPr="007E15AB" w:rsidRDefault="00A63743" w:rsidP="007E15AB">
      <w:pPr>
        <w:spacing w:line="480" w:lineRule="auto"/>
        <w:jc w:val="both"/>
        <w:rPr>
          <w:sz w:val="24"/>
          <w:szCs w:val="24"/>
          <w:shd w:val="clear" w:color="auto" w:fill="FFFFFF"/>
        </w:rPr>
      </w:pPr>
    </w:p>
    <w:p w14:paraId="1F6D428E" w14:textId="7D8A180E" w:rsidR="00A63743" w:rsidRPr="00FD77DB" w:rsidRDefault="00FD77DB" w:rsidP="007E15AB">
      <w:pPr>
        <w:spacing w:after="120" w:line="480" w:lineRule="auto"/>
        <w:jc w:val="both"/>
        <w:rPr>
          <w:sz w:val="24"/>
          <w:szCs w:val="24"/>
        </w:rPr>
      </w:pPr>
      <w:r w:rsidRPr="00FD77DB">
        <w:rPr>
          <w:sz w:val="24"/>
          <w:szCs w:val="24"/>
        </w:rPr>
        <w:t xml:space="preserve">The </w:t>
      </w:r>
      <w:r w:rsidR="00A63743" w:rsidRPr="00FD77DB">
        <w:rPr>
          <w:b/>
          <w:sz w:val="24"/>
          <w:szCs w:val="24"/>
        </w:rPr>
        <w:t>EAS</w:t>
      </w:r>
      <w:r w:rsidRPr="00FD77DB">
        <w:rPr>
          <w:b/>
          <w:sz w:val="24"/>
          <w:szCs w:val="24"/>
        </w:rPr>
        <w:t xml:space="preserve"> </w:t>
      </w:r>
      <w:r w:rsidRPr="00FD77DB">
        <w:rPr>
          <w:sz w:val="24"/>
          <w:szCs w:val="24"/>
        </w:rPr>
        <w:t>is supported by the British Heart Foundation and by the Chief Scientist Office of Scotland.</w:t>
      </w:r>
    </w:p>
    <w:p w14:paraId="3D9EFB0E" w14:textId="77777777" w:rsidR="00A63743" w:rsidRPr="007E15AB" w:rsidRDefault="00A63743" w:rsidP="007E15AB">
      <w:pPr>
        <w:spacing w:after="120" w:line="480" w:lineRule="auto"/>
        <w:jc w:val="both"/>
        <w:rPr>
          <w:sz w:val="24"/>
          <w:szCs w:val="24"/>
        </w:rPr>
      </w:pPr>
    </w:p>
    <w:p w14:paraId="148A0986" w14:textId="1A6ED5A2" w:rsidR="00F600DF" w:rsidRPr="00681FCF" w:rsidRDefault="00F600DF" w:rsidP="00F600DF">
      <w:pPr>
        <w:spacing w:after="120" w:line="480" w:lineRule="auto"/>
        <w:jc w:val="both"/>
        <w:rPr>
          <w:b/>
          <w:sz w:val="24"/>
          <w:szCs w:val="24"/>
        </w:rPr>
      </w:pPr>
      <w:r w:rsidRPr="00681FCF">
        <w:rPr>
          <w:b/>
          <w:sz w:val="24"/>
          <w:szCs w:val="24"/>
        </w:rPr>
        <w:t xml:space="preserve">ELSA </w:t>
      </w:r>
      <w:r w:rsidRPr="00127D12">
        <w:rPr>
          <w:sz w:val="24"/>
          <w:szCs w:val="24"/>
          <w:shd w:val="clear" w:color="auto" w:fill="FFFFFF"/>
        </w:rPr>
        <w:t>is supported by the National Institute on Aging (NIA/NIH) USA (grant number 5 R01 AG017644-16) and a consortium of the United Kingdom government departments coordinated by the Economic and Social Research Council (ESRC).</w:t>
      </w:r>
    </w:p>
    <w:p w14:paraId="2F80DDB1" w14:textId="77777777" w:rsidR="00A63743" w:rsidRPr="007E15AB" w:rsidRDefault="00A63743" w:rsidP="007E15AB">
      <w:pPr>
        <w:spacing w:line="480" w:lineRule="auto"/>
        <w:jc w:val="both"/>
        <w:rPr>
          <w:sz w:val="24"/>
          <w:szCs w:val="24"/>
          <w:shd w:val="clear" w:color="auto" w:fill="FFFFFF"/>
        </w:rPr>
      </w:pPr>
    </w:p>
    <w:p w14:paraId="7DC59521" w14:textId="77777777" w:rsidR="00A63743" w:rsidRPr="007E15AB" w:rsidRDefault="00A63743" w:rsidP="007E15AB">
      <w:pPr>
        <w:spacing w:line="480" w:lineRule="auto"/>
        <w:jc w:val="both"/>
        <w:rPr>
          <w:sz w:val="24"/>
          <w:szCs w:val="24"/>
          <w:shd w:val="clear" w:color="auto" w:fill="FFFFFF"/>
        </w:rPr>
      </w:pPr>
      <w:r w:rsidRPr="007E15AB">
        <w:rPr>
          <w:sz w:val="24"/>
          <w:szCs w:val="24"/>
          <w:shd w:val="clear" w:color="auto" w:fill="FFFFFF"/>
        </w:rPr>
        <w:t xml:space="preserve">The </w:t>
      </w:r>
      <w:r w:rsidRPr="007E15AB">
        <w:rPr>
          <w:b/>
          <w:sz w:val="24"/>
          <w:szCs w:val="24"/>
          <w:shd w:val="clear" w:color="auto" w:fill="FFFFFF"/>
        </w:rPr>
        <w:t>WHII study</w:t>
      </w:r>
      <w:r w:rsidRPr="007E15AB">
        <w:rPr>
          <w:sz w:val="24"/>
          <w:szCs w:val="24"/>
          <w:shd w:val="clear" w:color="auto" w:fill="FFFFFF"/>
        </w:rPr>
        <w:t xml:space="preserve"> is supported by grants from the </w:t>
      </w:r>
      <w:r w:rsidRPr="007E15AB">
        <w:rPr>
          <w:rStyle w:val="interref"/>
          <w:sz w:val="24"/>
          <w:szCs w:val="24"/>
          <w:bdr w:val="none" w:sz="0" w:space="0" w:color="auto" w:frame="1"/>
          <w:shd w:val="clear" w:color="auto" w:fill="FFFFFF"/>
        </w:rPr>
        <w:t xml:space="preserve">Medical Research Council </w:t>
      </w:r>
      <w:r w:rsidRPr="007E15AB">
        <w:rPr>
          <w:sz w:val="24"/>
          <w:szCs w:val="24"/>
          <w:shd w:val="clear" w:color="auto" w:fill="FFFFFF"/>
        </w:rPr>
        <w:t xml:space="preserve">(K013351), </w:t>
      </w:r>
      <w:r w:rsidRPr="007E15AB">
        <w:rPr>
          <w:rStyle w:val="interref"/>
          <w:sz w:val="24"/>
          <w:szCs w:val="24"/>
          <w:bdr w:val="none" w:sz="0" w:space="0" w:color="auto" w:frame="1"/>
          <w:shd w:val="clear" w:color="auto" w:fill="FFFFFF"/>
        </w:rPr>
        <w:t>British Heart Foundation</w:t>
      </w:r>
      <w:r w:rsidRPr="007E15AB">
        <w:rPr>
          <w:rStyle w:val="apple-converted-space"/>
          <w:sz w:val="24"/>
          <w:szCs w:val="24"/>
          <w:shd w:val="clear" w:color="auto" w:fill="FFFFFF"/>
        </w:rPr>
        <w:t xml:space="preserve"> </w:t>
      </w:r>
      <w:r w:rsidRPr="007E15AB">
        <w:rPr>
          <w:sz w:val="24"/>
          <w:szCs w:val="24"/>
          <w:shd w:val="clear" w:color="auto" w:fill="FFFFFF"/>
        </w:rPr>
        <w:t>(</w:t>
      </w:r>
      <w:hyperlink r:id="rId13" w:anchor="GS5" w:history="1">
        <w:r w:rsidRPr="007E15AB">
          <w:rPr>
            <w:rStyle w:val="Hyperlink"/>
            <w:sz w:val="24"/>
            <w:szCs w:val="24"/>
            <w:bdr w:val="none" w:sz="0" w:space="0" w:color="auto" w:frame="1"/>
            <w:shd w:val="clear" w:color="auto" w:fill="FFFFFF"/>
          </w:rPr>
          <w:t>RG/07/008/23674</w:t>
        </w:r>
      </w:hyperlink>
      <w:r w:rsidRPr="007E15AB">
        <w:rPr>
          <w:sz w:val="24"/>
          <w:szCs w:val="24"/>
          <w:shd w:val="clear" w:color="auto" w:fill="FFFFFF"/>
        </w:rPr>
        <w:t>), Stroke Association, the</w:t>
      </w:r>
      <w:r w:rsidRPr="007E15AB">
        <w:rPr>
          <w:rStyle w:val="apple-converted-space"/>
          <w:sz w:val="24"/>
          <w:szCs w:val="24"/>
          <w:shd w:val="clear" w:color="auto" w:fill="FFFFFF"/>
        </w:rPr>
        <w:t xml:space="preserve"> </w:t>
      </w:r>
      <w:r w:rsidRPr="007E15AB">
        <w:rPr>
          <w:rStyle w:val="interref"/>
          <w:sz w:val="24"/>
          <w:szCs w:val="24"/>
          <w:bdr w:val="none" w:sz="0" w:space="0" w:color="auto" w:frame="1"/>
          <w:shd w:val="clear" w:color="auto" w:fill="FFFFFF"/>
        </w:rPr>
        <w:t>US National Heart Lung and Blood Institute</w:t>
      </w:r>
      <w:r w:rsidRPr="007E15AB">
        <w:rPr>
          <w:rStyle w:val="apple-converted-space"/>
          <w:sz w:val="24"/>
          <w:szCs w:val="24"/>
          <w:shd w:val="clear" w:color="auto" w:fill="FFFFFF"/>
        </w:rPr>
        <w:t xml:space="preserve"> </w:t>
      </w:r>
      <w:r w:rsidRPr="007E15AB">
        <w:rPr>
          <w:sz w:val="24"/>
          <w:szCs w:val="24"/>
          <w:shd w:val="clear" w:color="auto" w:fill="FFFFFF"/>
        </w:rPr>
        <w:t>(</w:t>
      </w:r>
      <w:hyperlink r:id="rId14" w:anchor="GS6" w:history="1">
        <w:r w:rsidRPr="007E15AB">
          <w:rPr>
            <w:rStyle w:val="Hyperlink"/>
            <w:sz w:val="24"/>
            <w:szCs w:val="24"/>
            <w:bdr w:val="none" w:sz="0" w:space="0" w:color="auto" w:frame="1"/>
            <w:shd w:val="clear" w:color="auto" w:fill="FFFFFF"/>
          </w:rPr>
          <w:t>5RO1 HL036310</w:t>
        </w:r>
      </w:hyperlink>
      <w:r w:rsidRPr="007E15AB">
        <w:rPr>
          <w:sz w:val="24"/>
          <w:szCs w:val="24"/>
          <w:shd w:val="clear" w:color="auto" w:fill="FFFFFF"/>
        </w:rPr>
        <w:t>), the</w:t>
      </w:r>
      <w:r w:rsidRPr="007E15AB">
        <w:rPr>
          <w:rStyle w:val="apple-converted-space"/>
          <w:sz w:val="24"/>
          <w:szCs w:val="24"/>
          <w:shd w:val="clear" w:color="auto" w:fill="FFFFFF"/>
        </w:rPr>
        <w:t xml:space="preserve"> </w:t>
      </w:r>
      <w:r w:rsidRPr="007E15AB">
        <w:rPr>
          <w:rStyle w:val="interref"/>
          <w:sz w:val="24"/>
          <w:szCs w:val="24"/>
          <w:bdr w:val="none" w:sz="0" w:space="0" w:color="auto" w:frame="1"/>
          <w:shd w:val="clear" w:color="auto" w:fill="FFFFFF"/>
        </w:rPr>
        <w:t>US National Institute on Aging</w:t>
      </w:r>
      <w:r w:rsidRPr="007E15AB">
        <w:rPr>
          <w:rStyle w:val="apple-converted-space"/>
          <w:sz w:val="24"/>
          <w:szCs w:val="24"/>
          <w:shd w:val="clear" w:color="auto" w:fill="FFFFFF"/>
        </w:rPr>
        <w:t xml:space="preserve"> </w:t>
      </w:r>
      <w:r w:rsidRPr="007E15AB">
        <w:rPr>
          <w:sz w:val="24"/>
          <w:szCs w:val="24"/>
          <w:shd w:val="clear" w:color="auto" w:fill="FFFFFF"/>
        </w:rPr>
        <w:t>(</w:t>
      </w:r>
      <w:hyperlink r:id="rId15" w:anchor="GS7" w:history="1">
        <w:r w:rsidRPr="007E15AB">
          <w:rPr>
            <w:rStyle w:val="Hyperlink"/>
            <w:sz w:val="24"/>
            <w:szCs w:val="24"/>
            <w:bdr w:val="none" w:sz="0" w:space="0" w:color="auto" w:frame="1"/>
            <w:shd w:val="clear" w:color="auto" w:fill="FFFFFF"/>
          </w:rPr>
          <w:t>5RO1AG13196</w:t>
        </w:r>
      </w:hyperlink>
      <w:r w:rsidRPr="007E15AB">
        <w:rPr>
          <w:sz w:val="24"/>
          <w:szCs w:val="24"/>
          <w:shd w:val="clear" w:color="auto" w:fill="FFFFFF"/>
        </w:rPr>
        <w:t>) the</w:t>
      </w:r>
      <w:r w:rsidRPr="007E15AB">
        <w:rPr>
          <w:rStyle w:val="apple-converted-space"/>
          <w:sz w:val="24"/>
          <w:szCs w:val="24"/>
          <w:shd w:val="clear" w:color="auto" w:fill="FFFFFF"/>
        </w:rPr>
        <w:t xml:space="preserve"> </w:t>
      </w:r>
      <w:r w:rsidRPr="007E15AB">
        <w:rPr>
          <w:rStyle w:val="interref"/>
          <w:sz w:val="24"/>
          <w:szCs w:val="24"/>
          <w:bdr w:val="none" w:sz="0" w:space="0" w:color="auto" w:frame="1"/>
          <w:shd w:val="clear" w:color="auto" w:fill="FFFFFF"/>
        </w:rPr>
        <w:t>US Agency for Healthcare Research and Quality</w:t>
      </w:r>
      <w:r w:rsidRPr="007E15AB">
        <w:rPr>
          <w:rStyle w:val="apple-converted-space"/>
          <w:sz w:val="24"/>
          <w:szCs w:val="24"/>
          <w:shd w:val="clear" w:color="auto" w:fill="FFFFFF"/>
        </w:rPr>
        <w:t xml:space="preserve"> </w:t>
      </w:r>
      <w:r w:rsidRPr="007E15AB">
        <w:rPr>
          <w:sz w:val="24"/>
          <w:szCs w:val="24"/>
          <w:shd w:val="clear" w:color="auto" w:fill="FFFFFF"/>
        </w:rPr>
        <w:t>(</w:t>
      </w:r>
      <w:hyperlink r:id="rId16" w:anchor="GS8" w:history="1">
        <w:r w:rsidRPr="007E15AB">
          <w:rPr>
            <w:rStyle w:val="Hyperlink"/>
            <w:sz w:val="24"/>
            <w:szCs w:val="24"/>
            <w:bdr w:val="none" w:sz="0" w:space="0" w:color="auto" w:frame="1"/>
            <w:shd w:val="clear" w:color="auto" w:fill="FFFFFF"/>
          </w:rPr>
          <w:t>HS06516</w:t>
        </w:r>
      </w:hyperlink>
      <w:r w:rsidRPr="007E15AB">
        <w:rPr>
          <w:sz w:val="24"/>
          <w:szCs w:val="24"/>
          <w:shd w:val="clear" w:color="auto" w:fill="FFFFFF"/>
        </w:rPr>
        <w:t xml:space="preserve">); and the John D. and Catherine T. MacArthur Foundation Research Networks on Successful Midlife Development and Socio-economic Status and Health. </w:t>
      </w:r>
    </w:p>
    <w:p w14:paraId="1FF71E48" w14:textId="77777777" w:rsidR="00A63743" w:rsidRPr="007E15AB" w:rsidRDefault="00A63743" w:rsidP="007E15AB">
      <w:pPr>
        <w:spacing w:line="480" w:lineRule="auto"/>
        <w:jc w:val="both"/>
        <w:rPr>
          <w:sz w:val="24"/>
          <w:szCs w:val="24"/>
          <w:shd w:val="clear" w:color="auto" w:fill="FFFFFF"/>
        </w:rPr>
      </w:pPr>
    </w:p>
    <w:p w14:paraId="66517D68" w14:textId="77777777" w:rsidR="00A63743" w:rsidRPr="007E15AB" w:rsidRDefault="00210AAF" w:rsidP="007E15AB">
      <w:pPr>
        <w:spacing w:after="120" w:line="480" w:lineRule="auto"/>
        <w:jc w:val="both"/>
        <w:rPr>
          <w:b/>
          <w:sz w:val="24"/>
          <w:szCs w:val="24"/>
        </w:rPr>
      </w:pPr>
      <w:r w:rsidRPr="007E15AB">
        <w:rPr>
          <w:b/>
          <w:color w:val="000000"/>
          <w:sz w:val="24"/>
          <w:szCs w:val="24"/>
        </w:rPr>
        <w:t>NSHD</w:t>
      </w:r>
      <w:r w:rsidRPr="007E15AB">
        <w:rPr>
          <w:color w:val="000000"/>
          <w:sz w:val="24"/>
          <w:szCs w:val="24"/>
        </w:rPr>
        <w:t xml:space="preserve"> is funded by the UK Medical Research Council [MC UU 12019/1].</w:t>
      </w:r>
    </w:p>
    <w:p w14:paraId="5F44E309" w14:textId="77777777" w:rsidR="00A63743" w:rsidRPr="007E15AB" w:rsidRDefault="00A63743" w:rsidP="007E15AB">
      <w:pPr>
        <w:spacing w:after="120" w:line="480" w:lineRule="auto"/>
        <w:jc w:val="both"/>
        <w:rPr>
          <w:sz w:val="24"/>
          <w:szCs w:val="24"/>
          <w:shd w:val="clear" w:color="auto" w:fill="FFFFFF"/>
        </w:rPr>
      </w:pPr>
    </w:p>
    <w:p w14:paraId="70C6AB74" w14:textId="052BCE95" w:rsidR="00A63743" w:rsidRDefault="002442F9" w:rsidP="007E15AB">
      <w:pPr>
        <w:spacing w:after="120" w:line="480" w:lineRule="auto"/>
        <w:jc w:val="both"/>
        <w:rPr>
          <w:sz w:val="24"/>
          <w:szCs w:val="24"/>
          <w:bdr w:val="none" w:sz="0" w:space="0" w:color="auto" w:frame="1"/>
          <w:shd w:val="clear" w:color="auto" w:fill="FFFFFF"/>
        </w:rPr>
      </w:pPr>
      <w:r w:rsidRPr="007E15AB">
        <w:rPr>
          <w:sz w:val="24"/>
          <w:szCs w:val="24"/>
          <w:bdr w:val="none" w:sz="0" w:space="0" w:color="auto" w:frame="1"/>
          <w:shd w:val="clear" w:color="auto" w:fill="FFFFFF"/>
        </w:rPr>
        <w:t xml:space="preserve">The </w:t>
      </w:r>
      <w:r w:rsidRPr="00F600DF">
        <w:rPr>
          <w:b/>
          <w:sz w:val="24"/>
          <w:szCs w:val="24"/>
          <w:bdr w:val="none" w:sz="0" w:space="0" w:color="auto" w:frame="1"/>
          <w:shd w:val="clear" w:color="auto" w:fill="FFFFFF"/>
        </w:rPr>
        <w:t>Fenland Study</w:t>
      </w:r>
      <w:r w:rsidRPr="007E15AB">
        <w:rPr>
          <w:sz w:val="24"/>
          <w:szCs w:val="24"/>
          <w:bdr w:val="none" w:sz="0" w:space="0" w:color="auto" w:frame="1"/>
          <w:shd w:val="clear" w:color="auto" w:fill="FFFFFF"/>
        </w:rPr>
        <w:t xml:space="preserve"> is funded by the </w:t>
      </w:r>
      <w:proofErr w:type="spellStart"/>
      <w:r w:rsidRPr="007E15AB">
        <w:rPr>
          <w:sz w:val="24"/>
          <w:szCs w:val="24"/>
          <w:bdr w:val="none" w:sz="0" w:space="0" w:color="auto" w:frame="1"/>
          <w:shd w:val="clear" w:color="auto" w:fill="FFFFFF"/>
        </w:rPr>
        <w:t>Wellcome</w:t>
      </w:r>
      <w:proofErr w:type="spellEnd"/>
      <w:r w:rsidRPr="007E15AB">
        <w:rPr>
          <w:sz w:val="24"/>
          <w:szCs w:val="24"/>
          <w:bdr w:val="none" w:sz="0" w:space="0" w:color="auto" w:frame="1"/>
          <w:shd w:val="clear" w:color="auto" w:fill="FFFFFF"/>
        </w:rPr>
        <w:t xml:space="preserve"> Trust and the Medical Research Council (Grant number: MC_U106179471 and MC_UU_12015/1)</w:t>
      </w:r>
      <w:r w:rsidR="00D86FD1">
        <w:rPr>
          <w:sz w:val="24"/>
          <w:szCs w:val="24"/>
          <w:bdr w:val="none" w:sz="0" w:space="0" w:color="auto" w:frame="1"/>
          <w:shd w:val="clear" w:color="auto" w:fill="FFFFFF"/>
        </w:rPr>
        <w:t>.</w:t>
      </w:r>
    </w:p>
    <w:p w14:paraId="7CA0CAA5" w14:textId="77777777" w:rsidR="00D86FD1" w:rsidRPr="007E15AB" w:rsidRDefault="00D86FD1" w:rsidP="007E15AB">
      <w:pPr>
        <w:spacing w:after="120" w:line="480" w:lineRule="auto"/>
        <w:jc w:val="both"/>
        <w:rPr>
          <w:color w:val="000000"/>
          <w:sz w:val="24"/>
          <w:szCs w:val="24"/>
          <w:highlight w:val="yellow"/>
        </w:rPr>
      </w:pPr>
    </w:p>
    <w:p w14:paraId="10AC8385" w14:textId="77777777" w:rsidR="004E5071" w:rsidRPr="007E15AB" w:rsidRDefault="004E5071" w:rsidP="007E15AB">
      <w:pPr>
        <w:spacing w:after="120" w:line="480" w:lineRule="auto"/>
        <w:jc w:val="both"/>
        <w:rPr>
          <w:sz w:val="24"/>
          <w:szCs w:val="24"/>
          <w:lang w:val="en-US"/>
        </w:rPr>
      </w:pPr>
      <w:r w:rsidRPr="007E15AB">
        <w:rPr>
          <w:color w:val="000000"/>
          <w:sz w:val="24"/>
          <w:szCs w:val="24"/>
        </w:rPr>
        <w:t>The funders had no role in the design, analyses, interpretation of results or writing of the paper. The views expressed in this paper are those of the authors and not necessarily any of the funders.</w:t>
      </w:r>
    </w:p>
    <w:p w14:paraId="453E3AE4" w14:textId="77777777" w:rsidR="004E5071" w:rsidRPr="007E15AB" w:rsidRDefault="004E5071" w:rsidP="007E15AB">
      <w:pPr>
        <w:spacing w:after="120" w:line="480" w:lineRule="auto"/>
        <w:jc w:val="both"/>
        <w:rPr>
          <w:color w:val="000000"/>
          <w:sz w:val="24"/>
          <w:szCs w:val="24"/>
        </w:rPr>
      </w:pPr>
    </w:p>
    <w:p w14:paraId="7F6611CB" w14:textId="77777777" w:rsidR="00CE587E" w:rsidRPr="007E15AB" w:rsidRDefault="00CE587E" w:rsidP="007E15AB">
      <w:pPr>
        <w:spacing w:after="120" w:line="480" w:lineRule="auto"/>
        <w:jc w:val="both"/>
        <w:rPr>
          <w:b/>
          <w:sz w:val="24"/>
          <w:szCs w:val="24"/>
          <w:lang w:val="en-US"/>
        </w:rPr>
      </w:pPr>
      <w:r w:rsidRPr="007E15AB">
        <w:rPr>
          <w:b/>
          <w:sz w:val="24"/>
          <w:szCs w:val="24"/>
          <w:lang w:val="en-US"/>
        </w:rPr>
        <w:t>Acknowledgments</w:t>
      </w:r>
    </w:p>
    <w:p w14:paraId="338C83B2" w14:textId="5F4D847B" w:rsidR="006D4316" w:rsidRDefault="004E5071" w:rsidP="006D4316">
      <w:pPr>
        <w:spacing w:after="120" w:line="480" w:lineRule="auto"/>
        <w:jc w:val="both"/>
        <w:rPr>
          <w:sz w:val="24"/>
          <w:szCs w:val="24"/>
        </w:rPr>
      </w:pPr>
      <w:r w:rsidRPr="007E15AB">
        <w:rPr>
          <w:sz w:val="24"/>
          <w:szCs w:val="24"/>
          <w:shd w:val="clear" w:color="auto" w:fill="FFFFFF"/>
        </w:rPr>
        <w:t xml:space="preserve">The </w:t>
      </w:r>
      <w:r w:rsidRPr="007E15AB">
        <w:rPr>
          <w:b/>
          <w:sz w:val="24"/>
          <w:szCs w:val="24"/>
          <w:shd w:val="clear" w:color="auto" w:fill="FFFFFF"/>
        </w:rPr>
        <w:t>UCLEB</w:t>
      </w:r>
      <w:r w:rsidRPr="007E15AB">
        <w:rPr>
          <w:sz w:val="24"/>
          <w:szCs w:val="24"/>
          <w:shd w:val="clear" w:color="auto" w:fill="FFFFFF"/>
        </w:rPr>
        <w:t xml:space="preserve"> (UCL-LSHTM-Edinburgh-Bristol) consortium</w:t>
      </w:r>
      <w:r w:rsidR="00CE587E" w:rsidRPr="007E15AB">
        <w:rPr>
          <w:sz w:val="24"/>
          <w:szCs w:val="24"/>
          <w:shd w:val="clear" w:color="auto" w:fill="FFFFFF"/>
        </w:rPr>
        <w:t xml:space="preserve"> </w:t>
      </w:r>
      <w:r w:rsidRPr="007E15AB">
        <w:rPr>
          <w:sz w:val="24"/>
          <w:szCs w:val="24"/>
          <w:shd w:val="clear" w:color="auto" w:fill="FFFFFF"/>
        </w:rPr>
        <w:t>consists of 12 studies: Northwick Park Heart Study II (NPHS II), British Regional Heart Study (BRHS), Whitehall II Study (WHII), English Longitudinal Study of Ageing (ELSA), Medical Research Council National Survey of Health and Development (</w:t>
      </w:r>
      <w:r w:rsidR="009D7CC5" w:rsidRPr="007E15AB">
        <w:rPr>
          <w:sz w:val="24"/>
          <w:szCs w:val="24"/>
        </w:rPr>
        <w:t>NSHD</w:t>
      </w:r>
      <w:r w:rsidRPr="007E15AB">
        <w:rPr>
          <w:sz w:val="24"/>
          <w:szCs w:val="24"/>
          <w:shd w:val="clear" w:color="auto" w:fill="FFFFFF"/>
        </w:rPr>
        <w:t>), 1958 Birth cohort (1958BC), Caerphilly prospective study (</w:t>
      </w:r>
      <w:proofErr w:type="spellStart"/>
      <w:r w:rsidRPr="007E15AB">
        <w:rPr>
          <w:sz w:val="24"/>
          <w:szCs w:val="24"/>
          <w:shd w:val="clear" w:color="auto" w:fill="FFFFFF"/>
        </w:rPr>
        <w:t>CaPS</w:t>
      </w:r>
      <w:proofErr w:type="spellEnd"/>
      <w:r w:rsidRPr="007E15AB">
        <w:rPr>
          <w:sz w:val="24"/>
          <w:szCs w:val="24"/>
          <w:shd w:val="clear" w:color="auto" w:fill="FFFFFF"/>
        </w:rPr>
        <w:t>), British Women's Heart and Health Study (BWHHS), Edinburgh Artery Study (EAS), Edinburgh Heart Disease Prevention Study (EHDPS), Edinburgh Type 2</w:t>
      </w:r>
      <w:r w:rsidRPr="007E15AB">
        <w:rPr>
          <w:rStyle w:val="apple-converted-space"/>
          <w:sz w:val="24"/>
          <w:szCs w:val="24"/>
          <w:shd w:val="clear" w:color="auto" w:fill="FFFFFF"/>
        </w:rPr>
        <w:t xml:space="preserve"> </w:t>
      </w:r>
      <w:r w:rsidRPr="007E15AB">
        <w:rPr>
          <w:sz w:val="24"/>
          <w:szCs w:val="24"/>
          <w:bdr w:val="none" w:sz="0" w:space="0" w:color="auto" w:frame="1"/>
          <w:shd w:val="clear" w:color="auto" w:fill="FFFFFF"/>
        </w:rPr>
        <w:t>Diabetes</w:t>
      </w:r>
      <w:r w:rsidRPr="007E15AB">
        <w:rPr>
          <w:rStyle w:val="apple-converted-space"/>
          <w:sz w:val="24"/>
          <w:szCs w:val="24"/>
          <w:shd w:val="clear" w:color="auto" w:fill="FFFFFF"/>
        </w:rPr>
        <w:t xml:space="preserve"> </w:t>
      </w:r>
      <w:r w:rsidRPr="007E15AB">
        <w:rPr>
          <w:sz w:val="24"/>
          <w:szCs w:val="24"/>
          <w:shd w:val="clear" w:color="auto" w:fill="FFFFFF"/>
        </w:rPr>
        <w:t xml:space="preserve">Study (ET2DS) and Asymptomatic Atherosclerosis Aspirin Trial (AAAT). </w:t>
      </w:r>
      <w:r w:rsidR="00CE587E" w:rsidRPr="007E15AB">
        <w:rPr>
          <w:sz w:val="24"/>
          <w:szCs w:val="24"/>
          <w:shd w:val="clear" w:color="auto" w:fill="FFFFFF"/>
        </w:rPr>
        <w:t>We thank all</w:t>
      </w:r>
      <w:r w:rsidR="00EE1059" w:rsidRPr="007E15AB">
        <w:rPr>
          <w:sz w:val="24"/>
          <w:szCs w:val="24"/>
          <w:shd w:val="clear" w:color="auto" w:fill="FFFFFF"/>
        </w:rPr>
        <w:t xml:space="preserve"> </w:t>
      </w:r>
      <w:r w:rsidR="00CE587E" w:rsidRPr="007E15AB">
        <w:rPr>
          <w:sz w:val="24"/>
          <w:szCs w:val="24"/>
          <w:shd w:val="clear" w:color="auto" w:fill="FFFFFF"/>
        </w:rPr>
        <w:t>participants and staff who have contributed to those studies that contributed to the present study (</w:t>
      </w:r>
      <w:r w:rsidR="00CE587E" w:rsidRPr="007E15AB">
        <w:rPr>
          <w:sz w:val="24"/>
          <w:szCs w:val="24"/>
        </w:rPr>
        <w:t xml:space="preserve">BRHS, BWHHS, </w:t>
      </w:r>
      <w:proofErr w:type="spellStart"/>
      <w:r w:rsidR="00CE587E" w:rsidRPr="007E15AB">
        <w:rPr>
          <w:sz w:val="24"/>
          <w:szCs w:val="24"/>
        </w:rPr>
        <w:t>C</w:t>
      </w:r>
      <w:r w:rsidR="002E735A">
        <w:rPr>
          <w:sz w:val="24"/>
          <w:szCs w:val="24"/>
        </w:rPr>
        <w:t>a</w:t>
      </w:r>
      <w:r w:rsidR="00CE587E" w:rsidRPr="007E15AB">
        <w:rPr>
          <w:sz w:val="24"/>
          <w:szCs w:val="24"/>
        </w:rPr>
        <w:t>PS</w:t>
      </w:r>
      <w:proofErr w:type="spellEnd"/>
      <w:r w:rsidR="00CE587E" w:rsidRPr="007E15AB">
        <w:rPr>
          <w:sz w:val="24"/>
          <w:szCs w:val="24"/>
        </w:rPr>
        <w:t xml:space="preserve">, EAS, ELSA, ET2DS, </w:t>
      </w:r>
      <w:r w:rsidR="004603D2" w:rsidRPr="007E15AB">
        <w:rPr>
          <w:sz w:val="24"/>
          <w:szCs w:val="24"/>
        </w:rPr>
        <w:t>NSHD</w:t>
      </w:r>
      <w:r w:rsidR="00CE587E" w:rsidRPr="007E15AB">
        <w:rPr>
          <w:sz w:val="24"/>
          <w:szCs w:val="24"/>
        </w:rPr>
        <w:t>, WHII</w:t>
      </w:r>
      <w:r w:rsidR="00AC6BA0" w:rsidRPr="007E15AB">
        <w:rPr>
          <w:sz w:val="24"/>
          <w:szCs w:val="24"/>
        </w:rPr>
        <w:t xml:space="preserve">, Fenland study, and </w:t>
      </w:r>
      <w:r w:rsidR="00AC6BA0" w:rsidRPr="007E15AB">
        <w:rPr>
          <w:sz w:val="24"/>
          <w:szCs w:val="24"/>
          <w:shd w:val="clear" w:color="auto" w:fill="FFFFFF"/>
        </w:rPr>
        <w:t>NFBC1966</w:t>
      </w:r>
      <w:r w:rsidR="00CE587E" w:rsidRPr="007E15AB">
        <w:rPr>
          <w:sz w:val="24"/>
          <w:szCs w:val="24"/>
        </w:rPr>
        <w:t>).</w:t>
      </w:r>
      <w:r w:rsidR="006D4316">
        <w:rPr>
          <w:sz w:val="24"/>
          <w:szCs w:val="24"/>
        </w:rPr>
        <w:t xml:space="preserve"> We thank Naveed Sattar for the insightful comments on the interpretation of findings.</w:t>
      </w:r>
    </w:p>
    <w:p w14:paraId="3BE0419E" w14:textId="77777777" w:rsidR="004639A0" w:rsidRDefault="004639A0" w:rsidP="006D4316">
      <w:pPr>
        <w:spacing w:after="120" w:line="480" w:lineRule="auto"/>
        <w:jc w:val="both"/>
        <w:rPr>
          <w:sz w:val="24"/>
          <w:szCs w:val="24"/>
        </w:rPr>
      </w:pPr>
    </w:p>
    <w:p w14:paraId="5D6702CE" w14:textId="77777777" w:rsidR="005E1DAF" w:rsidRPr="00B36BD1" w:rsidRDefault="005E1DAF" w:rsidP="005E1DAF">
      <w:pPr>
        <w:spacing w:after="120" w:line="480" w:lineRule="auto"/>
        <w:jc w:val="both"/>
        <w:rPr>
          <w:sz w:val="24"/>
          <w:szCs w:val="24"/>
        </w:rPr>
      </w:pPr>
      <w:r w:rsidRPr="00B36BD1">
        <w:rPr>
          <w:sz w:val="24"/>
          <w:szCs w:val="24"/>
        </w:rPr>
        <w:t>Data and Resource Availability</w:t>
      </w:r>
    </w:p>
    <w:p w14:paraId="77A566BF" w14:textId="77777777" w:rsidR="005E1DAF" w:rsidRDefault="000979B2" w:rsidP="005E1DAF">
      <w:pPr>
        <w:autoSpaceDE w:val="0"/>
        <w:autoSpaceDN w:val="0"/>
        <w:adjustRightInd w:val="0"/>
        <w:spacing w:line="480" w:lineRule="auto"/>
        <w:jc w:val="both"/>
        <w:rPr>
          <w:rFonts w:eastAsia="Calibri"/>
          <w:sz w:val="24"/>
          <w:szCs w:val="24"/>
          <w:lang w:eastAsia="en-GB"/>
        </w:rPr>
      </w:pPr>
      <w:r w:rsidRPr="004E5F8D">
        <w:rPr>
          <w:rFonts w:eastAsia="Calibri"/>
          <w:sz w:val="24"/>
          <w:szCs w:val="24"/>
          <w:lang w:eastAsia="en-GB"/>
        </w:rPr>
        <w:t xml:space="preserve">Data on type 2 diabetes have been contributed by </w:t>
      </w:r>
      <w:r w:rsidR="004E5F8D" w:rsidRPr="004E5F8D">
        <w:rPr>
          <w:rFonts w:eastAsia="Calibri"/>
          <w:sz w:val="24"/>
          <w:szCs w:val="24"/>
          <w:lang w:eastAsia="en-GB"/>
        </w:rPr>
        <w:t xml:space="preserve">the T2D GWAS published by </w:t>
      </w:r>
      <w:proofErr w:type="spellStart"/>
      <w:r w:rsidR="004E5F8D" w:rsidRPr="004E5F8D">
        <w:rPr>
          <w:rFonts w:eastAsia="Calibri"/>
          <w:sz w:val="24"/>
          <w:szCs w:val="24"/>
          <w:lang w:eastAsia="en-GB"/>
        </w:rPr>
        <w:t>Xue</w:t>
      </w:r>
      <w:proofErr w:type="spellEnd"/>
      <w:r w:rsidR="004E5F8D" w:rsidRPr="004E5F8D">
        <w:rPr>
          <w:rFonts w:eastAsia="Calibri"/>
          <w:sz w:val="24"/>
          <w:szCs w:val="24"/>
          <w:lang w:eastAsia="en-GB"/>
        </w:rPr>
        <w:t xml:space="preserve"> et al (2018) </w:t>
      </w:r>
      <w:r w:rsidRPr="004E5F8D">
        <w:rPr>
          <w:rFonts w:eastAsia="Calibri"/>
          <w:sz w:val="24"/>
          <w:szCs w:val="24"/>
          <w:lang w:eastAsia="en-GB"/>
        </w:rPr>
        <w:t xml:space="preserve">and have been downloaded from </w:t>
      </w:r>
      <w:r w:rsidR="004E5F8D" w:rsidRPr="004E5F8D">
        <w:rPr>
          <w:rFonts w:eastAsia="Calibri"/>
          <w:sz w:val="24"/>
          <w:szCs w:val="24"/>
          <w:lang w:eastAsia="en-GB"/>
        </w:rPr>
        <w:t>http://cnsgenomics.com/data.html</w:t>
      </w:r>
      <w:r w:rsidRPr="004E5F8D">
        <w:rPr>
          <w:rFonts w:eastAsia="Calibri"/>
          <w:sz w:val="24"/>
          <w:szCs w:val="24"/>
          <w:lang w:eastAsia="en-GB"/>
        </w:rPr>
        <w:t>.</w:t>
      </w:r>
      <w:r w:rsidRPr="007E15AB">
        <w:rPr>
          <w:rFonts w:eastAsia="Calibri"/>
          <w:sz w:val="24"/>
          <w:szCs w:val="24"/>
          <w:lang w:eastAsia="en-GB"/>
        </w:rPr>
        <w:t xml:space="preserve"> Data on glycaemic traits have been contributed by </w:t>
      </w:r>
      <w:r w:rsidRPr="007E15AB">
        <w:rPr>
          <w:rFonts w:eastAsia="Calibri"/>
          <w:b/>
          <w:sz w:val="24"/>
          <w:szCs w:val="24"/>
          <w:lang w:eastAsia="en-GB"/>
        </w:rPr>
        <w:t>MAGIC</w:t>
      </w:r>
      <w:r w:rsidRPr="007E15AB">
        <w:rPr>
          <w:rFonts w:eastAsia="Calibri"/>
          <w:sz w:val="24"/>
          <w:szCs w:val="24"/>
          <w:lang w:eastAsia="en-GB"/>
        </w:rPr>
        <w:t xml:space="preserve"> investigators and have been downloaded from www.magicinvestigators.org. Data on lipid traits have been contributed by </w:t>
      </w:r>
      <w:r w:rsidRPr="007E15AB">
        <w:rPr>
          <w:rFonts w:eastAsia="Calibri"/>
          <w:b/>
          <w:sz w:val="24"/>
          <w:szCs w:val="24"/>
          <w:lang w:eastAsia="en-GB"/>
        </w:rPr>
        <w:t>Global Lipids Genetics Consortium</w:t>
      </w:r>
      <w:r w:rsidRPr="007E15AB">
        <w:rPr>
          <w:rFonts w:eastAsia="Calibri"/>
          <w:sz w:val="24"/>
          <w:szCs w:val="24"/>
          <w:lang w:eastAsia="en-GB"/>
        </w:rPr>
        <w:t xml:space="preserve"> and have been downloaded from http://csg.sph.umich.edu/abecasis/public/lipids2013/. Data on anthropometric traits have been </w:t>
      </w:r>
      <w:r w:rsidRPr="007E15AB">
        <w:rPr>
          <w:rFonts w:eastAsia="Calibri"/>
          <w:sz w:val="24"/>
          <w:szCs w:val="24"/>
          <w:lang w:eastAsia="en-GB"/>
        </w:rPr>
        <w:lastRenderedPageBreak/>
        <w:t xml:space="preserve">contributed by Genetic Investigation of </w:t>
      </w:r>
      <w:proofErr w:type="spellStart"/>
      <w:r w:rsidRPr="007E15AB">
        <w:rPr>
          <w:rFonts w:eastAsia="Calibri"/>
          <w:sz w:val="24"/>
          <w:szCs w:val="24"/>
          <w:lang w:eastAsia="en-GB"/>
        </w:rPr>
        <w:t>ANthropometric</w:t>
      </w:r>
      <w:proofErr w:type="spellEnd"/>
      <w:r w:rsidRPr="007E15AB">
        <w:rPr>
          <w:rFonts w:eastAsia="Calibri"/>
          <w:sz w:val="24"/>
          <w:szCs w:val="24"/>
          <w:lang w:eastAsia="en-GB"/>
        </w:rPr>
        <w:t xml:space="preserve"> Traits (</w:t>
      </w:r>
      <w:r w:rsidRPr="007E15AB">
        <w:rPr>
          <w:rFonts w:eastAsia="Calibri"/>
          <w:b/>
          <w:sz w:val="24"/>
          <w:szCs w:val="24"/>
          <w:lang w:eastAsia="en-GB"/>
        </w:rPr>
        <w:t>GIANT</w:t>
      </w:r>
      <w:r w:rsidRPr="007E15AB">
        <w:rPr>
          <w:rFonts w:eastAsia="Calibri"/>
          <w:sz w:val="24"/>
          <w:szCs w:val="24"/>
          <w:lang w:eastAsia="en-GB"/>
        </w:rPr>
        <w:t xml:space="preserve">) consortium and have been downloaded from </w:t>
      </w:r>
      <w:hyperlink r:id="rId17" w:history="1">
        <w:r w:rsidR="005E1DAF" w:rsidRPr="0095210C">
          <w:rPr>
            <w:rStyle w:val="Hyperlink"/>
            <w:rFonts w:eastAsia="Calibri"/>
            <w:sz w:val="24"/>
            <w:szCs w:val="24"/>
            <w:lang w:eastAsia="en-GB"/>
          </w:rPr>
          <w:t>http://www.broadinstitute.org/collaboration/giant/index.php/GIANT_consortium_data_files</w:t>
        </w:r>
      </w:hyperlink>
      <w:r w:rsidRPr="007E15AB">
        <w:rPr>
          <w:rFonts w:eastAsia="Calibri"/>
          <w:sz w:val="24"/>
          <w:szCs w:val="24"/>
          <w:lang w:eastAsia="en-GB"/>
        </w:rPr>
        <w:t>.</w:t>
      </w:r>
      <w:r w:rsidR="005E1DAF">
        <w:rPr>
          <w:rFonts w:eastAsia="Calibri"/>
          <w:sz w:val="24"/>
          <w:szCs w:val="24"/>
          <w:lang w:eastAsia="en-GB"/>
        </w:rPr>
        <w:t xml:space="preserve"> UCLEB data is available upon request.</w:t>
      </w:r>
    </w:p>
    <w:p w14:paraId="7C6CB550" w14:textId="309FA5B9" w:rsidR="004E5071" w:rsidRDefault="000979B2" w:rsidP="007E15AB">
      <w:pPr>
        <w:autoSpaceDE w:val="0"/>
        <w:autoSpaceDN w:val="0"/>
        <w:adjustRightInd w:val="0"/>
        <w:spacing w:line="480" w:lineRule="auto"/>
        <w:jc w:val="both"/>
        <w:rPr>
          <w:rFonts w:eastAsia="Calibri"/>
          <w:sz w:val="24"/>
          <w:szCs w:val="24"/>
          <w:lang w:eastAsia="en-GB"/>
        </w:rPr>
      </w:pPr>
      <w:r w:rsidRPr="007E15AB">
        <w:rPr>
          <w:rFonts w:eastAsia="Calibri"/>
          <w:sz w:val="24"/>
          <w:szCs w:val="24"/>
          <w:lang w:eastAsia="en-GB"/>
        </w:rPr>
        <w:t xml:space="preserve"> </w:t>
      </w:r>
    </w:p>
    <w:p w14:paraId="139CF2F8" w14:textId="77777777" w:rsidR="00383C45" w:rsidRPr="007E15AB" w:rsidRDefault="00383C45" w:rsidP="007E15AB">
      <w:pPr>
        <w:autoSpaceDE w:val="0"/>
        <w:autoSpaceDN w:val="0"/>
        <w:adjustRightInd w:val="0"/>
        <w:spacing w:line="480" w:lineRule="auto"/>
        <w:jc w:val="both"/>
        <w:rPr>
          <w:sz w:val="24"/>
          <w:szCs w:val="24"/>
          <w:shd w:val="clear" w:color="auto" w:fill="FFFFFF"/>
        </w:rPr>
      </w:pPr>
    </w:p>
    <w:p w14:paraId="7174C7A1" w14:textId="77777777" w:rsidR="00F3110A" w:rsidRPr="007E15AB" w:rsidRDefault="00F3110A" w:rsidP="007E15AB">
      <w:pPr>
        <w:spacing w:after="120" w:line="480" w:lineRule="auto"/>
        <w:jc w:val="both"/>
        <w:rPr>
          <w:b/>
          <w:sz w:val="24"/>
          <w:szCs w:val="24"/>
          <w:lang w:val="en-US"/>
        </w:rPr>
      </w:pPr>
    </w:p>
    <w:p w14:paraId="281B5836" w14:textId="77777777" w:rsidR="0068570E" w:rsidRPr="007E15AB" w:rsidRDefault="0068570E" w:rsidP="007E15AB">
      <w:pPr>
        <w:spacing w:after="120" w:line="480" w:lineRule="auto"/>
        <w:jc w:val="both"/>
        <w:rPr>
          <w:b/>
          <w:color w:val="000000"/>
          <w:sz w:val="24"/>
          <w:szCs w:val="24"/>
        </w:rPr>
      </w:pPr>
      <w:r w:rsidRPr="007E15AB">
        <w:rPr>
          <w:b/>
          <w:color w:val="000000"/>
          <w:sz w:val="24"/>
          <w:szCs w:val="24"/>
        </w:rPr>
        <w:t>Author contributions</w:t>
      </w:r>
    </w:p>
    <w:p w14:paraId="3C13D8AC" w14:textId="77777777" w:rsidR="0068570E" w:rsidRPr="007E15AB" w:rsidRDefault="0068570E" w:rsidP="007E15AB">
      <w:pPr>
        <w:spacing w:after="120" w:line="480" w:lineRule="auto"/>
        <w:jc w:val="both"/>
        <w:rPr>
          <w:color w:val="000000"/>
          <w:sz w:val="24"/>
          <w:szCs w:val="24"/>
        </w:rPr>
      </w:pPr>
      <w:r w:rsidRPr="007E15AB">
        <w:rPr>
          <w:color w:val="000000"/>
          <w:sz w:val="24"/>
          <w:szCs w:val="24"/>
        </w:rPr>
        <w:t xml:space="preserve">DAL designed the study and initial analysis plan, with further input from </w:t>
      </w:r>
      <w:r w:rsidR="00272492" w:rsidRPr="007E15AB">
        <w:rPr>
          <w:color w:val="000000"/>
          <w:sz w:val="24"/>
          <w:szCs w:val="24"/>
        </w:rPr>
        <w:t>N</w:t>
      </w:r>
      <w:r w:rsidRPr="007E15AB">
        <w:rPr>
          <w:color w:val="000000"/>
          <w:sz w:val="24"/>
          <w:szCs w:val="24"/>
        </w:rPr>
        <w:t xml:space="preserve">MGDS, MCB, and TG. DAL, JE, AW, </w:t>
      </w:r>
      <w:r w:rsidR="009D7CC5" w:rsidRPr="007E15AB">
        <w:rPr>
          <w:color w:val="000000"/>
          <w:sz w:val="24"/>
          <w:szCs w:val="24"/>
        </w:rPr>
        <w:t xml:space="preserve">DK, </w:t>
      </w:r>
      <w:r w:rsidRPr="007E15AB">
        <w:rPr>
          <w:color w:val="000000"/>
          <w:sz w:val="24"/>
          <w:szCs w:val="24"/>
        </w:rPr>
        <w:t xml:space="preserve">TS, </w:t>
      </w:r>
      <w:r w:rsidR="00820D52" w:rsidRPr="007E15AB">
        <w:rPr>
          <w:color w:val="000000"/>
          <w:sz w:val="24"/>
          <w:szCs w:val="24"/>
        </w:rPr>
        <w:t>XZ</w:t>
      </w:r>
      <w:r w:rsidRPr="007E15AB">
        <w:rPr>
          <w:color w:val="000000"/>
          <w:sz w:val="24"/>
          <w:szCs w:val="24"/>
        </w:rPr>
        <w:t>, CL, JL, JC</w:t>
      </w:r>
      <w:r w:rsidR="008017DC" w:rsidRPr="007E15AB">
        <w:rPr>
          <w:color w:val="000000"/>
          <w:sz w:val="24"/>
          <w:szCs w:val="24"/>
        </w:rPr>
        <w:t>C</w:t>
      </w:r>
      <w:r w:rsidRPr="007E15AB">
        <w:rPr>
          <w:color w:val="000000"/>
          <w:sz w:val="24"/>
          <w:szCs w:val="24"/>
        </w:rPr>
        <w:t>, WZ, and T</w:t>
      </w:r>
      <w:r w:rsidR="008017DC" w:rsidRPr="007E15AB">
        <w:rPr>
          <w:color w:val="000000"/>
          <w:sz w:val="24"/>
          <w:szCs w:val="24"/>
        </w:rPr>
        <w:t>R</w:t>
      </w:r>
      <w:r w:rsidRPr="007E15AB">
        <w:rPr>
          <w:color w:val="000000"/>
          <w:sz w:val="24"/>
          <w:szCs w:val="24"/>
        </w:rPr>
        <w:t xml:space="preserve">G collected and/or managed data from one or more of the contributing studies, </w:t>
      </w:r>
      <w:r w:rsidR="00272492" w:rsidRPr="007E15AB">
        <w:rPr>
          <w:color w:val="000000"/>
          <w:sz w:val="24"/>
          <w:szCs w:val="24"/>
        </w:rPr>
        <w:t>N</w:t>
      </w:r>
      <w:r w:rsidRPr="007E15AB">
        <w:rPr>
          <w:color w:val="000000"/>
          <w:sz w:val="24"/>
          <w:szCs w:val="24"/>
        </w:rPr>
        <w:t xml:space="preserve">MGDS and MCB undertook statistical analyses with supervision from DAL and TG. </w:t>
      </w:r>
      <w:r w:rsidR="00272492" w:rsidRPr="007E15AB">
        <w:rPr>
          <w:color w:val="000000"/>
          <w:sz w:val="24"/>
          <w:szCs w:val="24"/>
        </w:rPr>
        <w:t>N</w:t>
      </w:r>
      <w:r w:rsidRPr="007E15AB">
        <w:rPr>
          <w:color w:val="000000"/>
          <w:sz w:val="24"/>
          <w:szCs w:val="24"/>
        </w:rPr>
        <w:t>MGDS, DAL and MCB wrote the first draft of the paper with all other co-authors contributing to revisions.</w:t>
      </w:r>
    </w:p>
    <w:p w14:paraId="606C1C25" w14:textId="77777777" w:rsidR="0068570E" w:rsidRPr="007E15AB" w:rsidRDefault="0068570E" w:rsidP="007E15AB">
      <w:pPr>
        <w:spacing w:after="120" w:line="480" w:lineRule="auto"/>
        <w:jc w:val="both"/>
        <w:rPr>
          <w:b/>
          <w:sz w:val="24"/>
          <w:szCs w:val="24"/>
          <w:lang w:val="en-US"/>
        </w:rPr>
      </w:pPr>
    </w:p>
    <w:p w14:paraId="2E80933B" w14:textId="46CB0B30" w:rsidR="004E5071" w:rsidRPr="007E15AB" w:rsidRDefault="00383C45" w:rsidP="007E15AB">
      <w:pPr>
        <w:spacing w:line="480" w:lineRule="auto"/>
        <w:jc w:val="both"/>
        <w:textAlignment w:val="baseline"/>
        <w:rPr>
          <w:b/>
          <w:sz w:val="24"/>
          <w:szCs w:val="24"/>
        </w:rPr>
      </w:pPr>
      <w:r>
        <w:rPr>
          <w:b/>
          <w:sz w:val="24"/>
          <w:szCs w:val="24"/>
        </w:rPr>
        <w:t>Conflict of Interest statement</w:t>
      </w:r>
    </w:p>
    <w:p w14:paraId="43E78790" w14:textId="1E6C21DF" w:rsidR="004E5071" w:rsidRPr="007E15AB" w:rsidRDefault="0068570E" w:rsidP="007E15AB">
      <w:pPr>
        <w:spacing w:line="480" w:lineRule="auto"/>
        <w:jc w:val="both"/>
        <w:textAlignment w:val="baseline"/>
        <w:rPr>
          <w:sz w:val="24"/>
          <w:szCs w:val="24"/>
        </w:rPr>
      </w:pPr>
      <w:r w:rsidRPr="007E15AB">
        <w:rPr>
          <w:sz w:val="24"/>
          <w:szCs w:val="24"/>
        </w:rPr>
        <w:t xml:space="preserve">DAL has received support from Medtronic and Roche Diagnostics for biomarker research unrelated to this study. </w:t>
      </w:r>
      <w:r w:rsidR="00A85AD2" w:rsidRPr="007E15AB">
        <w:rPr>
          <w:sz w:val="24"/>
          <w:szCs w:val="24"/>
          <w:lang w:val="en-US"/>
        </w:rPr>
        <w:t>TRG receives support from GlaxoSmithKline, Biogen and Sanofi for research unrelated to this study.</w:t>
      </w:r>
      <w:r w:rsidR="00D11C97" w:rsidRPr="007E15AB">
        <w:rPr>
          <w:sz w:val="24"/>
          <w:szCs w:val="24"/>
          <w:lang w:val="en-US"/>
        </w:rPr>
        <w:t xml:space="preserve"> </w:t>
      </w:r>
      <w:r w:rsidRPr="007E15AB">
        <w:rPr>
          <w:sz w:val="24"/>
          <w:szCs w:val="24"/>
        </w:rPr>
        <w:t>All other authors report n</w:t>
      </w:r>
      <w:r w:rsidR="004E5071" w:rsidRPr="007E15AB">
        <w:rPr>
          <w:sz w:val="24"/>
          <w:szCs w:val="24"/>
        </w:rPr>
        <w:t>o competing interests</w:t>
      </w:r>
      <w:r w:rsidRPr="007E15AB">
        <w:rPr>
          <w:sz w:val="24"/>
          <w:szCs w:val="24"/>
        </w:rPr>
        <w:t>.</w:t>
      </w:r>
    </w:p>
    <w:p w14:paraId="24487748" w14:textId="61DB2C2D" w:rsidR="004E5071" w:rsidRDefault="004E5071" w:rsidP="007E15AB">
      <w:pPr>
        <w:spacing w:after="120" w:line="480" w:lineRule="auto"/>
        <w:jc w:val="both"/>
        <w:rPr>
          <w:b/>
          <w:sz w:val="24"/>
          <w:szCs w:val="24"/>
          <w:lang w:val="en-US"/>
        </w:rPr>
      </w:pPr>
    </w:p>
    <w:p w14:paraId="520BEA57" w14:textId="2BEA93A8" w:rsidR="00383C45" w:rsidRPr="007E15AB" w:rsidRDefault="00383C45" w:rsidP="00383C45">
      <w:pPr>
        <w:spacing w:line="480" w:lineRule="auto"/>
        <w:jc w:val="both"/>
        <w:textAlignment w:val="baseline"/>
        <w:rPr>
          <w:b/>
          <w:sz w:val="24"/>
          <w:szCs w:val="24"/>
        </w:rPr>
      </w:pPr>
      <w:r>
        <w:rPr>
          <w:b/>
          <w:sz w:val="24"/>
          <w:szCs w:val="24"/>
        </w:rPr>
        <w:t>Guarantor Statement</w:t>
      </w:r>
    </w:p>
    <w:p w14:paraId="7157EF8C" w14:textId="1AA03C98" w:rsidR="00383C45" w:rsidRPr="00383C45" w:rsidRDefault="00383C45" w:rsidP="00383C45">
      <w:pPr>
        <w:pStyle w:val="NormalWeb"/>
        <w:spacing w:line="480" w:lineRule="auto"/>
        <w:jc w:val="both"/>
        <w:textAlignment w:val="baseline"/>
        <w:rPr>
          <w:i/>
        </w:rPr>
      </w:pPr>
      <w:r w:rsidRPr="00383C45">
        <w:t>NMGDS and MCB are</w:t>
      </w:r>
      <w:r w:rsidRPr="00383C45">
        <w:rPr>
          <w:i/>
        </w:rPr>
        <w:t xml:space="preserve"> </w:t>
      </w:r>
      <w:r w:rsidRPr="00383C45">
        <w:rPr>
          <w:rStyle w:val="Emphasis"/>
          <w:i w:val="0"/>
          <w:bdr w:val="none" w:sz="0" w:space="0" w:color="auto" w:frame="1"/>
        </w:rPr>
        <w:t>the guarantors of this work and, as such, had full access to all the data in the study and takes responsibility for the integrity of the data and the accuracy of the data analysis.</w:t>
      </w:r>
    </w:p>
    <w:p w14:paraId="607B0614" w14:textId="77777777" w:rsidR="00383C45" w:rsidRPr="00383C45" w:rsidRDefault="00383C45" w:rsidP="007E15AB">
      <w:pPr>
        <w:spacing w:after="120" w:line="480" w:lineRule="auto"/>
        <w:jc w:val="both"/>
        <w:rPr>
          <w:b/>
          <w:i/>
          <w:sz w:val="24"/>
          <w:szCs w:val="24"/>
          <w:lang w:val="en-US"/>
        </w:rPr>
      </w:pPr>
    </w:p>
    <w:p w14:paraId="58CEC555" w14:textId="77777777" w:rsidR="00375F13" w:rsidRDefault="00375F13" w:rsidP="007E15AB">
      <w:pPr>
        <w:spacing w:after="120" w:line="480" w:lineRule="auto"/>
        <w:jc w:val="both"/>
        <w:rPr>
          <w:b/>
          <w:sz w:val="24"/>
          <w:szCs w:val="24"/>
          <w:lang w:val="es-419"/>
        </w:rPr>
      </w:pPr>
    </w:p>
    <w:p w14:paraId="0B14C214" w14:textId="062BC91B" w:rsidR="00854B99" w:rsidRPr="007E15AB" w:rsidRDefault="00275CB3" w:rsidP="007E15AB">
      <w:pPr>
        <w:spacing w:after="120" w:line="480" w:lineRule="auto"/>
        <w:jc w:val="both"/>
        <w:rPr>
          <w:b/>
          <w:sz w:val="24"/>
          <w:szCs w:val="24"/>
          <w:lang w:val="es-419"/>
        </w:rPr>
      </w:pPr>
      <w:bookmarkStart w:id="26" w:name="_GoBack"/>
      <w:bookmarkEnd w:id="26"/>
      <w:proofErr w:type="spellStart"/>
      <w:r w:rsidRPr="007E15AB">
        <w:rPr>
          <w:b/>
          <w:sz w:val="24"/>
          <w:szCs w:val="24"/>
          <w:lang w:val="es-419"/>
        </w:rPr>
        <w:lastRenderedPageBreak/>
        <w:t>References</w:t>
      </w:r>
      <w:proofErr w:type="spellEnd"/>
    </w:p>
    <w:p w14:paraId="7D3F9228" w14:textId="77777777" w:rsidR="00123FB5" w:rsidRPr="00123FB5" w:rsidRDefault="00B75280" w:rsidP="00123FB5">
      <w:pPr>
        <w:pStyle w:val="EndNoteBibliography"/>
      </w:pPr>
      <w:r w:rsidRPr="00B60F6E">
        <w:rPr>
          <w:b/>
          <w:sz w:val="24"/>
          <w:szCs w:val="24"/>
        </w:rPr>
        <w:fldChar w:fldCharType="begin"/>
      </w:r>
      <w:r w:rsidRPr="00B60F6E">
        <w:rPr>
          <w:b/>
          <w:sz w:val="24"/>
          <w:szCs w:val="24"/>
          <w:lang w:val="es-419"/>
        </w:rPr>
        <w:instrText xml:space="preserve"> ADDIN EN.REFLIST </w:instrText>
      </w:r>
      <w:r w:rsidRPr="00B60F6E">
        <w:rPr>
          <w:b/>
          <w:sz w:val="24"/>
          <w:szCs w:val="24"/>
        </w:rPr>
        <w:fldChar w:fldCharType="separate"/>
      </w:r>
      <w:r w:rsidR="00123FB5" w:rsidRPr="00123FB5">
        <w:t>1.</w:t>
      </w:r>
      <w:r w:rsidR="00123FB5" w:rsidRPr="00123FB5">
        <w:tab/>
        <w:t>Ballestri S, Zona S, Targher G, Romagnoli D, Baldelli E, Nascimbeni F, et al. Nonalcoholic fatty liver disease is associated with an almost twofold increased risk of incident type 2 diabetes and metabolic syndrome. Evidence from a systematic review and meta-analysis. J Gastroenterol Hepatol. 2016;31(5):936-44.</w:t>
      </w:r>
    </w:p>
    <w:p w14:paraId="77F254F8" w14:textId="77777777" w:rsidR="00123FB5" w:rsidRPr="00123FB5" w:rsidRDefault="00123FB5" w:rsidP="00123FB5">
      <w:pPr>
        <w:pStyle w:val="EndNoteBibliography"/>
      </w:pPr>
      <w:r w:rsidRPr="00123FB5">
        <w:t>2.</w:t>
      </w:r>
      <w:r w:rsidRPr="00123FB5">
        <w:tab/>
        <w:t>Kunutsor SK, Apekey TA, Walley J. Liver aminotransferases and risk of incident type 2 diabetes: a systematic review and meta-analysis. Am J Epidemiol. 2013;178(2):159-71.</w:t>
      </w:r>
    </w:p>
    <w:p w14:paraId="022730D6" w14:textId="77777777" w:rsidR="00123FB5" w:rsidRPr="00123FB5" w:rsidRDefault="00123FB5" w:rsidP="00123FB5">
      <w:pPr>
        <w:pStyle w:val="EndNoteBibliography"/>
      </w:pPr>
      <w:r w:rsidRPr="00123FB5">
        <w:t>3.</w:t>
      </w:r>
      <w:r w:rsidRPr="00123FB5">
        <w:tab/>
        <w:t>Wannamethee SG, Shaper AG, Lennon L, Whincup PH. Hepatic enzymes, the metabolic syndrome, and the risk of type 2 diabetes in older men. Diabetes Care. 2005;28(12):2913-8.</w:t>
      </w:r>
    </w:p>
    <w:p w14:paraId="4FB19892" w14:textId="77777777" w:rsidR="00123FB5" w:rsidRPr="00123FB5" w:rsidRDefault="00123FB5" w:rsidP="00123FB5">
      <w:pPr>
        <w:pStyle w:val="EndNoteBibliography"/>
      </w:pPr>
      <w:r w:rsidRPr="00123FB5">
        <w:t>4.</w:t>
      </w:r>
      <w:r w:rsidRPr="00123FB5">
        <w:tab/>
        <w:t>Smith BW, Adams LA. Nonalcoholic fatty liver disease and diabetes mellitus: pathogenesis and treatment. Nat Rev Endocrinol. 2011;7(8):456-65.</w:t>
      </w:r>
    </w:p>
    <w:p w14:paraId="39AE09C5" w14:textId="77777777" w:rsidR="00123FB5" w:rsidRPr="00123FB5" w:rsidRDefault="00123FB5" w:rsidP="00123FB5">
      <w:pPr>
        <w:pStyle w:val="EndNoteBibliography"/>
      </w:pPr>
      <w:r w:rsidRPr="00123FB5">
        <w:t>5.</w:t>
      </w:r>
      <w:r w:rsidRPr="00123FB5">
        <w:tab/>
        <w:t>Day CP, James OF. Steatohepatitis: a tale of two "hits"? Gastroenterology. 1998;114(4):842-5.</w:t>
      </w:r>
    </w:p>
    <w:p w14:paraId="7ED80434" w14:textId="77777777" w:rsidR="00123FB5" w:rsidRPr="00123FB5" w:rsidRDefault="00123FB5" w:rsidP="00123FB5">
      <w:pPr>
        <w:pStyle w:val="EndNoteBibliography"/>
      </w:pPr>
      <w:r w:rsidRPr="00123FB5">
        <w:t>6.</w:t>
      </w:r>
      <w:r w:rsidRPr="00123FB5">
        <w:tab/>
        <w:t>Utzschneider KM, Kahn SE. Review: The role of insulin resistance in nonalcoholic fatty liver disease. J Clin Endocrinol Metab. 2006;91(12):4753-61.</w:t>
      </w:r>
    </w:p>
    <w:p w14:paraId="148641F5" w14:textId="77777777" w:rsidR="00123FB5" w:rsidRPr="00123FB5" w:rsidRDefault="00123FB5" w:rsidP="00123FB5">
      <w:pPr>
        <w:pStyle w:val="EndNoteBibliography"/>
      </w:pPr>
      <w:r w:rsidRPr="00123FB5">
        <w:t>7.</w:t>
      </w:r>
      <w:r w:rsidRPr="00123FB5">
        <w:tab/>
        <w:t>Loria P, Lonardo A, Anania F. Liver and diabetes. A vicious circle. Hepatol Res. 2013;43(1):51-64.</w:t>
      </w:r>
    </w:p>
    <w:p w14:paraId="740AB5B1" w14:textId="77777777" w:rsidR="00123FB5" w:rsidRPr="00123FB5" w:rsidRDefault="00123FB5" w:rsidP="00123FB5">
      <w:pPr>
        <w:pStyle w:val="EndNoteBibliography"/>
      </w:pPr>
      <w:r w:rsidRPr="00123FB5">
        <w:t>8.</w:t>
      </w:r>
      <w:r w:rsidRPr="00123FB5">
        <w:tab/>
        <w:t>Taylor R. Pathogenesis of type 2 diabetes: tracing the reverse route from cure to cause. Diabetologia. 2008;51(10):1781-9.</w:t>
      </w:r>
    </w:p>
    <w:p w14:paraId="331BABCE" w14:textId="77777777" w:rsidR="00123FB5" w:rsidRPr="00123FB5" w:rsidRDefault="00123FB5" w:rsidP="00123FB5">
      <w:pPr>
        <w:pStyle w:val="EndNoteBibliography"/>
      </w:pPr>
      <w:r w:rsidRPr="00123FB5">
        <w:t>9.</w:t>
      </w:r>
      <w:r w:rsidRPr="00123FB5">
        <w:tab/>
        <w:t>Taylor R, Al-Mrabeh A, Zhyzhneuskaya S, Peters C, Barnes AC, Aribisala BS, et al. Remission of Human Type 2 Diabetes Requires Decrease in Liver and Pancreas Fat Content but Is Dependent upon Capacity for beta Cell Recovery. Cell Metab. 2018;28(4):667.</w:t>
      </w:r>
    </w:p>
    <w:p w14:paraId="192BA6B7" w14:textId="77777777" w:rsidR="00123FB5" w:rsidRPr="00123FB5" w:rsidRDefault="00123FB5" w:rsidP="00123FB5">
      <w:pPr>
        <w:pStyle w:val="EndNoteBibliography"/>
      </w:pPr>
      <w:r w:rsidRPr="00123FB5">
        <w:t>10.</w:t>
      </w:r>
      <w:r w:rsidRPr="00123FB5">
        <w:tab/>
        <w:t>Green RM, Flamm S. AGA technical review on the evaluation of liver chemistry tests. Gastroenterology. 2002;123(4):1367-84.</w:t>
      </w:r>
    </w:p>
    <w:p w14:paraId="428F2E4C" w14:textId="77777777" w:rsidR="00123FB5" w:rsidRPr="00123FB5" w:rsidRDefault="00123FB5" w:rsidP="00123FB5">
      <w:pPr>
        <w:pStyle w:val="EndNoteBibliography"/>
      </w:pPr>
      <w:r w:rsidRPr="00123FB5">
        <w:t>11.</w:t>
      </w:r>
      <w:r w:rsidRPr="00123FB5">
        <w:tab/>
        <w:t>Lawlor DA, Harbord RM, Sterne JA, Timpson N, Davey Smith G. Mendelian randomization: using genes as instruments for making causal inferences in epidemiology. Stat Med. 2008;27(8):1133-63.</w:t>
      </w:r>
    </w:p>
    <w:p w14:paraId="57CB1862" w14:textId="77777777" w:rsidR="00123FB5" w:rsidRPr="00123FB5" w:rsidRDefault="00123FB5" w:rsidP="00123FB5">
      <w:pPr>
        <w:pStyle w:val="EndNoteBibliography"/>
      </w:pPr>
      <w:r w:rsidRPr="00123FB5">
        <w:t>12.</w:t>
      </w:r>
      <w:r w:rsidRPr="00123FB5">
        <w:tab/>
        <w:t>Davey Smith G, Hemani G. Mendelian randomization: genetic anchors for causal inference in epidemiological studies. Hum Mol Genet. 2014;23(R1):R89-98.</w:t>
      </w:r>
    </w:p>
    <w:p w14:paraId="5663E3A8" w14:textId="77777777" w:rsidR="00123FB5" w:rsidRPr="00123FB5" w:rsidRDefault="00123FB5" w:rsidP="00123FB5">
      <w:pPr>
        <w:pStyle w:val="EndNoteBibliography"/>
      </w:pPr>
      <w:r w:rsidRPr="00123FB5">
        <w:t>13.</w:t>
      </w:r>
      <w:r w:rsidRPr="00123FB5">
        <w:tab/>
        <w:t>Noordam R, Smit RA, Postmus I, Trompet S, van Heemst D. Assessment of causality between serum gamma-glutamyltransferase and type 2 diabetes mellitus using publicly available data: a Mendelian randomization study. Int J Epidemiol. 2016.</w:t>
      </w:r>
    </w:p>
    <w:p w14:paraId="7B893726" w14:textId="77777777" w:rsidR="00123FB5" w:rsidRPr="00123FB5" w:rsidRDefault="00123FB5" w:rsidP="00123FB5">
      <w:pPr>
        <w:pStyle w:val="EndNoteBibliography"/>
      </w:pPr>
      <w:r w:rsidRPr="00123FB5">
        <w:t>14.</w:t>
      </w:r>
      <w:r w:rsidRPr="00123FB5">
        <w:tab/>
        <w:t>Liu J, Au Yeung SL, Lin SL, Leung GM, Schooling CM. Liver Enzymes and Risk of Ischemic Heart Disease and Type 2 Diabetes Mellitus: A Mendelian Randomization Study. Sci Rep. 2016;6:38813.</w:t>
      </w:r>
    </w:p>
    <w:p w14:paraId="2FF2C057" w14:textId="77777777" w:rsidR="00123FB5" w:rsidRPr="00123FB5" w:rsidRDefault="00123FB5" w:rsidP="00123FB5">
      <w:pPr>
        <w:pStyle w:val="EndNoteBibliography"/>
      </w:pPr>
      <w:r w:rsidRPr="00123FB5">
        <w:t>15.</w:t>
      </w:r>
      <w:r w:rsidRPr="00123FB5">
        <w:tab/>
        <w:t>Xu L, Qiang Jiang C, Hing Lam T, Sen Zhang W, Zhu F, Li Jin Y, et al. Mendelian randomization estimates of alanine aminotransferase with cardiovascular disease: Guangzhou Biobank Cohort study. Hum Mol Genet. 2016.</w:t>
      </w:r>
    </w:p>
    <w:p w14:paraId="29CD94C7" w14:textId="77777777" w:rsidR="00123FB5" w:rsidRPr="00123FB5" w:rsidRDefault="00123FB5" w:rsidP="00123FB5">
      <w:pPr>
        <w:pStyle w:val="EndNoteBibliography"/>
      </w:pPr>
      <w:r w:rsidRPr="00123FB5">
        <w:t>16.</w:t>
      </w:r>
      <w:r w:rsidRPr="00123FB5">
        <w:tab/>
        <w:t>Lee YS, Cho Y, Burgess S, Davey Smith G, Relton CL, Shin SY, et al. Serum gamma-glutamyl transferase and risk of type 2 diabetes in the general Korean population: a Mendelian randomization study. Hum Mol Genet. 2016.</w:t>
      </w:r>
    </w:p>
    <w:p w14:paraId="72EE9B8A" w14:textId="77777777" w:rsidR="00123FB5" w:rsidRPr="00123FB5" w:rsidRDefault="00123FB5" w:rsidP="00123FB5">
      <w:pPr>
        <w:pStyle w:val="EndNoteBibliography"/>
      </w:pPr>
      <w:r w:rsidRPr="00123FB5">
        <w:t>17.</w:t>
      </w:r>
      <w:r w:rsidRPr="00123FB5">
        <w:tab/>
        <w:t>Conen D, Vollenweider P, Rousson V, Marques-Vidal P, Paccaud F, Waeber G, et al. Use of a Mendelian randomization approach to assess the causal relation of gamma-Glutamyltransferase with blood pressure and serum insulin levels. Am J Epidemiol. 2010;172(12):1431-41.</w:t>
      </w:r>
    </w:p>
    <w:p w14:paraId="714CA021" w14:textId="77777777" w:rsidR="00123FB5" w:rsidRPr="00123FB5" w:rsidRDefault="00123FB5" w:rsidP="00123FB5">
      <w:pPr>
        <w:pStyle w:val="EndNoteBibliography"/>
      </w:pPr>
      <w:r w:rsidRPr="00123FB5">
        <w:t>18.</w:t>
      </w:r>
      <w:r w:rsidRPr="00123FB5">
        <w:tab/>
        <w:t>Shah T, Engmann J, Dale C, Shah S, White J, Giambartolomei C, et al. Population genomics of cardiometabolic traits: design of the University College London-London School of Hygiene and Tropical Medicine-Edinburgh-Bristol (UCLEB) Consortium. PLoS One. 2013;8(8):e71345.</w:t>
      </w:r>
    </w:p>
    <w:p w14:paraId="63FE3157" w14:textId="77777777" w:rsidR="00123FB5" w:rsidRPr="00123FB5" w:rsidRDefault="00123FB5" w:rsidP="00123FB5">
      <w:pPr>
        <w:pStyle w:val="EndNoteBibliography"/>
      </w:pPr>
      <w:r w:rsidRPr="00123FB5">
        <w:t>19.</w:t>
      </w:r>
      <w:r w:rsidRPr="00123FB5">
        <w:tab/>
        <w:t>Shaper AG, Pocock SJ, Walker M, Cohen NM, Wale CJ, Thomson AG. British Regional Heart Study: cardiovascular risk factors in middle-aged men in 24 towns. Br Med J (Clin Res Ed). 1981;283(6285):179-86.</w:t>
      </w:r>
    </w:p>
    <w:p w14:paraId="68E42F49" w14:textId="77777777" w:rsidR="00123FB5" w:rsidRPr="00123FB5" w:rsidRDefault="00123FB5" w:rsidP="00123FB5">
      <w:pPr>
        <w:pStyle w:val="EndNoteBibliography"/>
      </w:pPr>
      <w:r w:rsidRPr="00123FB5">
        <w:t>20.</w:t>
      </w:r>
      <w:r w:rsidRPr="00123FB5">
        <w:tab/>
        <w:t>Lawlor DA, Bedford C, Taylor M, Ebrahim S. Geographical variation in cardiovascular disease, risk factors, and their control in older women: British Women's Heart and Health Study. J Epidemiol Community Health. 2003;57(2):134-40.</w:t>
      </w:r>
    </w:p>
    <w:p w14:paraId="6CF9AED3" w14:textId="77777777" w:rsidR="00123FB5" w:rsidRPr="00123FB5" w:rsidRDefault="00123FB5" w:rsidP="00123FB5">
      <w:pPr>
        <w:pStyle w:val="EndNoteBibliography"/>
      </w:pPr>
      <w:r w:rsidRPr="00123FB5">
        <w:t>21.</w:t>
      </w:r>
      <w:r w:rsidRPr="00123FB5">
        <w:tab/>
        <w:t>Bainton D, Miller NE, Bolton CH, Yarnell JW, Sweetnam PM, Baker IA, et al. Plasma triglyceride and high density lipoprotein cholesterol as predictors of ischaemic heart disease in British men. The Caerphilly and Speedwell Collaborative Heart Disease Studies. Br Heart J. 1992;68(1):60-6.</w:t>
      </w:r>
    </w:p>
    <w:p w14:paraId="5D000A1C" w14:textId="77777777" w:rsidR="00123FB5" w:rsidRPr="00123FB5" w:rsidRDefault="00123FB5" w:rsidP="00123FB5">
      <w:pPr>
        <w:pStyle w:val="EndNoteBibliography"/>
      </w:pPr>
      <w:r w:rsidRPr="00123FB5">
        <w:t>22.</w:t>
      </w:r>
      <w:r w:rsidRPr="00123FB5">
        <w:tab/>
        <w:t>Fowkes FG, Housley E, Cawood EH, Macintyre CC, Ruckley CV, Prescott RJ. Edinburgh Artery Study: prevalence of asymptomatic and symptomatic peripheral arterial disease in the general population. Int J Epidemiol. 1991;20(2):384-92.</w:t>
      </w:r>
    </w:p>
    <w:p w14:paraId="693237F4" w14:textId="77777777" w:rsidR="00123FB5" w:rsidRPr="00123FB5" w:rsidRDefault="00123FB5" w:rsidP="00123FB5">
      <w:pPr>
        <w:pStyle w:val="EndNoteBibliography"/>
      </w:pPr>
      <w:r w:rsidRPr="00123FB5">
        <w:t>23.</w:t>
      </w:r>
      <w:r w:rsidRPr="00123FB5">
        <w:tab/>
        <w:t>Marmot M, Banks J, Blundell R, Lessof C, Nazroo J. Health, Wealth and Lifestyles of the Older Population in England: The 2002 English Longitudinal Study of Ageing. London: Institute for Fiscal Studies; 2003.</w:t>
      </w:r>
    </w:p>
    <w:p w14:paraId="0AD337F0" w14:textId="77777777" w:rsidR="00123FB5" w:rsidRPr="00123FB5" w:rsidRDefault="00123FB5" w:rsidP="00123FB5">
      <w:pPr>
        <w:pStyle w:val="EndNoteBibliography"/>
      </w:pPr>
      <w:r w:rsidRPr="00123FB5">
        <w:t>24.</w:t>
      </w:r>
      <w:r w:rsidRPr="00123FB5">
        <w:tab/>
        <w:t>Marmot MG, Smith GD, Stansfeld S, Patel C, North F, Head J, et al. Health inequalities among British civil servants: the Whitehall II study. Lancet. 1991;337(8754):1387-93.</w:t>
      </w:r>
    </w:p>
    <w:p w14:paraId="6F3A2CF3" w14:textId="77777777" w:rsidR="00123FB5" w:rsidRPr="00123FB5" w:rsidRDefault="00123FB5" w:rsidP="00123FB5">
      <w:pPr>
        <w:pStyle w:val="EndNoteBibliography"/>
      </w:pPr>
      <w:r w:rsidRPr="00123FB5">
        <w:t>25.</w:t>
      </w:r>
      <w:r w:rsidRPr="00123FB5">
        <w:tab/>
        <w:t>Wadsworth M, Kuh D, Richards M, Hardy R. Cohort Profile: The 1946 National Birth Cohort (MRC National Survey of Health and Development). Int J Epidemiol. 2006;35(1):49-54.</w:t>
      </w:r>
    </w:p>
    <w:p w14:paraId="1A8C1F19" w14:textId="77777777" w:rsidR="00123FB5" w:rsidRPr="00123FB5" w:rsidRDefault="00123FB5" w:rsidP="00123FB5">
      <w:pPr>
        <w:pStyle w:val="EndNoteBibliography"/>
      </w:pPr>
      <w:r w:rsidRPr="00123FB5">
        <w:lastRenderedPageBreak/>
        <w:t>26.</w:t>
      </w:r>
      <w:r w:rsidRPr="00123FB5">
        <w:tab/>
        <w:t>Burgoine T, Forouhi NG, Griffin SJ, Wareham NJ, Monsivais P. Associations between exposure to takeaway food outlets, takeaway food consumption, and body weight in Cambridgeshire, UK: population based, cross sectional study. BMJ. 2014;348:g1464.</w:t>
      </w:r>
    </w:p>
    <w:p w14:paraId="2539B8C1" w14:textId="77777777" w:rsidR="00123FB5" w:rsidRPr="00123FB5" w:rsidRDefault="00123FB5" w:rsidP="00123FB5">
      <w:pPr>
        <w:pStyle w:val="EndNoteBibliography"/>
      </w:pPr>
      <w:r w:rsidRPr="00123FB5">
        <w:t>27.</w:t>
      </w:r>
      <w:r w:rsidRPr="00123FB5">
        <w:tab/>
        <w:t>Fraser A, Harris R, Sattar N, Ebrahim S, Davey Smith G, Lawlor DA. Alanine aminotransferase, gamma-glutamyltransferase, and incident diabetes: the British Women's Heart and Health Study and meta-analysis. Diabetes Care. 2009;32(4):741-50.</w:t>
      </w:r>
    </w:p>
    <w:p w14:paraId="23B3425C" w14:textId="77777777" w:rsidR="00123FB5" w:rsidRPr="00123FB5" w:rsidRDefault="00123FB5" w:rsidP="00123FB5">
      <w:pPr>
        <w:pStyle w:val="EndNoteBibliography"/>
      </w:pPr>
      <w:r w:rsidRPr="00123FB5">
        <w:t>28.</w:t>
      </w:r>
      <w:r w:rsidRPr="00123FB5">
        <w:tab/>
        <w:t>Chambers JC, Zhang W, Sehmi J, Li X, Wass MN, Van der Harst P, et al. Genome-wide association study identifies loci influencing concentrations of liver enzymes in plasma. Nat Genet. 2011;43(11):1131-8.</w:t>
      </w:r>
    </w:p>
    <w:p w14:paraId="029A859B" w14:textId="77777777" w:rsidR="00123FB5" w:rsidRPr="00123FB5" w:rsidRDefault="00123FB5" w:rsidP="00123FB5">
      <w:pPr>
        <w:pStyle w:val="EndNoteBibliography"/>
      </w:pPr>
      <w:r w:rsidRPr="00123FB5">
        <w:t>29.</w:t>
      </w:r>
      <w:r w:rsidRPr="00123FB5">
        <w:tab/>
        <w:t>Xue A, Wu Y, Zhu Z, Zhang F, Kemper KE, Zheng Z, et al. Genome-wide association analyses identify 143 risk variants and putative regulatory mechanisms for type 2 diabetes. Nat Commun. 2018;9(1):2941.</w:t>
      </w:r>
    </w:p>
    <w:p w14:paraId="51BBBD7D" w14:textId="77777777" w:rsidR="00123FB5" w:rsidRPr="00123FB5" w:rsidRDefault="00123FB5" w:rsidP="00123FB5">
      <w:pPr>
        <w:pStyle w:val="EndNoteBibliography"/>
      </w:pPr>
      <w:r w:rsidRPr="00123FB5">
        <w:t>30.</w:t>
      </w:r>
      <w:r w:rsidRPr="00123FB5">
        <w:tab/>
        <w:t>Morris AP, Voight BF, Teslovich TM, Ferreira T, Segre AV, Steinthorsdottir V, et al. Large-scale association analysis provides insights into the genetic architecture and pathophysiology of type 2 diabetes. Nat Genet. 2012;44(9):981-90.</w:t>
      </w:r>
    </w:p>
    <w:p w14:paraId="61D006BB" w14:textId="77777777" w:rsidR="00123FB5" w:rsidRPr="00123FB5" w:rsidRDefault="00123FB5" w:rsidP="00123FB5">
      <w:pPr>
        <w:pStyle w:val="EndNoteBibliography"/>
      </w:pPr>
      <w:r w:rsidRPr="00123FB5">
        <w:t>31.</w:t>
      </w:r>
      <w:r w:rsidRPr="00123FB5">
        <w:tab/>
        <w:t>Dupuis J, Langenberg C, Prokopenko I, Saxena R, Soranzo N, Jackson AU, et al. New genetic loci implicated in fasting glucose homeostasis and their impact on type 2 diabetes risk. Nat Genet. 2010;42(2):105-16.</w:t>
      </w:r>
    </w:p>
    <w:p w14:paraId="3D6AF658" w14:textId="77777777" w:rsidR="00123FB5" w:rsidRPr="00123FB5" w:rsidRDefault="00123FB5" w:rsidP="00123FB5">
      <w:pPr>
        <w:pStyle w:val="EndNoteBibliography"/>
      </w:pPr>
      <w:r w:rsidRPr="00123FB5">
        <w:t>32.</w:t>
      </w:r>
      <w:r w:rsidRPr="00123FB5">
        <w:tab/>
        <w:t>Scott RA, Lagou V, Welch RP, Wheeler E, Montasser ME, Luan J, et al. Large-scale association analyses identify new loci influencing glycemic traits and provide insight into the underlying biological pathways. Nat Genet. 2012;44(9):991-1005.</w:t>
      </w:r>
    </w:p>
    <w:p w14:paraId="61FF4B58" w14:textId="77777777" w:rsidR="00123FB5" w:rsidRPr="00123FB5" w:rsidRDefault="00123FB5" w:rsidP="00123FB5">
      <w:pPr>
        <w:pStyle w:val="EndNoteBibliography"/>
      </w:pPr>
      <w:r w:rsidRPr="00123FB5">
        <w:t>33.</w:t>
      </w:r>
      <w:r w:rsidRPr="00123FB5">
        <w:tab/>
        <w:t>Global Lipids Genetics C, Willer CJ, Schmidt EM, Sengupta S, Peloso GM, Gustafsson S, et al. Discovery and refinement of loci associated with lipid levels. Nat Genet. 2013;45(11):1274-83.</w:t>
      </w:r>
    </w:p>
    <w:p w14:paraId="1333D722" w14:textId="77777777" w:rsidR="00123FB5" w:rsidRPr="00123FB5" w:rsidRDefault="00123FB5" w:rsidP="00123FB5">
      <w:pPr>
        <w:pStyle w:val="EndNoteBibliography"/>
      </w:pPr>
      <w:r w:rsidRPr="00123FB5">
        <w:t>34.</w:t>
      </w:r>
      <w:r w:rsidRPr="00123FB5">
        <w:tab/>
        <w:t>Voight BF, Scott LJ, Steinthorsdottir V, Morris AP, Dina C, Welch RP, et al. Twelve type 2 diabetes susceptibility loci identified through large-scale association analysis. Nat Genet. 2010;42(7):579-89.</w:t>
      </w:r>
    </w:p>
    <w:p w14:paraId="5A05A43A" w14:textId="77777777" w:rsidR="00123FB5" w:rsidRPr="00123FB5" w:rsidRDefault="00123FB5" w:rsidP="00123FB5">
      <w:pPr>
        <w:pStyle w:val="EndNoteBibliography"/>
      </w:pPr>
      <w:r w:rsidRPr="00123FB5">
        <w:t>35.</w:t>
      </w:r>
      <w:r w:rsidRPr="00123FB5">
        <w:tab/>
        <w:t>Locke AE, Kahali B, Berndt SI, Justice AE, Pers TH, Day FR, et al. Genetic studies of body mass index yield new insights for obesity biology. Nature. 2015;518(7538):197-206.</w:t>
      </w:r>
    </w:p>
    <w:p w14:paraId="21F33765" w14:textId="77777777" w:rsidR="00123FB5" w:rsidRPr="00123FB5" w:rsidRDefault="00123FB5" w:rsidP="00123FB5">
      <w:pPr>
        <w:pStyle w:val="EndNoteBibliography"/>
      </w:pPr>
      <w:r w:rsidRPr="00123FB5">
        <w:t>36.</w:t>
      </w:r>
      <w:r w:rsidRPr="00123FB5">
        <w:tab/>
        <w:t>Yuan X, Waterworth D, Perry JR, Lim N, Song K, Chambers JC, et al. Population-based genome-wide association studies reveal six loci influencing plasma levels of liver enzymes. Am J Hum Genet. 2008;83(4):520-8.</w:t>
      </w:r>
    </w:p>
    <w:p w14:paraId="16AD1480" w14:textId="77777777" w:rsidR="00123FB5" w:rsidRPr="00123FB5" w:rsidRDefault="00123FB5" w:rsidP="00123FB5">
      <w:pPr>
        <w:pStyle w:val="EndNoteBibliography"/>
      </w:pPr>
      <w:r w:rsidRPr="00123FB5">
        <w:t>37.</w:t>
      </w:r>
      <w:r w:rsidRPr="00123FB5">
        <w:tab/>
        <w:t>Shen H, Damcott C, Shuldiner SR, Chai S, Yang R, Hu H, et al. Genome-wide association study identifies genetic variants in GOT1 determining serum aspartate aminotransferase levels. J Hum Genet. 2011;56(11):801-5.</w:t>
      </w:r>
    </w:p>
    <w:p w14:paraId="3CA57855" w14:textId="77777777" w:rsidR="00123FB5" w:rsidRPr="00123FB5" w:rsidRDefault="00123FB5" w:rsidP="00123FB5">
      <w:pPr>
        <w:pStyle w:val="EndNoteBibliography"/>
      </w:pPr>
      <w:r w:rsidRPr="00123FB5">
        <w:t>38.</w:t>
      </w:r>
      <w:r w:rsidRPr="00123FB5">
        <w:tab/>
        <w:t>Lawlor DA. Commentary: Two-sample Mendelian randomization: opportunities and challenges. Int J Epidemiol. 2016;45(3):908-15.</w:t>
      </w:r>
    </w:p>
    <w:p w14:paraId="0E04A87C" w14:textId="77777777" w:rsidR="00123FB5" w:rsidRPr="00123FB5" w:rsidRDefault="00123FB5" w:rsidP="00123FB5">
      <w:pPr>
        <w:pStyle w:val="EndNoteBibliography"/>
      </w:pPr>
      <w:r w:rsidRPr="00123FB5">
        <w:t>39.</w:t>
      </w:r>
      <w:r w:rsidRPr="00123FB5">
        <w:tab/>
        <w:t>Kraft P. Curses--winner's and otherwise--in genetic epidemiology. Epidemiology. 2008;19(5):649-51; discussion 57-8.</w:t>
      </w:r>
    </w:p>
    <w:p w14:paraId="6C519F10" w14:textId="77777777" w:rsidR="00123FB5" w:rsidRPr="00123FB5" w:rsidRDefault="00123FB5" w:rsidP="00123FB5">
      <w:pPr>
        <w:pStyle w:val="EndNoteBibliography"/>
      </w:pPr>
      <w:r w:rsidRPr="00123FB5">
        <w:t>40.</w:t>
      </w:r>
      <w:r w:rsidRPr="00123FB5">
        <w:tab/>
        <w:t>Hemani G, Zheng J, Elsworth B, Wade KH, Haberland V, Baird D, et al. The MR-Base platform supports systematic causal inference across the human phenome. Elife. 2018;7.</w:t>
      </w:r>
    </w:p>
    <w:p w14:paraId="1B45968C" w14:textId="77777777" w:rsidR="00123FB5" w:rsidRPr="00123FB5" w:rsidRDefault="00123FB5" w:rsidP="00123FB5">
      <w:pPr>
        <w:pStyle w:val="EndNoteBibliography"/>
      </w:pPr>
      <w:r w:rsidRPr="00123FB5">
        <w:t>41.</w:t>
      </w:r>
      <w:r w:rsidRPr="00123FB5">
        <w:tab/>
        <w:t>Bowden J, Davey Smith G, Burgess S. Mendelian randomization with invalid instruments: effect estimation and bias detection through Egger regression. Int J Epidemiol. 2015;44(2):512-25.</w:t>
      </w:r>
    </w:p>
    <w:p w14:paraId="2DA6C195" w14:textId="77777777" w:rsidR="00123FB5" w:rsidRPr="00123FB5" w:rsidRDefault="00123FB5" w:rsidP="00123FB5">
      <w:pPr>
        <w:pStyle w:val="EndNoteBibliography"/>
      </w:pPr>
      <w:r w:rsidRPr="00123FB5">
        <w:t>42.</w:t>
      </w:r>
      <w:r w:rsidRPr="00123FB5">
        <w:tab/>
        <w:t>Bowden J, Davey Smith G, Haycock PC, Burgess S. Consistent Estimation in Mendelian Randomization with Some Invalid Instruments Using a Weighted Median Estimator. Genet Epidemiol. 2016;40(4):304-14.</w:t>
      </w:r>
    </w:p>
    <w:p w14:paraId="2140041D" w14:textId="77777777" w:rsidR="00123FB5" w:rsidRPr="00123FB5" w:rsidRDefault="00123FB5" w:rsidP="00123FB5">
      <w:pPr>
        <w:pStyle w:val="EndNoteBibliography"/>
      </w:pPr>
      <w:r w:rsidRPr="00123FB5">
        <w:t>43.</w:t>
      </w:r>
      <w:r w:rsidRPr="00123FB5">
        <w:tab/>
        <w:t>Sanderson E, Davey Smith G, Windmeijer F, Bowden J. An examination of multivariable Mendelian randomization in the single-sample and two-sample summary data settings. Int J Epidemiol. 2018.</w:t>
      </w:r>
    </w:p>
    <w:p w14:paraId="43D534B9" w14:textId="77777777" w:rsidR="00123FB5" w:rsidRPr="00123FB5" w:rsidRDefault="00123FB5" w:rsidP="00123FB5">
      <w:pPr>
        <w:pStyle w:val="EndNoteBibliography"/>
      </w:pPr>
      <w:r w:rsidRPr="00123FB5">
        <w:t>44.</w:t>
      </w:r>
      <w:r w:rsidRPr="00123FB5">
        <w:tab/>
        <w:t>Hartwig FP, Davies NM, Hemani G, Davey Smith G. Two-sample Mendelian randomization: avoiding the downsides of a powerful, widely applicable but potentially fallible technique. Int J Epidemiol. 2016;45(6):1717-26.</w:t>
      </w:r>
    </w:p>
    <w:p w14:paraId="0262DCAC" w14:textId="77777777" w:rsidR="00123FB5" w:rsidRPr="00123FB5" w:rsidRDefault="00123FB5" w:rsidP="00123FB5">
      <w:pPr>
        <w:pStyle w:val="EndNoteBibliography"/>
      </w:pPr>
      <w:r w:rsidRPr="00123FB5">
        <w:t>45.</w:t>
      </w:r>
      <w:r w:rsidRPr="00123FB5">
        <w:tab/>
        <w:t>Naunyn B. Glykosurie und Diabetes durch experimentelle Insulte und Krankheiten der Leber. In: Naunyn B, editor. Der Diabetes Mellitus. Vienna: A. Holder; 1898. p. 38–49.</w:t>
      </w:r>
    </w:p>
    <w:p w14:paraId="2EDE4DBD" w14:textId="77777777" w:rsidR="00123FB5" w:rsidRPr="00123FB5" w:rsidRDefault="00123FB5" w:rsidP="00123FB5">
      <w:pPr>
        <w:pStyle w:val="EndNoteBibliography"/>
      </w:pPr>
      <w:r w:rsidRPr="00123FB5">
        <w:t>46.</w:t>
      </w:r>
      <w:r w:rsidRPr="00123FB5">
        <w:tab/>
        <w:t>Speliotes EK, Yerges-Armstrong LM, Wu J, Hernaez R, Kim LJ, Palmer CD, et al. Genome-wide association analysis identifies variants associated with nonalcoholic fatty liver disease that have distinct effects on metabolic traits. PLoS Genet. 2011;7(3):e1001324.</w:t>
      </w:r>
    </w:p>
    <w:p w14:paraId="1AF4D928" w14:textId="77777777" w:rsidR="00123FB5" w:rsidRPr="00123FB5" w:rsidRDefault="00123FB5" w:rsidP="00123FB5">
      <w:pPr>
        <w:pStyle w:val="EndNoteBibliography"/>
      </w:pPr>
      <w:r w:rsidRPr="00123FB5">
        <w:t>47.</w:t>
      </w:r>
      <w:r w:rsidRPr="00123FB5">
        <w:tab/>
        <w:t>Lauridsen BK, Stender S, Kristensen TS, Kofoed KF, Kober L, Nordestgaard BG, et al. Liver fat content, non-alcoholic fatty liver disease, and ischaemic heart disease: Mendelian randomization and meta-analysis of 279 013 individuals. Eur Heart J. 2018;39(5):385-93.</w:t>
      </w:r>
    </w:p>
    <w:p w14:paraId="16EFE233" w14:textId="77777777" w:rsidR="00123FB5" w:rsidRPr="00123FB5" w:rsidRDefault="00123FB5" w:rsidP="00123FB5">
      <w:pPr>
        <w:pStyle w:val="EndNoteBibliography"/>
      </w:pPr>
      <w:r w:rsidRPr="00123FB5">
        <w:t>48.</w:t>
      </w:r>
      <w:r w:rsidRPr="00123FB5">
        <w:tab/>
        <w:t>Chalasani N, Younossi Z, Lavine JE, Diehl AM, Brunt EM, Cusi K, et al. The diagnosis and management of non-alcoholic fatty liver disease: Practice guideline by the American Association for the Study of Liver Diseases, American College of Gastroenterology, and the American Gastroenterological Association. Am J Gastroenterol. 2012;107(6):811-26.</w:t>
      </w:r>
    </w:p>
    <w:p w14:paraId="31A7B70B" w14:textId="77777777" w:rsidR="00123FB5" w:rsidRPr="00123FB5" w:rsidRDefault="00123FB5" w:rsidP="00123FB5">
      <w:pPr>
        <w:pStyle w:val="EndNoteBibliography"/>
      </w:pPr>
      <w:r w:rsidRPr="00123FB5">
        <w:t>49.</w:t>
      </w:r>
      <w:r w:rsidRPr="00123FB5">
        <w:tab/>
        <w:t>Sattar N, Forrest E, Preiss D. Non-alcoholic fatty liver disease. BMJ. 2014;349:g4596.</w:t>
      </w:r>
    </w:p>
    <w:p w14:paraId="396C4AE1" w14:textId="77777777" w:rsidR="00123FB5" w:rsidRPr="00123FB5" w:rsidRDefault="00123FB5" w:rsidP="00123FB5">
      <w:pPr>
        <w:pStyle w:val="EndNoteBibliography"/>
      </w:pPr>
      <w:r w:rsidRPr="00123FB5">
        <w:lastRenderedPageBreak/>
        <w:t>50.</w:t>
      </w:r>
      <w:r w:rsidRPr="00123FB5">
        <w:tab/>
        <w:t>Dufour DR, Lott JA, Nolte FS, Gretch DR, Koff RS, Seeff LB. Diagnosis and monitoring of hepatic injury. II. Recommendations for use of laboratory tests in screening, diagnosis, and monitoring. Clin Chem. 2000;46(12):2050-68.</w:t>
      </w:r>
    </w:p>
    <w:p w14:paraId="550540F3" w14:textId="77777777" w:rsidR="00123FB5" w:rsidRPr="00123FB5" w:rsidRDefault="00123FB5" w:rsidP="00123FB5">
      <w:pPr>
        <w:pStyle w:val="EndNoteBibliography"/>
      </w:pPr>
      <w:r w:rsidRPr="00123FB5">
        <w:t>51.</w:t>
      </w:r>
      <w:r w:rsidRPr="00123FB5">
        <w:tab/>
        <w:t>Dufour DR, Lott JA, Nolte FS, Gretch DR, Koff RS, Seeff LB. Diagnosis and monitoring of hepatic injury. I. Performance characteristics of laboratory tests. Clin Chem. 2000;46(12):2027-49.</w:t>
      </w:r>
    </w:p>
    <w:p w14:paraId="077A8DC6" w14:textId="77777777" w:rsidR="00123FB5" w:rsidRPr="00123FB5" w:rsidRDefault="00123FB5" w:rsidP="00123FB5">
      <w:pPr>
        <w:pStyle w:val="EndNoteBibliography"/>
      </w:pPr>
      <w:r w:rsidRPr="00123FB5">
        <w:t>52.</w:t>
      </w:r>
      <w:r w:rsidRPr="00123FB5">
        <w:tab/>
        <w:t>Sliz E, Sebert S, Wurtz P, Kangas AJ, Soininen P, Lehtimaki T, et al. NAFLD risk alleles in PNPLA3, TM6SF2, GCKR and LYPLAL1 show divergent metabolic effects. Hum Mol Genet. 2018;27(12):2214-23.</w:t>
      </w:r>
    </w:p>
    <w:p w14:paraId="1A86261F" w14:textId="77777777" w:rsidR="00123FB5" w:rsidRPr="00123FB5" w:rsidRDefault="00123FB5" w:rsidP="00123FB5">
      <w:pPr>
        <w:pStyle w:val="EndNoteBibliography"/>
      </w:pPr>
      <w:r w:rsidRPr="00123FB5">
        <w:t>53.</w:t>
      </w:r>
      <w:r w:rsidRPr="00123FB5">
        <w:tab/>
        <w:t>Ahlqvist E, Storm P, Karajamaki A, Martinell M, Dorkhan M, Carlsson A, et al. Novel subgroups of adult-onset diabetes and their association with outcomes: a data-driven cluster analysis of six variables. Lancet Diabetes Endocrinol. 2018;6(5):361-9.</w:t>
      </w:r>
    </w:p>
    <w:p w14:paraId="7686B933" w14:textId="77777777" w:rsidR="00123FB5" w:rsidRPr="00123FB5" w:rsidRDefault="00123FB5" w:rsidP="00123FB5">
      <w:pPr>
        <w:pStyle w:val="EndNoteBibliography"/>
      </w:pPr>
      <w:r w:rsidRPr="00123FB5">
        <w:t>54.</w:t>
      </w:r>
      <w:r w:rsidRPr="00123FB5">
        <w:tab/>
        <w:t>Smith GD, Lawlor DA, Harbord R, Timpson N, Day I, Ebrahim S. Clustered environments and randomized genes: a fundamental distinction between conventional and genetic epidemiology. PLoS Med. 2007;4(12):e352.</w:t>
      </w:r>
    </w:p>
    <w:p w14:paraId="2A731722" w14:textId="77777777" w:rsidR="00123FB5" w:rsidRPr="00123FB5" w:rsidRDefault="00123FB5" w:rsidP="00123FB5">
      <w:pPr>
        <w:pStyle w:val="EndNoteBibliography"/>
      </w:pPr>
      <w:r w:rsidRPr="00123FB5">
        <w:t>55.</w:t>
      </w:r>
      <w:r w:rsidRPr="00123FB5">
        <w:tab/>
        <w:t>Kozlitina J, Smagris E, Stender S, Nordestgaard BG, Zhou HH, Tybjaerg-Hansen A, et al. Exome-wide association study identifies a TM6SF2 variant that confers susceptibility to nonalcoholic fatty liver disease. Nat Genet. 2014;46(4):352-6.</w:t>
      </w:r>
    </w:p>
    <w:p w14:paraId="593DBE1F" w14:textId="77777777" w:rsidR="00123FB5" w:rsidRPr="00123FB5" w:rsidRDefault="00123FB5" w:rsidP="00123FB5">
      <w:pPr>
        <w:pStyle w:val="EndNoteBibliography"/>
      </w:pPr>
      <w:r w:rsidRPr="00123FB5">
        <w:t>56.</w:t>
      </w:r>
      <w:r w:rsidRPr="00123FB5">
        <w:tab/>
        <w:t>Buch S, Stickel F, Trepo E, Way M, Herrmann A, Nischalke HD, et al. A genome-wide association study confirms PNPLA3 and identifies TM6SF2 and MBOAT7 as risk loci for alcohol-related cirrhosis. Nat Genet. 2015;47(12):1443-8.</w:t>
      </w:r>
    </w:p>
    <w:p w14:paraId="711D3297" w14:textId="77777777" w:rsidR="00123FB5" w:rsidRPr="00123FB5" w:rsidRDefault="00123FB5" w:rsidP="00123FB5">
      <w:pPr>
        <w:pStyle w:val="EndNoteBibliography"/>
      </w:pPr>
      <w:r w:rsidRPr="00123FB5">
        <w:t>57.</w:t>
      </w:r>
      <w:r w:rsidRPr="00123FB5">
        <w:tab/>
        <w:t>Burgess S, Davies NM, Thompson SG. Bias due to participant overlap in two-sample Mendelian randomization. Genet Epidemiol. 2016;40(7):597-608.</w:t>
      </w:r>
    </w:p>
    <w:p w14:paraId="767E760D" w14:textId="30B37F08" w:rsidR="00ED546E" w:rsidRDefault="00B75280" w:rsidP="00AD2720">
      <w:pPr>
        <w:spacing w:line="480" w:lineRule="auto"/>
        <w:jc w:val="both"/>
        <w:rPr>
          <w:b/>
          <w:sz w:val="24"/>
          <w:szCs w:val="24"/>
        </w:rPr>
      </w:pPr>
      <w:r w:rsidRPr="00B60F6E">
        <w:rPr>
          <w:b/>
          <w:sz w:val="24"/>
          <w:szCs w:val="24"/>
        </w:rPr>
        <w:fldChar w:fldCharType="end"/>
      </w:r>
    </w:p>
    <w:p w14:paraId="1477CDF0" w14:textId="77777777" w:rsidR="00ED546E" w:rsidRDefault="00ED546E" w:rsidP="00AD2720">
      <w:pPr>
        <w:spacing w:line="480" w:lineRule="auto"/>
        <w:jc w:val="both"/>
        <w:rPr>
          <w:b/>
          <w:sz w:val="24"/>
          <w:szCs w:val="24"/>
        </w:rPr>
      </w:pPr>
    </w:p>
    <w:p w14:paraId="77EF28E3" w14:textId="77777777" w:rsidR="00ED546E" w:rsidRDefault="00ED546E" w:rsidP="00AD2720">
      <w:pPr>
        <w:spacing w:line="480" w:lineRule="auto"/>
        <w:jc w:val="both"/>
        <w:rPr>
          <w:b/>
          <w:sz w:val="24"/>
          <w:szCs w:val="24"/>
        </w:rPr>
        <w:sectPr w:rsidR="00ED546E" w:rsidSect="00B60F6E">
          <w:pgSz w:w="11906" w:h="16838"/>
          <w:pgMar w:top="709" w:right="1440" w:bottom="1440" w:left="1440" w:header="709" w:footer="709" w:gutter="0"/>
          <w:cols w:space="708"/>
          <w:docGrid w:linePitch="360"/>
        </w:sectPr>
      </w:pPr>
    </w:p>
    <w:p w14:paraId="56E52D7A" w14:textId="339DA584" w:rsidR="00940061" w:rsidRPr="00A97AB6" w:rsidRDefault="00A97AB6" w:rsidP="00A97AB6">
      <w:pPr>
        <w:rPr>
          <w:sz w:val="24"/>
          <w:szCs w:val="24"/>
        </w:rPr>
      </w:pPr>
      <w:r w:rsidRPr="00940061">
        <w:rPr>
          <w:b/>
          <w:sz w:val="24"/>
          <w:szCs w:val="24"/>
        </w:rPr>
        <w:lastRenderedPageBreak/>
        <w:t xml:space="preserve">Table 1. </w:t>
      </w:r>
      <w:r w:rsidRPr="00940061">
        <w:rPr>
          <w:sz w:val="24"/>
          <w:szCs w:val="24"/>
        </w:rPr>
        <w:t>The associations of individual SNPs (used as genetic instruments in Mendelian randomization analyses) with the relevant liver function markers in UCLEB, Fenland and GWAS studies</w:t>
      </w:r>
      <w:r w:rsidRPr="00A97AB6">
        <w:rPr>
          <w:sz w:val="24"/>
          <w:szCs w:val="24"/>
        </w:rPr>
        <w:t xml:space="preserve">  </w:t>
      </w:r>
    </w:p>
    <w:tbl>
      <w:tblPr>
        <w:tblW w:w="13749" w:type="dxa"/>
        <w:tblLook w:val="04A0" w:firstRow="1" w:lastRow="0" w:firstColumn="1" w:lastColumn="0" w:noHBand="0" w:noVBand="1"/>
      </w:tblPr>
      <w:tblGrid>
        <w:gridCol w:w="1475"/>
        <w:gridCol w:w="1566"/>
        <w:gridCol w:w="3940"/>
        <w:gridCol w:w="2367"/>
        <w:gridCol w:w="1953"/>
        <w:gridCol w:w="2448"/>
      </w:tblGrid>
      <w:tr w:rsidR="00940061" w:rsidRPr="00940061" w14:paraId="2A986867" w14:textId="77777777" w:rsidTr="00940061">
        <w:trPr>
          <w:trHeight w:val="952"/>
        </w:trPr>
        <w:tc>
          <w:tcPr>
            <w:tcW w:w="1475" w:type="dxa"/>
            <w:tcBorders>
              <w:top w:val="single" w:sz="8" w:space="0" w:color="auto"/>
              <w:left w:val="nil"/>
              <w:bottom w:val="single" w:sz="8" w:space="0" w:color="auto"/>
              <w:right w:val="nil"/>
            </w:tcBorders>
            <w:shd w:val="clear" w:color="auto" w:fill="auto"/>
            <w:vAlign w:val="center"/>
            <w:hideMark/>
          </w:tcPr>
          <w:p w14:paraId="310E8BA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SNP</w:t>
            </w:r>
          </w:p>
        </w:tc>
        <w:tc>
          <w:tcPr>
            <w:tcW w:w="1566" w:type="dxa"/>
            <w:tcBorders>
              <w:top w:val="single" w:sz="8" w:space="0" w:color="auto"/>
              <w:left w:val="nil"/>
              <w:bottom w:val="single" w:sz="8" w:space="0" w:color="auto"/>
              <w:right w:val="nil"/>
            </w:tcBorders>
            <w:shd w:val="clear" w:color="auto" w:fill="auto"/>
            <w:vAlign w:val="center"/>
            <w:hideMark/>
          </w:tcPr>
          <w:p w14:paraId="1610091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Liver function marker</w:t>
            </w:r>
          </w:p>
        </w:tc>
        <w:tc>
          <w:tcPr>
            <w:tcW w:w="3940" w:type="dxa"/>
            <w:tcBorders>
              <w:top w:val="single" w:sz="8" w:space="0" w:color="auto"/>
              <w:left w:val="nil"/>
              <w:bottom w:val="single" w:sz="8" w:space="0" w:color="auto"/>
              <w:right w:val="nil"/>
            </w:tcBorders>
            <w:shd w:val="clear" w:color="auto" w:fill="auto"/>
            <w:vAlign w:val="center"/>
            <w:hideMark/>
          </w:tcPr>
          <w:p w14:paraId="003A850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Locus*</w:t>
            </w:r>
          </w:p>
        </w:tc>
        <w:tc>
          <w:tcPr>
            <w:tcW w:w="2367" w:type="dxa"/>
            <w:tcBorders>
              <w:top w:val="single" w:sz="8" w:space="0" w:color="auto"/>
              <w:left w:val="nil"/>
              <w:bottom w:val="single" w:sz="8" w:space="0" w:color="auto"/>
              <w:right w:val="nil"/>
            </w:tcBorders>
            <w:shd w:val="clear" w:color="auto" w:fill="auto"/>
            <w:vAlign w:val="center"/>
            <w:hideMark/>
          </w:tcPr>
          <w:p w14:paraId="600D9802" w14:textId="77777777" w:rsidR="00940061" w:rsidRPr="00940061" w:rsidRDefault="00940061" w:rsidP="00940061">
            <w:pPr>
              <w:jc w:val="center"/>
              <w:rPr>
                <w:color w:val="000000"/>
                <w:sz w:val="24"/>
                <w:szCs w:val="24"/>
                <w:lang w:eastAsia="en-GB"/>
              </w:rPr>
            </w:pPr>
            <w:bookmarkStart w:id="27" w:name="RANGE!S1"/>
            <w:r w:rsidRPr="00940061">
              <w:rPr>
                <w:color w:val="000000"/>
                <w:sz w:val="24"/>
                <w:szCs w:val="24"/>
                <w:lang w:eastAsia="en-GB"/>
              </w:rPr>
              <w:t>Effect size in SD units in UCLEB studies† (95% CI)</w:t>
            </w:r>
            <w:bookmarkEnd w:id="27"/>
          </w:p>
        </w:tc>
        <w:tc>
          <w:tcPr>
            <w:tcW w:w="1953" w:type="dxa"/>
            <w:tcBorders>
              <w:top w:val="single" w:sz="8" w:space="0" w:color="auto"/>
              <w:left w:val="nil"/>
              <w:bottom w:val="single" w:sz="8" w:space="0" w:color="auto"/>
              <w:right w:val="nil"/>
            </w:tcBorders>
            <w:shd w:val="clear" w:color="auto" w:fill="auto"/>
            <w:vAlign w:val="center"/>
            <w:hideMark/>
          </w:tcPr>
          <w:p w14:paraId="048D6F5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Effect size in SD units in Fenland study† (95% CI)</w:t>
            </w:r>
          </w:p>
        </w:tc>
        <w:tc>
          <w:tcPr>
            <w:tcW w:w="2448" w:type="dxa"/>
            <w:tcBorders>
              <w:top w:val="single" w:sz="8" w:space="0" w:color="auto"/>
              <w:left w:val="nil"/>
              <w:bottom w:val="single" w:sz="8" w:space="0" w:color="auto"/>
              <w:right w:val="nil"/>
            </w:tcBorders>
            <w:shd w:val="clear" w:color="auto" w:fill="auto"/>
            <w:vAlign w:val="center"/>
            <w:hideMark/>
          </w:tcPr>
          <w:p w14:paraId="40F5A3C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Effect size in SD units from published GWAS‡ (95% CI)</w:t>
            </w:r>
          </w:p>
        </w:tc>
      </w:tr>
      <w:tr w:rsidR="00940061" w:rsidRPr="00940061" w14:paraId="4345DD27" w14:textId="77777777" w:rsidTr="00940061">
        <w:trPr>
          <w:trHeight w:val="300"/>
        </w:trPr>
        <w:tc>
          <w:tcPr>
            <w:tcW w:w="1475" w:type="dxa"/>
            <w:tcBorders>
              <w:top w:val="nil"/>
              <w:left w:val="nil"/>
              <w:bottom w:val="nil"/>
              <w:right w:val="nil"/>
            </w:tcBorders>
            <w:shd w:val="clear" w:color="000000" w:fill="F2F2F2"/>
            <w:vAlign w:val="center"/>
            <w:hideMark/>
          </w:tcPr>
          <w:p w14:paraId="33E9F4D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rs6834314</w:t>
            </w:r>
          </w:p>
        </w:tc>
        <w:tc>
          <w:tcPr>
            <w:tcW w:w="1566" w:type="dxa"/>
            <w:tcBorders>
              <w:top w:val="nil"/>
              <w:left w:val="nil"/>
              <w:bottom w:val="nil"/>
              <w:right w:val="nil"/>
            </w:tcBorders>
            <w:shd w:val="clear" w:color="000000" w:fill="F2F2F2"/>
            <w:vAlign w:val="center"/>
            <w:hideMark/>
          </w:tcPr>
          <w:p w14:paraId="316373A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ALT</w:t>
            </w:r>
          </w:p>
        </w:tc>
        <w:tc>
          <w:tcPr>
            <w:tcW w:w="3940" w:type="dxa"/>
            <w:tcBorders>
              <w:top w:val="nil"/>
              <w:left w:val="nil"/>
              <w:bottom w:val="nil"/>
              <w:right w:val="nil"/>
            </w:tcBorders>
            <w:shd w:val="clear" w:color="000000" w:fill="F2F2F2"/>
            <w:vAlign w:val="center"/>
            <w:hideMark/>
          </w:tcPr>
          <w:p w14:paraId="4F590F22"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HSD17B13, MAPK10</w:t>
            </w:r>
          </w:p>
        </w:tc>
        <w:tc>
          <w:tcPr>
            <w:tcW w:w="2367" w:type="dxa"/>
            <w:tcBorders>
              <w:top w:val="nil"/>
              <w:left w:val="nil"/>
              <w:bottom w:val="nil"/>
              <w:right w:val="nil"/>
            </w:tcBorders>
            <w:shd w:val="clear" w:color="000000" w:fill="F2F2F2"/>
            <w:vAlign w:val="center"/>
            <w:hideMark/>
          </w:tcPr>
          <w:p w14:paraId="26A6650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(0.01, 0.09)</w:t>
            </w:r>
          </w:p>
        </w:tc>
        <w:tc>
          <w:tcPr>
            <w:tcW w:w="1953" w:type="dxa"/>
            <w:tcBorders>
              <w:top w:val="nil"/>
              <w:left w:val="nil"/>
              <w:bottom w:val="nil"/>
              <w:right w:val="nil"/>
            </w:tcBorders>
            <w:shd w:val="clear" w:color="000000" w:fill="F2F2F2"/>
            <w:vAlign w:val="center"/>
            <w:hideMark/>
          </w:tcPr>
          <w:p w14:paraId="587F1AB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(0.02, 0.07)</w:t>
            </w:r>
          </w:p>
        </w:tc>
        <w:tc>
          <w:tcPr>
            <w:tcW w:w="2448" w:type="dxa"/>
            <w:tcBorders>
              <w:top w:val="nil"/>
              <w:left w:val="nil"/>
              <w:bottom w:val="nil"/>
              <w:right w:val="nil"/>
            </w:tcBorders>
            <w:shd w:val="clear" w:color="000000" w:fill="F2F2F2"/>
            <w:noWrap/>
            <w:vAlign w:val="bottom"/>
            <w:hideMark/>
          </w:tcPr>
          <w:p w14:paraId="1F31599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0.08)</w:t>
            </w:r>
          </w:p>
        </w:tc>
      </w:tr>
      <w:tr w:rsidR="00940061" w:rsidRPr="00940061" w14:paraId="79EDED1F" w14:textId="77777777" w:rsidTr="00940061">
        <w:trPr>
          <w:trHeight w:val="300"/>
        </w:trPr>
        <w:tc>
          <w:tcPr>
            <w:tcW w:w="1475" w:type="dxa"/>
            <w:tcBorders>
              <w:top w:val="nil"/>
              <w:left w:val="nil"/>
              <w:bottom w:val="nil"/>
              <w:right w:val="nil"/>
            </w:tcBorders>
            <w:shd w:val="clear" w:color="000000" w:fill="F2F2F2"/>
            <w:vAlign w:val="center"/>
            <w:hideMark/>
          </w:tcPr>
          <w:p w14:paraId="6A41F3F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rs11597390</w:t>
            </w:r>
          </w:p>
        </w:tc>
        <w:tc>
          <w:tcPr>
            <w:tcW w:w="1566" w:type="dxa"/>
            <w:tcBorders>
              <w:top w:val="nil"/>
              <w:left w:val="nil"/>
              <w:bottom w:val="nil"/>
              <w:right w:val="nil"/>
            </w:tcBorders>
            <w:shd w:val="clear" w:color="000000" w:fill="F2F2F2"/>
            <w:vAlign w:val="center"/>
            <w:hideMark/>
          </w:tcPr>
          <w:p w14:paraId="7F39198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ALT</w:t>
            </w:r>
          </w:p>
        </w:tc>
        <w:tc>
          <w:tcPr>
            <w:tcW w:w="3940" w:type="dxa"/>
            <w:tcBorders>
              <w:top w:val="nil"/>
              <w:left w:val="nil"/>
              <w:bottom w:val="nil"/>
              <w:right w:val="nil"/>
            </w:tcBorders>
            <w:shd w:val="clear" w:color="000000" w:fill="F2F2F2"/>
            <w:vAlign w:val="center"/>
            <w:hideMark/>
          </w:tcPr>
          <w:p w14:paraId="4C9639B9"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CPN1</w:t>
            </w:r>
          </w:p>
        </w:tc>
        <w:tc>
          <w:tcPr>
            <w:tcW w:w="2367" w:type="dxa"/>
            <w:tcBorders>
              <w:top w:val="nil"/>
              <w:left w:val="nil"/>
              <w:bottom w:val="nil"/>
              <w:right w:val="nil"/>
            </w:tcBorders>
            <w:shd w:val="clear" w:color="000000" w:fill="F2F2F2"/>
            <w:vAlign w:val="center"/>
            <w:hideMark/>
          </w:tcPr>
          <w:p w14:paraId="3A313F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(0.05, 0.13)</w:t>
            </w:r>
          </w:p>
        </w:tc>
        <w:tc>
          <w:tcPr>
            <w:tcW w:w="1953" w:type="dxa"/>
            <w:tcBorders>
              <w:top w:val="nil"/>
              <w:left w:val="nil"/>
              <w:bottom w:val="nil"/>
              <w:right w:val="nil"/>
            </w:tcBorders>
            <w:shd w:val="clear" w:color="000000" w:fill="F2F2F2"/>
            <w:vAlign w:val="center"/>
            <w:hideMark/>
          </w:tcPr>
          <w:p w14:paraId="0E63D48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(0.01, 0.06)</w:t>
            </w:r>
          </w:p>
        </w:tc>
        <w:tc>
          <w:tcPr>
            <w:tcW w:w="2448" w:type="dxa"/>
            <w:tcBorders>
              <w:top w:val="nil"/>
              <w:left w:val="nil"/>
              <w:bottom w:val="nil"/>
              <w:right w:val="nil"/>
            </w:tcBorders>
            <w:shd w:val="clear" w:color="000000" w:fill="F2F2F2"/>
            <w:noWrap/>
            <w:vAlign w:val="bottom"/>
            <w:hideMark/>
          </w:tcPr>
          <w:p w14:paraId="26DCA68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(0.03, 0.06)</w:t>
            </w:r>
          </w:p>
        </w:tc>
      </w:tr>
      <w:tr w:rsidR="00940061" w:rsidRPr="00940061" w14:paraId="7F4C8E0C" w14:textId="77777777" w:rsidTr="00940061">
        <w:trPr>
          <w:trHeight w:val="300"/>
        </w:trPr>
        <w:tc>
          <w:tcPr>
            <w:tcW w:w="1475" w:type="dxa"/>
            <w:tcBorders>
              <w:top w:val="nil"/>
              <w:left w:val="nil"/>
              <w:bottom w:val="nil"/>
              <w:right w:val="nil"/>
            </w:tcBorders>
            <w:shd w:val="clear" w:color="000000" w:fill="F2F2F2"/>
            <w:vAlign w:val="center"/>
            <w:hideMark/>
          </w:tcPr>
          <w:p w14:paraId="37AEBB2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rs2143571</w:t>
            </w:r>
          </w:p>
        </w:tc>
        <w:tc>
          <w:tcPr>
            <w:tcW w:w="1566" w:type="dxa"/>
            <w:tcBorders>
              <w:top w:val="nil"/>
              <w:left w:val="nil"/>
              <w:bottom w:val="nil"/>
              <w:right w:val="nil"/>
            </w:tcBorders>
            <w:shd w:val="clear" w:color="000000" w:fill="F2F2F2"/>
            <w:vAlign w:val="center"/>
            <w:hideMark/>
          </w:tcPr>
          <w:p w14:paraId="454F32A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ALT</w:t>
            </w:r>
          </w:p>
        </w:tc>
        <w:tc>
          <w:tcPr>
            <w:tcW w:w="3940" w:type="dxa"/>
            <w:tcBorders>
              <w:top w:val="nil"/>
              <w:left w:val="nil"/>
              <w:bottom w:val="nil"/>
              <w:right w:val="nil"/>
            </w:tcBorders>
            <w:shd w:val="clear" w:color="000000" w:fill="F2F2F2"/>
            <w:vAlign w:val="center"/>
            <w:hideMark/>
          </w:tcPr>
          <w:p w14:paraId="0A579FFE"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SAMM50</w:t>
            </w:r>
          </w:p>
        </w:tc>
        <w:tc>
          <w:tcPr>
            <w:tcW w:w="2367" w:type="dxa"/>
            <w:tcBorders>
              <w:top w:val="nil"/>
              <w:left w:val="nil"/>
              <w:bottom w:val="nil"/>
              <w:right w:val="nil"/>
            </w:tcBorders>
            <w:shd w:val="clear" w:color="000000" w:fill="F2F2F2"/>
            <w:vAlign w:val="center"/>
            <w:hideMark/>
          </w:tcPr>
          <w:p w14:paraId="5EA18CE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0.14 (0.09, 0.19)</w:t>
            </w:r>
          </w:p>
        </w:tc>
        <w:tc>
          <w:tcPr>
            <w:tcW w:w="1953" w:type="dxa"/>
            <w:tcBorders>
              <w:top w:val="nil"/>
              <w:left w:val="nil"/>
              <w:bottom w:val="nil"/>
              <w:right w:val="nil"/>
            </w:tcBorders>
            <w:shd w:val="clear" w:color="000000" w:fill="F2F2F2"/>
            <w:vAlign w:val="center"/>
            <w:hideMark/>
          </w:tcPr>
          <w:p w14:paraId="76A6FAD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0.12)</w:t>
            </w:r>
          </w:p>
        </w:tc>
        <w:tc>
          <w:tcPr>
            <w:tcW w:w="2448" w:type="dxa"/>
            <w:tcBorders>
              <w:top w:val="nil"/>
              <w:left w:val="nil"/>
              <w:bottom w:val="nil"/>
              <w:right w:val="nil"/>
            </w:tcBorders>
            <w:shd w:val="clear" w:color="000000" w:fill="F2F2F2"/>
            <w:noWrap/>
            <w:vAlign w:val="bottom"/>
            <w:hideMark/>
          </w:tcPr>
          <w:p w14:paraId="7EF104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(0.07, 0.11)</w:t>
            </w:r>
          </w:p>
        </w:tc>
      </w:tr>
      <w:tr w:rsidR="00940061" w:rsidRPr="00940061" w14:paraId="5EC90226" w14:textId="77777777" w:rsidTr="00940061">
        <w:trPr>
          <w:trHeight w:val="300"/>
        </w:trPr>
        <w:tc>
          <w:tcPr>
            <w:tcW w:w="1475" w:type="dxa"/>
            <w:tcBorders>
              <w:top w:val="nil"/>
              <w:left w:val="nil"/>
              <w:bottom w:val="nil"/>
              <w:right w:val="nil"/>
            </w:tcBorders>
            <w:shd w:val="clear" w:color="000000" w:fill="F2F2F2"/>
            <w:vAlign w:val="center"/>
            <w:hideMark/>
          </w:tcPr>
          <w:p w14:paraId="36F26DA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rs2954021</w:t>
            </w:r>
          </w:p>
        </w:tc>
        <w:tc>
          <w:tcPr>
            <w:tcW w:w="1566" w:type="dxa"/>
            <w:tcBorders>
              <w:top w:val="nil"/>
              <w:left w:val="nil"/>
              <w:bottom w:val="nil"/>
              <w:right w:val="nil"/>
            </w:tcBorders>
            <w:shd w:val="clear" w:color="000000" w:fill="F2F2F2"/>
            <w:vAlign w:val="center"/>
            <w:hideMark/>
          </w:tcPr>
          <w:p w14:paraId="0D656CE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ALT</w:t>
            </w:r>
          </w:p>
        </w:tc>
        <w:tc>
          <w:tcPr>
            <w:tcW w:w="3940" w:type="dxa"/>
            <w:tcBorders>
              <w:top w:val="nil"/>
              <w:left w:val="nil"/>
              <w:bottom w:val="nil"/>
              <w:right w:val="nil"/>
            </w:tcBorders>
            <w:shd w:val="clear" w:color="000000" w:fill="F2F2F2"/>
            <w:vAlign w:val="center"/>
            <w:hideMark/>
          </w:tcPr>
          <w:p w14:paraId="071057A1"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TRIB1n</w:t>
            </w:r>
          </w:p>
        </w:tc>
        <w:tc>
          <w:tcPr>
            <w:tcW w:w="2367" w:type="dxa"/>
            <w:tcBorders>
              <w:top w:val="nil"/>
              <w:left w:val="nil"/>
              <w:bottom w:val="nil"/>
              <w:right w:val="nil"/>
            </w:tcBorders>
            <w:shd w:val="clear" w:color="000000" w:fill="F2F2F2"/>
            <w:vAlign w:val="center"/>
            <w:hideMark/>
          </w:tcPr>
          <w:p w14:paraId="18FE705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(-0.01, 0.07)</w:t>
            </w:r>
          </w:p>
        </w:tc>
        <w:tc>
          <w:tcPr>
            <w:tcW w:w="1953" w:type="dxa"/>
            <w:tcBorders>
              <w:top w:val="nil"/>
              <w:left w:val="nil"/>
              <w:bottom w:val="nil"/>
              <w:right w:val="nil"/>
            </w:tcBorders>
            <w:shd w:val="clear" w:color="000000" w:fill="F2F2F2"/>
            <w:vAlign w:val="center"/>
            <w:hideMark/>
          </w:tcPr>
          <w:p w14:paraId="7427891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(-0.00, 0.04)</w:t>
            </w:r>
          </w:p>
        </w:tc>
        <w:tc>
          <w:tcPr>
            <w:tcW w:w="2448" w:type="dxa"/>
            <w:tcBorders>
              <w:top w:val="nil"/>
              <w:left w:val="nil"/>
              <w:bottom w:val="nil"/>
              <w:right w:val="nil"/>
            </w:tcBorders>
            <w:shd w:val="clear" w:color="000000" w:fill="F2F2F2"/>
            <w:noWrap/>
            <w:vAlign w:val="bottom"/>
            <w:hideMark/>
          </w:tcPr>
          <w:p w14:paraId="2BC279D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0.05)</w:t>
            </w:r>
          </w:p>
        </w:tc>
      </w:tr>
      <w:tr w:rsidR="00940061" w:rsidRPr="00940061" w14:paraId="5F182E9C" w14:textId="77777777" w:rsidTr="00940061">
        <w:trPr>
          <w:trHeight w:val="300"/>
        </w:trPr>
        <w:tc>
          <w:tcPr>
            <w:tcW w:w="1475" w:type="dxa"/>
            <w:tcBorders>
              <w:top w:val="nil"/>
              <w:left w:val="nil"/>
              <w:bottom w:val="nil"/>
              <w:right w:val="nil"/>
            </w:tcBorders>
            <w:shd w:val="clear" w:color="auto" w:fill="auto"/>
            <w:vAlign w:val="center"/>
            <w:hideMark/>
          </w:tcPr>
          <w:p w14:paraId="60644BD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rs17109512</w:t>
            </w:r>
          </w:p>
        </w:tc>
        <w:tc>
          <w:tcPr>
            <w:tcW w:w="1566" w:type="dxa"/>
            <w:tcBorders>
              <w:top w:val="nil"/>
              <w:left w:val="nil"/>
              <w:bottom w:val="nil"/>
              <w:right w:val="nil"/>
            </w:tcBorders>
            <w:shd w:val="clear" w:color="auto" w:fill="auto"/>
            <w:vAlign w:val="center"/>
            <w:hideMark/>
          </w:tcPr>
          <w:p w14:paraId="02BF31E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AST</w:t>
            </w:r>
          </w:p>
        </w:tc>
        <w:tc>
          <w:tcPr>
            <w:tcW w:w="3940" w:type="dxa"/>
            <w:tcBorders>
              <w:top w:val="nil"/>
              <w:left w:val="nil"/>
              <w:bottom w:val="nil"/>
              <w:right w:val="nil"/>
            </w:tcBorders>
            <w:shd w:val="clear" w:color="auto" w:fill="auto"/>
            <w:vAlign w:val="center"/>
            <w:hideMark/>
          </w:tcPr>
          <w:p w14:paraId="7BE96159"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GOT1</w:t>
            </w:r>
          </w:p>
        </w:tc>
        <w:tc>
          <w:tcPr>
            <w:tcW w:w="2367" w:type="dxa"/>
            <w:tcBorders>
              <w:top w:val="nil"/>
              <w:left w:val="nil"/>
              <w:bottom w:val="nil"/>
              <w:right w:val="nil"/>
            </w:tcBorders>
            <w:shd w:val="clear" w:color="auto" w:fill="auto"/>
            <w:vAlign w:val="center"/>
            <w:hideMark/>
          </w:tcPr>
          <w:p w14:paraId="434880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(-0.18, 0.11)</w:t>
            </w:r>
          </w:p>
        </w:tc>
        <w:tc>
          <w:tcPr>
            <w:tcW w:w="1953" w:type="dxa"/>
            <w:tcBorders>
              <w:top w:val="nil"/>
              <w:left w:val="nil"/>
              <w:bottom w:val="nil"/>
              <w:right w:val="nil"/>
            </w:tcBorders>
            <w:shd w:val="clear" w:color="auto" w:fill="auto"/>
            <w:vAlign w:val="center"/>
            <w:hideMark/>
          </w:tcPr>
          <w:p w14:paraId="4F7C780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N/A</w:t>
            </w:r>
          </w:p>
        </w:tc>
        <w:tc>
          <w:tcPr>
            <w:tcW w:w="2448" w:type="dxa"/>
            <w:tcBorders>
              <w:top w:val="nil"/>
              <w:left w:val="nil"/>
              <w:bottom w:val="nil"/>
              <w:right w:val="nil"/>
            </w:tcBorders>
            <w:shd w:val="clear" w:color="auto" w:fill="auto"/>
            <w:noWrap/>
            <w:vAlign w:val="bottom"/>
            <w:hideMark/>
          </w:tcPr>
          <w:p w14:paraId="7515C44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(-0.05, 0.1)</w:t>
            </w:r>
          </w:p>
        </w:tc>
      </w:tr>
      <w:tr w:rsidR="00940061" w:rsidRPr="00940061" w14:paraId="46EA31BC" w14:textId="77777777" w:rsidTr="00940061">
        <w:trPr>
          <w:trHeight w:val="300"/>
        </w:trPr>
        <w:tc>
          <w:tcPr>
            <w:tcW w:w="1475" w:type="dxa"/>
            <w:tcBorders>
              <w:top w:val="nil"/>
              <w:left w:val="nil"/>
              <w:bottom w:val="nil"/>
              <w:right w:val="nil"/>
            </w:tcBorders>
            <w:shd w:val="clear" w:color="auto" w:fill="auto"/>
            <w:vAlign w:val="center"/>
            <w:hideMark/>
          </w:tcPr>
          <w:p w14:paraId="3DC10DE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rs738407</w:t>
            </w:r>
          </w:p>
        </w:tc>
        <w:tc>
          <w:tcPr>
            <w:tcW w:w="1566" w:type="dxa"/>
            <w:tcBorders>
              <w:top w:val="nil"/>
              <w:left w:val="nil"/>
              <w:bottom w:val="nil"/>
              <w:right w:val="nil"/>
            </w:tcBorders>
            <w:shd w:val="clear" w:color="auto" w:fill="auto"/>
            <w:vAlign w:val="center"/>
            <w:hideMark/>
          </w:tcPr>
          <w:p w14:paraId="323E709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AST</w:t>
            </w:r>
          </w:p>
        </w:tc>
        <w:tc>
          <w:tcPr>
            <w:tcW w:w="3940" w:type="dxa"/>
            <w:tcBorders>
              <w:top w:val="nil"/>
              <w:left w:val="nil"/>
              <w:bottom w:val="nil"/>
              <w:right w:val="nil"/>
            </w:tcBorders>
            <w:shd w:val="clear" w:color="auto" w:fill="auto"/>
            <w:vAlign w:val="center"/>
            <w:hideMark/>
          </w:tcPr>
          <w:p w14:paraId="20713FDF"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PNPLA3</w:t>
            </w:r>
          </w:p>
        </w:tc>
        <w:tc>
          <w:tcPr>
            <w:tcW w:w="2367" w:type="dxa"/>
            <w:tcBorders>
              <w:top w:val="nil"/>
              <w:left w:val="nil"/>
              <w:bottom w:val="nil"/>
              <w:right w:val="nil"/>
            </w:tcBorders>
            <w:shd w:val="clear" w:color="auto" w:fill="auto"/>
            <w:vAlign w:val="center"/>
            <w:hideMark/>
          </w:tcPr>
          <w:p w14:paraId="33AC15A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0.13 (0.08, 0.19)</w:t>
            </w:r>
          </w:p>
        </w:tc>
        <w:tc>
          <w:tcPr>
            <w:tcW w:w="1953" w:type="dxa"/>
            <w:tcBorders>
              <w:top w:val="nil"/>
              <w:left w:val="nil"/>
              <w:bottom w:val="nil"/>
              <w:right w:val="nil"/>
            </w:tcBorders>
            <w:shd w:val="clear" w:color="auto" w:fill="auto"/>
            <w:vAlign w:val="center"/>
            <w:hideMark/>
          </w:tcPr>
          <w:p w14:paraId="6BC7274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N/A</w:t>
            </w:r>
          </w:p>
        </w:tc>
        <w:tc>
          <w:tcPr>
            <w:tcW w:w="2448" w:type="dxa"/>
            <w:tcBorders>
              <w:top w:val="nil"/>
              <w:left w:val="nil"/>
              <w:bottom w:val="nil"/>
              <w:right w:val="nil"/>
            </w:tcBorders>
            <w:shd w:val="clear" w:color="auto" w:fill="auto"/>
            <w:noWrap/>
            <w:vAlign w:val="bottom"/>
            <w:hideMark/>
          </w:tcPr>
          <w:p w14:paraId="523B459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(0.06, 0.12)</w:t>
            </w:r>
          </w:p>
        </w:tc>
      </w:tr>
      <w:tr w:rsidR="00940061" w:rsidRPr="00940061" w14:paraId="57E56E9A" w14:textId="77777777" w:rsidTr="00940061">
        <w:trPr>
          <w:trHeight w:val="300"/>
        </w:trPr>
        <w:tc>
          <w:tcPr>
            <w:tcW w:w="1475" w:type="dxa"/>
            <w:tcBorders>
              <w:top w:val="nil"/>
              <w:left w:val="nil"/>
              <w:bottom w:val="nil"/>
              <w:right w:val="nil"/>
            </w:tcBorders>
            <w:shd w:val="clear" w:color="auto" w:fill="auto"/>
            <w:vAlign w:val="center"/>
            <w:hideMark/>
          </w:tcPr>
          <w:p w14:paraId="2182DEC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rs738408</w:t>
            </w:r>
          </w:p>
        </w:tc>
        <w:tc>
          <w:tcPr>
            <w:tcW w:w="1566" w:type="dxa"/>
            <w:tcBorders>
              <w:top w:val="nil"/>
              <w:left w:val="nil"/>
              <w:bottom w:val="nil"/>
              <w:right w:val="nil"/>
            </w:tcBorders>
            <w:shd w:val="clear" w:color="auto" w:fill="auto"/>
            <w:vAlign w:val="center"/>
            <w:hideMark/>
          </w:tcPr>
          <w:p w14:paraId="34A8435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AST</w:t>
            </w:r>
          </w:p>
        </w:tc>
        <w:tc>
          <w:tcPr>
            <w:tcW w:w="3940" w:type="dxa"/>
            <w:tcBorders>
              <w:top w:val="nil"/>
              <w:left w:val="nil"/>
              <w:bottom w:val="nil"/>
              <w:right w:val="nil"/>
            </w:tcBorders>
            <w:shd w:val="clear" w:color="auto" w:fill="auto"/>
            <w:vAlign w:val="center"/>
            <w:hideMark/>
          </w:tcPr>
          <w:p w14:paraId="362C4768"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PNPLA3</w:t>
            </w:r>
          </w:p>
        </w:tc>
        <w:tc>
          <w:tcPr>
            <w:tcW w:w="2367" w:type="dxa"/>
            <w:tcBorders>
              <w:top w:val="nil"/>
              <w:left w:val="nil"/>
              <w:bottom w:val="nil"/>
              <w:right w:val="nil"/>
            </w:tcBorders>
            <w:shd w:val="clear" w:color="auto" w:fill="auto"/>
            <w:vAlign w:val="center"/>
            <w:hideMark/>
          </w:tcPr>
          <w:p w14:paraId="5BBC42B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0.12 (0.08, 0.17)</w:t>
            </w:r>
          </w:p>
        </w:tc>
        <w:tc>
          <w:tcPr>
            <w:tcW w:w="1953" w:type="dxa"/>
            <w:tcBorders>
              <w:top w:val="nil"/>
              <w:left w:val="nil"/>
              <w:bottom w:val="nil"/>
              <w:right w:val="nil"/>
            </w:tcBorders>
            <w:shd w:val="clear" w:color="auto" w:fill="auto"/>
            <w:vAlign w:val="center"/>
            <w:hideMark/>
          </w:tcPr>
          <w:p w14:paraId="6058297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N/A</w:t>
            </w:r>
          </w:p>
        </w:tc>
        <w:tc>
          <w:tcPr>
            <w:tcW w:w="2448" w:type="dxa"/>
            <w:tcBorders>
              <w:top w:val="nil"/>
              <w:left w:val="nil"/>
              <w:bottom w:val="nil"/>
              <w:right w:val="nil"/>
            </w:tcBorders>
            <w:shd w:val="clear" w:color="auto" w:fill="auto"/>
            <w:noWrap/>
            <w:vAlign w:val="bottom"/>
            <w:hideMark/>
          </w:tcPr>
          <w:p w14:paraId="313BA2E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0.19 (0.16, 0.22)</w:t>
            </w:r>
          </w:p>
        </w:tc>
      </w:tr>
      <w:tr w:rsidR="00940061" w:rsidRPr="00940061" w14:paraId="298DCFB7" w14:textId="77777777" w:rsidTr="00940061">
        <w:trPr>
          <w:trHeight w:val="300"/>
        </w:trPr>
        <w:tc>
          <w:tcPr>
            <w:tcW w:w="1475" w:type="dxa"/>
            <w:tcBorders>
              <w:top w:val="nil"/>
              <w:left w:val="nil"/>
              <w:bottom w:val="nil"/>
              <w:right w:val="nil"/>
            </w:tcBorders>
            <w:shd w:val="clear" w:color="000000" w:fill="F2F2F2"/>
            <w:vAlign w:val="center"/>
            <w:hideMark/>
          </w:tcPr>
          <w:p w14:paraId="17D0FF5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rs1780324</w:t>
            </w:r>
          </w:p>
        </w:tc>
        <w:tc>
          <w:tcPr>
            <w:tcW w:w="1566" w:type="dxa"/>
            <w:tcBorders>
              <w:top w:val="nil"/>
              <w:left w:val="nil"/>
              <w:bottom w:val="nil"/>
              <w:right w:val="nil"/>
            </w:tcBorders>
            <w:shd w:val="clear" w:color="000000" w:fill="F2F2F2"/>
            <w:vAlign w:val="center"/>
            <w:hideMark/>
          </w:tcPr>
          <w:p w14:paraId="47E1381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26320275"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NBPF3-ALPL</w:t>
            </w:r>
          </w:p>
        </w:tc>
        <w:tc>
          <w:tcPr>
            <w:tcW w:w="2367" w:type="dxa"/>
            <w:tcBorders>
              <w:top w:val="nil"/>
              <w:left w:val="nil"/>
              <w:bottom w:val="nil"/>
              <w:right w:val="nil"/>
            </w:tcBorders>
            <w:shd w:val="clear" w:color="000000" w:fill="F2F2F2"/>
            <w:vAlign w:val="center"/>
            <w:hideMark/>
          </w:tcPr>
          <w:p w14:paraId="67950124"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0.07 (0.02, 0.12)</w:t>
            </w:r>
          </w:p>
        </w:tc>
        <w:tc>
          <w:tcPr>
            <w:tcW w:w="1953" w:type="dxa"/>
            <w:tcBorders>
              <w:top w:val="nil"/>
              <w:left w:val="nil"/>
              <w:bottom w:val="nil"/>
              <w:right w:val="nil"/>
            </w:tcBorders>
            <w:shd w:val="clear" w:color="000000" w:fill="F2F2F2"/>
            <w:vAlign w:val="center"/>
            <w:hideMark/>
          </w:tcPr>
          <w:p w14:paraId="5A59BC96"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0.08 (0.05, 0.10)</w:t>
            </w:r>
          </w:p>
        </w:tc>
        <w:tc>
          <w:tcPr>
            <w:tcW w:w="2448" w:type="dxa"/>
            <w:tcBorders>
              <w:top w:val="nil"/>
              <w:left w:val="nil"/>
              <w:bottom w:val="nil"/>
              <w:right w:val="nil"/>
            </w:tcBorders>
            <w:shd w:val="clear" w:color="000000" w:fill="F2F2F2"/>
            <w:noWrap/>
            <w:vAlign w:val="bottom"/>
            <w:hideMark/>
          </w:tcPr>
          <w:p w14:paraId="3FA49F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(0.07, 0.11)</w:t>
            </w:r>
          </w:p>
        </w:tc>
      </w:tr>
      <w:tr w:rsidR="00940061" w:rsidRPr="00940061" w14:paraId="09243DB4" w14:textId="77777777" w:rsidTr="00940061">
        <w:trPr>
          <w:trHeight w:val="300"/>
        </w:trPr>
        <w:tc>
          <w:tcPr>
            <w:tcW w:w="1475" w:type="dxa"/>
            <w:tcBorders>
              <w:top w:val="nil"/>
              <w:left w:val="nil"/>
              <w:bottom w:val="nil"/>
              <w:right w:val="nil"/>
            </w:tcBorders>
            <w:shd w:val="clear" w:color="000000" w:fill="F2F2F2"/>
            <w:vAlign w:val="center"/>
            <w:hideMark/>
          </w:tcPr>
          <w:p w14:paraId="4066779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rs16856332</w:t>
            </w:r>
          </w:p>
        </w:tc>
        <w:tc>
          <w:tcPr>
            <w:tcW w:w="1566" w:type="dxa"/>
            <w:tcBorders>
              <w:top w:val="nil"/>
              <w:left w:val="nil"/>
              <w:bottom w:val="nil"/>
              <w:right w:val="nil"/>
            </w:tcBorders>
            <w:shd w:val="clear" w:color="000000" w:fill="F2F2F2"/>
            <w:vAlign w:val="center"/>
            <w:hideMark/>
          </w:tcPr>
          <w:p w14:paraId="3606F37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43B5D4C6"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ABCB11</w:t>
            </w:r>
          </w:p>
        </w:tc>
        <w:tc>
          <w:tcPr>
            <w:tcW w:w="2367" w:type="dxa"/>
            <w:tcBorders>
              <w:top w:val="nil"/>
              <w:left w:val="nil"/>
              <w:bottom w:val="nil"/>
              <w:right w:val="nil"/>
            </w:tcBorders>
            <w:shd w:val="clear" w:color="000000" w:fill="F2F2F2"/>
            <w:vAlign w:val="center"/>
            <w:hideMark/>
          </w:tcPr>
          <w:p w14:paraId="31B0758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(-0.20, 0.15)</w:t>
            </w:r>
          </w:p>
        </w:tc>
        <w:tc>
          <w:tcPr>
            <w:tcW w:w="1953" w:type="dxa"/>
            <w:tcBorders>
              <w:top w:val="nil"/>
              <w:left w:val="nil"/>
              <w:bottom w:val="nil"/>
              <w:right w:val="nil"/>
            </w:tcBorders>
            <w:shd w:val="clear" w:color="000000" w:fill="F2F2F2"/>
            <w:vAlign w:val="center"/>
            <w:hideMark/>
          </w:tcPr>
          <w:p w14:paraId="5999FF2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(-0.01, 0.13)</w:t>
            </w:r>
          </w:p>
        </w:tc>
        <w:tc>
          <w:tcPr>
            <w:tcW w:w="2448" w:type="dxa"/>
            <w:tcBorders>
              <w:top w:val="nil"/>
              <w:left w:val="nil"/>
              <w:bottom w:val="nil"/>
              <w:right w:val="nil"/>
            </w:tcBorders>
            <w:shd w:val="clear" w:color="000000" w:fill="F2F2F2"/>
            <w:noWrap/>
            <w:vAlign w:val="bottom"/>
            <w:hideMark/>
          </w:tcPr>
          <w:p w14:paraId="03DE7B1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0.14 (0.09, 0.19)</w:t>
            </w:r>
          </w:p>
        </w:tc>
      </w:tr>
      <w:tr w:rsidR="00940061" w:rsidRPr="00940061" w14:paraId="18A1EBFB" w14:textId="77777777" w:rsidTr="00940061">
        <w:trPr>
          <w:trHeight w:val="300"/>
        </w:trPr>
        <w:tc>
          <w:tcPr>
            <w:tcW w:w="1475" w:type="dxa"/>
            <w:tcBorders>
              <w:top w:val="nil"/>
              <w:left w:val="nil"/>
              <w:bottom w:val="nil"/>
              <w:right w:val="nil"/>
            </w:tcBorders>
            <w:shd w:val="clear" w:color="000000" w:fill="F2F2F2"/>
            <w:vAlign w:val="center"/>
            <w:hideMark/>
          </w:tcPr>
          <w:p w14:paraId="4E5FE5E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rs9467160</w:t>
            </w:r>
          </w:p>
        </w:tc>
        <w:tc>
          <w:tcPr>
            <w:tcW w:w="1566" w:type="dxa"/>
            <w:tcBorders>
              <w:top w:val="nil"/>
              <w:left w:val="nil"/>
              <w:bottom w:val="nil"/>
              <w:right w:val="nil"/>
            </w:tcBorders>
            <w:shd w:val="clear" w:color="000000" w:fill="F2F2F2"/>
            <w:vAlign w:val="center"/>
            <w:hideMark/>
          </w:tcPr>
          <w:p w14:paraId="50039BA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3576E2C8"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GPLD1</w:t>
            </w:r>
          </w:p>
        </w:tc>
        <w:tc>
          <w:tcPr>
            <w:tcW w:w="2367" w:type="dxa"/>
            <w:tcBorders>
              <w:top w:val="nil"/>
              <w:left w:val="nil"/>
              <w:bottom w:val="nil"/>
              <w:right w:val="nil"/>
            </w:tcBorders>
            <w:shd w:val="clear" w:color="000000" w:fill="F2F2F2"/>
            <w:vAlign w:val="center"/>
            <w:hideMark/>
          </w:tcPr>
          <w:p w14:paraId="2CE6E454"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0.06 (0.01, 0.12)</w:t>
            </w:r>
          </w:p>
        </w:tc>
        <w:tc>
          <w:tcPr>
            <w:tcW w:w="1953" w:type="dxa"/>
            <w:tcBorders>
              <w:top w:val="nil"/>
              <w:left w:val="nil"/>
              <w:bottom w:val="nil"/>
              <w:right w:val="nil"/>
            </w:tcBorders>
            <w:shd w:val="clear" w:color="000000" w:fill="F2F2F2"/>
            <w:vAlign w:val="center"/>
            <w:hideMark/>
          </w:tcPr>
          <w:p w14:paraId="30D243E8"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0.10 (0.07, 0.13)</w:t>
            </w:r>
          </w:p>
        </w:tc>
        <w:tc>
          <w:tcPr>
            <w:tcW w:w="2448" w:type="dxa"/>
            <w:tcBorders>
              <w:top w:val="nil"/>
              <w:left w:val="nil"/>
              <w:bottom w:val="nil"/>
              <w:right w:val="nil"/>
            </w:tcBorders>
            <w:shd w:val="clear" w:color="000000" w:fill="F2F2F2"/>
            <w:noWrap/>
            <w:vAlign w:val="bottom"/>
            <w:hideMark/>
          </w:tcPr>
          <w:p w14:paraId="0D83E98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(0.08, 0.13)</w:t>
            </w:r>
          </w:p>
        </w:tc>
      </w:tr>
      <w:tr w:rsidR="00940061" w:rsidRPr="00940061" w14:paraId="7D67B1FF" w14:textId="77777777" w:rsidTr="00940061">
        <w:trPr>
          <w:trHeight w:val="300"/>
        </w:trPr>
        <w:tc>
          <w:tcPr>
            <w:tcW w:w="1475" w:type="dxa"/>
            <w:tcBorders>
              <w:top w:val="nil"/>
              <w:left w:val="nil"/>
              <w:bottom w:val="nil"/>
              <w:right w:val="nil"/>
            </w:tcBorders>
            <w:shd w:val="clear" w:color="000000" w:fill="F2F2F2"/>
            <w:vAlign w:val="center"/>
            <w:hideMark/>
          </w:tcPr>
          <w:p w14:paraId="16E6C82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rs514708</w:t>
            </w:r>
          </w:p>
        </w:tc>
        <w:tc>
          <w:tcPr>
            <w:tcW w:w="1566" w:type="dxa"/>
            <w:tcBorders>
              <w:top w:val="nil"/>
              <w:left w:val="nil"/>
              <w:bottom w:val="nil"/>
              <w:right w:val="nil"/>
            </w:tcBorders>
            <w:shd w:val="clear" w:color="000000" w:fill="F2F2F2"/>
            <w:vAlign w:val="center"/>
            <w:hideMark/>
          </w:tcPr>
          <w:p w14:paraId="2E99ADC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58AC7FD0"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ABO</w:t>
            </w:r>
          </w:p>
        </w:tc>
        <w:tc>
          <w:tcPr>
            <w:tcW w:w="2367" w:type="dxa"/>
            <w:tcBorders>
              <w:top w:val="nil"/>
              <w:left w:val="nil"/>
              <w:bottom w:val="nil"/>
              <w:right w:val="nil"/>
            </w:tcBorders>
            <w:shd w:val="clear" w:color="000000" w:fill="F2F2F2"/>
            <w:vAlign w:val="center"/>
            <w:hideMark/>
          </w:tcPr>
          <w:p w14:paraId="6CB02434"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0.06 (0.00, 0.12)</w:t>
            </w:r>
          </w:p>
        </w:tc>
        <w:tc>
          <w:tcPr>
            <w:tcW w:w="1953" w:type="dxa"/>
            <w:tcBorders>
              <w:top w:val="nil"/>
              <w:left w:val="nil"/>
              <w:bottom w:val="nil"/>
              <w:right w:val="nil"/>
            </w:tcBorders>
            <w:shd w:val="clear" w:color="000000" w:fill="F2F2F2"/>
            <w:vAlign w:val="center"/>
            <w:hideMark/>
          </w:tcPr>
          <w:p w14:paraId="3C69D055"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0.08 (0.05, 0.11)</w:t>
            </w:r>
          </w:p>
        </w:tc>
        <w:tc>
          <w:tcPr>
            <w:tcW w:w="2448" w:type="dxa"/>
            <w:tcBorders>
              <w:top w:val="nil"/>
              <w:left w:val="nil"/>
              <w:bottom w:val="nil"/>
              <w:right w:val="nil"/>
            </w:tcBorders>
            <w:shd w:val="clear" w:color="000000" w:fill="F2F2F2"/>
            <w:noWrap/>
            <w:vAlign w:val="bottom"/>
            <w:hideMark/>
          </w:tcPr>
          <w:p w14:paraId="426A270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(0.08, 0.13)</w:t>
            </w:r>
          </w:p>
        </w:tc>
      </w:tr>
      <w:tr w:rsidR="00940061" w:rsidRPr="00940061" w14:paraId="2B4A383E" w14:textId="77777777" w:rsidTr="00940061">
        <w:trPr>
          <w:trHeight w:val="300"/>
        </w:trPr>
        <w:tc>
          <w:tcPr>
            <w:tcW w:w="1475" w:type="dxa"/>
            <w:tcBorders>
              <w:top w:val="nil"/>
              <w:left w:val="nil"/>
              <w:bottom w:val="nil"/>
              <w:right w:val="nil"/>
            </w:tcBorders>
            <w:shd w:val="clear" w:color="000000" w:fill="F2F2F2"/>
            <w:vAlign w:val="center"/>
            <w:hideMark/>
          </w:tcPr>
          <w:p w14:paraId="0E2472E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rs2236653</w:t>
            </w:r>
          </w:p>
        </w:tc>
        <w:tc>
          <w:tcPr>
            <w:tcW w:w="1566" w:type="dxa"/>
            <w:tcBorders>
              <w:top w:val="nil"/>
              <w:left w:val="nil"/>
              <w:bottom w:val="nil"/>
              <w:right w:val="nil"/>
            </w:tcBorders>
            <w:shd w:val="clear" w:color="000000" w:fill="F2F2F2"/>
            <w:vAlign w:val="center"/>
            <w:hideMark/>
          </w:tcPr>
          <w:p w14:paraId="2758FE1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1C18304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ST3GAL4</w:t>
            </w:r>
          </w:p>
        </w:tc>
        <w:tc>
          <w:tcPr>
            <w:tcW w:w="2367" w:type="dxa"/>
            <w:tcBorders>
              <w:top w:val="nil"/>
              <w:left w:val="nil"/>
              <w:bottom w:val="nil"/>
              <w:right w:val="nil"/>
            </w:tcBorders>
            <w:shd w:val="clear" w:color="000000" w:fill="F2F2F2"/>
            <w:vAlign w:val="center"/>
            <w:hideMark/>
          </w:tcPr>
          <w:p w14:paraId="670062DD"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0.01 (-0.05, 0.07)</w:t>
            </w:r>
          </w:p>
        </w:tc>
        <w:tc>
          <w:tcPr>
            <w:tcW w:w="1953" w:type="dxa"/>
            <w:tcBorders>
              <w:top w:val="nil"/>
              <w:left w:val="nil"/>
              <w:bottom w:val="nil"/>
              <w:right w:val="nil"/>
            </w:tcBorders>
            <w:shd w:val="clear" w:color="000000" w:fill="F2F2F2"/>
            <w:vAlign w:val="center"/>
            <w:hideMark/>
          </w:tcPr>
          <w:p w14:paraId="14DDA10A"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0.07 (0.04, 0.10)</w:t>
            </w:r>
          </w:p>
        </w:tc>
        <w:tc>
          <w:tcPr>
            <w:tcW w:w="2448" w:type="dxa"/>
            <w:tcBorders>
              <w:top w:val="nil"/>
              <w:left w:val="nil"/>
              <w:bottom w:val="nil"/>
              <w:right w:val="nil"/>
            </w:tcBorders>
            <w:shd w:val="clear" w:color="000000" w:fill="F2F2F2"/>
            <w:noWrap/>
            <w:vAlign w:val="bottom"/>
            <w:hideMark/>
          </w:tcPr>
          <w:p w14:paraId="1577AD9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0.08)</w:t>
            </w:r>
          </w:p>
        </w:tc>
      </w:tr>
      <w:tr w:rsidR="00940061" w:rsidRPr="00940061" w14:paraId="4C4DA10F" w14:textId="77777777" w:rsidTr="00940061">
        <w:trPr>
          <w:trHeight w:val="300"/>
        </w:trPr>
        <w:tc>
          <w:tcPr>
            <w:tcW w:w="1475" w:type="dxa"/>
            <w:tcBorders>
              <w:top w:val="nil"/>
              <w:left w:val="nil"/>
              <w:bottom w:val="nil"/>
              <w:right w:val="nil"/>
            </w:tcBorders>
            <w:shd w:val="clear" w:color="000000" w:fill="F2F2F2"/>
            <w:vAlign w:val="center"/>
            <w:hideMark/>
          </w:tcPr>
          <w:p w14:paraId="595C6E9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rs7186908</w:t>
            </w:r>
          </w:p>
        </w:tc>
        <w:tc>
          <w:tcPr>
            <w:tcW w:w="1566" w:type="dxa"/>
            <w:tcBorders>
              <w:top w:val="nil"/>
              <w:left w:val="nil"/>
              <w:bottom w:val="nil"/>
              <w:right w:val="nil"/>
            </w:tcBorders>
            <w:shd w:val="clear" w:color="000000" w:fill="F2F2F2"/>
            <w:vAlign w:val="center"/>
            <w:hideMark/>
          </w:tcPr>
          <w:p w14:paraId="4A0AE54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1F09BF0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HPR, PMFBP1</w:t>
            </w:r>
          </w:p>
        </w:tc>
        <w:tc>
          <w:tcPr>
            <w:tcW w:w="2367" w:type="dxa"/>
            <w:tcBorders>
              <w:top w:val="nil"/>
              <w:left w:val="nil"/>
              <w:bottom w:val="nil"/>
              <w:right w:val="nil"/>
            </w:tcBorders>
            <w:shd w:val="clear" w:color="000000" w:fill="F2F2F2"/>
            <w:vAlign w:val="center"/>
            <w:hideMark/>
          </w:tcPr>
          <w:p w14:paraId="53F1AC1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(-0.09, 0.05)</w:t>
            </w:r>
          </w:p>
        </w:tc>
        <w:tc>
          <w:tcPr>
            <w:tcW w:w="1953" w:type="dxa"/>
            <w:tcBorders>
              <w:top w:val="nil"/>
              <w:left w:val="nil"/>
              <w:bottom w:val="nil"/>
              <w:right w:val="nil"/>
            </w:tcBorders>
            <w:shd w:val="clear" w:color="000000" w:fill="F2F2F2"/>
            <w:vAlign w:val="center"/>
            <w:hideMark/>
          </w:tcPr>
          <w:p w14:paraId="796475B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(-0.01, 0.05)</w:t>
            </w:r>
          </w:p>
        </w:tc>
        <w:tc>
          <w:tcPr>
            <w:tcW w:w="2448" w:type="dxa"/>
            <w:tcBorders>
              <w:top w:val="nil"/>
              <w:left w:val="nil"/>
              <w:bottom w:val="nil"/>
              <w:right w:val="nil"/>
            </w:tcBorders>
            <w:shd w:val="clear" w:color="000000" w:fill="F2F2F2"/>
            <w:noWrap/>
            <w:vAlign w:val="bottom"/>
            <w:hideMark/>
          </w:tcPr>
          <w:p w14:paraId="1E054C5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(0.05, 0.1)</w:t>
            </w:r>
          </w:p>
        </w:tc>
      </w:tr>
      <w:tr w:rsidR="00940061" w:rsidRPr="00940061" w14:paraId="516906CE" w14:textId="77777777" w:rsidTr="00940061">
        <w:trPr>
          <w:trHeight w:val="300"/>
        </w:trPr>
        <w:tc>
          <w:tcPr>
            <w:tcW w:w="1475" w:type="dxa"/>
            <w:tcBorders>
              <w:top w:val="nil"/>
              <w:left w:val="nil"/>
              <w:bottom w:val="nil"/>
              <w:right w:val="nil"/>
            </w:tcBorders>
            <w:shd w:val="clear" w:color="000000" w:fill="F2F2F2"/>
            <w:vAlign w:val="center"/>
            <w:hideMark/>
          </w:tcPr>
          <w:p w14:paraId="592889E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rs7267979</w:t>
            </w:r>
          </w:p>
        </w:tc>
        <w:tc>
          <w:tcPr>
            <w:tcW w:w="1566" w:type="dxa"/>
            <w:tcBorders>
              <w:top w:val="nil"/>
              <w:left w:val="nil"/>
              <w:bottom w:val="nil"/>
              <w:right w:val="nil"/>
            </w:tcBorders>
            <w:shd w:val="clear" w:color="000000" w:fill="F2F2F2"/>
            <w:vAlign w:val="center"/>
            <w:hideMark/>
          </w:tcPr>
          <w:p w14:paraId="03401BE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4D7AEF0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ABHD12, GINS1, PYGB</w:t>
            </w:r>
          </w:p>
        </w:tc>
        <w:tc>
          <w:tcPr>
            <w:tcW w:w="2367" w:type="dxa"/>
            <w:tcBorders>
              <w:top w:val="nil"/>
              <w:left w:val="nil"/>
              <w:bottom w:val="nil"/>
              <w:right w:val="nil"/>
            </w:tcBorders>
            <w:shd w:val="clear" w:color="000000" w:fill="F2F2F2"/>
            <w:vAlign w:val="center"/>
            <w:hideMark/>
          </w:tcPr>
          <w:p w14:paraId="00304998"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0.03 (-0.02, 0.08)</w:t>
            </w:r>
          </w:p>
        </w:tc>
        <w:tc>
          <w:tcPr>
            <w:tcW w:w="1953" w:type="dxa"/>
            <w:tcBorders>
              <w:top w:val="nil"/>
              <w:left w:val="nil"/>
              <w:bottom w:val="nil"/>
              <w:right w:val="nil"/>
            </w:tcBorders>
            <w:shd w:val="clear" w:color="000000" w:fill="F2F2F2"/>
            <w:vAlign w:val="center"/>
            <w:hideMark/>
          </w:tcPr>
          <w:p w14:paraId="57840E3B"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0.07 (0.04, 0.10)</w:t>
            </w:r>
          </w:p>
        </w:tc>
        <w:tc>
          <w:tcPr>
            <w:tcW w:w="2448" w:type="dxa"/>
            <w:tcBorders>
              <w:top w:val="nil"/>
              <w:left w:val="nil"/>
              <w:bottom w:val="nil"/>
              <w:right w:val="nil"/>
            </w:tcBorders>
            <w:shd w:val="clear" w:color="000000" w:fill="F2F2F2"/>
            <w:noWrap/>
            <w:vAlign w:val="bottom"/>
            <w:hideMark/>
          </w:tcPr>
          <w:p w14:paraId="0022C84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0.07)</w:t>
            </w:r>
          </w:p>
        </w:tc>
      </w:tr>
      <w:tr w:rsidR="00940061" w:rsidRPr="00940061" w14:paraId="728EB217" w14:textId="77777777" w:rsidTr="00940061">
        <w:trPr>
          <w:trHeight w:val="300"/>
        </w:trPr>
        <w:tc>
          <w:tcPr>
            <w:tcW w:w="1475" w:type="dxa"/>
            <w:tcBorders>
              <w:top w:val="nil"/>
              <w:left w:val="nil"/>
              <w:bottom w:val="nil"/>
              <w:right w:val="nil"/>
            </w:tcBorders>
            <w:shd w:val="clear" w:color="000000" w:fill="F2F2F2"/>
            <w:vAlign w:val="center"/>
            <w:hideMark/>
          </w:tcPr>
          <w:p w14:paraId="4536F89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rs281377</w:t>
            </w:r>
          </w:p>
        </w:tc>
        <w:tc>
          <w:tcPr>
            <w:tcW w:w="1566" w:type="dxa"/>
            <w:tcBorders>
              <w:top w:val="nil"/>
              <w:left w:val="nil"/>
              <w:bottom w:val="nil"/>
              <w:right w:val="nil"/>
            </w:tcBorders>
            <w:shd w:val="clear" w:color="000000" w:fill="F2F2F2"/>
            <w:vAlign w:val="center"/>
            <w:hideMark/>
          </w:tcPr>
          <w:p w14:paraId="68EB5BF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283526BF"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ABO</w:t>
            </w:r>
          </w:p>
        </w:tc>
        <w:tc>
          <w:tcPr>
            <w:tcW w:w="2367" w:type="dxa"/>
            <w:tcBorders>
              <w:top w:val="nil"/>
              <w:left w:val="nil"/>
              <w:bottom w:val="nil"/>
              <w:right w:val="nil"/>
            </w:tcBorders>
            <w:shd w:val="clear" w:color="000000" w:fill="F2F2F2"/>
            <w:vAlign w:val="center"/>
            <w:hideMark/>
          </w:tcPr>
          <w:p w14:paraId="1A1C307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0.00 (-0.05, 0.06)</w:t>
            </w:r>
          </w:p>
        </w:tc>
        <w:tc>
          <w:tcPr>
            <w:tcW w:w="1953" w:type="dxa"/>
            <w:tcBorders>
              <w:top w:val="nil"/>
              <w:left w:val="nil"/>
              <w:bottom w:val="nil"/>
              <w:right w:val="nil"/>
            </w:tcBorders>
            <w:shd w:val="clear" w:color="000000" w:fill="F2F2F2"/>
            <w:vAlign w:val="center"/>
            <w:hideMark/>
          </w:tcPr>
          <w:p w14:paraId="467B750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0.09)</w:t>
            </w:r>
          </w:p>
        </w:tc>
        <w:tc>
          <w:tcPr>
            <w:tcW w:w="2448" w:type="dxa"/>
            <w:tcBorders>
              <w:top w:val="nil"/>
              <w:left w:val="nil"/>
              <w:bottom w:val="nil"/>
              <w:right w:val="nil"/>
            </w:tcBorders>
            <w:shd w:val="clear" w:color="000000" w:fill="F2F2F2"/>
            <w:noWrap/>
            <w:vAlign w:val="bottom"/>
            <w:hideMark/>
          </w:tcPr>
          <w:p w14:paraId="09468C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(0.05, 0.09)</w:t>
            </w:r>
          </w:p>
        </w:tc>
      </w:tr>
      <w:tr w:rsidR="00940061" w:rsidRPr="00940061" w14:paraId="6C5380CF" w14:textId="77777777" w:rsidTr="00940061">
        <w:trPr>
          <w:trHeight w:val="300"/>
        </w:trPr>
        <w:tc>
          <w:tcPr>
            <w:tcW w:w="1475" w:type="dxa"/>
            <w:tcBorders>
              <w:top w:val="nil"/>
              <w:left w:val="nil"/>
              <w:bottom w:val="nil"/>
              <w:right w:val="nil"/>
            </w:tcBorders>
            <w:shd w:val="clear" w:color="000000" w:fill="F2F2F2"/>
            <w:vAlign w:val="center"/>
            <w:hideMark/>
          </w:tcPr>
          <w:p w14:paraId="67530AD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rs314253</w:t>
            </w:r>
          </w:p>
        </w:tc>
        <w:tc>
          <w:tcPr>
            <w:tcW w:w="1566" w:type="dxa"/>
            <w:tcBorders>
              <w:top w:val="nil"/>
              <w:left w:val="nil"/>
              <w:bottom w:val="nil"/>
              <w:right w:val="nil"/>
            </w:tcBorders>
            <w:shd w:val="clear" w:color="000000" w:fill="F2F2F2"/>
            <w:vAlign w:val="center"/>
            <w:hideMark/>
          </w:tcPr>
          <w:p w14:paraId="77D50A3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42F5CDD3"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ASGR1o, DLG4n</w:t>
            </w:r>
          </w:p>
        </w:tc>
        <w:tc>
          <w:tcPr>
            <w:tcW w:w="2367" w:type="dxa"/>
            <w:tcBorders>
              <w:top w:val="nil"/>
              <w:left w:val="nil"/>
              <w:bottom w:val="nil"/>
              <w:right w:val="nil"/>
            </w:tcBorders>
            <w:shd w:val="clear" w:color="000000" w:fill="F2F2F2"/>
            <w:vAlign w:val="center"/>
            <w:hideMark/>
          </w:tcPr>
          <w:p w14:paraId="6AE5FC94"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0.02 (-0.04, 0.07)</w:t>
            </w:r>
          </w:p>
        </w:tc>
        <w:tc>
          <w:tcPr>
            <w:tcW w:w="1953" w:type="dxa"/>
            <w:tcBorders>
              <w:top w:val="nil"/>
              <w:left w:val="nil"/>
              <w:bottom w:val="nil"/>
              <w:right w:val="nil"/>
            </w:tcBorders>
            <w:shd w:val="clear" w:color="000000" w:fill="F2F2F2"/>
            <w:vAlign w:val="center"/>
            <w:hideMark/>
          </w:tcPr>
          <w:p w14:paraId="1417AD4F"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0.04 (0.01, 0.07)</w:t>
            </w:r>
          </w:p>
        </w:tc>
        <w:tc>
          <w:tcPr>
            <w:tcW w:w="2448" w:type="dxa"/>
            <w:tcBorders>
              <w:top w:val="nil"/>
              <w:left w:val="nil"/>
              <w:bottom w:val="nil"/>
              <w:right w:val="nil"/>
            </w:tcBorders>
            <w:shd w:val="clear" w:color="000000" w:fill="F2F2F2"/>
            <w:noWrap/>
            <w:vAlign w:val="bottom"/>
            <w:hideMark/>
          </w:tcPr>
          <w:p w14:paraId="6B6066C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(0.06, 0.1)</w:t>
            </w:r>
          </w:p>
        </w:tc>
      </w:tr>
      <w:tr w:rsidR="00940061" w:rsidRPr="00940061" w14:paraId="06F6F551" w14:textId="77777777" w:rsidTr="00940061">
        <w:trPr>
          <w:trHeight w:val="300"/>
        </w:trPr>
        <w:tc>
          <w:tcPr>
            <w:tcW w:w="1475" w:type="dxa"/>
            <w:tcBorders>
              <w:top w:val="nil"/>
              <w:left w:val="nil"/>
              <w:bottom w:val="nil"/>
              <w:right w:val="nil"/>
            </w:tcBorders>
            <w:shd w:val="clear" w:color="000000" w:fill="F2F2F2"/>
            <w:vAlign w:val="center"/>
            <w:hideMark/>
          </w:tcPr>
          <w:p w14:paraId="5A817F1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rs579459</w:t>
            </w:r>
          </w:p>
        </w:tc>
        <w:tc>
          <w:tcPr>
            <w:tcW w:w="1566" w:type="dxa"/>
            <w:tcBorders>
              <w:top w:val="nil"/>
              <w:left w:val="nil"/>
              <w:bottom w:val="nil"/>
              <w:right w:val="nil"/>
            </w:tcBorders>
            <w:shd w:val="clear" w:color="000000" w:fill="F2F2F2"/>
            <w:vAlign w:val="center"/>
            <w:hideMark/>
          </w:tcPr>
          <w:p w14:paraId="34F61D0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60C476CC"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ABO</w:t>
            </w:r>
          </w:p>
        </w:tc>
        <w:tc>
          <w:tcPr>
            <w:tcW w:w="2367" w:type="dxa"/>
            <w:tcBorders>
              <w:top w:val="nil"/>
              <w:left w:val="nil"/>
              <w:bottom w:val="nil"/>
              <w:right w:val="nil"/>
            </w:tcBorders>
            <w:shd w:val="clear" w:color="000000" w:fill="F2F2F2"/>
            <w:vAlign w:val="center"/>
            <w:hideMark/>
          </w:tcPr>
          <w:p w14:paraId="6C0E6778"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0.08 (0.02, 0.14)</w:t>
            </w:r>
          </w:p>
        </w:tc>
        <w:tc>
          <w:tcPr>
            <w:tcW w:w="1953" w:type="dxa"/>
            <w:tcBorders>
              <w:top w:val="nil"/>
              <w:left w:val="nil"/>
              <w:bottom w:val="nil"/>
              <w:right w:val="nil"/>
            </w:tcBorders>
            <w:shd w:val="clear" w:color="000000" w:fill="F2F2F2"/>
            <w:vAlign w:val="center"/>
            <w:hideMark/>
          </w:tcPr>
          <w:p w14:paraId="7FA44DFE"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0.25 (0.22, 0.28)</w:t>
            </w:r>
          </w:p>
        </w:tc>
        <w:tc>
          <w:tcPr>
            <w:tcW w:w="2448" w:type="dxa"/>
            <w:tcBorders>
              <w:top w:val="nil"/>
              <w:left w:val="nil"/>
              <w:bottom w:val="nil"/>
              <w:right w:val="nil"/>
            </w:tcBorders>
            <w:shd w:val="clear" w:color="000000" w:fill="F2F2F2"/>
            <w:noWrap/>
            <w:vAlign w:val="bottom"/>
            <w:hideMark/>
          </w:tcPr>
          <w:p w14:paraId="5D50FC9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0.31 (0.28, 0.34)</w:t>
            </w:r>
          </w:p>
        </w:tc>
      </w:tr>
      <w:tr w:rsidR="00940061" w:rsidRPr="00940061" w14:paraId="7C0FF1D8" w14:textId="77777777" w:rsidTr="00940061">
        <w:trPr>
          <w:trHeight w:val="300"/>
        </w:trPr>
        <w:tc>
          <w:tcPr>
            <w:tcW w:w="1475" w:type="dxa"/>
            <w:tcBorders>
              <w:top w:val="nil"/>
              <w:left w:val="nil"/>
              <w:bottom w:val="nil"/>
              <w:right w:val="nil"/>
            </w:tcBorders>
            <w:shd w:val="clear" w:color="000000" w:fill="F2F2F2"/>
            <w:vAlign w:val="center"/>
            <w:hideMark/>
          </w:tcPr>
          <w:p w14:paraId="4B2DCA5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rs6984305</w:t>
            </w:r>
          </w:p>
        </w:tc>
        <w:tc>
          <w:tcPr>
            <w:tcW w:w="1566" w:type="dxa"/>
            <w:tcBorders>
              <w:top w:val="nil"/>
              <w:left w:val="nil"/>
              <w:bottom w:val="nil"/>
              <w:right w:val="nil"/>
            </w:tcBorders>
            <w:shd w:val="clear" w:color="000000" w:fill="F2F2F2"/>
            <w:vAlign w:val="center"/>
            <w:hideMark/>
          </w:tcPr>
          <w:p w14:paraId="36B8420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55C8BE09"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PPP1R3B</w:t>
            </w:r>
          </w:p>
        </w:tc>
        <w:tc>
          <w:tcPr>
            <w:tcW w:w="2367" w:type="dxa"/>
            <w:tcBorders>
              <w:top w:val="nil"/>
              <w:left w:val="nil"/>
              <w:bottom w:val="nil"/>
              <w:right w:val="nil"/>
            </w:tcBorders>
            <w:shd w:val="clear" w:color="000000" w:fill="F2F2F2"/>
            <w:vAlign w:val="center"/>
            <w:hideMark/>
          </w:tcPr>
          <w:p w14:paraId="112F366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(-0.11, 0.05)</w:t>
            </w:r>
          </w:p>
        </w:tc>
        <w:tc>
          <w:tcPr>
            <w:tcW w:w="1953" w:type="dxa"/>
            <w:tcBorders>
              <w:top w:val="nil"/>
              <w:left w:val="nil"/>
              <w:bottom w:val="nil"/>
              <w:right w:val="nil"/>
            </w:tcBorders>
            <w:shd w:val="clear" w:color="000000" w:fill="F2F2F2"/>
            <w:vAlign w:val="center"/>
            <w:hideMark/>
          </w:tcPr>
          <w:p w14:paraId="5B473D8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(0.04, 0.12)</w:t>
            </w:r>
          </w:p>
        </w:tc>
        <w:tc>
          <w:tcPr>
            <w:tcW w:w="2448" w:type="dxa"/>
            <w:tcBorders>
              <w:top w:val="nil"/>
              <w:left w:val="nil"/>
              <w:bottom w:val="nil"/>
              <w:right w:val="nil"/>
            </w:tcBorders>
            <w:shd w:val="clear" w:color="000000" w:fill="F2F2F2"/>
            <w:noWrap/>
            <w:vAlign w:val="bottom"/>
            <w:hideMark/>
          </w:tcPr>
          <w:p w14:paraId="570F2BC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(0.07, 0.13)</w:t>
            </w:r>
          </w:p>
        </w:tc>
      </w:tr>
      <w:tr w:rsidR="00940061" w:rsidRPr="00940061" w14:paraId="6E050A01" w14:textId="77777777" w:rsidTr="00940061">
        <w:trPr>
          <w:trHeight w:val="300"/>
        </w:trPr>
        <w:tc>
          <w:tcPr>
            <w:tcW w:w="1475" w:type="dxa"/>
            <w:tcBorders>
              <w:top w:val="nil"/>
              <w:left w:val="nil"/>
              <w:bottom w:val="nil"/>
              <w:right w:val="nil"/>
            </w:tcBorders>
            <w:shd w:val="clear" w:color="000000" w:fill="F2F2F2"/>
            <w:vAlign w:val="center"/>
            <w:hideMark/>
          </w:tcPr>
          <w:p w14:paraId="0ABDE94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rs7923609</w:t>
            </w:r>
          </w:p>
        </w:tc>
        <w:tc>
          <w:tcPr>
            <w:tcW w:w="1566" w:type="dxa"/>
            <w:tcBorders>
              <w:top w:val="nil"/>
              <w:left w:val="nil"/>
              <w:bottom w:val="nil"/>
              <w:right w:val="nil"/>
            </w:tcBorders>
            <w:shd w:val="clear" w:color="000000" w:fill="F2F2F2"/>
            <w:vAlign w:val="center"/>
            <w:hideMark/>
          </w:tcPr>
          <w:p w14:paraId="32AAFB5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647A364A"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JMJD1Cnce, NRBF2e</w:t>
            </w:r>
          </w:p>
        </w:tc>
        <w:tc>
          <w:tcPr>
            <w:tcW w:w="2367" w:type="dxa"/>
            <w:tcBorders>
              <w:top w:val="nil"/>
              <w:left w:val="nil"/>
              <w:bottom w:val="nil"/>
              <w:right w:val="nil"/>
            </w:tcBorders>
            <w:shd w:val="clear" w:color="000000" w:fill="F2F2F2"/>
            <w:vAlign w:val="center"/>
            <w:hideMark/>
          </w:tcPr>
          <w:p w14:paraId="3F81995D"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0.05 (0.00, 0.10)</w:t>
            </w:r>
          </w:p>
        </w:tc>
        <w:tc>
          <w:tcPr>
            <w:tcW w:w="1953" w:type="dxa"/>
            <w:tcBorders>
              <w:top w:val="nil"/>
              <w:left w:val="nil"/>
              <w:bottom w:val="nil"/>
              <w:right w:val="nil"/>
            </w:tcBorders>
            <w:shd w:val="clear" w:color="000000" w:fill="F2F2F2"/>
            <w:vAlign w:val="center"/>
            <w:hideMark/>
          </w:tcPr>
          <w:p w14:paraId="69E54E83"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0.09 (0.06, 0.11)</w:t>
            </w:r>
          </w:p>
        </w:tc>
        <w:tc>
          <w:tcPr>
            <w:tcW w:w="2448" w:type="dxa"/>
            <w:tcBorders>
              <w:top w:val="nil"/>
              <w:left w:val="nil"/>
              <w:bottom w:val="nil"/>
              <w:right w:val="nil"/>
            </w:tcBorders>
            <w:shd w:val="clear" w:color="000000" w:fill="F2F2F2"/>
            <w:noWrap/>
            <w:vAlign w:val="bottom"/>
            <w:hideMark/>
          </w:tcPr>
          <w:p w14:paraId="1D01ED9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(0.06, 0.1)</w:t>
            </w:r>
          </w:p>
        </w:tc>
      </w:tr>
      <w:tr w:rsidR="00940061" w:rsidRPr="00940061" w14:paraId="55407B62" w14:textId="77777777" w:rsidTr="00940061">
        <w:trPr>
          <w:trHeight w:val="300"/>
        </w:trPr>
        <w:tc>
          <w:tcPr>
            <w:tcW w:w="1475" w:type="dxa"/>
            <w:tcBorders>
              <w:top w:val="nil"/>
              <w:left w:val="nil"/>
              <w:bottom w:val="nil"/>
              <w:right w:val="nil"/>
            </w:tcBorders>
            <w:shd w:val="clear" w:color="000000" w:fill="F2F2F2"/>
            <w:vAlign w:val="center"/>
            <w:hideMark/>
          </w:tcPr>
          <w:p w14:paraId="525DB92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rs174601</w:t>
            </w:r>
          </w:p>
        </w:tc>
        <w:tc>
          <w:tcPr>
            <w:tcW w:w="1566" w:type="dxa"/>
            <w:tcBorders>
              <w:top w:val="nil"/>
              <w:left w:val="nil"/>
              <w:bottom w:val="nil"/>
              <w:right w:val="nil"/>
            </w:tcBorders>
            <w:shd w:val="clear" w:color="000000" w:fill="F2F2F2"/>
            <w:vAlign w:val="center"/>
            <w:hideMark/>
          </w:tcPr>
          <w:p w14:paraId="70940F1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7B12BE1D"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C11orf10e, FADS1e, FADS2ne</w:t>
            </w:r>
          </w:p>
        </w:tc>
        <w:tc>
          <w:tcPr>
            <w:tcW w:w="2367" w:type="dxa"/>
            <w:tcBorders>
              <w:top w:val="nil"/>
              <w:left w:val="nil"/>
              <w:bottom w:val="nil"/>
              <w:right w:val="nil"/>
            </w:tcBorders>
            <w:shd w:val="clear" w:color="000000" w:fill="F2F2F2"/>
            <w:vAlign w:val="center"/>
            <w:hideMark/>
          </w:tcPr>
          <w:p w14:paraId="19144E8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-0.00 (-0.06, 0.05)</w:t>
            </w:r>
          </w:p>
        </w:tc>
        <w:tc>
          <w:tcPr>
            <w:tcW w:w="1953" w:type="dxa"/>
            <w:tcBorders>
              <w:top w:val="nil"/>
              <w:left w:val="nil"/>
              <w:bottom w:val="nil"/>
              <w:right w:val="nil"/>
            </w:tcBorders>
            <w:shd w:val="clear" w:color="000000" w:fill="F2F2F2"/>
            <w:vAlign w:val="center"/>
            <w:hideMark/>
          </w:tcPr>
          <w:p w14:paraId="3B16665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(0.03, 0.08)</w:t>
            </w:r>
          </w:p>
        </w:tc>
        <w:tc>
          <w:tcPr>
            <w:tcW w:w="2448" w:type="dxa"/>
            <w:tcBorders>
              <w:top w:val="nil"/>
              <w:left w:val="nil"/>
              <w:bottom w:val="nil"/>
              <w:right w:val="nil"/>
            </w:tcBorders>
            <w:shd w:val="clear" w:color="000000" w:fill="F2F2F2"/>
            <w:noWrap/>
            <w:vAlign w:val="bottom"/>
            <w:hideMark/>
          </w:tcPr>
          <w:p w14:paraId="6560FFC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0.09)</w:t>
            </w:r>
          </w:p>
        </w:tc>
      </w:tr>
      <w:tr w:rsidR="00940061" w:rsidRPr="00940061" w14:paraId="55F58A57" w14:textId="77777777" w:rsidTr="00940061">
        <w:trPr>
          <w:trHeight w:val="300"/>
        </w:trPr>
        <w:tc>
          <w:tcPr>
            <w:tcW w:w="1475" w:type="dxa"/>
            <w:tcBorders>
              <w:top w:val="nil"/>
              <w:left w:val="nil"/>
              <w:bottom w:val="nil"/>
              <w:right w:val="nil"/>
            </w:tcBorders>
            <w:shd w:val="clear" w:color="000000" w:fill="F2F2F2"/>
            <w:vAlign w:val="center"/>
            <w:hideMark/>
          </w:tcPr>
          <w:p w14:paraId="25CA4A8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rs2954021</w:t>
            </w:r>
          </w:p>
        </w:tc>
        <w:tc>
          <w:tcPr>
            <w:tcW w:w="1566" w:type="dxa"/>
            <w:tcBorders>
              <w:top w:val="nil"/>
              <w:left w:val="nil"/>
              <w:bottom w:val="nil"/>
              <w:right w:val="nil"/>
            </w:tcBorders>
            <w:shd w:val="clear" w:color="000000" w:fill="F2F2F2"/>
            <w:vAlign w:val="center"/>
            <w:hideMark/>
          </w:tcPr>
          <w:p w14:paraId="5C98D98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6EDEFA3E"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TRIB1</w:t>
            </w:r>
          </w:p>
        </w:tc>
        <w:tc>
          <w:tcPr>
            <w:tcW w:w="2367" w:type="dxa"/>
            <w:tcBorders>
              <w:top w:val="nil"/>
              <w:left w:val="nil"/>
              <w:bottom w:val="nil"/>
              <w:right w:val="nil"/>
            </w:tcBorders>
            <w:shd w:val="clear" w:color="000000" w:fill="F2F2F2"/>
            <w:vAlign w:val="center"/>
            <w:hideMark/>
          </w:tcPr>
          <w:p w14:paraId="7B331EAC"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0.07 (0.01, 0.12)</w:t>
            </w:r>
          </w:p>
        </w:tc>
        <w:tc>
          <w:tcPr>
            <w:tcW w:w="1953" w:type="dxa"/>
            <w:tcBorders>
              <w:top w:val="nil"/>
              <w:left w:val="nil"/>
              <w:bottom w:val="nil"/>
              <w:right w:val="nil"/>
            </w:tcBorders>
            <w:shd w:val="clear" w:color="000000" w:fill="F2F2F2"/>
            <w:vAlign w:val="center"/>
            <w:hideMark/>
          </w:tcPr>
          <w:p w14:paraId="732C99F4" w14:textId="77777777" w:rsidR="00940061" w:rsidRPr="00940061" w:rsidRDefault="00940061" w:rsidP="00940061">
            <w:pPr>
              <w:jc w:val="center"/>
              <w:rPr>
                <w:color w:val="000000"/>
                <w:sz w:val="24"/>
                <w:szCs w:val="24"/>
                <w:lang w:eastAsia="en-GB"/>
              </w:rPr>
            </w:pPr>
            <w:r w:rsidRPr="00940061">
              <w:rPr>
                <w:color w:val="000000" w:themeColor="text1"/>
                <w:sz w:val="24"/>
                <w:szCs w:val="24"/>
                <w:lang w:eastAsia="en-GB"/>
              </w:rPr>
              <w:t>0.04 (0.01, 0.06)</w:t>
            </w:r>
          </w:p>
        </w:tc>
        <w:tc>
          <w:tcPr>
            <w:tcW w:w="2448" w:type="dxa"/>
            <w:tcBorders>
              <w:top w:val="nil"/>
              <w:left w:val="nil"/>
              <w:bottom w:val="nil"/>
              <w:right w:val="nil"/>
            </w:tcBorders>
            <w:shd w:val="clear" w:color="000000" w:fill="F2F2F2"/>
            <w:noWrap/>
            <w:vAlign w:val="bottom"/>
            <w:hideMark/>
          </w:tcPr>
          <w:p w14:paraId="111B0E0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0.07)</w:t>
            </w:r>
          </w:p>
        </w:tc>
      </w:tr>
      <w:tr w:rsidR="00940061" w:rsidRPr="00940061" w14:paraId="6FCE0A7B" w14:textId="77777777" w:rsidTr="00940061">
        <w:trPr>
          <w:trHeight w:val="300"/>
        </w:trPr>
        <w:tc>
          <w:tcPr>
            <w:tcW w:w="1475" w:type="dxa"/>
            <w:tcBorders>
              <w:top w:val="nil"/>
              <w:left w:val="nil"/>
              <w:bottom w:val="nil"/>
              <w:right w:val="nil"/>
            </w:tcBorders>
            <w:shd w:val="clear" w:color="000000" w:fill="F2F2F2"/>
            <w:vAlign w:val="center"/>
            <w:hideMark/>
          </w:tcPr>
          <w:p w14:paraId="47C9121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rs10819937</w:t>
            </w:r>
          </w:p>
        </w:tc>
        <w:tc>
          <w:tcPr>
            <w:tcW w:w="1566" w:type="dxa"/>
            <w:tcBorders>
              <w:top w:val="nil"/>
              <w:left w:val="nil"/>
              <w:bottom w:val="nil"/>
              <w:right w:val="nil"/>
            </w:tcBorders>
            <w:shd w:val="clear" w:color="000000" w:fill="F2F2F2"/>
            <w:vAlign w:val="center"/>
            <w:hideMark/>
          </w:tcPr>
          <w:p w14:paraId="07C8823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ALP</w:t>
            </w:r>
          </w:p>
        </w:tc>
        <w:tc>
          <w:tcPr>
            <w:tcW w:w="3940" w:type="dxa"/>
            <w:tcBorders>
              <w:top w:val="nil"/>
              <w:left w:val="nil"/>
              <w:bottom w:val="nil"/>
              <w:right w:val="nil"/>
            </w:tcBorders>
            <w:shd w:val="clear" w:color="000000" w:fill="F2F2F2"/>
            <w:vAlign w:val="center"/>
            <w:hideMark/>
          </w:tcPr>
          <w:p w14:paraId="3238E4E8" w14:textId="77777777" w:rsidR="00940061" w:rsidRPr="00940061" w:rsidRDefault="00940061" w:rsidP="00940061">
            <w:pPr>
              <w:jc w:val="center"/>
              <w:rPr>
                <w:i/>
                <w:iCs/>
                <w:color w:val="000000"/>
                <w:sz w:val="24"/>
                <w:szCs w:val="24"/>
                <w:lang w:eastAsia="en-GB"/>
              </w:rPr>
            </w:pPr>
            <w:proofErr w:type="spellStart"/>
            <w:r w:rsidRPr="00940061">
              <w:rPr>
                <w:i/>
                <w:iCs/>
                <w:color w:val="000000"/>
                <w:sz w:val="24"/>
                <w:szCs w:val="24"/>
                <w:lang w:eastAsia="en-GB"/>
              </w:rPr>
              <w:t>ALDOBo</w:t>
            </w:r>
            <w:proofErr w:type="spellEnd"/>
            <w:r w:rsidRPr="00940061">
              <w:rPr>
                <w:i/>
                <w:iCs/>
                <w:color w:val="000000"/>
                <w:sz w:val="24"/>
                <w:szCs w:val="24"/>
                <w:lang w:eastAsia="en-GB"/>
              </w:rPr>
              <w:t>, C9orf125n</w:t>
            </w:r>
          </w:p>
        </w:tc>
        <w:tc>
          <w:tcPr>
            <w:tcW w:w="2367" w:type="dxa"/>
            <w:tcBorders>
              <w:top w:val="nil"/>
              <w:left w:val="nil"/>
              <w:bottom w:val="nil"/>
              <w:right w:val="nil"/>
            </w:tcBorders>
            <w:shd w:val="clear" w:color="000000" w:fill="F2F2F2"/>
            <w:vAlign w:val="center"/>
            <w:hideMark/>
          </w:tcPr>
          <w:p w14:paraId="4BB2591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000000" w:fill="F2F2F2"/>
            <w:vAlign w:val="center"/>
            <w:hideMark/>
          </w:tcPr>
          <w:p w14:paraId="1410CC2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(0.02, 0.09)</w:t>
            </w:r>
          </w:p>
        </w:tc>
        <w:tc>
          <w:tcPr>
            <w:tcW w:w="2448" w:type="dxa"/>
            <w:tcBorders>
              <w:top w:val="nil"/>
              <w:left w:val="nil"/>
              <w:bottom w:val="nil"/>
              <w:right w:val="nil"/>
            </w:tcBorders>
            <w:shd w:val="clear" w:color="000000" w:fill="F2F2F2"/>
            <w:noWrap/>
            <w:vAlign w:val="bottom"/>
            <w:hideMark/>
          </w:tcPr>
          <w:p w14:paraId="6373E2B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(0.06, 0.12)</w:t>
            </w:r>
          </w:p>
        </w:tc>
      </w:tr>
      <w:tr w:rsidR="00940061" w:rsidRPr="00940061" w14:paraId="483E134C" w14:textId="77777777" w:rsidTr="00940061">
        <w:trPr>
          <w:trHeight w:val="300"/>
        </w:trPr>
        <w:tc>
          <w:tcPr>
            <w:tcW w:w="1475" w:type="dxa"/>
            <w:tcBorders>
              <w:top w:val="nil"/>
              <w:left w:val="nil"/>
              <w:bottom w:val="nil"/>
              <w:right w:val="nil"/>
            </w:tcBorders>
            <w:shd w:val="clear" w:color="auto" w:fill="auto"/>
            <w:vAlign w:val="center"/>
            <w:hideMark/>
          </w:tcPr>
          <w:p w14:paraId="4E74F5C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rs1497406</w:t>
            </w:r>
          </w:p>
        </w:tc>
        <w:tc>
          <w:tcPr>
            <w:tcW w:w="1566" w:type="dxa"/>
            <w:tcBorders>
              <w:top w:val="nil"/>
              <w:left w:val="nil"/>
              <w:bottom w:val="nil"/>
              <w:right w:val="nil"/>
            </w:tcBorders>
            <w:shd w:val="clear" w:color="auto" w:fill="auto"/>
            <w:vAlign w:val="center"/>
            <w:hideMark/>
          </w:tcPr>
          <w:p w14:paraId="7805150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7604898D"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RSG1, EPHA2</w:t>
            </w:r>
          </w:p>
        </w:tc>
        <w:tc>
          <w:tcPr>
            <w:tcW w:w="2367" w:type="dxa"/>
            <w:tcBorders>
              <w:top w:val="nil"/>
              <w:left w:val="nil"/>
              <w:bottom w:val="nil"/>
              <w:right w:val="nil"/>
            </w:tcBorders>
            <w:shd w:val="clear" w:color="auto" w:fill="auto"/>
            <w:vAlign w:val="center"/>
            <w:hideMark/>
          </w:tcPr>
          <w:p w14:paraId="271DE88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(0.01, 0.09)</w:t>
            </w:r>
          </w:p>
        </w:tc>
        <w:tc>
          <w:tcPr>
            <w:tcW w:w="1953" w:type="dxa"/>
            <w:tcBorders>
              <w:top w:val="nil"/>
              <w:left w:val="nil"/>
              <w:bottom w:val="nil"/>
              <w:right w:val="nil"/>
            </w:tcBorders>
            <w:shd w:val="clear" w:color="auto" w:fill="auto"/>
            <w:vAlign w:val="center"/>
            <w:hideMark/>
          </w:tcPr>
          <w:p w14:paraId="416E31B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0.09)</w:t>
            </w:r>
          </w:p>
        </w:tc>
        <w:tc>
          <w:tcPr>
            <w:tcW w:w="2448" w:type="dxa"/>
            <w:tcBorders>
              <w:top w:val="nil"/>
              <w:left w:val="nil"/>
              <w:bottom w:val="nil"/>
              <w:right w:val="nil"/>
            </w:tcBorders>
            <w:shd w:val="clear" w:color="auto" w:fill="auto"/>
            <w:noWrap/>
            <w:vAlign w:val="bottom"/>
            <w:hideMark/>
          </w:tcPr>
          <w:p w14:paraId="3B76664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0.07)</w:t>
            </w:r>
          </w:p>
        </w:tc>
      </w:tr>
      <w:tr w:rsidR="00940061" w:rsidRPr="00940061" w14:paraId="72D1CD30" w14:textId="77777777" w:rsidTr="00940061">
        <w:trPr>
          <w:trHeight w:val="300"/>
        </w:trPr>
        <w:tc>
          <w:tcPr>
            <w:tcW w:w="1475" w:type="dxa"/>
            <w:tcBorders>
              <w:top w:val="nil"/>
              <w:left w:val="nil"/>
              <w:bottom w:val="nil"/>
              <w:right w:val="nil"/>
            </w:tcBorders>
            <w:shd w:val="clear" w:color="auto" w:fill="auto"/>
            <w:vAlign w:val="center"/>
            <w:hideMark/>
          </w:tcPr>
          <w:p w14:paraId="1077273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rs12145922</w:t>
            </w:r>
          </w:p>
        </w:tc>
        <w:tc>
          <w:tcPr>
            <w:tcW w:w="1566" w:type="dxa"/>
            <w:tcBorders>
              <w:top w:val="nil"/>
              <w:left w:val="nil"/>
              <w:bottom w:val="nil"/>
              <w:right w:val="nil"/>
            </w:tcBorders>
            <w:shd w:val="clear" w:color="auto" w:fill="auto"/>
            <w:vAlign w:val="center"/>
            <w:hideMark/>
          </w:tcPr>
          <w:p w14:paraId="46287CA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A436020"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CCBL2, PKN2</w:t>
            </w:r>
          </w:p>
        </w:tc>
        <w:tc>
          <w:tcPr>
            <w:tcW w:w="2367" w:type="dxa"/>
            <w:tcBorders>
              <w:top w:val="nil"/>
              <w:left w:val="nil"/>
              <w:bottom w:val="nil"/>
              <w:right w:val="nil"/>
            </w:tcBorders>
            <w:shd w:val="clear" w:color="auto" w:fill="auto"/>
            <w:vAlign w:val="center"/>
            <w:hideMark/>
          </w:tcPr>
          <w:p w14:paraId="25CB615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(-0.05, 0.02)</w:t>
            </w:r>
          </w:p>
        </w:tc>
        <w:tc>
          <w:tcPr>
            <w:tcW w:w="1953" w:type="dxa"/>
            <w:tcBorders>
              <w:top w:val="nil"/>
              <w:left w:val="nil"/>
              <w:bottom w:val="nil"/>
              <w:right w:val="nil"/>
            </w:tcBorders>
            <w:shd w:val="clear" w:color="auto" w:fill="auto"/>
            <w:vAlign w:val="center"/>
            <w:hideMark/>
          </w:tcPr>
          <w:p w14:paraId="0662763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0.01 (-0.02, 0.03)</w:t>
            </w:r>
          </w:p>
        </w:tc>
        <w:tc>
          <w:tcPr>
            <w:tcW w:w="2448" w:type="dxa"/>
            <w:tcBorders>
              <w:top w:val="nil"/>
              <w:left w:val="nil"/>
              <w:bottom w:val="nil"/>
              <w:right w:val="nil"/>
            </w:tcBorders>
            <w:shd w:val="clear" w:color="auto" w:fill="auto"/>
            <w:noWrap/>
            <w:vAlign w:val="bottom"/>
            <w:hideMark/>
          </w:tcPr>
          <w:p w14:paraId="0A5ED30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(0.03, 0.06)</w:t>
            </w:r>
          </w:p>
        </w:tc>
      </w:tr>
      <w:tr w:rsidR="00940061" w:rsidRPr="00940061" w14:paraId="601AD329" w14:textId="77777777" w:rsidTr="00940061">
        <w:trPr>
          <w:trHeight w:val="300"/>
        </w:trPr>
        <w:tc>
          <w:tcPr>
            <w:tcW w:w="1475" w:type="dxa"/>
            <w:tcBorders>
              <w:top w:val="nil"/>
              <w:left w:val="nil"/>
              <w:bottom w:val="nil"/>
              <w:right w:val="nil"/>
            </w:tcBorders>
            <w:shd w:val="clear" w:color="auto" w:fill="auto"/>
            <w:vAlign w:val="center"/>
            <w:hideMark/>
          </w:tcPr>
          <w:p w14:paraId="75B9A5FE" w14:textId="77777777" w:rsidR="00940061" w:rsidRPr="00940061" w:rsidRDefault="00940061" w:rsidP="00940061">
            <w:pPr>
              <w:jc w:val="center"/>
              <w:rPr>
                <w:color w:val="000000"/>
                <w:sz w:val="24"/>
                <w:szCs w:val="24"/>
                <w:lang w:eastAsia="en-GB"/>
              </w:rPr>
            </w:pPr>
            <w:r w:rsidRPr="00940061">
              <w:rPr>
                <w:color w:val="000000"/>
                <w:sz w:val="24"/>
                <w:szCs w:val="24"/>
                <w:lang w:eastAsia="en-GB"/>
              </w:rPr>
              <w:lastRenderedPageBreak/>
              <w:t>rs1335645</w:t>
            </w:r>
          </w:p>
        </w:tc>
        <w:tc>
          <w:tcPr>
            <w:tcW w:w="1566" w:type="dxa"/>
            <w:tcBorders>
              <w:top w:val="nil"/>
              <w:left w:val="nil"/>
              <w:bottom w:val="nil"/>
              <w:right w:val="nil"/>
            </w:tcBorders>
            <w:shd w:val="clear" w:color="auto" w:fill="auto"/>
            <w:vAlign w:val="center"/>
            <w:hideMark/>
          </w:tcPr>
          <w:p w14:paraId="6E21EF5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26E7D65E"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CEPT1, DENND2D</w:t>
            </w:r>
          </w:p>
        </w:tc>
        <w:tc>
          <w:tcPr>
            <w:tcW w:w="2367" w:type="dxa"/>
            <w:tcBorders>
              <w:top w:val="nil"/>
              <w:left w:val="nil"/>
              <w:bottom w:val="nil"/>
              <w:right w:val="nil"/>
            </w:tcBorders>
            <w:shd w:val="clear" w:color="auto" w:fill="auto"/>
            <w:vAlign w:val="center"/>
            <w:hideMark/>
          </w:tcPr>
          <w:p w14:paraId="27178E1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auto" w:fill="auto"/>
            <w:vAlign w:val="center"/>
            <w:hideMark/>
          </w:tcPr>
          <w:p w14:paraId="4DB20BA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(-0.01, 0.07)</w:t>
            </w:r>
          </w:p>
        </w:tc>
        <w:tc>
          <w:tcPr>
            <w:tcW w:w="2448" w:type="dxa"/>
            <w:tcBorders>
              <w:top w:val="nil"/>
              <w:left w:val="nil"/>
              <w:bottom w:val="nil"/>
              <w:right w:val="nil"/>
            </w:tcBorders>
            <w:shd w:val="clear" w:color="auto" w:fill="auto"/>
            <w:noWrap/>
            <w:vAlign w:val="bottom"/>
            <w:hideMark/>
          </w:tcPr>
          <w:p w14:paraId="4276BC1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0.09)</w:t>
            </w:r>
          </w:p>
        </w:tc>
      </w:tr>
      <w:tr w:rsidR="00940061" w:rsidRPr="00940061" w14:paraId="49D4E8DD" w14:textId="77777777" w:rsidTr="00940061">
        <w:trPr>
          <w:trHeight w:val="300"/>
        </w:trPr>
        <w:tc>
          <w:tcPr>
            <w:tcW w:w="1475" w:type="dxa"/>
            <w:tcBorders>
              <w:top w:val="nil"/>
              <w:left w:val="nil"/>
              <w:bottom w:val="nil"/>
              <w:right w:val="nil"/>
            </w:tcBorders>
            <w:shd w:val="clear" w:color="auto" w:fill="auto"/>
            <w:vAlign w:val="center"/>
            <w:hideMark/>
          </w:tcPr>
          <w:p w14:paraId="0023C21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rs10908458</w:t>
            </w:r>
          </w:p>
        </w:tc>
        <w:tc>
          <w:tcPr>
            <w:tcW w:w="1566" w:type="dxa"/>
            <w:tcBorders>
              <w:top w:val="nil"/>
              <w:left w:val="nil"/>
              <w:bottom w:val="nil"/>
              <w:right w:val="nil"/>
            </w:tcBorders>
            <w:shd w:val="clear" w:color="auto" w:fill="auto"/>
            <w:vAlign w:val="center"/>
            <w:hideMark/>
          </w:tcPr>
          <w:p w14:paraId="76D87E1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A69D427"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DPM3, EFNA1, PKLR</w:t>
            </w:r>
          </w:p>
        </w:tc>
        <w:tc>
          <w:tcPr>
            <w:tcW w:w="2367" w:type="dxa"/>
            <w:tcBorders>
              <w:top w:val="nil"/>
              <w:left w:val="nil"/>
              <w:bottom w:val="nil"/>
              <w:right w:val="nil"/>
            </w:tcBorders>
            <w:shd w:val="clear" w:color="auto" w:fill="auto"/>
            <w:vAlign w:val="center"/>
            <w:hideMark/>
          </w:tcPr>
          <w:p w14:paraId="78FCD36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(0.01, 0.07)</w:t>
            </w:r>
          </w:p>
        </w:tc>
        <w:tc>
          <w:tcPr>
            <w:tcW w:w="1953" w:type="dxa"/>
            <w:tcBorders>
              <w:top w:val="nil"/>
              <w:left w:val="nil"/>
              <w:bottom w:val="nil"/>
              <w:right w:val="nil"/>
            </w:tcBorders>
            <w:shd w:val="clear" w:color="auto" w:fill="auto"/>
            <w:vAlign w:val="center"/>
            <w:hideMark/>
          </w:tcPr>
          <w:p w14:paraId="164609B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(0.02, 0.07)</w:t>
            </w:r>
          </w:p>
        </w:tc>
        <w:tc>
          <w:tcPr>
            <w:tcW w:w="2448" w:type="dxa"/>
            <w:tcBorders>
              <w:top w:val="nil"/>
              <w:left w:val="nil"/>
              <w:bottom w:val="nil"/>
              <w:right w:val="nil"/>
            </w:tcBorders>
            <w:shd w:val="clear" w:color="auto" w:fill="auto"/>
            <w:noWrap/>
            <w:vAlign w:val="bottom"/>
            <w:hideMark/>
          </w:tcPr>
          <w:p w14:paraId="17EF13B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0.07)</w:t>
            </w:r>
          </w:p>
        </w:tc>
      </w:tr>
      <w:tr w:rsidR="00940061" w:rsidRPr="00940061" w14:paraId="7024C170" w14:textId="77777777" w:rsidTr="00940061">
        <w:trPr>
          <w:trHeight w:val="300"/>
        </w:trPr>
        <w:tc>
          <w:tcPr>
            <w:tcW w:w="1475" w:type="dxa"/>
            <w:tcBorders>
              <w:top w:val="nil"/>
              <w:left w:val="nil"/>
              <w:bottom w:val="nil"/>
              <w:right w:val="nil"/>
            </w:tcBorders>
            <w:shd w:val="clear" w:color="auto" w:fill="auto"/>
            <w:vAlign w:val="center"/>
            <w:hideMark/>
          </w:tcPr>
          <w:p w14:paraId="07F650C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rs13030978</w:t>
            </w:r>
          </w:p>
        </w:tc>
        <w:tc>
          <w:tcPr>
            <w:tcW w:w="1566" w:type="dxa"/>
            <w:tcBorders>
              <w:top w:val="nil"/>
              <w:left w:val="nil"/>
              <w:bottom w:val="nil"/>
              <w:right w:val="nil"/>
            </w:tcBorders>
            <w:shd w:val="clear" w:color="auto" w:fill="auto"/>
            <w:vAlign w:val="center"/>
            <w:hideMark/>
          </w:tcPr>
          <w:p w14:paraId="0F85009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7C7459B9"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MYO1B, STAT4</w:t>
            </w:r>
          </w:p>
        </w:tc>
        <w:tc>
          <w:tcPr>
            <w:tcW w:w="2367" w:type="dxa"/>
            <w:tcBorders>
              <w:top w:val="nil"/>
              <w:left w:val="nil"/>
              <w:bottom w:val="nil"/>
              <w:right w:val="nil"/>
            </w:tcBorders>
            <w:shd w:val="clear" w:color="auto" w:fill="auto"/>
            <w:vAlign w:val="center"/>
            <w:hideMark/>
          </w:tcPr>
          <w:p w14:paraId="16A3093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(0.02, 0.12)</w:t>
            </w:r>
          </w:p>
        </w:tc>
        <w:tc>
          <w:tcPr>
            <w:tcW w:w="1953" w:type="dxa"/>
            <w:tcBorders>
              <w:top w:val="nil"/>
              <w:left w:val="nil"/>
              <w:bottom w:val="nil"/>
              <w:right w:val="nil"/>
            </w:tcBorders>
            <w:shd w:val="clear" w:color="auto" w:fill="auto"/>
            <w:vAlign w:val="center"/>
            <w:hideMark/>
          </w:tcPr>
          <w:p w14:paraId="07A64CE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(0.01, 0.06)</w:t>
            </w:r>
          </w:p>
        </w:tc>
        <w:tc>
          <w:tcPr>
            <w:tcW w:w="2448" w:type="dxa"/>
            <w:tcBorders>
              <w:top w:val="nil"/>
              <w:left w:val="nil"/>
              <w:bottom w:val="nil"/>
              <w:right w:val="nil"/>
            </w:tcBorders>
            <w:shd w:val="clear" w:color="auto" w:fill="auto"/>
            <w:noWrap/>
            <w:vAlign w:val="bottom"/>
            <w:hideMark/>
          </w:tcPr>
          <w:p w14:paraId="11E0979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0.08)</w:t>
            </w:r>
          </w:p>
        </w:tc>
      </w:tr>
      <w:tr w:rsidR="00940061" w:rsidRPr="00940061" w14:paraId="406A7A81" w14:textId="77777777" w:rsidTr="00940061">
        <w:trPr>
          <w:trHeight w:val="300"/>
        </w:trPr>
        <w:tc>
          <w:tcPr>
            <w:tcW w:w="1475" w:type="dxa"/>
            <w:tcBorders>
              <w:top w:val="nil"/>
              <w:left w:val="nil"/>
              <w:bottom w:val="nil"/>
              <w:right w:val="nil"/>
            </w:tcBorders>
            <w:shd w:val="clear" w:color="auto" w:fill="auto"/>
            <w:vAlign w:val="center"/>
            <w:hideMark/>
          </w:tcPr>
          <w:p w14:paraId="4D1DE55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rs2140773</w:t>
            </w:r>
          </w:p>
        </w:tc>
        <w:tc>
          <w:tcPr>
            <w:tcW w:w="1566" w:type="dxa"/>
            <w:tcBorders>
              <w:top w:val="nil"/>
              <w:left w:val="nil"/>
              <w:bottom w:val="nil"/>
              <w:right w:val="nil"/>
            </w:tcBorders>
            <w:shd w:val="clear" w:color="auto" w:fill="auto"/>
            <w:vAlign w:val="center"/>
            <w:hideMark/>
          </w:tcPr>
          <w:p w14:paraId="0EF50E6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A367BA7"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EFHD1, LOC100129166</w:t>
            </w:r>
          </w:p>
        </w:tc>
        <w:tc>
          <w:tcPr>
            <w:tcW w:w="2367" w:type="dxa"/>
            <w:tcBorders>
              <w:top w:val="nil"/>
              <w:left w:val="nil"/>
              <w:bottom w:val="nil"/>
              <w:right w:val="nil"/>
            </w:tcBorders>
            <w:shd w:val="clear" w:color="auto" w:fill="auto"/>
            <w:vAlign w:val="center"/>
            <w:hideMark/>
          </w:tcPr>
          <w:p w14:paraId="4732A7A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-0.01 (-0.04, 0.03)</w:t>
            </w:r>
          </w:p>
        </w:tc>
        <w:tc>
          <w:tcPr>
            <w:tcW w:w="1953" w:type="dxa"/>
            <w:tcBorders>
              <w:top w:val="nil"/>
              <w:left w:val="nil"/>
              <w:bottom w:val="nil"/>
              <w:right w:val="nil"/>
            </w:tcBorders>
            <w:shd w:val="clear" w:color="auto" w:fill="auto"/>
            <w:vAlign w:val="center"/>
            <w:hideMark/>
          </w:tcPr>
          <w:p w14:paraId="7D55D64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0.02 (-0.01, 0.04)</w:t>
            </w:r>
          </w:p>
        </w:tc>
        <w:tc>
          <w:tcPr>
            <w:tcW w:w="2448" w:type="dxa"/>
            <w:tcBorders>
              <w:top w:val="nil"/>
              <w:left w:val="nil"/>
              <w:bottom w:val="nil"/>
              <w:right w:val="nil"/>
            </w:tcBorders>
            <w:shd w:val="clear" w:color="auto" w:fill="auto"/>
            <w:noWrap/>
            <w:vAlign w:val="bottom"/>
            <w:hideMark/>
          </w:tcPr>
          <w:p w14:paraId="610964B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0.06)</w:t>
            </w:r>
          </w:p>
        </w:tc>
      </w:tr>
      <w:tr w:rsidR="00940061" w:rsidRPr="00940061" w14:paraId="4B6E2E22" w14:textId="77777777" w:rsidTr="00940061">
        <w:trPr>
          <w:trHeight w:val="300"/>
        </w:trPr>
        <w:tc>
          <w:tcPr>
            <w:tcW w:w="1475" w:type="dxa"/>
            <w:tcBorders>
              <w:top w:val="nil"/>
              <w:left w:val="nil"/>
              <w:bottom w:val="nil"/>
              <w:right w:val="nil"/>
            </w:tcBorders>
            <w:shd w:val="clear" w:color="auto" w:fill="auto"/>
            <w:vAlign w:val="center"/>
            <w:hideMark/>
          </w:tcPr>
          <w:p w14:paraId="4FEA8A8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rs4547811</w:t>
            </w:r>
          </w:p>
        </w:tc>
        <w:tc>
          <w:tcPr>
            <w:tcW w:w="1566" w:type="dxa"/>
            <w:tcBorders>
              <w:top w:val="nil"/>
              <w:left w:val="nil"/>
              <w:bottom w:val="nil"/>
              <w:right w:val="nil"/>
            </w:tcBorders>
            <w:shd w:val="clear" w:color="auto" w:fill="auto"/>
            <w:vAlign w:val="center"/>
            <w:hideMark/>
          </w:tcPr>
          <w:p w14:paraId="73D0DA1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2E4CADE1"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ZNF827</w:t>
            </w:r>
          </w:p>
        </w:tc>
        <w:tc>
          <w:tcPr>
            <w:tcW w:w="2367" w:type="dxa"/>
            <w:tcBorders>
              <w:top w:val="nil"/>
              <w:left w:val="nil"/>
              <w:bottom w:val="nil"/>
              <w:right w:val="nil"/>
            </w:tcBorders>
            <w:shd w:val="clear" w:color="auto" w:fill="auto"/>
            <w:vAlign w:val="center"/>
            <w:hideMark/>
          </w:tcPr>
          <w:p w14:paraId="4EB769A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(0.03, 0.13)</w:t>
            </w:r>
          </w:p>
        </w:tc>
        <w:tc>
          <w:tcPr>
            <w:tcW w:w="1953" w:type="dxa"/>
            <w:tcBorders>
              <w:top w:val="nil"/>
              <w:left w:val="nil"/>
              <w:bottom w:val="nil"/>
              <w:right w:val="nil"/>
            </w:tcBorders>
            <w:shd w:val="clear" w:color="auto" w:fill="auto"/>
            <w:vAlign w:val="center"/>
            <w:hideMark/>
          </w:tcPr>
          <w:p w14:paraId="6D5E02F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(0.06, 0.12)</w:t>
            </w:r>
          </w:p>
        </w:tc>
        <w:tc>
          <w:tcPr>
            <w:tcW w:w="2448" w:type="dxa"/>
            <w:tcBorders>
              <w:top w:val="nil"/>
              <w:left w:val="nil"/>
              <w:bottom w:val="nil"/>
              <w:right w:val="nil"/>
            </w:tcBorders>
            <w:shd w:val="clear" w:color="auto" w:fill="auto"/>
            <w:noWrap/>
            <w:vAlign w:val="bottom"/>
            <w:hideMark/>
          </w:tcPr>
          <w:p w14:paraId="4AA5886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(0.08, 0.12)</w:t>
            </w:r>
          </w:p>
        </w:tc>
      </w:tr>
      <w:tr w:rsidR="00940061" w:rsidRPr="00940061" w14:paraId="3D6F08B0" w14:textId="77777777" w:rsidTr="00940061">
        <w:trPr>
          <w:trHeight w:val="300"/>
        </w:trPr>
        <w:tc>
          <w:tcPr>
            <w:tcW w:w="1475" w:type="dxa"/>
            <w:tcBorders>
              <w:top w:val="nil"/>
              <w:left w:val="nil"/>
              <w:bottom w:val="nil"/>
              <w:right w:val="nil"/>
            </w:tcBorders>
            <w:shd w:val="clear" w:color="auto" w:fill="auto"/>
            <w:vAlign w:val="center"/>
            <w:hideMark/>
          </w:tcPr>
          <w:p w14:paraId="5CECA4F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rs4074793</w:t>
            </w:r>
          </w:p>
        </w:tc>
        <w:tc>
          <w:tcPr>
            <w:tcW w:w="1566" w:type="dxa"/>
            <w:tcBorders>
              <w:top w:val="nil"/>
              <w:left w:val="nil"/>
              <w:bottom w:val="nil"/>
              <w:right w:val="nil"/>
            </w:tcBorders>
            <w:shd w:val="clear" w:color="auto" w:fill="auto"/>
            <w:vAlign w:val="center"/>
            <w:hideMark/>
          </w:tcPr>
          <w:p w14:paraId="7D81970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F8BFF0C"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ITGA1</w:t>
            </w:r>
          </w:p>
        </w:tc>
        <w:tc>
          <w:tcPr>
            <w:tcW w:w="2367" w:type="dxa"/>
            <w:tcBorders>
              <w:top w:val="nil"/>
              <w:left w:val="nil"/>
              <w:bottom w:val="nil"/>
              <w:right w:val="nil"/>
            </w:tcBorders>
            <w:shd w:val="clear" w:color="auto" w:fill="auto"/>
            <w:vAlign w:val="center"/>
            <w:hideMark/>
          </w:tcPr>
          <w:p w14:paraId="68C453F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0.14 (0.07, 0.20)</w:t>
            </w:r>
          </w:p>
        </w:tc>
        <w:tc>
          <w:tcPr>
            <w:tcW w:w="1953" w:type="dxa"/>
            <w:tcBorders>
              <w:top w:val="nil"/>
              <w:left w:val="nil"/>
              <w:bottom w:val="nil"/>
              <w:right w:val="nil"/>
            </w:tcBorders>
            <w:shd w:val="clear" w:color="auto" w:fill="auto"/>
            <w:vAlign w:val="center"/>
            <w:hideMark/>
          </w:tcPr>
          <w:p w14:paraId="4ED6E8A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(0.02,0.11)</w:t>
            </w:r>
          </w:p>
        </w:tc>
        <w:tc>
          <w:tcPr>
            <w:tcW w:w="2448" w:type="dxa"/>
            <w:tcBorders>
              <w:top w:val="nil"/>
              <w:left w:val="nil"/>
              <w:bottom w:val="nil"/>
              <w:right w:val="nil"/>
            </w:tcBorders>
            <w:shd w:val="clear" w:color="auto" w:fill="auto"/>
            <w:noWrap/>
            <w:vAlign w:val="bottom"/>
            <w:hideMark/>
          </w:tcPr>
          <w:p w14:paraId="25A81D0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(0.05, 0.12)</w:t>
            </w:r>
          </w:p>
        </w:tc>
      </w:tr>
      <w:tr w:rsidR="00940061" w:rsidRPr="00940061" w14:paraId="4944F743" w14:textId="77777777" w:rsidTr="00940061">
        <w:trPr>
          <w:trHeight w:val="300"/>
        </w:trPr>
        <w:tc>
          <w:tcPr>
            <w:tcW w:w="1475" w:type="dxa"/>
            <w:tcBorders>
              <w:top w:val="nil"/>
              <w:left w:val="nil"/>
              <w:bottom w:val="nil"/>
              <w:right w:val="nil"/>
            </w:tcBorders>
            <w:shd w:val="clear" w:color="auto" w:fill="auto"/>
            <w:vAlign w:val="center"/>
            <w:hideMark/>
          </w:tcPr>
          <w:p w14:paraId="67AD0BA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rs9296736</w:t>
            </w:r>
          </w:p>
        </w:tc>
        <w:tc>
          <w:tcPr>
            <w:tcW w:w="1566" w:type="dxa"/>
            <w:tcBorders>
              <w:top w:val="nil"/>
              <w:left w:val="nil"/>
              <w:bottom w:val="nil"/>
              <w:right w:val="nil"/>
            </w:tcBorders>
            <w:shd w:val="clear" w:color="auto" w:fill="auto"/>
            <w:vAlign w:val="center"/>
            <w:hideMark/>
          </w:tcPr>
          <w:p w14:paraId="74A5A71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208F761"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MLIP</w:t>
            </w:r>
          </w:p>
        </w:tc>
        <w:tc>
          <w:tcPr>
            <w:tcW w:w="2367" w:type="dxa"/>
            <w:tcBorders>
              <w:top w:val="nil"/>
              <w:left w:val="nil"/>
              <w:bottom w:val="nil"/>
              <w:right w:val="nil"/>
            </w:tcBorders>
            <w:shd w:val="clear" w:color="auto" w:fill="auto"/>
            <w:vAlign w:val="center"/>
            <w:hideMark/>
          </w:tcPr>
          <w:p w14:paraId="7D06F0D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(0.00, 0.07)</w:t>
            </w:r>
          </w:p>
        </w:tc>
        <w:tc>
          <w:tcPr>
            <w:tcW w:w="1953" w:type="dxa"/>
            <w:tcBorders>
              <w:top w:val="nil"/>
              <w:left w:val="nil"/>
              <w:bottom w:val="nil"/>
              <w:right w:val="nil"/>
            </w:tcBorders>
            <w:shd w:val="clear" w:color="auto" w:fill="auto"/>
            <w:vAlign w:val="center"/>
            <w:hideMark/>
          </w:tcPr>
          <w:p w14:paraId="0E51850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0.07)</w:t>
            </w:r>
          </w:p>
        </w:tc>
        <w:tc>
          <w:tcPr>
            <w:tcW w:w="2448" w:type="dxa"/>
            <w:tcBorders>
              <w:top w:val="nil"/>
              <w:left w:val="nil"/>
              <w:bottom w:val="nil"/>
              <w:right w:val="nil"/>
            </w:tcBorders>
            <w:shd w:val="clear" w:color="auto" w:fill="auto"/>
            <w:noWrap/>
            <w:vAlign w:val="bottom"/>
            <w:hideMark/>
          </w:tcPr>
          <w:p w14:paraId="686A18C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0.06)</w:t>
            </w:r>
          </w:p>
        </w:tc>
      </w:tr>
      <w:tr w:rsidR="00940061" w:rsidRPr="00940061" w14:paraId="418F68ED" w14:textId="77777777" w:rsidTr="00940061">
        <w:trPr>
          <w:trHeight w:val="300"/>
        </w:trPr>
        <w:tc>
          <w:tcPr>
            <w:tcW w:w="1475" w:type="dxa"/>
            <w:tcBorders>
              <w:top w:val="nil"/>
              <w:left w:val="nil"/>
              <w:bottom w:val="nil"/>
              <w:right w:val="nil"/>
            </w:tcBorders>
            <w:shd w:val="clear" w:color="auto" w:fill="auto"/>
            <w:vAlign w:val="center"/>
            <w:hideMark/>
          </w:tcPr>
          <w:p w14:paraId="75CE99E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rs754466</w:t>
            </w:r>
          </w:p>
        </w:tc>
        <w:tc>
          <w:tcPr>
            <w:tcW w:w="1566" w:type="dxa"/>
            <w:tcBorders>
              <w:top w:val="nil"/>
              <w:left w:val="nil"/>
              <w:bottom w:val="nil"/>
              <w:right w:val="nil"/>
            </w:tcBorders>
            <w:shd w:val="clear" w:color="auto" w:fill="auto"/>
            <w:vAlign w:val="center"/>
            <w:hideMark/>
          </w:tcPr>
          <w:p w14:paraId="11F4427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2A589A5"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DLG5</w:t>
            </w:r>
          </w:p>
        </w:tc>
        <w:tc>
          <w:tcPr>
            <w:tcW w:w="2367" w:type="dxa"/>
            <w:tcBorders>
              <w:top w:val="nil"/>
              <w:left w:val="nil"/>
              <w:bottom w:val="nil"/>
              <w:right w:val="nil"/>
            </w:tcBorders>
            <w:shd w:val="clear" w:color="auto" w:fill="auto"/>
            <w:vAlign w:val="center"/>
            <w:hideMark/>
          </w:tcPr>
          <w:p w14:paraId="039E594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auto" w:fill="auto"/>
            <w:vAlign w:val="center"/>
            <w:hideMark/>
          </w:tcPr>
          <w:p w14:paraId="6CD4E16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0.10)</w:t>
            </w:r>
          </w:p>
        </w:tc>
        <w:tc>
          <w:tcPr>
            <w:tcW w:w="2448" w:type="dxa"/>
            <w:tcBorders>
              <w:top w:val="nil"/>
              <w:left w:val="nil"/>
              <w:bottom w:val="nil"/>
              <w:right w:val="nil"/>
            </w:tcBorders>
            <w:shd w:val="clear" w:color="auto" w:fill="auto"/>
            <w:noWrap/>
            <w:vAlign w:val="bottom"/>
            <w:hideMark/>
          </w:tcPr>
          <w:p w14:paraId="3DD8CF2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0.07)</w:t>
            </w:r>
          </w:p>
        </w:tc>
      </w:tr>
      <w:tr w:rsidR="00940061" w:rsidRPr="00940061" w14:paraId="6808BBA6" w14:textId="77777777" w:rsidTr="00940061">
        <w:trPr>
          <w:trHeight w:val="300"/>
        </w:trPr>
        <w:tc>
          <w:tcPr>
            <w:tcW w:w="1475" w:type="dxa"/>
            <w:tcBorders>
              <w:top w:val="nil"/>
              <w:left w:val="nil"/>
              <w:bottom w:val="nil"/>
              <w:right w:val="nil"/>
            </w:tcBorders>
            <w:shd w:val="clear" w:color="auto" w:fill="auto"/>
            <w:vAlign w:val="center"/>
            <w:hideMark/>
          </w:tcPr>
          <w:p w14:paraId="35B9259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rs8038465</w:t>
            </w:r>
          </w:p>
        </w:tc>
        <w:tc>
          <w:tcPr>
            <w:tcW w:w="1566" w:type="dxa"/>
            <w:tcBorders>
              <w:top w:val="nil"/>
              <w:left w:val="nil"/>
              <w:bottom w:val="nil"/>
              <w:right w:val="nil"/>
            </w:tcBorders>
            <w:shd w:val="clear" w:color="auto" w:fill="auto"/>
            <w:vAlign w:val="center"/>
            <w:hideMark/>
          </w:tcPr>
          <w:p w14:paraId="1AE2DA8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0BE574DD"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NPTN -CD276</w:t>
            </w:r>
          </w:p>
        </w:tc>
        <w:tc>
          <w:tcPr>
            <w:tcW w:w="2367" w:type="dxa"/>
            <w:tcBorders>
              <w:top w:val="nil"/>
              <w:left w:val="nil"/>
              <w:bottom w:val="nil"/>
              <w:right w:val="nil"/>
            </w:tcBorders>
            <w:shd w:val="clear" w:color="auto" w:fill="auto"/>
            <w:vAlign w:val="center"/>
            <w:hideMark/>
          </w:tcPr>
          <w:p w14:paraId="7CC0E84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(-0.00, 0.09)</w:t>
            </w:r>
          </w:p>
        </w:tc>
        <w:tc>
          <w:tcPr>
            <w:tcW w:w="1953" w:type="dxa"/>
            <w:tcBorders>
              <w:top w:val="nil"/>
              <w:left w:val="nil"/>
              <w:bottom w:val="nil"/>
              <w:right w:val="nil"/>
            </w:tcBorders>
            <w:shd w:val="clear" w:color="auto" w:fill="auto"/>
            <w:vAlign w:val="center"/>
            <w:hideMark/>
          </w:tcPr>
          <w:p w14:paraId="0F9BA2C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0.00 (-0.02, 0.03)</w:t>
            </w:r>
          </w:p>
        </w:tc>
        <w:tc>
          <w:tcPr>
            <w:tcW w:w="2448" w:type="dxa"/>
            <w:tcBorders>
              <w:top w:val="nil"/>
              <w:left w:val="nil"/>
              <w:bottom w:val="nil"/>
              <w:right w:val="nil"/>
            </w:tcBorders>
            <w:shd w:val="clear" w:color="auto" w:fill="auto"/>
            <w:noWrap/>
            <w:vAlign w:val="bottom"/>
            <w:hideMark/>
          </w:tcPr>
          <w:p w14:paraId="60C105C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0.05)</w:t>
            </w:r>
          </w:p>
        </w:tc>
      </w:tr>
      <w:tr w:rsidR="00940061" w:rsidRPr="00940061" w14:paraId="2277674F" w14:textId="77777777" w:rsidTr="00940061">
        <w:trPr>
          <w:trHeight w:val="300"/>
        </w:trPr>
        <w:tc>
          <w:tcPr>
            <w:tcW w:w="1475" w:type="dxa"/>
            <w:tcBorders>
              <w:top w:val="nil"/>
              <w:left w:val="nil"/>
              <w:bottom w:val="nil"/>
              <w:right w:val="nil"/>
            </w:tcBorders>
            <w:shd w:val="clear" w:color="auto" w:fill="auto"/>
            <w:vAlign w:val="center"/>
            <w:hideMark/>
          </w:tcPr>
          <w:p w14:paraId="3213CD4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rs4581712</w:t>
            </w:r>
          </w:p>
        </w:tc>
        <w:tc>
          <w:tcPr>
            <w:tcW w:w="1566" w:type="dxa"/>
            <w:tcBorders>
              <w:top w:val="nil"/>
              <w:left w:val="nil"/>
              <w:bottom w:val="nil"/>
              <w:right w:val="nil"/>
            </w:tcBorders>
            <w:shd w:val="clear" w:color="auto" w:fill="auto"/>
            <w:vAlign w:val="center"/>
            <w:hideMark/>
          </w:tcPr>
          <w:p w14:paraId="3CB643C7"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37530B3A"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DYNLRB2</w:t>
            </w:r>
          </w:p>
        </w:tc>
        <w:tc>
          <w:tcPr>
            <w:tcW w:w="2367" w:type="dxa"/>
            <w:tcBorders>
              <w:top w:val="nil"/>
              <w:left w:val="nil"/>
              <w:bottom w:val="nil"/>
              <w:right w:val="nil"/>
            </w:tcBorders>
            <w:shd w:val="clear" w:color="auto" w:fill="auto"/>
            <w:vAlign w:val="center"/>
            <w:hideMark/>
          </w:tcPr>
          <w:p w14:paraId="07E2730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(-0.00, 0.18)</w:t>
            </w:r>
          </w:p>
        </w:tc>
        <w:tc>
          <w:tcPr>
            <w:tcW w:w="1953" w:type="dxa"/>
            <w:tcBorders>
              <w:top w:val="nil"/>
              <w:left w:val="nil"/>
              <w:bottom w:val="nil"/>
              <w:right w:val="nil"/>
            </w:tcBorders>
            <w:shd w:val="clear" w:color="auto" w:fill="auto"/>
            <w:vAlign w:val="center"/>
            <w:hideMark/>
          </w:tcPr>
          <w:p w14:paraId="1564C8C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0.10)</w:t>
            </w:r>
          </w:p>
        </w:tc>
        <w:tc>
          <w:tcPr>
            <w:tcW w:w="2448" w:type="dxa"/>
            <w:tcBorders>
              <w:top w:val="nil"/>
              <w:left w:val="nil"/>
              <w:bottom w:val="nil"/>
              <w:right w:val="nil"/>
            </w:tcBorders>
            <w:shd w:val="clear" w:color="auto" w:fill="auto"/>
            <w:noWrap/>
            <w:vAlign w:val="bottom"/>
            <w:hideMark/>
          </w:tcPr>
          <w:p w14:paraId="5676B12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0.07)</w:t>
            </w:r>
          </w:p>
        </w:tc>
      </w:tr>
      <w:tr w:rsidR="00940061" w:rsidRPr="00940061" w14:paraId="5EA0FB87" w14:textId="77777777" w:rsidTr="00940061">
        <w:trPr>
          <w:trHeight w:val="300"/>
        </w:trPr>
        <w:tc>
          <w:tcPr>
            <w:tcW w:w="1475" w:type="dxa"/>
            <w:tcBorders>
              <w:top w:val="nil"/>
              <w:left w:val="nil"/>
              <w:bottom w:val="nil"/>
              <w:right w:val="nil"/>
            </w:tcBorders>
            <w:shd w:val="clear" w:color="auto" w:fill="auto"/>
            <w:vAlign w:val="center"/>
            <w:hideMark/>
          </w:tcPr>
          <w:p w14:paraId="59C30D6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rs1076540</w:t>
            </w:r>
          </w:p>
        </w:tc>
        <w:tc>
          <w:tcPr>
            <w:tcW w:w="1566" w:type="dxa"/>
            <w:tcBorders>
              <w:top w:val="nil"/>
              <w:left w:val="nil"/>
              <w:bottom w:val="nil"/>
              <w:right w:val="nil"/>
            </w:tcBorders>
            <w:shd w:val="clear" w:color="auto" w:fill="auto"/>
            <w:vAlign w:val="center"/>
            <w:hideMark/>
          </w:tcPr>
          <w:p w14:paraId="2AE5074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2F53E0E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MICAL3</w:t>
            </w:r>
          </w:p>
        </w:tc>
        <w:tc>
          <w:tcPr>
            <w:tcW w:w="2367" w:type="dxa"/>
            <w:tcBorders>
              <w:top w:val="nil"/>
              <w:left w:val="nil"/>
              <w:bottom w:val="nil"/>
              <w:right w:val="nil"/>
            </w:tcBorders>
            <w:shd w:val="clear" w:color="auto" w:fill="auto"/>
            <w:vAlign w:val="center"/>
            <w:hideMark/>
          </w:tcPr>
          <w:p w14:paraId="3FE75EF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(0.01, 0.09)</w:t>
            </w:r>
          </w:p>
        </w:tc>
        <w:tc>
          <w:tcPr>
            <w:tcW w:w="1953" w:type="dxa"/>
            <w:tcBorders>
              <w:top w:val="nil"/>
              <w:left w:val="nil"/>
              <w:bottom w:val="nil"/>
              <w:right w:val="nil"/>
            </w:tcBorders>
            <w:shd w:val="clear" w:color="auto" w:fill="auto"/>
            <w:vAlign w:val="center"/>
            <w:hideMark/>
          </w:tcPr>
          <w:p w14:paraId="2A334FA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(0.03, 0.09)</w:t>
            </w:r>
          </w:p>
        </w:tc>
        <w:tc>
          <w:tcPr>
            <w:tcW w:w="2448" w:type="dxa"/>
            <w:tcBorders>
              <w:top w:val="nil"/>
              <w:left w:val="nil"/>
              <w:bottom w:val="nil"/>
              <w:right w:val="nil"/>
            </w:tcBorders>
            <w:shd w:val="clear" w:color="auto" w:fill="auto"/>
            <w:noWrap/>
            <w:vAlign w:val="bottom"/>
            <w:hideMark/>
          </w:tcPr>
          <w:p w14:paraId="0D82667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(0.06, 0.09)</w:t>
            </w:r>
          </w:p>
        </w:tc>
      </w:tr>
      <w:tr w:rsidR="00940061" w:rsidRPr="00940061" w14:paraId="16665961" w14:textId="77777777" w:rsidTr="00940061">
        <w:trPr>
          <w:trHeight w:val="300"/>
        </w:trPr>
        <w:tc>
          <w:tcPr>
            <w:tcW w:w="1475" w:type="dxa"/>
            <w:tcBorders>
              <w:top w:val="nil"/>
              <w:left w:val="nil"/>
              <w:bottom w:val="nil"/>
              <w:right w:val="nil"/>
            </w:tcBorders>
            <w:shd w:val="clear" w:color="auto" w:fill="auto"/>
            <w:vAlign w:val="center"/>
            <w:hideMark/>
          </w:tcPr>
          <w:p w14:paraId="60DE5B4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rs2739330</w:t>
            </w:r>
          </w:p>
        </w:tc>
        <w:tc>
          <w:tcPr>
            <w:tcW w:w="1566" w:type="dxa"/>
            <w:tcBorders>
              <w:top w:val="nil"/>
              <w:left w:val="nil"/>
              <w:bottom w:val="nil"/>
              <w:right w:val="nil"/>
            </w:tcBorders>
            <w:shd w:val="clear" w:color="auto" w:fill="auto"/>
            <w:vAlign w:val="center"/>
            <w:hideMark/>
          </w:tcPr>
          <w:p w14:paraId="4D5FDE6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71E4C13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DDT, DDTL, GSTT1, GSTT2BMIF</w:t>
            </w:r>
          </w:p>
        </w:tc>
        <w:tc>
          <w:tcPr>
            <w:tcW w:w="2367" w:type="dxa"/>
            <w:tcBorders>
              <w:top w:val="nil"/>
              <w:left w:val="nil"/>
              <w:bottom w:val="nil"/>
              <w:right w:val="nil"/>
            </w:tcBorders>
            <w:shd w:val="clear" w:color="auto" w:fill="auto"/>
            <w:vAlign w:val="center"/>
            <w:hideMark/>
          </w:tcPr>
          <w:p w14:paraId="6FD4DE4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(0.02, 0.10)</w:t>
            </w:r>
          </w:p>
        </w:tc>
        <w:tc>
          <w:tcPr>
            <w:tcW w:w="1953" w:type="dxa"/>
            <w:tcBorders>
              <w:top w:val="nil"/>
              <w:left w:val="nil"/>
              <w:bottom w:val="nil"/>
              <w:right w:val="nil"/>
            </w:tcBorders>
            <w:shd w:val="clear" w:color="auto" w:fill="auto"/>
            <w:vAlign w:val="center"/>
            <w:hideMark/>
          </w:tcPr>
          <w:p w14:paraId="5460235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(0.01, 0.06)</w:t>
            </w:r>
          </w:p>
        </w:tc>
        <w:tc>
          <w:tcPr>
            <w:tcW w:w="2448" w:type="dxa"/>
            <w:tcBorders>
              <w:top w:val="nil"/>
              <w:left w:val="nil"/>
              <w:bottom w:val="nil"/>
              <w:right w:val="nil"/>
            </w:tcBorders>
            <w:shd w:val="clear" w:color="auto" w:fill="auto"/>
            <w:noWrap/>
            <w:vAlign w:val="bottom"/>
            <w:hideMark/>
          </w:tcPr>
          <w:p w14:paraId="0738501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(0.04, 0.08)</w:t>
            </w:r>
          </w:p>
        </w:tc>
      </w:tr>
      <w:tr w:rsidR="00940061" w:rsidRPr="00940061" w14:paraId="529E7E8C" w14:textId="77777777" w:rsidTr="00940061">
        <w:trPr>
          <w:trHeight w:val="300"/>
        </w:trPr>
        <w:tc>
          <w:tcPr>
            <w:tcW w:w="1475" w:type="dxa"/>
            <w:tcBorders>
              <w:top w:val="nil"/>
              <w:left w:val="nil"/>
              <w:bottom w:val="nil"/>
              <w:right w:val="nil"/>
            </w:tcBorders>
            <w:shd w:val="clear" w:color="auto" w:fill="auto"/>
            <w:vAlign w:val="center"/>
            <w:hideMark/>
          </w:tcPr>
          <w:p w14:paraId="6F7FA6D7"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rs4820599</w:t>
            </w:r>
          </w:p>
        </w:tc>
        <w:tc>
          <w:tcPr>
            <w:tcW w:w="1566" w:type="dxa"/>
            <w:tcBorders>
              <w:top w:val="nil"/>
              <w:left w:val="nil"/>
              <w:bottom w:val="nil"/>
              <w:right w:val="nil"/>
            </w:tcBorders>
            <w:shd w:val="clear" w:color="auto" w:fill="auto"/>
            <w:vAlign w:val="center"/>
            <w:hideMark/>
          </w:tcPr>
          <w:p w14:paraId="0F3086B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53ABB5B9"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GGT1</w:t>
            </w:r>
          </w:p>
        </w:tc>
        <w:tc>
          <w:tcPr>
            <w:tcW w:w="2367" w:type="dxa"/>
            <w:tcBorders>
              <w:top w:val="nil"/>
              <w:left w:val="nil"/>
              <w:bottom w:val="nil"/>
              <w:right w:val="nil"/>
            </w:tcBorders>
            <w:shd w:val="clear" w:color="auto" w:fill="auto"/>
            <w:vAlign w:val="center"/>
            <w:hideMark/>
          </w:tcPr>
          <w:p w14:paraId="7D67655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0.13 (0.10, 0.17)</w:t>
            </w:r>
          </w:p>
        </w:tc>
        <w:tc>
          <w:tcPr>
            <w:tcW w:w="1953" w:type="dxa"/>
            <w:tcBorders>
              <w:top w:val="nil"/>
              <w:left w:val="nil"/>
              <w:bottom w:val="nil"/>
              <w:right w:val="nil"/>
            </w:tcBorders>
            <w:shd w:val="clear" w:color="auto" w:fill="auto"/>
            <w:vAlign w:val="center"/>
            <w:hideMark/>
          </w:tcPr>
          <w:p w14:paraId="02A8242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(0.06, 0.12)</w:t>
            </w:r>
          </w:p>
        </w:tc>
        <w:tc>
          <w:tcPr>
            <w:tcW w:w="2448" w:type="dxa"/>
            <w:tcBorders>
              <w:top w:val="nil"/>
              <w:left w:val="nil"/>
              <w:bottom w:val="nil"/>
              <w:right w:val="nil"/>
            </w:tcBorders>
            <w:shd w:val="clear" w:color="auto" w:fill="auto"/>
            <w:noWrap/>
            <w:vAlign w:val="bottom"/>
            <w:hideMark/>
          </w:tcPr>
          <w:p w14:paraId="077FF31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0.13 (0.11, 0.15)</w:t>
            </w:r>
          </w:p>
        </w:tc>
      </w:tr>
      <w:tr w:rsidR="00940061" w:rsidRPr="00940061" w14:paraId="22FD9C07" w14:textId="77777777" w:rsidTr="00940061">
        <w:trPr>
          <w:trHeight w:val="300"/>
        </w:trPr>
        <w:tc>
          <w:tcPr>
            <w:tcW w:w="1475" w:type="dxa"/>
            <w:tcBorders>
              <w:top w:val="nil"/>
              <w:left w:val="nil"/>
              <w:bottom w:val="nil"/>
              <w:right w:val="nil"/>
            </w:tcBorders>
            <w:shd w:val="clear" w:color="auto" w:fill="auto"/>
            <w:vAlign w:val="center"/>
            <w:hideMark/>
          </w:tcPr>
          <w:p w14:paraId="2569979E"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rs10513686</w:t>
            </w:r>
          </w:p>
        </w:tc>
        <w:tc>
          <w:tcPr>
            <w:tcW w:w="1566" w:type="dxa"/>
            <w:tcBorders>
              <w:top w:val="nil"/>
              <w:left w:val="nil"/>
              <w:bottom w:val="nil"/>
              <w:right w:val="nil"/>
            </w:tcBorders>
            <w:shd w:val="clear" w:color="auto" w:fill="auto"/>
            <w:vAlign w:val="center"/>
            <w:hideMark/>
          </w:tcPr>
          <w:p w14:paraId="5EEA5FF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07153B6"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SLC2A2nc</w:t>
            </w:r>
          </w:p>
        </w:tc>
        <w:tc>
          <w:tcPr>
            <w:tcW w:w="2367" w:type="dxa"/>
            <w:tcBorders>
              <w:top w:val="nil"/>
              <w:left w:val="nil"/>
              <w:bottom w:val="nil"/>
              <w:right w:val="nil"/>
            </w:tcBorders>
            <w:shd w:val="clear" w:color="auto" w:fill="auto"/>
            <w:vAlign w:val="center"/>
            <w:hideMark/>
          </w:tcPr>
          <w:p w14:paraId="76A54F0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(0.01, 0.11)</w:t>
            </w:r>
          </w:p>
        </w:tc>
        <w:tc>
          <w:tcPr>
            <w:tcW w:w="1953" w:type="dxa"/>
            <w:tcBorders>
              <w:top w:val="nil"/>
              <w:left w:val="nil"/>
              <w:bottom w:val="nil"/>
              <w:right w:val="nil"/>
            </w:tcBorders>
            <w:shd w:val="clear" w:color="auto" w:fill="auto"/>
            <w:vAlign w:val="center"/>
            <w:hideMark/>
          </w:tcPr>
          <w:p w14:paraId="3ED668B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(0.01, 0.08)</w:t>
            </w:r>
          </w:p>
        </w:tc>
        <w:tc>
          <w:tcPr>
            <w:tcW w:w="2448" w:type="dxa"/>
            <w:tcBorders>
              <w:top w:val="nil"/>
              <w:left w:val="nil"/>
              <w:bottom w:val="nil"/>
              <w:right w:val="nil"/>
            </w:tcBorders>
            <w:shd w:val="clear" w:color="auto" w:fill="auto"/>
            <w:noWrap/>
            <w:vAlign w:val="bottom"/>
            <w:hideMark/>
          </w:tcPr>
          <w:p w14:paraId="427BD09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(0.05, 0.1)</w:t>
            </w:r>
          </w:p>
        </w:tc>
      </w:tr>
      <w:tr w:rsidR="00940061" w:rsidRPr="00940061" w14:paraId="67A34C95" w14:textId="77777777" w:rsidTr="00940061">
        <w:trPr>
          <w:trHeight w:val="300"/>
        </w:trPr>
        <w:tc>
          <w:tcPr>
            <w:tcW w:w="1475" w:type="dxa"/>
            <w:tcBorders>
              <w:top w:val="nil"/>
              <w:left w:val="nil"/>
              <w:bottom w:val="nil"/>
              <w:right w:val="nil"/>
            </w:tcBorders>
            <w:shd w:val="clear" w:color="auto" w:fill="auto"/>
            <w:vAlign w:val="center"/>
            <w:hideMark/>
          </w:tcPr>
          <w:p w14:paraId="76577F59"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rs1260326</w:t>
            </w:r>
          </w:p>
        </w:tc>
        <w:tc>
          <w:tcPr>
            <w:tcW w:w="1566" w:type="dxa"/>
            <w:tcBorders>
              <w:top w:val="nil"/>
              <w:left w:val="nil"/>
              <w:bottom w:val="nil"/>
              <w:right w:val="nil"/>
            </w:tcBorders>
            <w:shd w:val="clear" w:color="auto" w:fill="auto"/>
            <w:vAlign w:val="center"/>
            <w:hideMark/>
          </w:tcPr>
          <w:p w14:paraId="15BD6C2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EE9C598"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 xml:space="preserve">C2orf16e, </w:t>
            </w:r>
            <w:proofErr w:type="spellStart"/>
            <w:r w:rsidRPr="00940061">
              <w:rPr>
                <w:i/>
                <w:iCs/>
                <w:color w:val="000000"/>
                <w:sz w:val="24"/>
                <w:szCs w:val="24"/>
                <w:lang w:eastAsia="en-GB"/>
              </w:rPr>
              <w:t>GCKRnc</w:t>
            </w:r>
            <w:proofErr w:type="spellEnd"/>
          </w:p>
        </w:tc>
        <w:tc>
          <w:tcPr>
            <w:tcW w:w="2367" w:type="dxa"/>
            <w:tcBorders>
              <w:top w:val="nil"/>
              <w:left w:val="nil"/>
              <w:bottom w:val="nil"/>
              <w:right w:val="nil"/>
            </w:tcBorders>
            <w:shd w:val="clear" w:color="auto" w:fill="auto"/>
            <w:vAlign w:val="center"/>
            <w:hideMark/>
          </w:tcPr>
          <w:p w14:paraId="094E140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0.03 (-0.00, 0.06)</w:t>
            </w:r>
          </w:p>
        </w:tc>
        <w:tc>
          <w:tcPr>
            <w:tcW w:w="1953" w:type="dxa"/>
            <w:tcBorders>
              <w:top w:val="nil"/>
              <w:left w:val="nil"/>
              <w:bottom w:val="nil"/>
              <w:right w:val="nil"/>
            </w:tcBorders>
            <w:shd w:val="clear" w:color="auto" w:fill="auto"/>
            <w:vAlign w:val="center"/>
            <w:hideMark/>
          </w:tcPr>
          <w:p w14:paraId="13628EF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(0.02, 0.07)</w:t>
            </w:r>
          </w:p>
        </w:tc>
        <w:tc>
          <w:tcPr>
            <w:tcW w:w="2448" w:type="dxa"/>
            <w:tcBorders>
              <w:top w:val="nil"/>
              <w:left w:val="nil"/>
              <w:bottom w:val="nil"/>
              <w:right w:val="nil"/>
            </w:tcBorders>
            <w:shd w:val="clear" w:color="auto" w:fill="auto"/>
            <w:noWrap/>
            <w:vAlign w:val="bottom"/>
            <w:hideMark/>
          </w:tcPr>
          <w:p w14:paraId="47140F7F"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0.07)</w:t>
            </w:r>
          </w:p>
        </w:tc>
      </w:tr>
      <w:tr w:rsidR="00940061" w:rsidRPr="00940061" w14:paraId="78547BE4" w14:textId="77777777" w:rsidTr="00940061">
        <w:trPr>
          <w:trHeight w:val="300"/>
        </w:trPr>
        <w:tc>
          <w:tcPr>
            <w:tcW w:w="1475" w:type="dxa"/>
            <w:tcBorders>
              <w:top w:val="nil"/>
              <w:left w:val="nil"/>
              <w:bottom w:val="nil"/>
              <w:right w:val="nil"/>
            </w:tcBorders>
            <w:shd w:val="clear" w:color="auto" w:fill="auto"/>
            <w:vAlign w:val="center"/>
            <w:hideMark/>
          </w:tcPr>
          <w:p w14:paraId="7EBDDAF9"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rs17145750</w:t>
            </w:r>
          </w:p>
        </w:tc>
        <w:tc>
          <w:tcPr>
            <w:tcW w:w="1566" w:type="dxa"/>
            <w:tcBorders>
              <w:top w:val="nil"/>
              <w:left w:val="nil"/>
              <w:bottom w:val="nil"/>
              <w:right w:val="nil"/>
            </w:tcBorders>
            <w:shd w:val="clear" w:color="auto" w:fill="auto"/>
            <w:vAlign w:val="center"/>
            <w:hideMark/>
          </w:tcPr>
          <w:p w14:paraId="5486836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476C1DD9" w14:textId="77777777" w:rsidR="00940061" w:rsidRPr="00940061" w:rsidRDefault="00940061" w:rsidP="00940061">
            <w:pPr>
              <w:jc w:val="center"/>
              <w:rPr>
                <w:i/>
                <w:iCs/>
                <w:color w:val="000000"/>
                <w:sz w:val="24"/>
                <w:szCs w:val="24"/>
                <w:lang w:eastAsia="en-GB"/>
              </w:rPr>
            </w:pPr>
            <w:proofErr w:type="spellStart"/>
            <w:r w:rsidRPr="00940061">
              <w:rPr>
                <w:i/>
                <w:iCs/>
                <w:color w:val="000000"/>
                <w:sz w:val="24"/>
                <w:szCs w:val="24"/>
                <w:lang w:eastAsia="en-GB"/>
              </w:rPr>
              <w:t>MLXIPLnce</w:t>
            </w:r>
            <w:proofErr w:type="spellEnd"/>
          </w:p>
        </w:tc>
        <w:tc>
          <w:tcPr>
            <w:tcW w:w="2367" w:type="dxa"/>
            <w:tcBorders>
              <w:top w:val="nil"/>
              <w:left w:val="nil"/>
              <w:bottom w:val="nil"/>
              <w:right w:val="nil"/>
            </w:tcBorders>
            <w:shd w:val="clear" w:color="auto" w:fill="auto"/>
            <w:vAlign w:val="center"/>
            <w:hideMark/>
          </w:tcPr>
          <w:p w14:paraId="19C1EB5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0.08 (0.03, 0.12)</w:t>
            </w:r>
          </w:p>
        </w:tc>
        <w:tc>
          <w:tcPr>
            <w:tcW w:w="1953" w:type="dxa"/>
            <w:tcBorders>
              <w:top w:val="nil"/>
              <w:left w:val="nil"/>
              <w:bottom w:val="nil"/>
              <w:right w:val="nil"/>
            </w:tcBorders>
            <w:shd w:val="clear" w:color="auto" w:fill="auto"/>
            <w:vAlign w:val="center"/>
            <w:hideMark/>
          </w:tcPr>
          <w:p w14:paraId="3F6E5CD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(0.03, 0.10)</w:t>
            </w:r>
          </w:p>
        </w:tc>
        <w:tc>
          <w:tcPr>
            <w:tcW w:w="2448" w:type="dxa"/>
            <w:tcBorders>
              <w:top w:val="nil"/>
              <w:left w:val="nil"/>
              <w:bottom w:val="nil"/>
              <w:right w:val="nil"/>
            </w:tcBorders>
            <w:shd w:val="clear" w:color="auto" w:fill="auto"/>
            <w:noWrap/>
            <w:vAlign w:val="bottom"/>
            <w:hideMark/>
          </w:tcPr>
          <w:p w14:paraId="07EBB39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w:t>
            </w:r>
          </w:p>
        </w:tc>
      </w:tr>
      <w:tr w:rsidR="00940061" w:rsidRPr="00940061" w14:paraId="7F079DAE" w14:textId="77777777" w:rsidTr="00940061">
        <w:trPr>
          <w:trHeight w:val="300"/>
        </w:trPr>
        <w:tc>
          <w:tcPr>
            <w:tcW w:w="1475" w:type="dxa"/>
            <w:tcBorders>
              <w:top w:val="nil"/>
              <w:left w:val="nil"/>
              <w:bottom w:val="nil"/>
              <w:right w:val="nil"/>
            </w:tcBorders>
            <w:shd w:val="clear" w:color="auto" w:fill="auto"/>
            <w:vAlign w:val="center"/>
            <w:hideMark/>
          </w:tcPr>
          <w:p w14:paraId="5C21DF33"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rs339969</w:t>
            </w:r>
          </w:p>
        </w:tc>
        <w:tc>
          <w:tcPr>
            <w:tcW w:w="1566" w:type="dxa"/>
            <w:tcBorders>
              <w:top w:val="nil"/>
              <w:left w:val="nil"/>
              <w:bottom w:val="nil"/>
              <w:right w:val="nil"/>
            </w:tcBorders>
            <w:shd w:val="clear" w:color="auto" w:fill="auto"/>
            <w:vAlign w:val="center"/>
            <w:hideMark/>
          </w:tcPr>
          <w:p w14:paraId="1A7C8D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37532F9D" w14:textId="77777777" w:rsidR="00940061" w:rsidRPr="00940061" w:rsidRDefault="00940061" w:rsidP="00940061">
            <w:pPr>
              <w:jc w:val="center"/>
              <w:rPr>
                <w:i/>
                <w:iCs/>
                <w:color w:val="000000"/>
                <w:sz w:val="24"/>
                <w:szCs w:val="24"/>
                <w:lang w:eastAsia="en-GB"/>
              </w:rPr>
            </w:pPr>
            <w:proofErr w:type="spellStart"/>
            <w:r w:rsidRPr="00940061">
              <w:rPr>
                <w:i/>
                <w:iCs/>
                <w:color w:val="000000"/>
                <w:sz w:val="24"/>
                <w:szCs w:val="24"/>
                <w:lang w:eastAsia="en-GB"/>
              </w:rPr>
              <w:t>RORAn</w:t>
            </w:r>
            <w:proofErr w:type="spellEnd"/>
          </w:p>
        </w:tc>
        <w:tc>
          <w:tcPr>
            <w:tcW w:w="2367" w:type="dxa"/>
            <w:tcBorders>
              <w:top w:val="nil"/>
              <w:left w:val="nil"/>
              <w:bottom w:val="nil"/>
              <w:right w:val="nil"/>
            </w:tcBorders>
            <w:shd w:val="clear" w:color="auto" w:fill="auto"/>
            <w:vAlign w:val="center"/>
            <w:hideMark/>
          </w:tcPr>
          <w:p w14:paraId="0D565BC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(0.02, 0.09)</w:t>
            </w:r>
          </w:p>
        </w:tc>
        <w:tc>
          <w:tcPr>
            <w:tcW w:w="1953" w:type="dxa"/>
            <w:tcBorders>
              <w:top w:val="nil"/>
              <w:left w:val="nil"/>
              <w:bottom w:val="nil"/>
              <w:right w:val="nil"/>
            </w:tcBorders>
            <w:shd w:val="clear" w:color="auto" w:fill="auto"/>
            <w:vAlign w:val="center"/>
            <w:hideMark/>
          </w:tcPr>
          <w:p w14:paraId="450A93B1"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0.08)</w:t>
            </w:r>
          </w:p>
        </w:tc>
        <w:tc>
          <w:tcPr>
            <w:tcW w:w="2448" w:type="dxa"/>
            <w:tcBorders>
              <w:top w:val="nil"/>
              <w:left w:val="nil"/>
              <w:bottom w:val="nil"/>
              <w:right w:val="nil"/>
            </w:tcBorders>
            <w:shd w:val="clear" w:color="auto" w:fill="auto"/>
            <w:noWrap/>
            <w:vAlign w:val="bottom"/>
            <w:hideMark/>
          </w:tcPr>
          <w:p w14:paraId="41D0B6F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(0.05, 0.09)</w:t>
            </w:r>
          </w:p>
        </w:tc>
      </w:tr>
      <w:tr w:rsidR="00940061" w:rsidRPr="00940061" w14:paraId="4BEC8062" w14:textId="77777777" w:rsidTr="00940061">
        <w:trPr>
          <w:trHeight w:val="300"/>
        </w:trPr>
        <w:tc>
          <w:tcPr>
            <w:tcW w:w="1475" w:type="dxa"/>
            <w:tcBorders>
              <w:top w:val="nil"/>
              <w:left w:val="nil"/>
              <w:bottom w:val="nil"/>
              <w:right w:val="nil"/>
            </w:tcBorders>
            <w:shd w:val="clear" w:color="auto" w:fill="auto"/>
            <w:vAlign w:val="center"/>
            <w:hideMark/>
          </w:tcPr>
          <w:p w14:paraId="623923C1"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rs516246</w:t>
            </w:r>
          </w:p>
        </w:tc>
        <w:tc>
          <w:tcPr>
            <w:tcW w:w="1566" w:type="dxa"/>
            <w:tcBorders>
              <w:top w:val="nil"/>
              <w:left w:val="nil"/>
              <w:bottom w:val="nil"/>
              <w:right w:val="nil"/>
            </w:tcBorders>
            <w:shd w:val="clear" w:color="auto" w:fill="auto"/>
            <w:vAlign w:val="center"/>
            <w:hideMark/>
          </w:tcPr>
          <w:p w14:paraId="451D939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AB38742"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FUT2</w:t>
            </w:r>
          </w:p>
        </w:tc>
        <w:tc>
          <w:tcPr>
            <w:tcW w:w="2367" w:type="dxa"/>
            <w:tcBorders>
              <w:top w:val="nil"/>
              <w:left w:val="nil"/>
              <w:bottom w:val="nil"/>
              <w:right w:val="nil"/>
            </w:tcBorders>
            <w:shd w:val="clear" w:color="auto" w:fill="auto"/>
            <w:vAlign w:val="center"/>
            <w:hideMark/>
          </w:tcPr>
          <w:p w14:paraId="7458B76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(0.01, 0.07)</w:t>
            </w:r>
          </w:p>
        </w:tc>
        <w:tc>
          <w:tcPr>
            <w:tcW w:w="1953" w:type="dxa"/>
            <w:tcBorders>
              <w:top w:val="nil"/>
              <w:left w:val="nil"/>
              <w:bottom w:val="nil"/>
              <w:right w:val="nil"/>
            </w:tcBorders>
            <w:shd w:val="clear" w:color="auto" w:fill="auto"/>
            <w:vAlign w:val="center"/>
            <w:hideMark/>
          </w:tcPr>
          <w:p w14:paraId="0A81E99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(0.01, 0.06)</w:t>
            </w:r>
          </w:p>
        </w:tc>
        <w:tc>
          <w:tcPr>
            <w:tcW w:w="2448" w:type="dxa"/>
            <w:tcBorders>
              <w:top w:val="nil"/>
              <w:left w:val="nil"/>
              <w:bottom w:val="nil"/>
              <w:right w:val="nil"/>
            </w:tcBorders>
            <w:shd w:val="clear" w:color="auto" w:fill="auto"/>
            <w:noWrap/>
            <w:vAlign w:val="bottom"/>
            <w:hideMark/>
          </w:tcPr>
          <w:p w14:paraId="34EB8F7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0.05)</w:t>
            </w:r>
          </w:p>
        </w:tc>
      </w:tr>
      <w:tr w:rsidR="00940061" w:rsidRPr="00940061" w14:paraId="28F52DBB" w14:textId="77777777" w:rsidTr="00940061">
        <w:trPr>
          <w:trHeight w:val="300"/>
        </w:trPr>
        <w:tc>
          <w:tcPr>
            <w:tcW w:w="1475" w:type="dxa"/>
            <w:tcBorders>
              <w:top w:val="nil"/>
              <w:left w:val="nil"/>
              <w:bottom w:val="nil"/>
              <w:right w:val="nil"/>
            </w:tcBorders>
            <w:shd w:val="clear" w:color="auto" w:fill="auto"/>
            <w:vAlign w:val="center"/>
            <w:hideMark/>
          </w:tcPr>
          <w:p w14:paraId="4B05FE80"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rs7310409</w:t>
            </w:r>
          </w:p>
        </w:tc>
        <w:tc>
          <w:tcPr>
            <w:tcW w:w="1566" w:type="dxa"/>
            <w:tcBorders>
              <w:top w:val="nil"/>
              <w:left w:val="nil"/>
              <w:bottom w:val="nil"/>
              <w:right w:val="nil"/>
            </w:tcBorders>
            <w:shd w:val="clear" w:color="auto" w:fill="auto"/>
            <w:vAlign w:val="center"/>
            <w:hideMark/>
          </w:tcPr>
          <w:p w14:paraId="4001589B"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0EB0FF90"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HNF1Anc, C12orf27e</w:t>
            </w:r>
          </w:p>
        </w:tc>
        <w:tc>
          <w:tcPr>
            <w:tcW w:w="2367" w:type="dxa"/>
            <w:tcBorders>
              <w:top w:val="nil"/>
              <w:left w:val="nil"/>
              <w:bottom w:val="nil"/>
              <w:right w:val="nil"/>
            </w:tcBorders>
            <w:shd w:val="clear" w:color="auto" w:fill="auto"/>
            <w:vAlign w:val="center"/>
            <w:hideMark/>
          </w:tcPr>
          <w:p w14:paraId="3748F534"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0.11 (0.08, 0.15)</w:t>
            </w:r>
          </w:p>
        </w:tc>
        <w:tc>
          <w:tcPr>
            <w:tcW w:w="1953" w:type="dxa"/>
            <w:tcBorders>
              <w:top w:val="nil"/>
              <w:left w:val="nil"/>
              <w:bottom w:val="nil"/>
              <w:right w:val="nil"/>
            </w:tcBorders>
            <w:shd w:val="clear" w:color="auto" w:fill="auto"/>
            <w:vAlign w:val="center"/>
            <w:hideMark/>
          </w:tcPr>
          <w:p w14:paraId="04F3A71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0.10 (0.08, 0.13)</w:t>
            </w:r>
          </w:p>
        </w:tc>
        <w:tc>
          <w:tcPr>
            <w:tcW w:w="2448" w:type="dxa"/>
            <w:tcBorders>
              <w:top w:val="nil"/>
              <w:left w:val="nil"/>
              <w:bottom w:val="nil"/>
              <w:right w:val="nil"/>
            </w:tcBorders>
            <w:shd w:val="clear" w:color="auto" w:fill="auto"/>
            <w:noWrap/>
            <w:vAlign w:val="bottom"/>
            <w:hideMark/>
          </w:tcPr>
          <w:p w14:paraId="125D864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(0.09, 0.12)</w:t>
            </w:r>
          </w:p>
        </w:tc>
      </w:tr>
      <w:tr w:rsidR="00940061" w:rsidRPr="00940061" w14:paraId="573AA98A" w14:textId="77777777" w:rsidTr="00940061">
        <w:trPr>
          <w:trHeight w:val="300"/>
        </w:trPr>
        <w:tc>
          <w:tcPr>
            <w:tcW w:w="1475" w:type="dxa"/>
            <w:tcBorders>
              <w:top w:val="nil"/>
              <w:left w:val="nil"/>
              <w:bottom w:val="nil"/>
              <w:right w:val="nil"/>
            </w:tcBorders>
            <w:shd w:val="clear" w:color="auto" w:fill="auto"/>
            <w:vAlign w:val="center"/>
            <w:hideMark/>
          </w:tcPr>
          <w:p w14:paraId="60E833E7"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rs944002</w:t>
            </w:r>
          </w:p>
        </w:tc>
        <w:tc>
          <w:tcPr>
            <w:tcW w:w="1566" w:type="dxa"/>
            <w:tcBorders>
              <w:top w:val="nil"/>
              <w:left w:val="nil"/>
              <w:bottom w:val="nil"/>
              <w:right w:val="nil"/>
            </w:tcBorders>
            <w:shd w:val="clear" w:color="auto" w:fill="auto"/>
            <w:vAlign w:val="center"/>
            <w:hideMark/>
          </w:tcPr>
          <w:p w14:paraId="471BFE02"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7EC6B72"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C14orf73nc</w:t>
            </w:r>
          </w:p>
        </w:tc>
        <w:tc>
          <w:tcPr>
            <w:tcW w:w="2367" w:type="dxa"/>
            <w:tcBorders>
              <w:top w:val="nil"/>
              <w:left w:val="nil"/>
              <w:bottom w:val="nil"/>
              <w:right w:val="nil"/>
            </w:tcBorders>
            <w:shd w:val="clear" w:color="auto" w:fill="auto"/>
            <w:vAlign w:val="center"/>
            <w:hideMark/>
          </w:tcPr>
          <w:p w14:paraId="63E2AA4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0.12 (0.08, 0.15)</w:t>
            </w:r>
          </w:p>
        </w:tc>
        <w:tc>
          <w:tcPr>
            <w:tcW w:w="1953" w:type="dxa"/>
            <w:tcBorders>
              <w:top w:val="nil"/>
              <w:left w:val="nil"/>
              <w:bottom w:val="nil"/>
              <w:right w:val="nil"/>
            </w:tcBorders>
            <w:shd w:val="clear" w:color="auto" w:fill="auto"/>
            <w:vAlign w:val="center"/>
            <w:hideMark/>
          </w:tcPr>
          <w:p w14:paraId="09ABA35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0.09 (0.06, 0.12)</w:t>
            </w:r>
          </w:p>
        </w:tc>
        <w:tc>
          <w:tcPr>
            <w:tcW w:w="2448" w:type="dxa"/>
            <w:tcBorders>
              <w:top w:val="nil"/>
              <w:left w:val="nil"/>
              <w:bottom w:val="nil"/>
              <w:right w:val="nil"/>
            </w:tcBorders>
            <w:shd w:val="clear" w:color="auto" w:fill="auto"/>
            <w:noWrap/>
            <w:vAlign w:val="bottom"/>
            <w:hideMark/>
          </w:tcPr>
          <w:p w14:paraId="18A6EF65"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0.1 (0.08, 0.12)</w:t>
            </w:r>
          </w:p>
        </w:tc>
      </w:tr>
      <w:tr w:rsidR="00940061" w:rsidRPr="00940061" w14:paraId="045EA293" w14:textId="77777777" w:rsidTr="00940061">
        <w:trPr>
          <w:trHeight w:val="300"/>
        </w:trPr>
        <w:tc>
          <w:tcPr>
            <w:tcW w:w="1475" w:type="dxa"/>
            <w:tcBorders>
              <w:top w:val="nil"/>
              <w:left w:val="nil"/>
              <w:bottom w:val="nil"/>
              <w:right w:val="nil"/>
            </w:tcBorders>
            <w:shd w:val="clear" w:color="auto" w:fill="auto"/>
            <w:vAlign w:val="center"/>
            <w:hideMark/>
          </w:tcPr>
          <w:p w14:paraId="008707A7"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rs6888304</w:t>
            </w:r>
          </w:p>
        </w:tc>
        <w:tc>
          <w:tcPr>
            <w:tcW w:w="1566" w:type="dxa"/>
            <w:tcBorders>
              <w:top w:val="nil"/>
              <w:left w:val="nil"/>
              <w:bottom w:val="nil"/>
              <w:right w:val="nil"/>
            </w:tcBorders>
            <w:shd w:val="clear" w:color="auto" w:fill="auto"/>
            <w:vAlign w:val="center"/>
            <w:hideMark/>
          </w:tcPr>
          <w:p w14:paraId="573D301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616AB274"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CDH6n</w:t>
            </w:r>
          </w:p>
        </w:tc>
        <w:tc>
          <w:tcPr>
            <w:tcW w:w="2367" w:type="dxa"/>
            <w:tcBorders>
              <w:top w:val="nil"/>
              <w:left w:val="nil"/>
              <w:bottom w:val="nil"/>
              <w:right w:val="nil"/>
            </w:tcBorders>
            <w:shd w:val="clear" w:color="auto" w:fill="auto"/>
            <w:vAlign w:val="center"/>
            <w:hideMark/>
          </w:tcPr>
          <w:p w14:paraId="554CF81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auto" w:fill="auto"/>
            <w:vAlign w:val="center"/>
            <w:hideMark/>
          </w:tcPr>
          <w:p w14:paraId="04D7409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(0.02, 0.08)</w:t>
            </w:r>
          </w:p>
        </w:tc>
        <w:tc>
          <w:tcPr>
            <w:tcW w:w="2448" w:type="dxa"/>
            <w:tcBorders>
              <w:top w:val="nil"/>
              <w:left w:val="nil"/>
              <w:bottom w:val="nil"/>
              <w:right w:val="nil"/>
            </w:tcBorders>
            <w:shd w:val="clear" w:color="auto" w:fill="auto"/>
            <w:noWrap/>
            <w:vAlign w:val="bottom"/>
            <w:hideMark/>
          </w:tcPr>
          <w:p w14:paraId="50D4877D"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0.06)</w:t>
            </w:r>
          </w:p>
        </w:tc>
      </w:tr>
      <w:tr w:rsidR="00940061" w:rsidRPr="00940061" w14:paraId="600D0345" w14:textId="77777777" w:rsidTr="00940061">
        <w:trPr>
          <w:trHeight w:val="300"/>
        </w:trPr>
        <w:tc>
          <w:tcPr>
            <w:tcW w:w="1475" w:type="dxa"/>
            <w:tcBorders>
              <w:top w:val="nil"/>
              <w:left w:val="nil"/>
              <w:bottom w:val="nil"/>
              <w:right w:val="nil"/>
            </w:tcBorders>
            <w:shd w:val="clear" w:color="auto" w:fill="auto"/>
            <w:vAlign w:val="center"/>
            <w:hideMark/>
          </w:tcPr>
          <w:p w14:paraId="3D8FA4EA"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rs9913711</w:t>
            </w:r>
          </w:p>
        </w:tc>
        <w:tc>
          <w:tcPr>
            <w:tcW w:w="1566" w:type="dxa"/>
            <w:tcBorders>
              <w:top w:val="nil"/>
              <w:left w:val="nil"/>
              <w:bottom w:val="nil"/>
              <w:right w:val="nil"/>
            </w:tcBorders>
            <w:shd w:val="clear" w:color="auto" w:fill="auto"/>
            <w:vAlign w:val="center"/>
            <w:hideMark/>
          </w:tcPr>
          <w:p w14:paraId="4AB671B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54361323"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FLJ37644e, SOX9n</w:t>
            </w:r>
          </w:p>
        </w:tc>
        <w:tc>
          <w:tcPr>
            <w:tcW w:w="2367" w:type="dxa"/>
            <w:tcBorders>
              <w:top w:val="nil"/>
              <w:left w:val="nil"/>
              <w:bottom w:val="nil"/>
              <w:right w:val="nil"/>
            </w:tcBorders>
            <w:shd w:val="clear" w:color="auto" w:fill="auto"/>
            <w:vAlign w:val="center"/>
            <w:hideMark/>
          </w:tcPr>
          <w:p w14:paraId="3988F763"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auto" w:fill="auto"/>
            <w:vAlign w:val="center"/>
            <w:hideMark/>
          </w:tcPr>
          <w:p w14:paraId="56876A5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(0.03, 0.08)</w:t>
            </w:r>
          </w:p>
        </w:tc>
        <w:tc>
          <w:tcPr>
            <w:tcW w:w="2448" w:type="dxa"/>
            <w:tcBorders>
              <w:top w:val="nil"/>
              <w:left w:val="nil"/>
              <w:bottom w:val="nil"/>
              <w:right w:val="nil"/>
            </w:tcBorders>
            <w:shd w:val="clear" w:color="auto" w:fill="auto"/>
            <w:noWrap/>
            <w:vAlign w:val="bottom"/>
            <w:hideMark/>
          </w:tcPr>
          <w:p w14:paraId="2407F349"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0.04 (0.02, 0.05)</w:t>
            </w:r>
          </w:p>
        </w:tc>
      </w:tr>
      <w:tr w:rsidR="00940061" w:rsidRPr="00940061" w14:paraId="147BD7C8" w14:textId="77777777" w:rsidTr="00940061">
        <w:trPr>
          <w:trHeight w:val="300"/>
        </w:trPr>
        <w:tc>
          <w:tcPr>
            <w:tcW w:w="1475" w:type="dxa"/>
            <w:tcBorders>
              <w:top w:val="nil"/>
              <w:left w:val="nil"/>
              <w:bottom w:val="nil"/>
              <w:right w:val="nil"/>
            </w:tcBorders>
            <w:shd w:val="clear" w:color="auto" w:fill="auto"/>
            <w:vAlign w:val="center"/>
            <w:hideMark/>
          </w:tcPr>
          <w:p w14:paraId="6E436068"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rs12968116</w:t>
            </w:r>
          </w:p>
        </w:tc>
        <w:tc>
          <w:tcPr>
            <w:tcW w:w="1566" w:type="dxa"/>
            <w:tcBorders>
              <w:top w:val="nil"/>
              <w:left w:val="nil"/>
              <w:bottom w:val="nil"/>
              <w:right w:val="nil"/>
            </w:tcBorders>
            <w:shd w:val="clear" w:color="auto" w:fill="auto"/>
            <w:vAlign w:val="center"/>
            <w:hideMark/>
          </w:tcPr>
          <w:p w14:paraId="29D656AA"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nil"/>
              <w:right w:val="nil"/>
            </w:tcBorders>
            <w:shd w:val="clear" w:color="auto" w:fill="auto"/>
            <w:vAlign w:val="center"/>
            <w:hideMark/>
          </w:tcPr>
          <w:p w14:paraId="1EC78C5B"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ATP8B1ncg</w:t>
            </w:r>
          </w:p>
        </w:tc>
        <w:tc>
          <w:tcPr>
            <w:tcW w:w="2367" w:type="dxa"/>
            <w:tcBorders>
              <w:top w:val="nil"/>
              <w:left w:val="nil"/>
              <w:bottom w:val="nil"/>
              <w:right w:val="nil"/>
            </w:tcBorders>
            <w:shd w:val="clear" w:color="auto" w:fill="auto"/>
            <w:vAlign w:val="center"/>
            <w:hideMark/>
          </w:tcPr>
          <w:p w14:paraId="6860354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nil"/>
              <w:right w:val="nil"/>
            </w:tcBorders>
            <w:shd w:val="clear" w:color="auto" w:fill="auto"/>
            <w:vAlign w:val="center"/>
            <w:hideMark/>
          </w:tcPr>
          <w:p w14:paraId="4DE9DEA8"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0.05 (0.01, 0.09)</w:t>
            </w:r>
          </w:p>
        </w:tc>
        <w:tc>
          <w:tcPr>
            <w:tcW w:w="2448" w:type="dxa"/>
            <w:tcBorders>
              <w:top w:val="nil"/>
              <w:left w:val="nil"/>
              <w:bottom w:val="nil"/>
              <w:right w:val="nil"/>
            </w:tcBorders>
            <w:shd w:val="clear" w:color="auto" w:fill="auto"/>
            <w:noWrap/>
            <w:vAlign w:val="bottom"/>
            <w:hideMark/>
          </w:tcPr>
          <w:p w14:paraId="200FAD66"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w:t>
            </w:r>
          </w:p>
        </w:tc>
      </w:tr>
      <w:tr w:rsidR="00940061" w:rsidRPr="00940061" w14:paraId="1D74C4A0" w14:textId="77777777" w:rsidTr="00940061">
        <w:trPr>
          <w:trHeight w:val="300"/>
        </w:trPr>
        <w:tc>
          <w:tcPr>
            <w:tcW w:w="1475" w:type="dxa"/>
            <w:tcBorders>
              <w:top w:val="nil"/>
              <w:left w:val="nil"/>
              <w:bottom w:val="single" w:sz="8" w:space="0" w:color="auto"/>
              <w:right w:val="nil"/>
            </w:tcBorders>
            <w:shd w:val="clear" w:color="auto" w:fill="auto"/>
            <w:vAlign w:val="center"/>
            <w:hideMark/>
          </w:tcPr>
          <w:p w14:paraId="6E11D032" w14:textId="77777777" w:rsidR="00940061" w:rsidRPr="00940061" w:rsidRDefault="00940061" w:rsidP="00940061">
            <w:pPr>
              <w:jc w:val="center"/>
              <w:rPr>
                <w:color w:val="000000"/>
                <w:sz w:val="24"/>
                <w:szCs w:val="24"/>
                <w:lang w:eastAsia="en-GB"/>
              </w:rPr>
            </w:pPr>
            <w:r w:rsidRPr="00940061">
              <w:rPr>
                <w:bCs/>
                <w:color w:val="000000"/>
                <w:sz w:val="24"/>
                <w:szCs w:val="24"/>
                <w:lang w:eastAsia="en-GB"/>
              </w:rPr>
              <w:t>rs4503880</w:t>
            </w:r>
          </w:p>
        </w:tc>
        <w:tc>
          <w:tcPr>
            <w:tcW w:w="1566" w:type="dxa"/>
            <w:tcBorders>
              <w:top w:val="nil"/>
              <w:left w:val="nil"/>
              <w:bottom w:val="single" w:sz="8" w:space="0" w:color="auto"/>
              <w:right w:val="nil"/>
            </w:tcBorders>
            <w:shd w:val="clear" w:color="auto" w:fill="auto"/>
            <w:vAlign w:val="center"/>
            <w:hideMark/>
          </w:tcPr>
          <w:p w14:paraId="3C6D0560" w14:textId="77777777" w:rsidR="00940061" w:rsidRPr="00940061" w:rsidRDefault="00940061" w:rsidP="00940061">
            <w:pPr>
              <w:jc w:val="center"/>
              <w:rPr>
                <w:color w:val="000000"/>
                <w:sz w:val="24"/>
                <w:szCs w:val="24"/>
                <w:lang w:eastAsia="en-GB"/>
              </w:rPr>
            </w:pPr>
            <w:r w:rsidRPr="00940061">
              <w:rPr>
                <w:color w:val="000000"/>
                <w:sz w:val="24"/>
                <w:szCs w:val="24"/>
                <w:lang w:eastAsia="en-GB"/>
              </w:rPr>
              <w:t>GGT</w:t>
            </w:r>
          </w:p>
        </w:tc>
        <w:tc>
          <w:tcPr>
            <w:tcW w:w="3940" w:type="dxa"/>
            <w:tcBorders>
              <w:top w:val="nil"/>
              <w:left w:val="nil"/>
              <w:bottom w:val="single" w:sz="8" w:space="0" w:color="auto"/>
              <w:right w:val="nil"/>
            </w:tcBorders>
            <w:shd w:val="clear" w:color="auto" w:fill="auto"/>
            <w:vAlign w:val="center"/>
            <w:hideMark/>
          </w:tcPr>
          <w:p w14:paraId="3D740D6A" w14:textId="77777777" w:rsidR="00940061" w:rsidRPr="00940061" w:rsidRDefault="00940061" w:rsidP="00940061">
            <w:pPr>
              <w:jc w:val="center"/>
              <w:rPr>
                <w:i/>
                <w:iCs/>
                <w:color w:val="000000"/>
                <w:sz w:val="24"/>
                <w:szCs w:val="24"/>
                <w:lang w:eastAsia="en-GB"/>
              </w:rPr>
            </w:pPr>
            <w:r w:rsidRPr="00940061">
              <w:rPr>
                <w:i/>
                <w:iCs/>
                <w:color w:val="000000"/>
                <w:sz w:val="24"/>
                <w:szCs w:val="24"/>
                <w:lang w:eastAsia="en-GB"/>
              </w:rPr>
              <w:t>NEDD4Ln</w:t>
            </w:r>
          </w:p>
        </w:tc>
        <w:tc>
          <w:tcPr>
            <w:tcW w:w="2367" w:type="dxa"/>
            <w:tcBorders>
              <w:top w:val="nil"/>
              <w:left w:val="nil"/>
              <w:bottom w:val="single" w:sz="8" w:space="0" w:color="auto"/>
              <w:right w:val="nil"/>
            </w:tcBorders>
            <w:shd w:val="clear" w:color="auto" w:fill="auto"/>
            <w:vAlign w:val="center"/>
            <w:hideMark/>
          </w:tcPr>
          <w:p w14:paraId="283377AC" w14:textId="77777777" w:rsidR="00940061" w:rsidRPr="00940061" w:rsidRDefault="00940061" w:rsidP="00940061">
            <w:pPr>
              <w:jc w:val="center"/>
              <w:rPr>
                <w:color w:val="000000"/>
                <w:sz w:val="24"/>
                <w:szCs w:val="24"/>
                <w:lang w:eastAsia="en-GB"/>
              </w:rPr>
            </w:pPr>
            <w:r w:rsidRPr="00940061">
              <w:rPr>
                <w:color w:val="000000"/>
                <w:sz w:val="24"/>
                <w:szCs w:val="24"/>
                <w:lang w:eastAsia="en-GB"/>
              </w:rPr>
              <w:t>Not in UCLEB</w:t>
            </w:r>
          </w:p>
        </w:tc>
        <w:tc>
          <w:tcPr>
            <w:tcW w:w="1953" w:type="dxa"/>
            <w:tcBorders>
              <w:top w:val="nil"/>
              <w:left w:val="nil"/>
              <w:bottom w:val="single" w:sz="8" w:space="0" w:color="auto"/>
              <w:right w:val="nil"/>
            </w:tcBorders>
            <w:shd w:val="clear" w:color="auto" w:fill="auto"/>
            <w:vAlign w:val="center"/>
            <w:hideMark/>
          </w:tcPr>
          <w:p w14:paraId="5982C4F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0.07 (0.04, 0.10)</w:t>
            </w:r>
          </w:p>
        </w:tc>
        <w:tc>
          <w:tcPr>
            <w:tcW w:w="2448" w:type="dxa"/>
            <w:tcBorders>
              <w:top w:val="nil"/>
              <w:left w:val="nil"/>
              <w:bottom w:val="single" w:sz="8" w:space="0" w:color="auto"/>
              <w:right w:val="nil"/>
            </w:tcBorders>
            <w:shd w:val="clear" w:color="auto" w:fill="auto"/>
            <w:noWrap/>
            <w:vAlign w:val="bottom"/>
            <w:hideMark/>
          </w:tcPr>
          <w:p w14:paraId="08CC375E" w14:textId="77777777" w:rsidR="00940061" w:rsidRPr="00940061" w:rsidRDefault="00940061" w:rsidP="00940061">
            <w:pPr>
              <w:jc w:val="center"/>
              <w:rPr>
                <w:color w:val="000000"/>
                <w:sz w:val="24"/>
                <w:szCs w:val="24"/>
                <w:lang w:eastAsia="en-GB"/>
              </w:rPr>
            </w:pPr>
            <w:r w:rsidRPr="00940061">
              <w:rPr>
                <w:color w:val="000000"/>
                <w:sz w:val="24"/>
                <w:szCs w:val="24"/>
                <w:lang w:eastAsia="en-GB"/>
              </w:rPr>
              <w:t>0.06 (0.03, 0.08)</w:t>
            </w:r>
          </w:p>
        </w:tc>
      </w:tr>
    </w:tbl>
    <w:p w14:paraId="527748D7" w14:textId="41E399C3" w:rsidR="00A97AB6" w:rsidRPr="00A97AB6" w:rsidRDefault="00940061" w:rsidP="00A97AB6">
      <w:pPr>
        <w:rPr>
          <w:sz w:val="24"/>
          <w:szCs w:val="24"/>
        </w:rPr>
      </w:pPr>
      <w:r w:rsidRPr="00A97AB6">
        <w:rPr>
          <w:b/>
          <w:sz w:val="24"/>
          <w:szCs w:val="24"/>
        </w:rPr>
        <w:t>*</w:t>
      </w:r>
      <w:r>
        <w:rPr>
          <w:b/>
          <w:sz w:val="24"/>
          <w:szCs w:val="24"/>
        </w:rPr>
        <w:t xml:space="preserve"> </w:t>
      </w:r>
      <w:r w:rsidRPr="00A97AB6">
        <w:rPr>
          <w:sz w:val="24"/>
          <w:szCs w:val="24"/>
        </w:rPr>
        <w:t xml:space="preserve">Mapped </w:t>
      </w:r>
      <w:r w:rsidR="00A97AB6" w:rsidRPr="00A97AB6">
        <w:rPr>
          <w:sz w:val="24"/>
          <w:szCs w:val="24"/>
        </w:rPr>
        <w:t>gene for each SNP is given as reported in the original GWAS publication.</w:t>
      </w:r>
    </w:p>
    <w:p w14:paraId="45324F73" w14:textId="564813E6" w:rsidR="00A97AB6" w:rsidRPr="00A97AB6" w:rsidRDefault="00A97AB6" w:rsidP="00A97AB6">
      <w:pPr>
        <w:rPr>
          <w:sz w:val="24"/>
          <w:szCs w:val="24"/>
        </w:rPr>
      </w:pPr>
      <w:r w:rsidRPr="00A56197">
        <w:rPr>
          <w:color w:val="000000"/>
          <w:sz w:val="24"/>
          <w:szCs w:val="24"/>
          <w:lang w:eastAsia="en-GB"/>
        </w:rPr>
        <w:t>†</w:t>
      </w:r>
      <w:r>
        <w:rPr>
          <w:color w:val="000000"/>
          <w:sz w:val="24"/>
          <w:szCs w:val="24"/>
          <w:lang w:eastAsia="en-GB"/>
        </w:rPr>
        <w:t xml:space="preserve"> </w:t>
      </w:r>
      <w:r w:rsidRPr="00A97AB6">
        <w:rPr>
          <w:sz w:val="24"/>
          <w:szCs w:val="24"/>
        </w:rPr>
        <w:t xml:space="preserve">All SNP-liver function marker associations in the UCLEB studies and the Fenland study were adjusted for age and sex (if relevant). Individual study estimates in UCLEB were combined using fixed effect meta-analyses. </w:t>
      </w:r>
    </w:p>
    <w:p w14:paraId="361EC578" w14:textId="02208306" w:rsidR="00A97AB6" w:rsidRPr="00A97AB6" w:rsidRDefault="00A97AB6" w:rsidP="00A97AB6">
      <w:pPr>
        <w:rPr>
          <w:sz w:val="24"/>
          <w:szCs w:val="24"/>
        </w:rPr>
      </w:pPr>
      <w:bookmarkStart w:id="28" w:name="_Hlk525743431"/>
      <w:r w:rsidRPr="00A56197">
        <w:rPr>
          <w:color w:val="000000"/>
          <w:sz w:val="24"/>
          <w:szCs w:val="24"/>
          <w:lang w:eastAsia="en-GB"/>
        </w:rPr>
        <w:t>‡</w:t>
      </w:r>
      <w:bookmarkEnd w:id="28"/>
      <w:r>
        <w:rPr>
          <w:color w:val="000000"/>
          <w:sz w:val="24"/>
          <w:szCs w:val="24"/>
          <w:lang w:eastAsia="en-GB"/>
        </w:rPr>
        <w:t xml:space="preserve"> </w:t>
      </w:r>
      <w:r w:rsidRPr="00A97AB6">
        <w:rPr>
          <w:sz w:val="24"/>
          <w:szCs w:val="24"/>
        </w:rPr>
        <w:t xml:space="preserve">Effect sizes </w:t>
      </w:r>
      <w:r w:rsidR="00CD4BC4">
        <w:rPr>
          <w:sz w:val="24"/>
          <w:szCs w:val="24"/>
        </w:rPr>
        <w:t xml:space="preserve">extracted </w:t>
      </w:r>
      <w:r w:rsidRPr="00A97AB6">
        <w:rPr>
          <w:sz w:val="24"/>
          <w:szCs w:val="24"/>
        </w:rPr>
        <w:t xml:space="preserve">from Chambers </w:t>
      </w:r>
      <w:r w:rsidRPr="00A97AB6">
        <w:rPr>
          <w:i/>
          <w:sz w:val="24"/>
          <w:szCs w:val="24"/>
        </w:rPr>
        <w:t>et al</w:t>
      </w:r>
      <w:r w:rsidRPr="00A97AB6">
        <w:rPr>
          <w:sz w:val="24"/>
          <w:szCs w:val="24"/>
        </w:rPr>
        <w:t>., 2011</w:t>
      </w:r>
      <w:r>
        <w:rPr>
          <w:sz w:val="24"/>
          <w:szCs w:val="24"/>
        </w:rPr>
        <w:t xml:space="preserve"> </w:t>
      </w:r>
      <w:r>
        <w:rPr>
          <w:sz w:val="24"/>
          <w:szCs w:val="24"/>
        </w:rPr>
        <w:fldChar w:fldCharType="begin">
          <w:fldData xml:space="preserve">PEVuZE5vdGU+PENpdGU+PEF1dGhvcj5DaGFtYmVyczwvQXV0aG9yPjxZZWFyPjIwMTE8L1llYXI+
PFJlY051bT4xNDA8L1JlY051bT48RGlzcGxheVRleHQ+KDI4KTwvRGlzcGxheVRleHQ+PHJlY29y
ZD48cmVjLW51bWJlcj4xNDA8L3JlYy1udW1iZXI+PGZvcmVpZ24ta2V5cz48a2V5IGFwcD0iRU4i
IGRiLWlkPSJ6NXh2cngwejAwc3g1dGVwOXNmeDlyNXJ3dzI5emVhemE1cGEiIHRpbWVzdGFtcD0i
MTQ3OTk5ODM1NiI+MTQwPC9rZXk+PC9mb3JlaWduLWtleXM+PHJlZi10eXBlIG5hbWU9IkpvdXJu
YWwgQXJ0aWNsZSI+MTc8L3JlZi10eXBlPjxjb250cmlidXRvcnM+PGF1dGhvcnM+PGF1dGhvcj5D
aGFtYmVycywgSi4gQy48L2F1dGhvcj48YXV0aG9yPlpoYW5nLCBXLjwvYXV0aG9yPjxhdXRob3I+
U2VobWksIEouPC9hdXRob3I+PGF1dGhvcj5MaSwgWC48L2F1dGhvcj48YXV0aG9yPldhc3MsIE0u
IE4uPC9hdXRob3I+PGF1dGhvcj5WYW4gZGVyIEhhcnN0LCBQLjwvYXV0aG9yPjxhdXRob3I+SG9s
bSwgSC48L2F1dGhvcj48YXV0aG9yPlNhbm5hLCBTLjwvYXV0aG9yPjxhdXRob3I+S2F2b3VzaSwg
TS48L2F1dGhvcj48YXV0aG9yPkJhdW1laXN0ZXIsIFMuIEUuPC9hdXRob3I+PGF1dGhvcj5Db2lu
LCBMLiBKLjwvYXV0aG9yPjxhdXRob3I+RGVuZywgRy48L2F1dGhvcj48YXV0aG9yPkdpZWdlciwg
Qy48L2F1dGhvcj48YXV0aG9yPkhlYXJkLUNvc3RhLCBOLiBMLjwvYXV0aG9yPjxhdXRob3I+SG90
dGVuZ2EsIEouIEouPC9hdXRob3I+PGF1dGhvcj5LdWhuZWwsIEIuPC9hdXRob3I+PGF1dGhvcj5L
dW1hciwgVi48L2F1dGhvcj48YXV0aG9yPkxhZ291LCBWLjwvYXV0aG9yPjxhdXRob3I+TGlhbmcs
IEwuPC9hdXRob3I+PGF1dGhvcj5MdWFuLCBKLjwvYXV0aG9yPjxhdXRob3I+VmlkYWwsIFAuIE0u
PC9hdXRob3I+PGF1dGhvcj5NYXRlbyBMZWFjaCwgSS48L2F1dGhvcj48YXV0aG9yPk8mYXBvcztS
ZWlsbHksIFAuIEYuPC9hdXRob3I+PGF1dGhvcj5QZWRlbiwgSi4gRi48L2F1dGhvcj48YXV0aG9y
PlJhaG1pb2dsdSwgTi48L2F1dGhvcj48YXV0aG9yPlNvaW5pbmVuLCBQLjwvYXV0aG9yPjxhdXRo
b3I+U3BlbGlvdGVzLCBFLiBLLjwvYXV0aG9yPjxhdXRob3I+WXVhbiwgWC48L2F1dGhvcj48YXV0
aG9yPlRob3JsZWlmc3NvbiwgRy48L2F1dGhvcj48YXV0aG9yPkFsaXphZGVoLCBCLiBaLjwvYXV0
aG9yPjxhdXRob3I+QXR3b29kLCBMLiBELjwvYXV0aG9yPjxhdXRob3I+Qm9yZWNraSwgSS4gQi48
L2F1dGhvcj48YXV0aG9yPkJyb3duLCBNLiBKLjwvYXV0aG9yPjxhdXRob3I+Q2hhcm9lbiwgUC48
L2F1dGhvcj48YXV0aG9yPkN1Y2NhLCBGLjwvYXV0aG9yPjxhdXRob3I+RGFzLCBELjwvYXV0aG9y
PjxhdXRob3I+ZGUgR2V1cywgRS4gSi48L2F1dGhvcj48YXV0aG9yPkRpeG9uLCBBLiBMLjwvYXV0
aG9yPjxhdXRob3I+RG9yaW5nLCBBLjwvYXV0aG9yPjxhdXRob3I+RWhyZXQsIEcuPC9hdXRob3I+
PGF1dGhvcj5FeWpvbGZzc29uLCBHLiBJLjwvYXV0aG9yPjxhdXRob3I+RmFycmFsbCwgTS48L2F1
dGhvcj48YXV0aG9yPkZvcm91aGksIE4uIEcuPC9hdXRob3I+PGF1dGhvcj5GcmllZHJpY2gsIE4u
PC9hdXRob3I+PGF1dGhvcj5Hb2Vzc2xpbmcsIFcuPC9hdXRob3I+PGF1dGhvcj5HdWRiamFydHNz
b24sIEQuIEYuPC9hdXRob3I+PGF1dGhvcj5IYXJyaXMsIFQuIEIuPC9hdXRob3I+PGF1dGhvcj5I
YXJ0aWthaW5lbiwgQS4gTC48L2F1dGhvcj48YXV0aG9yPkhlYXRoLCBTLjwvYXV0aG9yPjxhdXRo
b3I+SGlyc2NoZmllbGQsIEcuIE0uPC9hdXRob3I+PGF1dGhvcj5Ib2ZtYW4sIEEuPC9hdXRob3I+
PGF1dGhvcj5Ib211dGgsIEcuPC9hdXRob3I+PGF1dGhvcj5IeXBwb25lbiwgRS48L2F1dGhvcj48
YXV0aG9yPkphbnNzZW4sIEguIEwuPC9hdXRob3I+PGF1dGhvcj5Kb2huc29uLCBULjwvYXV0aG9y
PjxhdXRob3I+S2FuZ2FzLCBBLiBKLjwvYXV0aG9yPjxhdXRob3I+S2VtYSwgSS4gUC48L2F1dGhv
cj48YXV0aG9yPkt1aG4sIEouIFAuPC9hdXRob3I+PGF1dGhvcj5MYWksIFMuPC9hdXRob3I+PGF1
dGhvcj5MYXRocm9wLCBNLjwvYXV0aG9yPjxhdXRob3I+TGVyY2gsIE0uIE0uPC9hdXRob3I+PGF1
dGhvcj5MaSwgWS48L2F1dGhvcj48YXV0aG9yPkxpYW5nLCBULiBKLjwvYXV0aG9yPjxhdXRob3I+
TGluLCBKLiBQLjwvYXV0aG9yPjxhdXRob3I+TG9vcywgUi4gSi48L2F1dGhvcj48YXV0aG9yPk1h
cnRpbiwgTi4gRy48L2F1dGhvcj48YXV0aG9yPk1vZmZhdHQsIE0uIEYuPC9hdXRob3I+PGF1dGhv
cj5Nb250Z29tZXJ5LCBHLiBXLjwvYXV0aG9yPjxhdXRob3I+TXVucm9lLCBQLiBCLjwvYXV0aG9y
PjxhdXRob3I+TXVzdW51cnUsIEsuPC9hdXRob3I+PGF1dGhvcj5OYWthbXVyYSwgWS48L2F1dGhv
cj48YXV0aG9yPk8mYXBvcztEb25uZWxsLCBDLiBKLjwvYXV0aG9yPjxhdXRob3I+T2xhZnNzb24s
IEkuPC9hdXRob3I+PGF1dGhvcj5QZW5uaW54LCBCLiBXLjwvYXV0aG9yPjxhdXRob3I+UG91dGEs
IEEuPC9hdXRob3I+PGF1dGhvcj5QcmlucywgQi4gUC48L2F1dGhvcj48YXV0aG9yPlByb2tvcGVu
a28sIEkuPC9hdXRob3I+PGF1dGhvcj5QdWxzLCBSLjwvYXV0aG9yPjxhdXRob3I+UnVva29uZW4s
IEEuPC9hdXRob3I+PGF1dGhvcj5TYXZvbGFpbmVuLCBNLiBKLjwvYXV0aG9yPjxhdXRob3I+U2No
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L0VuZE5vdGU+
</w:fldData>
        </w:fldChar>
      </w:r>
      <w:r w:rsidR="00D26B43">
        <w:rPr>
          <w:sz w:val="24"/>
          <w:szCs w:val="24"/>
        </w:rPr>
        <w:instrText xml:space="preserve"> ADDIN EN.CITE </w:instrText>
      </w:r>
      <w:r w:rsidR="00D26B43">
        <w:rPr>
          <w:sz w:val="24"/>
          <w:szCs w:val="24"/>
        </w:rPr>
        <w:fldChar w:fldCharType="begin">
          <w:fldData xml:space="preserve">PEVuZE5vdGU+PENpdGU+PEF1dGhvcj5DaGFtYmVyczwvQXV0aG9yPjxZZWFyPjIwMTE8L1llYXI+
PFJlY051bT4xNDA8L1JlY051bT48RGlzcGxheVRleHQ+KDI4KTwvRGlzcGxheVRleHQ+PHJlY29y
ZD48cmVjLW51bWJlcj4xNDA8L3JlYy1udW1iZXI+PGZvcmVpZ24ta2V5cz48a2V5IGFwcD0iRU4i
IGRiLWlkPSJ6NXh2cngwejAwc3g1dGVwOXNmeDlyNXJ3dzI5emVhemE1cGEiIHRpbWVzdGFtcD0i
MTQ3OTk5ODM1NiI+MTQwPC9rZXk+PC9mb3JlaWduLWtleXM+PHJlZi10eXBlIG5hbWU9IkpvdXJu
YWwgQXJ0aWNsZSI+MTc8L3JlZi10eXBlPjxjb250cmlidXRvcnM+PGF1dGhvcnM+PGF1dGhvcj5D
aGFtYmVycywgSi4gQy48L2F1dGhvcj48YXV0aG9yPlpoYW5nLCBXLjwvYXV0aG9yPjxhdXRob3I+
U2VobWksIEouPC9hdXRob3I+PGF1dGhvcj5MaSwgWC48L2F1dGhvcj48YXV0aG9yPldhc3MsIE0u
IE4uPC9hdXRob3I+PGF1dGhvcj5WYW4gZGVyIEhhcnN0LCBQLjwvYXV0aG9yPjxhdXRob3I+SG9s
bSwgSC48L2F1dGhvcj48YXV0aG9yPlNhbm5hLCBTLjwvYXV0aG9yPjxhdXRob3I+S2F2b3VzaSwg
TS48L2F1dGhvcj48YXV0aG9yPkJhdW1laXN0ZXIsIFMuIEUuPC9hdXRob3I+PGF1dGhvcj5Db2lu
LCBMLiBKLjwvYXV0aG9yPjxhdXRob3I+RGVuZywgRy48L2F1dGhvcj48YXV0aG9yPkdpZWdlciwg
Qy48L2F1dGhvcj48YXV0aG9yPkhlYXJkLUNvc3RhLCBOLiBMLjwvYXV0aG9yPjxhdXRob3I+SG90
dGVuZ2EsIEouIEouPC9hdXRob3I+PGF1dGhvcj5LdWhuZWwsIEIuPC9hdXRob3I+PGF1dGhvcj5L
dW1hciwgVi48L2F1dGhvcj48YXV0aG9yPkxhZ291LCBWLjwvYXV0aG9yPjxhdXRob3I+TGlhbmcs
IEwuPC9hdXRob3I+PGF1dGhvcj5MdWFuLCBKLjwvYXV0aG9yPjxhdXRob3I+VmlkYWwsIFAuIE0u
PC9hdXRob3I+PGF1dGhvcj5NYXRlbyBMZWFjaCwgSS48L2F1dGhvcj48YXV0aG9yPk8mYXBvcztS
ZWlsbHksIFAuIEYuPC9hdXRob3I+PGF1dGhvcj5QZWRlbiwgSi4gRi48L2F1dGhvcj48YXV0aG9y
PlJhaG1pb2dsdSwgTi48L2F1dGhvcj48YXV0aG9yPlNvaW5pbmVuLCBQLjwvYXV0aG9yPjxhdXRo
b3I+U3BlbGlvdGVzLCBFLiBLLjwvYXV0aG9yPjxhdXRob3I+WXVhbiwgWC48L2F1dGhvcj48YXV0
aG9yPlRob3JsZWlmc3NvbiwgRy48L2F1dGhvcj48YXV0aG9yPkFsaXphZGVoLCBCLiBaLjwvYXV0
aG9yPjxhdXRob3I+QXR3b29kLCBMLiBELjwvYXV0aG9yPjxhdXRob3I+Qm9yZWNraSwgSS4gQi48
L2F1dGhvcj48YXV0aG9yPkJyb3duLCBNLiBKLjwvYXV0aG9yPjxhdXRob3I+Q2hhcm9lbiwgUC48
L2F1dGhvcj48YXV0aG9yPkN1Y2NhLCBGLjwvYXV0aG9yPjxhdXRob3I+RGFzLCBELjwvYXV0aG9y
PjxhdXRob3I+ZGUgR2V1cywgRS4gSi48L2F1dGhvcj48YXV0aG9yPkRpeG9uLCBBLiBMLjwvYXV0
aG9yPjxhdXRob3I+RG9yaW5nLCBBLjwvYXV0aG9yPjxhdXRob3I+RWhyZXQsIEcuPC9hdXRob3I+
PGF1dGhvcj5FeWpvbGZzc29uLCBHLiBJLjwvYXV0aG9yPjxhdXRob3I+RmFycmFsbCwgTS48L2F1
dGhvcj48YXV0aG9yPkZvcm91aGksIE4uIEcuPC9hdXRob3I+PGF1dGhvcj5GcmllZHJpY2gsIE4u
PC9hdXRob3I+PGF1dGhvcj5Hb2Vzc2xpbmcsIFcuPC9hdXRob3I+PGF1dGhvcj5HdWRiamFydHNz
b24sIEQuIEYuPC9hdXRob3I+PGF1dGhvcj5IYXJyaXMsIFQuIEIuPC9hdXRob3I+PGF1dGhvcj5I
YXJ0aWthaW5lbiwgQS4gTC48L2F1dGhvcj48YXV0aG9yPkhlYXRoLCBTLjwvYXV0aG9yPjxhdXRo
b3I+SGlyc2NoZmllbGQsIEcuIE0uPC9hdXRob3I+PGF1dGhvcj5Ib2ZtYW4sIEEuPC9hdXRob3I+
PGF1dGhvcj5Ib211dGgsIEcuPC9hdXRob3I+PGF1dGhvcj5IeXBwb25lbiwgRS48L2F1dGhvcj48
YXV0aG9yPkphbnNzZW4sIEguIEwuPC9hdXRob3I+PGF1dGhvcj5Kb2huc29uLCBULjwvYXV0aG9y
PjxhdXRob3I+S2FuZ2FzLCBBLiBKLjwvYXV0aG9yPjxhdXRob3I+S2VtYSwgSS4gUC48L2F1dGhv
cj48YXV0aG9yPkt1aG4sIEouIFAuPC9hdXRob3I+PGF1dGhvcj5MYWksIFMuPC9hdXRob3I+PGF1
dGhvcj5MYXRocm9wLCBNLjwvYXV0aG9yPjxhdXRob3I+TGVyY2gsIE0uIE0uPC9hdXRob3I+PGF1
dGhvcj5MaSwgWS48L2F1dGhvcj48YXV0aG9yPkxpYW5nLCBULiBKLjwvYXV0aG9yPjxhdXRob3I+
TGluLCBKLiBQLjwvYXV0aG9yPjxhdXRob3I+TG9vcywgUi4gSi48L2F1dGhvcj48YXV0aG9yPk1h
cnRpbiwgTi4gRy48L2F1dGhvcj48YXV0aG9yPk1vZmZhdHQsIE0uIEYuPC9hdXRob3I+PGF1dGhv
cj5Nb250Z29tZXJ5LCBHLiBXLjwvYXV0aG9yPjxhdXRob3I+TXVucm9lLCBQLiBCLjwvYXV0aG9y
PjxhdXRob3I+TXVzdW51cnUsIEsuPC9hdXRob3I+PGF1dGhvcj5OYWthbXVyYSwgWS48L2F1dGhv
cj48YXV0aG9yPk8mYXBvcztEb25uZWxsLCBDLiBKLjwvYXV0aG9yPjxhdXRob3I+T2xhZnNzb24s
IEkuPC9hdXRob3I+PGF1dGhvcj5QZW5uaW54LCBCLiBXLjwvYXV0aG9yPjxhdXRob3I+UG91dGEs
IEEuPC9hdXRob3I+PGF1dGhvcj5QcmlucywgQi4gUC48L2F1dGhvcj48YXV0aG9yPlByb2tvcGVu
a28sIEkuPC9hdXRob3I+PGF1dGhvcj5QdWxzLCBSLjwvYXV0aG9yPjxhdXRob3I+UnVva29uZW4s
IEEuPC9hdXRob3I+PGF1dGhvcj5TYXZvbGFpbmVuLCBNLiBKLjwvYXV0aG9yPjxhdXRob3I+U2No
bGVzc2luZ2VyLCBELjwvYXV0aG9yPjxhdXRob3I+U2Nob3V0ZW4sIEouIE4uPC9hdXRob3I+PGF1
dGhvcj5TZWVkb3JmLCBVLjwvYXV0aG9yPjxhdXRob3I+U2VuLUNob3dkaHJ5LCBTLjwvYXV0aG9y
PjxhdXRob3I+U2ltaW5vdml0Y2gsIEsuIEEuPC9hdXRob3I+PGF1dGhvcj5TbWl0LCBKLiBILjwv
YXV0aG9yPjxhdXRob3I+U3BlY3RvciwgVC4gRC48L2F1dGhvcj48YXV0aG9yPlRhbiwgVy48L2F1
dGhvcj48YXV0aG9yPlRlc2xvdmljaCwgVC4gTS48L2F1dGhvcj48YXV0aG9yPlR1a2lhaW5lbiwg
VC48L2F1dGhvcj48YXV0aG9yPlVpdHRlcmxpbmRlbiwgQS4gRy48L2F1dGhvcj48YXV0aG9yPlZh
biBkZXIgS2xhdXcsIE0uIE0uPC9hdXRob3I+PGF1dGhvcj5WYXNhbiwgUi4gUy48L2F1dGhvcj48
YXV0aG9yPldhbGxhY2UsIEMuPC9hdXRob3I+PGF1dGhvcj5XYWxsYXNjaG9mc2tpLCBILjwvYXV0
aG9yPjxhdXRob3I+V2ljaG1hbm4sIEguIEUuPC9hdXRob3I+PGF1dGhvcj5XaWxsZW1zZW4sIEcu
PC9hdXRob3I+PGF1dGhvcj5XdXJ0eiwgUC48L2F1dGhvcj48YXV0aG9yPlh1LCBDLjwvYXV0aG9y
PjxhdXRob3I+WWVyZ2VzLUFybXN0cm9uZywgTC4gTS48L2F1dGhvcj48YXV0aG9yPkFsY29ob2wg
R2Vub21lLXdpZGUgQXNzb2NpYXRpb24sIENvbnNvcnRpdW08L2F1dGhvcj48YXV0aG9yPkRpYWJl
dGVzIEdlbmV0aWNzLCBSZXBsaWNhdGlvbjwvYXV0aG9yPjxhdXRob3I+TWV0YS1hbmFseXNlcywg
U3R1ZHk8L2F1dGhvcj48YXV0aG9yPkdlbmV0aWMgSW52ZXN0aWdhdGlvbiBvZiBBbnRocm9wb21l
dHJpYyBUcmFpdHMsIENvbnNvcnRpdW08L2F1dGhvcj48YXV0aG9yPkdsb2JhbCBMaXBpZHMgR2Vu
ZXRpY3MsIENvbnNvcnRpdW08L2F1dGhvcj48YXV0aG9yPkdlbmV0aWNzIG9mIExpdmVyIERpc2Vh
c2UsIENvbnNvcnRpdW08L2F1dGhvcj48YXV0aG9yPkludGVybmF0aW9uYWwgQ29uc29ydGl1bSBm
b3IgQmxvb2QsIFByZXNzdXJlPC9hdXRob3I+PGF1dGhvcj5NZXRhLWFuYWx5c2VzIG9mLCBHbHVj
b3NlPC9hdXRob3I+PGF1dGhvcj5JbnN1bGluLVJlbGF0ZWQgVHJhaXRzLCBDb25zb3J0aXVtPC9h
dXRob3I+PGF1dGhvcj5BYmVjYXNpcywgRy4gUi48L2F1dGhvcj48YXV0aG9yPkFobWFkaSwgSy4g
Ui48L2F1dGhvcj48YXV0aG9yPkJvb21zbWEsIEQuIEkuPC9hdXRob3I+PGF1dGhvcj5DYXVsZmll
bGQsIE0uPC9hdXRob3I+PGF1dGhvcj5Db29rc29uLCBXLiBPLjwvYXV0aG9yPjxhdXRob3I+dmFu
IER1aWpuLCBDLiBNLjwvYXV0aG9yPjxhdXRob3I+RnJvZ3VlbCwgUC48L2F1dGhvcj48YXV0aG9y
Pk1hdHN1ZGEsIEsuPC9hdXRob3I+PGF1dGhvcj5NY0NhcnRoeSwgTS4gSS48L2F1dGhvcj48YXV0
aG9yPk1laXNpbmdlciwgQy48L2F1dGhvcj48YXV0aG9yPk1vb3NlciwgVi48L2F1dGhvcj48YXV0
aG9yPlBpZXRpbGFpbmVuLCBLLiBILjwvYXV0aG9yPjxhdXRob3I+U2NodW1hbm4sIEcuPC9hdXRo
b3I+PGF1dGhvcj5TbmllZGVyLCBILjwvYXV0aG9yPjxhdXRob3I+U3Rlcm5iZXJnLCBNLiBKLjwv
YXV0aG9yPjxhdXRob3I+U3RvbGssIFIuIFAuPC9hdXRob3I+PGF1dGhvcj5UaG9tYXMsIEguIEMu
PC9hdXRob3I+PGF1dGhvcj5UaG9yc3RlaW5zZG90dGlyLCBVLjwvYXV0aG9yPjxhdXRob3I+VWRh
LCBNLjwvYXV0aG9yPjxhdXRob3I+V2FlYmVyLCBHLjwvYXV0aG9yPjxhdXRob3I+V2FyZWhhbSwg
Ti4gSi48L2F1dGhvcj48YXV0aG9yPldhdGVyd29ydGgsIEQuIE0uPC9hdXRob3I+PGF1dGhvcj5X
YXRraW5zLCBILjwvYXV0aG9yPjxhdXRob3I+V2hpdGZpZWxkLCBKLiBCLjwvYXV0aG9yPjxhdXRo
b3I+V2l0dGVtYW4sIEouIEMuPC9hdXRob3I+PGF1dGhvcj5Xb2xmZmVuYnV0dGVsLCBCLiBILjwv
YXV0aG9yPjxhdXRob3I+Rm94LCBDLiBTLjwvYXV0aG9yPjxhdXRob3I+QWxhLUtvcnBlbGEsIE0u
PC9hdXRob3I+PGF1dGhvcj5TdGVmYW5zc29uLCBLLjwvYXV0aG9yPjxhdXRob3I+Vm9sbGVud2Vp
ZGVyLCBQLjwvYXV0aG9yPjxhdXRob3I+Vm9semtlLCBILjwvYXV0aG9yPjxhdXRob3I+U2NoYWR0
LCBFLiBFLjwvYXV0aG9yPjxhdXRob3I+U2NvdHQsIEouPC9hdXRob3I+PGF1dGhvcj5KYXJ2ZWxp
biwgTS4gUi48L2F1dGhvcj48YXV0aG9yPkVsbGlvdHQsIFAuPC9hdXRob3I+PGF1dGhvcj5Lb29u
ZXIsIEouIFMuPC9hdXRob3I+PC9hdXRob3JzPjwvY29udHJpYnV0b3JzPjxhdXRoLWFkZHJlc3M+
RXBpZGVtaW9sb2d5IGFuZCBCaW9zdGF0aXN0aWNzLCBJbXBlcmlhbCBDb2xsZWdlIExvbmRvbiwg
Tm9yZm9sayBQbGFjZSwgTG9uZG9uLCBVSy4gam9obi5jaGFtYmVyc0BpYy5hYy51azwvYXV0aC1h
ZGRyZXNzPjx0aXRsZXM+PHRpdGxlPkdlbm9tZS13aWRlIGFzc29jaWF0aW9uIHN0dWR5IGlkZW50
aWZpZXMgbG9jaSBpbmZsdWVuY2luZyBjb25jZW50cmF0aW9ucyBvZiBsaXZlciBlbnp5bWVzIGlu
IHBsYXNtYTwvdGl0bGU+PHNlY29uZGFyeS10aXRsZT5OYXQgR2VuZXQ8L3NlY29uZGFyeS10aXRs
ZT48L3RpdGxlcz48cGVyaW9kaWNhbD48ZnVsbC10aXRsZT5OYXQgR2VuZXQ8L2Z1bGwtdGl0bGU+
PC9wZXJpb2RpY2FsPjxwYWdlcz4xMTMxLTg8L3BhZ2VzPjx2b2x1bWU+NDM8L3ZvbHVtZT48bnVt
YmVyPjExPC9udW1iZXI+PGtleXdvcmRzPjxrZXl3b3JkPkVuenltZXMvKmJsb29kL2dlbmV0aWNz
PC9rZXl3b3JkPjxrZXl3b3JkPipHZW5vbWUtV2lkZSBBc3NvY2lhdGlvbiBTdHVkeTwva2V5d29y
ZD48a2V5d29yZD5IdW1hbnM8L2tleXdvcmQ+PGtleXdvcmQ+TGl2ZXIvKmVuenltb2xvZ3k8L2tl
eXdvcmQ+PGtleXdvcmQ+UG9seW1vcnBoaXNtLCBTaW5nbGUgTnVjbGVvdGlkZTwva2V5d29yZD48
L2tleXdvcmRzPjxkYXRlcz48eWVhcj4yMDExPC95ZWFyPjxwdWItZGF0ZXM+PGRhdGU+T2N0IDE2
PC9kYXRlPjwvcHViLWRhdGVzPjwvZGF0ZXM+PGlzYm4+MTU0Ni0xNzE4IChFbGVjdHJvbmljKSYj
eEQ7MTA2MS00MDM2IChMaW5raW5nKTwvaXNibj48YWNjZXNzaW9uLW51bT4yMjAwMTc1NzwvYWNj
ZXNzaW9uLW51bT48dXJscz48cmVsYXRlZC11cmxzPjx1cmw+aHR0cHM6Ly93d3cubmNiaS5ubG0u
bmloLmdvdi9wdWJtZWQvMjIwMDE3NTc8L3VybD48dXJsPmh0dHA6Ly93d3cubmF0dXJlLmNvbS9u
Zy9qb3VybmFsL3Y0My9uMTEvcGRmL25nLjk3MC5wZGY8L3VybD48L3JlbGF0ZWQtdXJscz48L3Vy
bHM+PGN1c3RvbTI+UE1DMzQ4MjM3MjwvY3VzdG9tMj48ZWxlY3Ryb25pYy1yZXNvdXJjZS1udW0+
MTAuMTAzOC9uZy45NzA8L2VsZWN0cm9uaWMtcmVzb3VyY2UtbnVtPjwvcmVjb3JkPjwvQ2l0ZT48
L0VuZE5vdGU+
</w:fldData>
        </w:fldChar>
      </w:r>
      <w:r w:rsidR="00D26B43">
        <w:rPr>
          <w:sz w:val="24"/>
          <w:szCs w:val="24"/>
        </w:rPr>
        <w:instrText xml:space="preserve"> ADDIN EN.CITE.DATA </w:instrText>
      </w:r>
      <w:r w:rsidR="00D26B43">
        <w:rPr>
          <w:sz w:val="24"/>
          <w:szCs w:val="24"/>
        </w:rPr>
      </w:r>
      <w:r w:rsidR="00D26B43">
        <w:rPr>
          <w:sz w:val="24"/>
          <w:szCs w:val="24"/>
        </w:rPr>
        <w:fldChar w:fldCharType="end"/>
      </w:r>
      <w:r>
        <w:rPr>
          <w:sz w:val="24"/>
          <w:szCs w:val="24"/>
        </w:rPr>
      </w:r>
      <w:r>
        <w:rPr>
          <w:sz w:val="24"/>
          <w:szCs w:val="24"/>
        </w:rPr>
        <w:fldChar w:fldCharType="separate"/>
      </w:r>
      <w:r w:rsidR="00CB027B">
        <w:rPr>
          <w:noProof/>
          <w:sz w:val="24"/>
          <w:szCs w:val="24"/>
        </w:rPr>
        <w:t>(28)</w:t>
      </w:r>
      <w:r>
        <w:rPr>
          <w:sz w:val="24"/>
          <w:szCs w:val="24"/>
        </w:rPr>
        <w:fldChar w:fldCharType="end"/>
      </w:r>
      <w:r w:rsidRPr="00A97AB6">
        <w:rPr>
          <w:sz w:val="24"/>
          <w:szCs w:val="24"/>
        </w:rPr>
        <w:t xml:space="preserve">. GWAS effect sizes for ALT, ALP and GGT were converted to SD units using the median SD from the UCLEB and Fenland studies. </w:t>
      </w:r>
    </w:p>
    <w:p w14:paraId="29376E2C" w14:textId="270D9FA8" w:rsidR="00A97AB6" w:rsidRPr="00A97AB6" w:rsidRDefault="00A97AB6" w:rsidP="00A97AB6">
      <w:pPr>
        <w:rPr>
          <w:b/>
          <w:sz w:val="24"/>
          <w:szCs w:val="24"/>
        </w:rPr>
      </w:pPr>
      <w:r w:rsidRPr="00A97AB6">
        <w:rPr>
          <w:sz w:val="24"/>
          <w:szCs w:val="24"/>
        </w:rPr>
        <w:lastRenderedPageBreak/>
        <w:t>ALP: alkaline phosphatase; ALT: alanine aminotransferase; AST: aspartate aminotransferase; GGT: gamma-glutamyl transferase; GWAS: genome-wide association study; N/A: not applicable; SNP: single nucleotide polymorphism; SD: standard deviation; UCLEB consortium: UCL-LSHTM-Edinburgh-Bristol consortium</w:t>
      </w:r>
    </w:p>
    <w:p w14:paraId="7BF3ED5B" w14:textId="77777777" w:rsidR="003E5CD0" w:rsidRDefault="003E5CD0" w:rsidP="00AD2720">
      <w:pPr>
        <w:spacing w:line="480" w:lineRule="auto"/>
        <w:jc w:val="both"/>
        <w:rPr>
          <w:b/>
          <w:sz w:val="24"/>
          <w:szCs w:val="24"/>
        </w:rPr>
      </w:pPr>
    </w:p>
    <w:p w14:paraId="21D91A82" w14:textId="77777777" w:rsidR="003E5CD0" w:rsidRDefault="003E5CD0" w:rsidP="00AD2720">
      <w:pPr>
        <w:spacing w:line="480" w:lineRule="auto"/>
        <w:jc w:val="both"/>
        <w:rPr>
          <w:b/>
          <w:sz w:val="24"/>
          <w:szCs w:val="24"/>
        </w:rPr>
      </w:pPr>
    </w:p>
    <w:p w14:paraId="47098C27" w14:textId="57E5B18C" w:rsidR="003E5CD0" w:rsidRDefault="003E5CD0" w:rsidP="00AD2720">
      <w:pPr>
        <w:spacing w:line="480" w:lineRule="auto"/>
        <w:jc w:val="both"/>
        <w:rPr>
          <w:b/>
          <w:sz w:val="24"/>
          <w:szCs w:val="24"/>
        </w:rPr>
        <w:sectPr w:rsidR="003E5CD0" w:rsidSect="003E5CD0">
          <w:pgSz w:w="16838" w:h="11906" w:orient="landscape"/>
          <w:pgMar w:top="1440" w:right="709" w:bottom="1440" w:left="1440" w:header="709" w:footer="709" w:gutter="0"/>
          <w:cols w:space="708"/>
          <w:docGrid w:linePitch="360"/>
        </w:sectPr>
      </w:pPr>
    </w:p>
    <w:p w14:paraId="0DB5F977" w14:textId="1D21091D" w:rsidR="00B0351B" w:rsidRDefault="00B0351B" w:rsidP="00B0351B">
      <w:pPr>
        <w:ind w:right="424"/>
        <w:jc w:val="both"/>
        <w:rPr>
          <w:sz w:val="24"/>
          <w:szCs w:val="24"/>
        </w:rPr>
      </w:pPr>
      <w:r w:rsidRPr="00B0351B">
        <w:rPr>
          <w:b/>
          <w:sz w:val="24"/>
          <w:szCs w:val="24"/>
        </w:rPr>
        <w:lastRenderedPageBreak/>
        <w:t xml:space="preserve">Table 2. </w:t>
      </w:r>
      <w:r w:rsidRPr="00B0351B">
        <w:rPr>
          <w:sz w:val="24"/>
          <w:szCs w:val="24"/>
        </w:rPr>
        <w:t>Mendelian randomization analysis of the effect of insulin resistance (proxied by circulating fasting insulin) on liver function markers</w:t>
      </w:r>
    </w:p>
    <w:p w14:paraId="176767CB" w14:textId="77777777" w:rsidR="00E06C43" w:rsidRPr="00B0351B" w:rsidRDefault="00E06C43" w:rsidP="00B0351B">
      <w:pPr>
        <w:ind w:right="424"/>
        <w:jc w:val="both"/>
        <w:rPr>
          <w:sz w:val="24"/>
          <w:szCs w:val="24"/>
        </w:rPr>
      </w:pPr>
    </w:p>
    <w:tbl>
      <w:tblPr>
        <w:tblW w:w="8799" w:type="dxa"/>
        <w:jc w:val="center"/>
        <w:tblLook w:val="04A0" w:firstRow="1" w:lastRow="0" w:firstColumn="1" w:lastColumn="0" w:noHBand="0" w:noVBand="1"/>
      </w:tblPr>
      <w:tblGrid>
        <w:gridCol w:w="1520"/>
        <w:gridCol w:w="2905"/>
        <w:gridCol w:w="1315"/>
        <w:gridCol w:w="1672"/>
        <w:gridCol w:w="1387"/>
      </w:tblGrid>
      <w:tr w:rsidR="00B0351B" w:rsidRPr="00B0351B" w14:paraId="4D045564" w14:textId="77777777" w:rsidTr="00B0351B">
        <w:trPr>
          <w:trHeight w:val="280"/>
          <w:jc w:val="center"/>
        </w:trPr>
        <w:tc>
          <w:tcPr>
            <w:tcW w:w="1520" w:type="dxa"/>
            <w:tcBorders>
              <w:top w:val="single" w:sz="8" w:space="0" w:color="auto"/>
              <w:left w:val="nil"/>
              <w:bottom w:val="single" w:sz="8" w:space="0" w:color="auto"/>
              <w:right w:val="nil"/>
            </w:tcBorders>
            <w:shd w:val="clear" w:color="auto" w:fill="auto"/>
            <w:noWrap/>
            <w:vAlign w:val="center"/>
            <w:hideMark/>
          </w:tcPr>
          <w:p w14:paraId="19300D12" w14:textId="77777777" w:rsidR="00B0351B" w:rsidRPr="00B0351B" w:rsidRDefault="00B0351B" w:rsidP="00B0351B">
            <w:pPr>
              <w:jc w:val="center"/>
              <w:rPr>
                <w:color w:val="000000"/>
                <w:sz w:val="24"/>
                <w:szCs w:val="24"/>
                <w:lang w:eastAsia="en-GB"/>
              </w:rPr>
            </w:pPr>
            <w:r w:rsidRPr="00B0351B">
              <w:rPr>
                <w:color w:val="000000"/>
                <w:sz w:val="24"/>
                <w:szCs w:val="24"/>
                <w:lang w:eastAsia="en-GB"/>
              </w:rPr>
              <w:t>Outcome</w:t>
            </w:r>
          </w:p>
        </w:tc>
        <w:tc>
          <w:tcPr>
            <w:tcW w:w="2905" w:type="dxa"/>
            <w:tcBorders>
              <w:top w:val="single" w:sz="8" w:space="0" w:color="auto"/>
              <w:left w:val="nil"/>
              <w:bottom w:val="single" w:sz="8" w:space="0" w:color="auto"/>
              <w:right w:val="nil"/>
            </w:tcBorders>
            <w:shd w:val="clear" w:color="auto" w:fill="auto"/>
            <w:noWrap/>
            <w:vAlign w:val="center"/>
            <w:hideMark/>
          </w:tcPr>
          <w:p w14:paraId="63721FE9" w14:textId="77777777" w:rsidR="00B0351B" w:rsidRPr="00B0351B" w:rsidRDefault="00B0351B" w:rsidP="00B0351B">
            <w:pPr>
              <w:rPr>
                <w:color w:val="000000"/>
                <w:sz w:val="24"/>
                <w:szCs w:val="24"/>
                <w:lang w:eastAsia="en-GB"/>
              </w:rPr>
            </w:pPr>
            <w:r w:rsidRPr="00B0351B">
              <w:rPr>
                <w:color w:val="000000"/>
                <w:sz w:val="24"/>
                <w:szCs w:val="24"/>
                <w:lang w:eastAsia="en-GB"/>
              </w:rPr>
              <w:t>Method</w:t>
            </w:r>
          </w:p>
        </w:tc>
        <w:tc>
          <w:tcPr>
            <w:tcW w:w="1315" w:type="dxa"/>
            <w:tcBorders>
              <w:top w:val="single" w:sz="8" w:space="0" w:color="auto"/>
              <w:left w:val="nil"/>
              <w:bottom w:val="single" w:sz="8" w:space="0" w:color="auto"/>
              <w:right w:val="nil"/>
            </w:tcBorders>
            <w:shd w:val="clear" w:color="auto" w:fill="auto"/>
            <w:noWrap/>
            <w:vAlign w:val="center"/>
            <w:hideMark/>
          </w:tcPr>
          <w:p w14:paraId="2C3F2C93" w14:textId="77777777" w:rsidR="00B0351B" w:rsidRPr="00B0351B" w:rsidRDefault="00B0351B" w:rsidP="00B0351B">
            <w:pPr>
              <w:jc w:val="center"/>
              <w:rPr>
                <w:color w:val="000000"/>
                <w:sz w:val="24"/>
                <w:szCs w:val="24"/>
                <w:lang w:eastAsia="en-GB"/>
              </w:rPr>
            </w:pPr>
            <w:r w:rsidRPr="00B0351B">
              <w:rPr>
                <w:color w:val="000000"/>
                <w:sz w:val="24"/>
                <w:szCs w:val="24"/>
                <w:lang w:eastAsia="en-GB"/>
              </w:rPr>
              <w:t>Beta</w:t>
            </w:r>
          </w:p>
        </w:tc>
        <w:tc>
          <w:tcPr>
            <w:tcW w:w="1672" w:type="dxa"/>
            <w:tcBorders>
              <w:top w:val="single" w:sz="8" w:space="0" w:color="auto"/>
              <w:left w:val="nil"/>
              <w:bottom w:val="single" w:sz="8" w:space="0" w:color="auto"/>
              <w:right w:val="nil"/>
            </w:tcBorders>
            <w:shd w:val="clear" w:color="auto" w:fill="auto"/>
            <w:noWrap/>
            <w:vAlign w:val="center"/>
            <w:hideMark/>
          </w:tcPr>
          <w:p w14:paraId="0E9DD1B5" w14:textId="77777777" w:rsidR="00B0351B" w:rsidRPr="00B0351B" w:rsidRDefault="00B0351B" w:rsidP="00B0351B">
            <w:pPr>
              <w:jc w:val="center"/>
              <w:rPr>
                <w:color w:val="000000"/>
                <w:sz w:val="24"/>
                <w:szCs w:val="24"/>
                <w:lang w:eastAsia="en-GB"/>
              </w:rPr>
            </w:pPr>
            <w:r w:rsidRPr="00B0351B">
              <w:rPr>
                <w:color w:val="000000"/>
                <w:sz w:val="24"/>
                <w:szCs w:val="24"/>
                <w:lang w:eastAsia="en-GB"/>
              </w:rPr>
              <w:t>95%CI</w:t>
            </w:r>
          </w:p>
        </w:tc>
        <w:tc>
          <w:tcPr>
            <w:tcW w:w="1387" w:type="dxa"/>
            <w:tcBorders>
              <w:top w:val="single" w:sz="8" w:space="0" w:color="auto"/>
              <w:left w:val="nil"/>
              <w:bottom w:val="single" w:sz="8" w:space="0" w:color="auto"/>
              <w:right w:val="nil"/>
            </w:tcBorders>
            <w:shd w:val="clear" w:color="auto" w:fill="auto"/>
            <w:noWrap/>
            <w:vAlign w:val="center"/>
            <w:hideMark/>
          </w:tcPr>
          <w:p w14:paraId="5782B91C" w14:textId="77777777" w:rsidR="00B0351B" w:rsidRPr="00B0351B" w:rsidRDefault="00B0351B" w:rsidP="00B0351B">
            <w:pPr>
              <w:jc w:val="center"/>
              <w:rPr>
                <w:color w:val="000000"/>
                <w:sz w:val="24"/>
                <w:szCs w:val="24"/>
                <w:lang w:eastAsia="en-GB"/>
              </w:rPr>
            </w:pPr>
            <w:r w:rsidRPr="00B0351B">
              <w:rPr>
                <w:color w:val="000000"/>
                <w:sz w:val="24"/>
                <w:szCs w:val="24"/>
                <w:lang w:eastAsia="en-GB"/>
              </w:rPr>
              <w:t>P-value</w:t>
            </w:r>
          </w:p>
        </w:tc>
      </w:tr>
      <w:tr w:rsidR="00B0351B" w:rsidRPr="00B0351B" w14:paraId="16AAFB8E" w14:textId="77777777" w:rsidTr="00127D12">
        <w:trPr>
          <w:trHeight w:val="269"/>
          <w:jc w:val="center"/>
        </w:trPr>
        <w:tc>
          <w:tcPr>
            <w:tcW w:w="1520" w:type="dxa"/>
            <w:vMerge w:val="restart"/>
            <w:tcBorders>
              <w:top w:val="nil"/>
              <w:left w:val="nil"/>
              <w:bottom w:val="nil"/>
              <w:right w:val="nil"/>
            </w:tcBorders>
            <w:shd w:val="clear" w:color="auto" w:fill="D9D9D9" w:themeFill="background1" w:themeFillShade="D9"/>
            <w:noWrap/>
            <w:vAlign w:val="center"/>
            <w:hideMark/>
          </w:tcPr>
          <w:p w14:paraId="3A4CBE96" w14:textId="77777777" w:rsidR="00B0351B" w:rsidRPr="00B0351B" w:rsidRDefault="00B0351B" w:rsidP="00B0351B">
            <w:pPr>
              <w:jc w:val="center"/>
              <w:rPr>
                <w:color w:val="000000"/>
                <w:sz w:val="24"/>
                <w:szCs w:val="24"/>
                <w:lang w:eastAsia="en-GB"/>
              </w:rPr>
            </w:pPr>
            <w:r w:rsidRPr="00B0351B">
              <w:rPr>
                <w:color w:val="000000"/>
                <w:sz w:val="24"/>
                <w:szCs w:val="24"/>
                <w:lang w:eastAsia="en-GB"/>
              </w:rPr>
              <w:t>ALT</w:t>
            </w:r>
          </w:p>
        </w:tc>
        <w:tc>
          <w:tcPr>
            <w:tcW w:w="2905" w:type="dxa"/>
            <w:tcBorders>
              <w:top w:val="nil"/>
              <w:left w:val="nil"/>
              <w:bottom w:val="nil"/>
              <w:right w:val="nil"/>
            </w:tcBorders>
            <w:shd w:val="clear" w:color="auto" w:fill="D9D9D9" w:themeFill="background1" w:themeFillShade="D9"/>
            <w:noWrap/>
            <w:vAlign w:val="center"/>
            <w:hideMark/>
          </w:tcPr>
          <w:p w14:paraId="2D38517E" w14:textId="77777777" w:rsidR="00B0351B" w:rsidRPr="00B0351B" w:rsidRDefault="00B0351B" w:rsidP="00B0351B">
            <w:pPr>
              <w:rPr>
                <w:color w:val="000000"/>
                <w:sz w:val="24"/>
                <w:szCs w:val="24"/>
                <w:lang w:eastAsia="en-GB"/>
              </w:rPr>
            </w:pPr>
            <w:r w:rsidRPr="00B0351B">
              <w:rPr>
                <w:color w:val="000000"/>
                <w:sz w:val="24"/>
                <w:szCs w:val="24"/>
                <w:lang w:eastAsia="en-GB"/>
              </w:rPr>
              <w:t>IVW</w:t>
            </w:r>
          </w:p>
        </w:tc>
        <w:tc>
          <w:tcPr>
            <w:tcW w:w="1315" w:type="dxa"/>
            <w:tcBorders>
              <w:top w:val="nil"/>
              <w:left w:val="nil"/>
              <w:bottom w:val="nil"/>
              <w:right w:val="nil"/>
            </w:tcBorders>
            <w:shd w:val="clear" w:color="auto" w:fill="D9D9D9" w:themeFill="background1" w:themeFillShade="D9"/>
            <w:noWrap/>
            <w:vAlign w:val="center"/>
            <w:hideMark/>
          </w:tcPr>
          <w:p w14:paraId="649B0FCF"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0.46</w:t>
            </w:r>
          </w:p>
        </w:tc>
        <w:tc>
          <w:tcPr>
            <w:tcW w:w="1672" w:type="dxa"/>
            <w:tcBorders>
              <w:top w:val="nil"/>
              <w:left w:val="nil"/>
              <w:bottom w:val="nil"/>
              <w:right w:val="nil"/>
            </w:tcBorders>
            <w:shd w:val="clear" w:color="auto" w:fill="D9D9D9" w:themeFill="background1" w:themeFillShade="D9"/>
            <w:noWrap/>
            <w:vAlign w:val="center"/>
            <w:hideMark/>
          </w:tcPr>
          <w:p w14:paraId="2BBA6B84"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0.22; 0.69</w:t>
            </w:r>
          </w:p>
        </w:tc>
        <w:tc>
          <w:tcPr>
            <w:tcW w:w="1387" w:type="dxa"/>
            <w:tcBorders>
              <w:top w:val="nil"/>
              <w:left w:val="nil"/>
              <w:bottom w:val="nil"/>
              <w:right w:val="nil"/>
            </w:tcBorders>
            <w:shd w:val="clear" w:color="auto" w:fill="D9D9D9" w:themeFill="background1" w:themeFillShade="D9"/>
            <w:noWrap/>
            <w:vAlign w:val="center"/>
            <w:hideMark/>
          </w:tcPr>
          <w:p w14:paraId="29BB6F56" w14:textId="3B3BFE9B" w:rsidR="00B0351B" w:rsidRPr="00B0351B" w:rsidRDefault="00B0351B" w:rsidP="00B0351B">
            <w:pPr>
              <w:jc w:val="center"/>
              <w:rPr>
                <w:color w:val="000000"/>
                <w:sz w:val="24"/>
                <w:szCs w:val="24"/>
                <w:lang w:eastAsia="en-GB"/>
              </w:rPr>
            </w:pPr>
            <w:r w:rsidRPr="00B0351B">
              <w:rPr>
                <w:color w:val="000000"/>
                <w:sz w:val="24"/>
                <w:szCs w:val="24"/>
                <w:lang w:eastAsia="en-GB"/>
              </w:rPr>
              <w:t>0.0001</w:t>
            </w:r>
          </w:p>
        </w:tc>
      </w:tr>
      <w:tr w:rsidR="00B0351B" w:rsidRPr="00B0351B" w14:paraId="3A4BFFFA"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38812ABD"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4E515852" w14:textId="77777777" w:rsidR="00B0351B" w:rsidRPr="00127D12" w:rsidRDefault="00B0351B" w:rsidP="00B0351B">
            <w:pPr>
              <w:rPr>
                <w:color w:val="000000"/>
                <w:sz w:val="24"/>
                <w:szCs w:val="24"/>
                <w:lang w:eastAsia="en-GB"/>
              </w:rPr>
            </w:pPr>
            <w:r w:rsidRPr="00127D12">
              <w:rPr>
                <w:color w:val="000000"/>
                <w:sz w:val="24"/>
                <w:szCs w:val="24"/>
                <w:lang w:eastAsia="en-GB"/>
              </w:rPr>
              <w:t>MR Egger</w:t>
            </w:r>
          </w:p>
        </w:tc>
        <w:tc>
          <w:tcPr>
            <w:tcW w:w="1315" w:type="dxa"/>
            <w:tcBorders>
              <w:top w:val="nil"/>
              <w:left w:val="nil"/>
              <w:bottom w:val="nil"/>
              <w:right w:val="nil"/>
            </w:tcBorders>
            <w:shd w:val="clear" w:color="auto" w:fill="D9D9D9" w:themeFill="background1" w:themeFillShade="D9"/>
            <w:noWrap/>
            <w:vAlign w:val="center"/>
            <w:hideMark/>
          </w:tcPr>
          <w:p w14:paraId="21B61C74"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0.14</w:t>
            </w:r>
          </w:p>
        </w:tc>
        <w:tc>
          <w:tcPr>
            <w:tcW w:w="1672" w:type="dxa"/>
            <w:tcBorders>
              <w:top w:val="nil"/>
              <w:left w:val="nil"/>
              <w:bottom w:val="nil"/>
              <w:right w:val="nil"/>
            </w:tcBorders>
            <w:shd w:val="clear" w:color="auto" w:fill="D9D9D9" w:themeFill="background1" w:themeFillShade="D9"/>
            <w:noWrap/>
            <w:vAlign w:val="center"/>
            <w:hideMark/>
          </w:tcPr>
          <w:p w14:paraId="626E5FBC" w14:textId="77777777" w:rsidR="00B0351B" w:rsidRPr="00127D12" w:rsidRDefault="00B0351B" w:rsidP="00B0351B">
            <w:pPr>
              <w:jc w:val="center"/>
              <w:rPr>
                <w:color w:val="000000"/>
                <w:sz w:val="24"/>
                <w:szCs w:val="24"/>
                <w:lang w:eastAsia="en-GB"/>
              </w:rPr>
            </w:pPr>
            <w:r w:rsidRPr="00127D12">
              <w:rPr>
                <w:color w:val="000000"/>
                <w:sz w:val="24"/>
                <w:szCs w:val="24"/>
                <w:lang w:eastAsia="en-GB"/>
              </w:rPr>
              <w:t>-1.15; 1.42</w:t>
            </w:r>
          </w:p>
        </w:tc>
        <w:tc>
          <w:tcPr>
            <w:tcW w:w="1387" w:type="dxa"/>
            <w:tcBorders>
              <w:top w:val="nil"/>
              <w:left w:val="nil"/>
              <w:bottom w:val="nil"/>
              <w:right w:val="nil"/>
            </w:tcBorders>
            <w:shd w:val="clear" w:color="auto" w:fill="D9D9D9" w:themeFill="background1" w:themeFillShade="D9"/>
            <w:noWrap/>
            <w:vAlign w:val="center"/>
            <w:hideMark/>
          </w:tcPr>
          <w:p w14:paraId="3F5BA815" w14:textId="07A340D3" w:rsidR="00B0351B" w:rsidRPr="00127D12" w:rsidRDefault="00B0351B" w:rsidP="00B0351B">
            <w:pPr>
              <w:jc w:val="center"/>
              <w:rPr>
                <w:color w:val="000000"/>
                <w:sz w:val="24"/>
                <w:szCs w:val="24"/>
                <w:lang w:eastAsia="en-GB"/>
              </w:rPr>
            </w:pPr>
            <w:r w:rsidRPr="00127D12">
              <w:rPr>
                <w:color w:val="000000"/>
                <w:sz w:val="24"/>
                <w:szCs w:val="24"/>
                <w:lang w:eastAsia="en-GB"/>
              </w:rPr>
              <w:t>0.</w:t>
            </w:r>
            <w:r w:rsidR="00301622">
              <w:rPr>
                <w:color w:val="000000"/>
                <w:sz w:val="24"/>
                <w:szCs w:val="24"/>
                <w:lang w:eastAsia="en-GB"/>
              </w:rPr>
              <w:t>84</w:t>
            </w:r>
          </w:p>
        </w:tc>
      </w:tr>
      <w:tr w:rsidR="00B0351B" w:rsidRPr="00B0351B" w14:paraId="108E3386"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10A7E534"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1410A507" w14:textId="77777777" w:rsidR="00B0351B" w:rsidRPr="00127D12" w:rsidRDefault="00B0351B" w:rsidP="00B0351B">
            <w:pPr>
              <w:rPr>
                <w:color w:val="000000"/>
                <w:sz w:val="24"/>
                <w:szCs w:val="24"/>
                <w:lang w:eastAsia="en-GB"/>
              </w:rPr>
            </w:pPr>
            <w:r w:rsidRPr="00127D12">
              <w:rPr>
                <w:color w:val="000000"/>
                <w:sz w:val="24"/>
                <w:szCs w:val="24"/>
                <w:lang w:eastAsia="en-GB"/>
              </w:rPr>
              <w:t>Weighted median</w:t>
            </w:r>
          </w:p>
        </w:tc>
        <w:tc>
          <w:tcPr>
            <w:tcW w:w="1315" w:type="dxa"/>
            <w:tcBorders>
              <w:top w:val="nil"/>
              <w:left w:val="nil"/>
              <w:bottom w:val="nil"/>
              <w:right w:val="nil"/>
            </w:tcBorders>
            <w:shd w:val="clear" w:color="auto" w:fill="D9D9D9" w:themeFill="background1" w:themeFillShade="D9"/>
            <w:noWrap/>
            <w:vAlign w:val="center"/>
            <w:hideMark/>
          </w:tcPr>
          <w:p w14:paraId="5D97CCAA"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0.43</w:t>
            </w:r>
          </w:p>
        </w:tc>
        <w:tc>
          <w:tcPr>
            <w:tcW w:w="1672" w:type="dxa"/>
            <w:tcBorders>
              <w:top w:val="nil"/>
              <w:left w:val="nil"/>
              <w:bottom w:val="nil"/>
              <w:right w:val="nil"/>
            </w:tcBorders>
            <w:shd w:val="clear" w:color="auto" w:fill="D9D9D9" w:themeFill="background1" w:themeFillShade="D9"/>
            <w:noWrap/>
            <w:vAlign w:val="center"/>
            <w:hideMark/>
          </w:tcPr>
          <w:p w14:paraId="23938EC5" w14:textId="560693AA" w:rsidR="00B0351B" w:rsidRPr="00127D12" w:rsidRDefault="00B0351B" w:rsidP="00B0351B">
            <w:pPr>
              <w:jc w:val="center"/>
              <w:rPr>
                <w:color w:val="000000"/>
                <w:sz w:val="24"/>
                <w:szCs w:val="24"/>
                <w:lang w:eastAsia="en-GB"/>
              </w:rPr>
            </w:pPr>
            <w:r w:rsidRPr="00127D12">
              <w:rPr>
                <w:color w:val="000000"/>
                <w:sz w:val="24"/>
                <w:szCs w:val="24"/>
                <w:lang w:eastAsia="en-GB"/>
              </w:rPr>
              <w:t>0.1</w:t>
            </w:r>
            <w:r w:rsidR="00301622">
              <w:rPr>
                <w:color w:val="000000"/>
                <w:sz w:val="24"/>
                <w:szCs w:val="24"/>
                <w:lang w:eastAsia="en-GB"/>
              </w:rPr>
              <w:t>0</w:t>
            </w:r>
            <w:r w:rsidRPr="00127D12">
              <w:rPr>
                <w:color w:val="000000"/>
                <w:sz w:val="24"/>
                <w:szCs w:val="24"/>
                <w:lang w:eastAsia="en-GB"/>
              </w:rPr>
              <w:t>; 0.7</w:t>
            </w:r>
            <w:r w:rsidR="00301622">
              <w:rPr>
                <w:color w:val="000000"/>
                <w:sz w:val="24"/>
                <w:szCs w:val="24"/>
                <w:lang w:eastAsia="en-GB"/>
              </w:rPr>
              <w:t>6</w:t>
            </w:r>
          </w:p>
        </w:tc>
        <w:tc>
          <w:tcPr>
            <w:tcW w:w="1387" w:type="dxa"/>
            <w:tcBorders>
              <w:top w:val="nil"/>
              <w:left w:val="nil"/>
              <w:bottom w:val="nil"/>
              <w:right w:val="nil"/>
            </w:tcBorders>
            <w:shd w:val="clear" w:color="auto" w:fill="D9D9D9" w:themeFill="background1" w:themeFillShade="D9"/>
            <w:noWrap/>
            <w:vAlign w:val="center"/>
            <w:hideMark/>
          </w:tcPr>
          <w:p w14:paraId="6ED8DC74"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0.01</w:t>
            </w:r>
          </w:p>
        </w:tc>
      </w:tr>
      <w:tr w:rsidR="00B0351B" w:rsidRPr="00B0351B" w14:paraId="6679BA73"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3A5B4604"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5A99D2FB" w14:textId="77777777" w:rsidR="00B0351B" w:rsidRPr="00127D12" w:rsidRDefault="00B0351B" w:rsidP="00B0351B">
            <w:pPr>
              <w:rPr>
                <w:color w:val="000000"/>
                <w:sz w:val="24"/>
                <w:szCs w:val="24"/>
                <w:lang w:eastAsia="en-GB"/>
              </w:rPr>
            </w:pPr>
            <w:r w:rsidRPr="00127D12">
              <w:rPr>
                <w:color w:val="000000"/>
                <w:sz w:val="24"/>
                <w:szCs w:val="24"/>
                <w:lang w:eastAsia="en-GB"/>
              </w:rPr>
              <w:t>IVW adjusted by BMI</w:t>
            </w:r>
          </w:p>
        </w:tc>
        <w:tc>
          <w:tcPr>
            <w:tcW w:w="1315" w:type="dxa"/>
            <w:tcBorders>
              <w:top w:val="nil"/>
              <w:left w:val="nil"/>
              <w:bottom w:val="nil"/>
              <w:right w:val="nil"/>
            </w:tcBorders>
            <w:shd w:val="clear" w:color="auto" w:fill="D9D9D9" w:themeFill="background1" w:themeFillShade="D9"/>
            <w:noWrap/>
            <w:vAlign w:val="center"/>
            <w:hideMark/>
          </w:tcPr>
          <w:p w14:paraId="5A3FC49E"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0.47</w:t>
            </w:r>
          </w:p>
        </w:tc>
        <w:tc>
          <w:tcPr>
            <w:tcW w:w="1672" w:type="dxa"/>
            <w:tcBorders>
              <w:top w:val="nil"/>
              <w:left w:val="nil"/>
              <w:bottom w:val="nil"/>
              <w:right w:val="nil"/>
            </w:tcBorders>
            <w:shd w:val="clear" w:color="auto" w:fill="D9D9D9" w:themeFill="background1" w:themeFillShade="D9"/>
            <w:noWrap/>
            <w:vAlign w:val="center"/>
            <w:hideMark/>
          </w:tcPr>
          <w:p w14:paraId="5B66CEA4"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0.21; 0.72</w:t>
            </w:r>
          </w:p>
        </w:tc>
        <w:tc>
          <w:tcPr>
            <w:tcW w:w="1387" w:type="dxa"/>
            <w:tcBorders>
              <w:top w:val="nil"/>
              <w:left w:val="nil"/>
              <w:bottom w:val="nil"/>
              <w:right w:val="nil"/>
            </w:tcBorders>
            <w:shd w:val="clear" w:color="auto" w:fill="D9D9D9" w:themeFill="background1" w:themeFillShade="D9"/>
            <w:noWrap/>
            <w:vAlign w:val="center"/>
            <w:hideMark/>
          </w:tcPr>
          <w:p w14:paraId="12126357" w14:textId="555BC9CE" w:rsidR="00B0351B" w:rsidRPr="00127D12" w:rsidRDefault="00B0351B" w:rsidP="00B0351B">
            <w:pPr>
              <w:jc w:val="center"/>
              <w:rPr>
                <w:color w:val="000000"/>
                <w:sz w:val="24"/>
                <w:szCs w:val="24"/>
                <w:lang w:eastAsia="en-GB"/>
              </w:rPr>
            </w:pPr>
            <w:r w:rsidRPr="00127D12">
              <w:rPr>
                <w:color w:val="000000"/>
                <w:sz w:val="24"/>
                <w:szCs w:val="24"/>
                <w:lang w:eastAsia="en-GB"/>
              </w:rPr>
              <w:t>0.000</w:t>
            </w:r>
            <w:r w:rsidR="000F5936">
              <w:rPr>
                <w:color w:val="000000"/>
                <w:sz w:val="24"/>
                <w:szCs w:val="24"/>
                <w:lang w:eastAsia="en-GB"/>
              </w:rPr>
              <w:t>4</w:t>
            </w:r>
          </w:p>
        </w:tc>
      </w:tr>
      <w:tr w:rsidR="00B0351B" w:rsidRPr="00B0351B" w14:paraId="38D37B80" w14:textId="77777777" w:rsidTr="00B0351B">
        <w:trPr>
          <w:trHeight w:val="269"/>
          <w:jc w:val="center"/>
        </w:trPr>
        <w:tc>
          <w:tcPr>
            <w:tcW w:w="1520" w:type="dxa"/>
            <w:vMerge w:val="restart"/>
            <w:tcBorders>
              <w:top w:val="nil"/>
              <w:left w:val="nil"/>
              <w:bottom w:val="nil"/>
              <w:right w:val="nil"/>
            </w:tcBorders>
            <w:shd w:val="clear" w:color="auto" w:fill="auto"/>
            <w:noWrap/>
            <w:vAlign w:val="center"/>
            <w:hideMark/>
          </w:tcPr>
          <w:p w14:paraId="66F2B04E" w14:textId="77777777" w:rsidR="00B0351B" w:rsidRPr="00B0351B" w:rsidRDefault="00B0351B" w:rsidP="00B0351B">
            <w:pPr>
              <w:jc w:val="center"/>
              <w:rPr>
                <w:color w:val="000000"/>
                <w:sz w:val="24"/>
                <w:szCs w:val="24"/>
                <w:lang w:eastAsia="en-GB"/>
              </w:rPr>
            </w:pPr>
            <w:r w:rsidRPr="00B0351B">
              <w:rPr>
                <w:color w:val="000000"/>
                <w:sz w:val="24"/>
                <w:szCs w:val="24"/>
                <w:lang w:eastAsia="en-GB"/>
              </w:rPr>
              <w:t>AST</w:t>
            </w:r>
          </w:p>
        </w:tc>
        <w:tc>
          <w:tcPr>
            <w:tcW w:w="2905" w:type="dxa"/>
            <w:tcBorders>
              <w:top w:val="nil"/>
              <w:left w:val="nil"/>
              <w:bottom w:val="nil"/>
              <w:right w:val="nil"/>
            </w:tcBorders>
            <w:shd w:val="clear" w:color="auto" w:fill="auto"/>
            <w:noWrap/>
            <w:vAlign w:val="center"/>
            <w:hideMark/>
          </w:tcPr>
          <w:p w14:paraId="07629B12" w14:textId="77777777" w:rsidR="00B0351B" w:rsidRPr="00B0351B" w:rsidRDefault="00B0351B" w:rsidP="00B0351B">
            <w:pPr>
              <w:rPr>
                <w:color w:val="000000"/>
                <w:sz w:val="24"/>
                <w:szCs w:val="24"/>
                <w:lang w:eastAsia="en-GB"/>
              </w:rPr>
            </w:pPr>
            <w:r w:rsidRPr="00B0351B">
              <w:rPr>
                <w:color w:val="000000"/>
                <w:sz w:val="24"/>
                <w:szCs w:val="24"/>
                <w:lang w:eastAsia="en-GB"/>
              </w:rPr>
              <w:t>IVW</w:t>
            </w:r>
          </w:p>
        </w:tc>
        <w:tc>
          <w:tcPr>
            <w:tcW w:w="1315" w:type="dxa"/>
            <w:tcBorders>
              <w:top w:val="nil"/>
              <w:left w:val="nil"/>
              <w:bottom w:val="nil"/>
              <w:right w:val="nil"/>
            </w:tcBorders>
            <w:shd w:val="clear" w:color="auto" w:fill="auto"/>
            <w:noWrap/>
            <w:vAlign w:val="center"/>
            <w:hideMark/>
          </w:tcPr>
          <w:p w14:paraId="6CE3C93E"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0.31</w:t>
            </w:r>
          </w:p>
        </w:tc>
        <w:tc>
          <w:tcPr>
            <w:tcW w:w="1672" w:type="dxa"/>
            <w:tcBorders>
              <w:top w:val="nil"/>
              <w:left w:val="nil"/>
              <w:bottom w:val="nil"/>
              <w:right w:val="nil"/>
            </w:tcBorders>
            <w:shd w:val="clear" w:color="auto" w:fill="auto"/>
            <w:noWrap/>
            <w:vAlign w:val="center"/>
            <w:hideMark/>
          </w:tcPr>
          <w:p w14:paraId="79AC4934"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-0.1; 0.71</w:t>
            </w:r>
          </w:p>
        </w:tc>
        <w:tc>
          <w:tcPr>
            <w:tcW w:w="1387" w:type="dxa"/>
            <w:tcBorders>
              <w:top w:val="nil"/>
              <w:left w:val="nil"/>
              <w:bottom w:val="nil"/>
              <w:right w:val="nil"/>
            </w:tcBorders>
            <w:shd w:val="clear" w:color="auto" w:fill="auto"/>
            <w:noWrap/>
            <w:vAlign w:val="center"/>
            <w:hideMark/>
          </w:tcPr>
          <w:p w14:paraId="61814F7E" w14:textId="3D59D700" w:rsidR="00B0351B" w:rsidRPr="00B0351B" w:rsidRDefault="00B0351B" w:rsidP="00B0351B">
            <w:pPr>
              <w:jc w:val="center"/>
              <w:rPr>
                <w:color w:val="000000"/>
                <w:sz w:val="24"/>
                <w:szCs w:val="24"/>
                <w:lang w:eastAsia="en-GB"/>
              </w:rPr>
            </w:pPr>
            <w:r w:rsidRPr="00B0351B">
              <w:rPr>
                <w:color w:val="000000"/>
                <w:sz w:val="24"/>
                <w:szCs w:val="24"/>
                <w:lang w:eastAsia="en-GB"/>
              </w:rPr>
              <w:t>0.</w:t>
            </w:r>
            <w:r w:rsidR="003B04D0">
              <w:rPr>
                <w:color w:val="000000"/>
                <w:sz w:val="24"/>
                <w:szCs w:val="24"/>
                <w:lang w:eastAsia="en-GB"/>
              </w:rPr>
              <w:t>14</w:t>
            </w:r>
          </w:p>
        </w:tc>
      </w:tr>
      <w:tr w:rsidR="00B0351B" w:rsidRPr="00B0351B" w14:paraId="47DA8025" w14:textId="77777777" w:rsidTr="00B0351B">
        <w:trPr>
          <w:trHeight w:val="269"/>
          <w:jc w:val="center"/>
        </w:trPr>
        <w:tc>
          <w:tcPr>
            <w:tcW w:w="1520" w:type="dxa"/>
            <w:vMerge/>
            <w:tcBorders>
              <w:top w:val="nil"/>
              <w:left w:val="nil"/>
              <w:bottom w:val="nil"/>
              <w:right w:val="nil"/>
            </w:tcBorders>
            <w:vAlign w:val="center"/>
            <w:hideMark/>
          </w:tcPr>
          <w:p w14:paraId="2435B877"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auto"/>
            <w:noWrap/>
            <w:vAlign w:val="center"/>
            <w:hideMark/>
          </w:tcPr>
          <w:p w14:paraId="3BF27457" w14:textId="77777777" w:rsidR="00B0351B" w:rsidRPr="00127D12" w:rsidRDefault="00B0351B" w:rsidP="00B0351B">
            <w:pPr>
              <w:rPr>
                <w:color w:val="000000"/>
                <w:sz w:val="24"/>
                <w:szCs w:val="24"/>
                <w:lang w:eastAsia="en-GB"/>
              </w:rPr>
            </w:pPr>
            <w:r w:rsidRPr="00127D12">
              <w:rPr>
                <w:color w:val="000000"/>
                <w:sz w:val="24"/>
                <w:szCs w:val="24"/>
                <w:lang w:eastAsia="en-GB"/>
              </w:rPr>
              <w:t>MR Egger</w:t>
            </w:r>
          </w:p>
        </w:tc>
        <w:tc>
          <w:tcPr>
            <w:tcW w:w="1315" w:type="dxa"/>
            <w:tcBorders>
              <w:top w:val="nil"/>
              <w:left w:val="nil"/>
              <w:bottom w:val="nil"/>
              <w:right w:val="nil"/>
            </w:tcBorders>
            <w:shd w:val="clear" w:color="auto" w:fill="auto"/>
            <w:noWrap/>
            <w:vAlign w:val="center"/>
            <w:hideMark/>
          </w:tcPr>
          <w:p w14:paraId="5F65EF8A" w14:textId="77777777" w:rsidR="00B0351B" w:rsidRPr="00127D12" w:rsidRDefault="00B0351B" w:rsidP="00B0351B">
            <w:pPr>
              <w:jc w:val="center"/>
              <w:rPr>
                <w:color w:val="000000"/>
                <w:sz w:val="24"/>
                <w:szCs w:val="24"/>
                <w:lang w:eastAsia="en-GB"/>
              </w:rPr>
            </w:pPr>
            <w:r w:rsidRPr="00127D12">
              <w:rPr>
                <w:color w:val="000000"/>
                <w:sz w:val="24"/>
                <w:szCs w:val="24"/>
                <w:lang w:eastAsia="en-GB"/>
              </w:rPr>
              <w:t>-1.01</w:t>
            </w:r>
          </w:p>
        </w:tc>
        <w:tc>
          <w:tcPr>
            <w:tcW w:w="1672" w:type="dxa"/>
            <w:tcBorders>
              <w:top w:val="nil"/>
              <w:left w:val="nil"/>
              <w:bottom w:val="nil"/>
              <w:right w:val="nil"/>
            </w:tcBorders>
            <w:shd w:val="clear" w:color="auto" w:fill="auto"/>
            <w:noWrap/>
            <w:vAlign w:val="center"/>
            <w:hideMark/>
          </w:tcPr>
          <w:p w14:paraId="64A37B57" w14:textId="77777777" w:rsidR="00B0351B" w:rsidRPr="00127D12" w:rsidRDefault="00B0351B" w:rsidP="00B0351B">
            <w:pPr>
              <w:jc w:val="center"/>
              <w:rPr>
                <w:color w:val="000000"/>
                <w:sz w:val="24"/>
                <w:szCs w:val="24"/>
                <w:lang w:eastAsia="en-GB"/>
              </w:rPr>
            </w:pPr>
            <w:r w:rsidRPr="00127D12">
              <w:rPr>
                <w:color w:val="000000"/>
                <w:sz w:val="24"/>
                <w:szCs w:val="24"/>
                <w:lang w:eastAsia="en-GB"/>
              </w:rPr>
              <w:t>-3.31; 1.29</w:t>
            </w:r>
          </w:p>
        </w:tc>
        <w:tc>
          <w:tcPr>
            <w:tcW w:w="1387" w:type="dxa"/>
            <w:tcBorders>
              <w:top w:val="nil"/>
              <w:left w:val="nil"/>
              <w:bottom w:val="nil"/>
              <w:right w:val="nil"/>
            </w:tcBorders>
            <w:shd w:val="clear" w:color="auto" w:fill="auto"/>
            <w:noWrap/>
            <w:vAlign w:val="center"/>
            <w:hideMark/>
          </w:tcPr>
          <w:p w14:paraId="6EBF9C42" w14:textId="3A99FBCF" w:rsidR="00B0351B" w:rsidRPr="00127D12" w:rsidRDefault="00B0351B" w:rsidP="00B0351B">
            <w:pPr>
              <w:jc w:val="center"/>
              <w:rPr>
                <w:color w:val="000000"/>
                <w:sz w:val="24"/>
                <w:szCs w:val="24"/>
                <w:lang w:eastAsia="en-GB"/>
              </w:rPr>
            </w:pPr>
            <w:r w:rsidRPr="00127D12">
              <w:rPr>
                <w:color w:val="000000"/>
                <w:sz w:val="24"/>
                <w:szCs w:val="24"/>
                <w:lang w:eastAsia="en-GB"/>
              </w:rPr>
              <w:t>0.4</w:t>
            </w:r>
            <w:r w:rsidR="003B04D0">
              <w:rPr>
                <w:color w:val="000000"/>
                <w:sz w:val="24"/>
                <w:szCs w:val="24"/>
                <w:lang w:eastAsia="en-GB"/>
              </w:rPr>
              <w:t>1</w:t>
            </w:r>
          </w:p>
        </w:tc>
      </w:tr>
      <w:tr w:rsidR="00B0351B" w:rsidRPr="00B0351B" w14:paraId="3A441E97" w14:textId="77777777" w:rsidTr="00B0351B">
        <w:trPr>
          <w:trHeight w:val="269"/>
          <w:jc w:val="center"/>
        </w:trPr>
        <w:tc>
          <w:tcPr>
            <w:tcW w:w="1520" w:type="dxa"/>
            <w:vMerge/>
            <w:tcBorders>
              <w:top w:val="nil"/>
              <w:left w:val="nil"/>
              <w:bottom w:val="nil"/>
              <w:right w:val="nil"/>
            </w:tcBorders>
            <w:vAlign w:val="center"/>
            <w:hideMark/>
          </w:tcPr>
          <w:p w14:paraId="2472E223"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auto"/>
            <w:noWrap/>
            <w:vAlign w:val="center"/>
            <w:hideMark/>
          </w:tcPr>
          <w:p w14:paraId="665A1242" w14:textId="77777777" w:rsidR="00B0351B" w:rsidRPr="00127D12" w:rsidRDefault="00B0351B" w:rsidP="00B0351B">
            <w:pPr>
              <w:rPr>
                <w:color w:val="000000"/>
                <w:sz w:val="24"/>
                <w:szCs w:val="24"/>
                <w:lang w:eastAsia="en-GB"/>
              </w:rPr>
            </w:pPr>
            <w:r w:rsidRPr="00127D12">
              <w:rPr>
                <w:color w:val="000000"/>
                <w:sz w:val="24"/>
                <w:szCs w:val="24"/>
                <w:lang w:eastAsia="en-GB"/>
              </w:rPr>
              <w:t>Weighted median</w:t>
            </w:r>
          </w:p>
        </w:tc>
        <w:tc>
          <w:tcPr>
            <w:tcW w:w="1315" w:type="dxa"/>
            <w:tcBorders>
              <w:top w:val="nil"/>
              <w:left w:val="nil"/>
              <w:bottom w:val="nil"/>
              <w:right w:val="nil"/>
            </w:tcBorders>
            <w:shd w:val="clear" w:color="auto" w:fill="auto"/>
            <w:noWrap/>
            <w:vAlign w:val="center"/>
            <w:hideMark/>
          </w:tcPr>
          <w:p w14:paraId="287B5B00"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0.32</w:t>
            </w:r>
          </w:p>
        </w:tc>
        <w:tc>
          <w:tcPr>
            <w:tcW w:w="1672" w:type="dxa"/>
            <w:tcBorders>
              <w:top w:val="nil"/>
              <w:left w:val="nil"/>
              <w:bottom w:val="nil"/>
              <w:right w:val="nil"/>
            </w:tcBorders>
            <w:shd w:val="clear" w:color="auto" w:fill="auto"/>
            <w:noWrap/>
            <w:vAlign w:val="center"/>
            <w:hideMark/>
          </w:tcPr>
          <w:p w14:paraId="1F5ECD7E" w14:textId="7175FC83" w:rsidR="00B0351B" w:rsidRPr="00127D12" w:rsidRDefault="00B0351B" w:rsidP="00B0351B">
            <w:pPr>
              <w:jc w:val="center"/>
              <w:rPr>
                <w:color w:val="000000"/>
                <w:sz w:val="24"/>
                <w:szCs w:val="24"/>
                <w:lang w:eastAsia="en-GB"/>
              </w:rPr>
            </w:pPr>
            <w:r w:rsidRPr="00127D12">
              <w:rPr>
                <w:color w:val="000000"/>
                <w:sz w:val="24"/>
                <w:szCs w:val="24"/>
                <w:lang w:eastAsia="en-GB"/>
              </w:rPr>
              <w:t>-0.2</w:t>
            </w:r>
            <w:r w:rsidR="00301622">
              <w:rPr>
                <w:color w:val="000000"/>
                <w:sz w:val="24"/>
                <w:szCs w:val="24"/>
                <w:lang w:eastAsia="en-GB"/>
              </w:rPr>
              <w:t>6</w:t>
            </w:r>
            <w:r w:rsidRPr="00127D12">
              <w:rPr>
                <w:color w:val="000000"/>
                <w:sz w:val="24"/>
                <w:szCs w:val="24"/>
                <w:lang w:eastAsia="en-GB"/>
              </w:rPr>
              <w:t>; 0.8</w:t>
            </w:r>
            <w:r w:rsidR="00301622">
              <w:rPr>
                <w:color w:val="000000"/>
                <w:sz w:val="24"/>
                <w:szCs w:val="24"/>
                <w:lang w:eastAsia="en-GB"/>
              </w:rPr>
              <w:t>9</w:t>
            </w:r>
          </w:p>
        </w:tc>
        <w:tc>
          <w:tcPr>
            <w:tcW w:w="1387" w:type="dxa"/>
            <w:tcBorders>
              <w:top w:val="nil"/>
              <w:left w:val="nil"/>
              <w:bottom w:val="nil"/>
              <w:right w:val="nil"/>
            </w:tcBorders>
            <w:shd w:val="clear" w:color="auto" w:fill="auto"/>
            <w:noWrap/>
            <w:vAlign w:val="center"/>
            <w:hideMark/>
          </w:tcPr>
          <w:p w14:paraId="12FE20FC" w14:textId="56651EA8" w:rsidR="00B0351B" w:rsidRPr="00127D12" w:rsidRDefault="00B0351B" w:rsidP="00B0351B">
            <w:pPr>
              <w:jc w:val="center"/>
              <w:rPr>
                <w:color w:val="000000"/>
                <w:sz w:val="24"/>
                <w:szCs w:val="24"/>
                <w:lang w:eastAsia="en-GB"/>
              </w:rPr>
            </w:pPr>
            <w:r w:rsidRPr="00127D12">
              <w:rPr>
                <w:color w:val="000000"/>
                <w:sz w:val="24"/>
                <w:szCs w:val="24"/>
                <w:lang w:eastAsia="en-GB"/>
              </w:rPr>
              <w:t>0.</w:t>
            </w:r>
            <w:r w:rsidR="00301622">
              <w:rPr>
                <w:color w:val="000000"/>
                <w:sz w:val="24"/>
                <w:szCs w:val="24"/>
                <w:lang w:eastAsia="en-GB"/>
              </w:rPr>
              <w:t>28</w:t>
            </w:r>
          </w:p>
        </w:tc>
      </w:tr>
      <w:tr w:rsidR="00B0351B" w:rsidRPr="00B0351B" w14:paraId="7C7BF76E" w14:textId="77777777" w:rsidTr="00B0351B">
        <w:trPr>
          <w:trHeight w:val="269"/>
          <w:jc w:val="center"/>
        </w:trPr>
        <w:tc>
          <w:tcPr>
            <w:tcW w:w="1520" w:type="dxa"/>
            <w:vMerge/>
            <w:tcBorders>
              <w:top w:val="nil"/>
              <w:left w:val="nil"/>
              <w:bottom w:val="nil"/>
              <w:right w:val="nil"/>
            </w:tcBorders>
            <w:vAlign w:val="center"/>
            <w:hideMark/>
          </w:tcPr>
          <w:p w14:paraId="625665CA"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auto"/>
            <w:noWrap/>
            <w:vAlign w:val="center"/>
            <w:hideMark/>
          </w:tcPr>
          <w:p w14:paraId="278BD58B" w14:textId="77777777" w:rsidR="00B0351B" w:rsidRPr="00127D12" w:rsidRDefault="00B0351B" w:rsidP="00B0351B">
            <w:pPr>
              <w:rPr>
                <w:color w:val="000000"/>
                <w:sz w:val="24"/>
                <w:szCs w:val="24"/>
                <w:lang w:eastAsia="en-GB"/>
              </w:rPr>
            </w:pPr>
            <w:r w:rsidRPr="00127D12">
              <w:rPr>
                <w:color w:val="000000"/>
                <w:sz w:val="24"/>
                <w:szCs w:val="24"/>
                <w:lang w:eastAsia="en-GB"/>
              </w:rPr>
              <w:t>IVW adjusted by BMI</w:t>
            </w:r>
          </w:p>
        </w:tc>
        <w:tc>
          <w:tcPr>
            <w:tcW w:w="1315" w:type="dxa"/>
            <w:tcBorders>
              <w:top w:val="nil"/>
              <w:left w:val="nil"/>
              <w:bottom w:val="nil"/>
              <w:right w:val="nil"/>
            </w:tcBorders>
            <w:shd w:val="clear" w:color="auto" w:fill="auto"/>
            <w:noWrap/>
            <w:vAlign w:val="center"/>
            <w:hideMark/>
          </w:tcPr>
          <w:p w14:paraId="3A8C0333"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0.25</w:t>
            </w:r>
          </w:p>
        </w:tc>
        <w:tc>
          <w:tcPr>
            <w:tcW w:w="1672" w:type="dxa"/>
            <w:tcBorders>
              <w:top w:val="nil"/>
              <w:left w:val="nil"/>
              <w:bottom w:val="nil"/>
              <w:right w:val="nil"/>
            </w:tcBorders>
            <w:shd w:val="clear" w:color="auto" w:fill="auto"/>
            <w:noWrap/>
            <w:vAlign w:val="center"/>
            <w:hideMark/>
          </w:tcPr>
          <w:p w14:paraId="28637CDE"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-0.22; 0.72</w:t>
            </w:r>
          </w:p>
        </w:tc>
        <w:tc>
          <w:tcPr>
            <w:tcW w:w="1387" w:type="dxa"/>
            <w:tcBorders>
              <w:top w:val="nil"/>
              <w:left w:val="nil"/>
              <w:bottom w:val="nil"/>
              <w:right w:val="nil"/>
            </w:tcBorders>
            <w:shd w:val="clear" w:color="auto" w:fill="auto"/>
            <w:noWrap/>
            <w:vAlign w:val="center"/>
            <w:hideMark/>
          </w:tcPr>
          <w:p w14:paraId="0BBA131D" w14:textId="0055F09F" w:rsidR="00B0351B" w:rsidRPr="00127D12" w:rsidRDefault="00B0351B" w:rsidP="00B0351B">
            <w:pPr>
              <w:jc w:val="center"/>
              <w:rPr>
                <w:color w:val="000000"/>
                <w:sz w:val="24"/>
                <w:szCs w:val="24"/>
                <w:lang w:eastAsia="en-GB"/>
              </w:rPr>
            </w:pPr>
            <w:r w:rsidRPr="00127D12">
              <w:rPr>
                <w:color w:val="000000"/>
                <w:sz w:val="24"/>
                <w:szCs w:val="24"/>
                <w:lang w:eastAsia="en-GB"/>
              </w:rPr>
              <w:t>0.</w:t>
            </w:r>
            <w:r w:rsidR="000F5936">
              <w:rPr>
                <w:color w:val="000000"/>
                <w:sz w:val="24"/>
                <w:szCs w:val="24"/>
                <w:lang w:eastAsia="en-GB"/>
              </w:rPr>
              <w:t>30</w:t>
            </w:r>
          </w:p>
        </w:tc>
      </w:tr>
      <w:tr w:rsidR="00B0351B" w:rsidRPr="00B0351B" w14:paraId="12585406" w14:textId="77777777" w:rsidTr="00127D12">
        <w:trPr>
          <w:trHeight w:val="269"/>
          <w:jc w:val="center"/>
        </w:trPr>
        <w:tc>
          <w:tcPr>
            <w:tcW w:w="1520" w:type="dxa"/>
            <w:vMerge w:val="restart"/>
            <w:tcBorders>
              <w:top w:val="nil"/>
              <w:left w:val="nil"/>
              <w:bottom w:val="nil"/>
              <w:right w:val="nil"/>
            </w:tcBorders>
            <w:shd w:val="clear" w:color="auto" w:fill="D9D9D9" w:themeFill="background1" w:themeFillShade="D9"/>
            <w:noWrap/>
            <w:vAlign w:val="center"/>
            <w:hideMark/>
          </w:tcPr>
          <w:p w14:paraId="3AD02422" w14:textId="77777777" w:rsidR="00B0351B" w:rsidRPr="00B0351B" w:rsidRDefault="00B0351B" w:rsidP="00B0351B">
            <w:pPr>
              <w:jc w:val="center"/>
              <w:rPr>
                <w:color w:val="000000"/>
                <w:sz w:val="24"/>
                <w:szCs w:val="24"/>
                <w:lang w:eastAsia="en-GB"/>
              </w:rPr>
            </w:pPr>
            <w:r w:rsidRPr="00B0351B">
              <w:rPr>
                <w:color w:val="000000"/>
                <w:sz w:val="24"/>
                <w:szCs w:val="24"/>
                <w:lang w:eastAsia="en-GB"/>
              </w:rPr>
              <w:t>ALP</w:t>
            </w:r>
          </w:p>
        </w:tc>
        <w:tc>
          <w:tcPr>
            <w:tcW w:w="2905" w:type="dxa"/>
            <w:tcBorders>
              <w:top w:val="nil"/>
              <w:left w:val="nil"/>
              <w:bottom w:val="nil"/>
              <w:right w:val="nil"/>
            </w:tcBorders>
            <w:shd w:val="clear" w:color="auto" w:fill="D9D9D9" w:themeFill="background1" w:themeFillShade="D9"/>
            <w:noWrap/>
            <w:vAlign w:val="center"/>
            <w:hideMark/>
          </w:tcPr>
          <w:p w14:paraId="5E06F8DA" w14:textId="77777777" w:rsidR="00B0351B" w:rsidRPr="00B0351B" w:rsidRDefault="00B0351B" w:rsidP="00B0351B">
            <w:pPr>
              <w:rPr>
                <w:color w:val="000000"/>
                <w:sz w:val="24"/>
                <w:szCs w:val="24"/>
                <w:lang w:eastAsia="en-GB"/>
              </w:rPr>
            </w:pPr>
            <w:r w:rsidRPr="00B0351B">
              <w:rPr>
                <w:color w:val="000000"/>
                <w:sz w:val="24"/>
                <w:szCs w:val="24"/>
                <w:lang w:eastAsia="en-GB"/>
              </w:rPr>
              <w:t>IVW</w:t>
            </w:r>
          </w:p>
        </w:tc>
        <w:tc>
          <w:tcPr>
            <w:tcW w:w="1315" w:type="dxa"/>
            <w:tcBorders>
              <w:top w:val="nil"/>
              <w:left w:val="nil"/>
              <w:bottom w:val="nil"/>
              <w:right w:val="nil"/>
            </w:tcBorders>
            <w:shd w:val="clear" w:color="auto" w:fill="D9D9D9" w:themeFill="background1" w:themeFillShade="D9"/>
            <w:noWrap/>
            <w:vAlign w:val="center"/>
            <w:hideMark/>
          </w:tcPr>
          <w:p w14:paraId="4C85AE7E"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-0.14</w:t>
            </w:r>
          </w:p>
        </w:tc>
        <w:tc>
          <w:tcPr>
            <w:tcW w:w="1672" w:type="dxa"/>
            <w:tcBorders>
              <w:top w:val="nil"/>
              <w:left w:val="nil"/>
              <w:bottom w:val="nil"/>
              <w:right w:val="nil"/>
            </w:tcBorders>
            <w:shd w:val="clear" w:color="auto" w:fill="D9D9D9" w:themeFill="background1" w:themeFillShade="D9"/>
            <w:noWrap/>
            <w:vAlign w:val="center"/>
            <w:hideMark/>
          </w:tcPr>
          <w:p w14:paraId="3F83F5CF"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-0.78; 0.49</w:t>
            </w:r>
          </w:p>
        </w:tc>
        <w:tc>
          <w:tcPr>
            <w:tcW w:w="1387" w:type="dxa"/>
            <w:tcBorders>
              <w:top w:val="nil"/>
              <w:left w:val="nil"/>
              <w:bottom w:val="nil"/>
              <w:right w:val="nil"/>
            </w:tcBorders>
            <w:shd w:val="clear" w:color="auto" w:fill="D9D9D9" w:themeFill="background1" w:themeFillShade="D9"/>
            <w:noWrap/>
            <w:vAlign w:val="center"/>
            <w:hideMark/>
          </w:tcPr>
          <w:p w14:paraId="4479DE77" w14:textId="7BFCB237" w:rsidR="00B0351B" w:rsidRPr="00B0351B" w:rsidRDefault="00B0351B" w:rsidP="00B0351B">
            <w:pPr>
              <w:jc w:val="center"/>
              <w:rPr>
                <w:color w:val="000000"/>
                <w:sz w:val="24"/>
                <w:szCs w:val="24"/>
                <w:lang w:eastAsia="en-GB"/>
              </w:rPr>
            </w:pPr>
            <w:r w:rsidRPr="00B0351B">
              <w:rPr>
                <w:color w:val="000000"/>
                <w:sz w:val="24"/>
                <w:szCs w:val="24"/>
                <w:lang w:eastAsia="en-GB"/>
              </w:rPr>
              <w:t>0.</w:t>
            </w:r>
            <w:r w:rsidR="00301622">
              <w:rPr>
                <w:color w:val="000000"/>
                <w:sz w:val="24"/>
                <w:szCs w:val="24"/>
                <w:lang w:eastAsia="en-GB"/>
              </w:rPr>
              <w:t>66</w:t>
            </w:r>
          </w:p>
        </w:tc>
      </w:tr>
      <w:tr w:rsidR="00B0351B" w:rsidRPr="00B0351B" w14:paraId="0ACC54B7"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619C2705"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3E91D78A" w14:textId="77777777" w:rsidR="00B0351B" w:rsidRPr="00127D12" w:rsidRDefault="00B0351B" w:rsidP="00B0351B">
            <w:pPr>
              <w:rPr>
                <w:color w:val="000000"/>
                <w:sz w:val="24"/>
                <w:szCs w:val="24"/>
                <w:lang w:eastAsia="en-GB"/>
              </w:rPr>
            </w:pPr>
            <w:r w:rsidRPr="00127D12">
              <w:rPr>
                <w:color w:val="000000"/>
                <w:sz w:val="24"/>
                <w:szCs w:val="24"/>
                <w:lang w:eastAsia="en-GB"/>
              </w:rPr>
              <w:t>MR Egger</w:t>
            </w:r>
          </w:p>
        </w:tc>
        <w:tc>
          <w:tcPr>
            <w:tcW w:w="1315" w:type="dxa"/>
            <w:tcBorders>
              <w:top w:val="nil"/>
              <w:left w:val="nil"/>
              <w:bottom w:val="nil"/>
              <w:right w:val="nil"/>
            </w:tcBorders>
            <w:shd w:val="clear" w:color="auto" w:fill="D9D9D9" w:themeFill="background1" w:themeFillShade="D9"/>
            <w:noWrap/>
            <w:vAlign w:val="center"/>
            <w:hideMark/>
          </w:tcPr>
          <w:p w14:paraId="7C06921C" w14:textId="77777777" w:rsidR="00B0351B" w:rsidRPr="00127D12" w:rsidRDefault="00B0351B" w:rsidP="00B0351B">
            <w:pPr>
              <w:jc w:val="center"/>
              <w:rPr>
                <w:color w:val="000000"/>
                <w:sz w:val="24"/>
                <w:szCs w:val="24"/>
                <w:lang w:eastAsia="en-GB"/>
              </w:rPr>
            </w:pPr>
            <w:r w:rsidRPr="00127D12">
              <w:rPr>
                <w:color w:val="000000"/>
                <w:sz w:val="24"/>
                <w:szCs w:val="24"/>
                <w:lang w:eastAsia="en-GB"/>
              </w:rPr>
              <w:t>3.39</w:t>
            </w:r>
          </w:p>
        </w:tc>
        <w:tc>
          <w:tcPr>
            <w:tcW w:w="1672" w:type="dxa"/>
            <w:tcBorders>
              <w:top w:val="nil"/>
              <w:left w:val="nil"/>
              <w:bottom w:val="nil"/>
              <w:right w:val="nil"/>
            </w:tcBorders>
            <w:shd w:val="clear" w:color="auto" w:fill="D9D9D9" w:themeFill="background1" w:themeFillShade="D9"/>
            <w:noWrap/>
            <w:vAlign w:val="center"/>
            <w:hideMark/>
          </w:tcPr>
          <w:p w14:paraId="2320393B"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0.37; 6.41</w:t>
            </w:r>
          </w:p>
        </w:tc>
        <w:tc>
          <w:tcPr>
            <w:tcW w:w="1387" w:type="dxa"/>
            <w:tcBorders>
              <w:top w:val="nil"/>
              <w:left w:val="nil"/>
              <w:bottom w:val="nil"/>
              <w:right w:val="nil"/>
            </w:tcBorders>
            <w:shd w:val="clear" w:color="auto" w:fill="D9D9D9" w:themeFill="background1" w:themeFillShade="D9"/>
            <w:noWrap/>
            <w:vAlign w:val="center"/>
            <w:hideMark/>
          </w:tcPr>
          <w:p w14:paraId="2640460E" w14:textId="284DD980" w:rsidR="00B0351B" w:rsidRPr="00127D12" w:rsidRDefault="00B0351B" w:rsidP="00B0351B">
            <w:pPr>
              <w:jc w:val="center"/>
              <w:rPr>
                <w:color w:val="000000"/>
                <w:sz w:val="24"/>
                <w:szCs w:val="24"/>
                <w:lang w:eastAsia="en-GB"/>
              </w:rPr>
            </w:pPr>
            <w:r w:rsidRPr="00127D12">
              <w:rPr>
                <w:color w:val="000000"/>
                <w:sz w:val="24"/>
                <w:szCs w:val="24"/>
                <w:lang w:eastAsia="en-GB"/>
              </w:rPr>
              <w:t>0.</w:t>
            </w:r>
            <w:r w:rsidR="00301622">
              <w:rPr>
                <w:color w:val="000000"/>
                <w:sz w:val="24"/>
                <w:szCs w:val="24"/>
                <w:lang w:eastAsia="en-GB"/>
              </w:rPr>
              <w:t>05</w:t>
            </w:r>
          </w:p>
        </w:tc>
      </w:tr>
      <w:tr w:rsidR="00B0351B" w:rsidRPr="00B0351B" w14:paraId="0FBA201C"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5BDAAAD9"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6ED933C6" w14:textId="77777777" w:rsidR="00B0351B" w:rsidRPr="00127D12" w:rsidRDefault="00B0351B" w:rsidP="00B0351B">
            <w:pPr>
              <w:rPr>
                <w:color w:val="000000"/>
                <w:sz w:val="24"/>
                <w:szCs w:val="24"/>
                <w:lang w:eastAsia="en-GB"/>
              </w:rPr>
            </w:pPr>
            <w:r w:rsidRPr="00127D12">
              <w:rPr>
                <w:color w:val="000000"/>
                <w:sz w:val="24"/>
                <w:szCs w:val="24"/>
                <w:lang w:eastAsia="en-GB"/>
              </w:rPr>
              <w:t>Weighted median</w:t>
            </w:r>
          </w:p>
        </w:tc>
        <w:tc>
          <w:tcPr>
            <w:tcW w:w="1315" w:type="dxa"/>
            <w:tcBorders>
              <w:top w:val="nil"/>
              <w:left w:val="nil"/>
              <w:bottom w:val="nil"/>
              <w:right w:val="nil"/>
            </w:tcBorders>
            <w:shd w:val="clear" w:color="auto" w:fill="D9D9D9" w:themeFill="background1" w:themeFillShade="D9"/>
            <w:noWrap/>
            <w:vAlign w:val="center"/>
            <w:hideMark/>
          </w:tcPr>
          <w:p w14:paraId="1DA4372E"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-0.40</w:t>
            </w:r>
          </w:p>
        </w:tc>
        <w:tc>
          <w:tcPr>
            <w:tcW w:w="1672" w:type="dxa"/>
            <w:tcBorders>
              <w:top w:val="nil"/>
              <w:left w:val="nil"/>
              <w:bottom w:val="nil"/>
              <w:right w:val="nil"/>
            </w:tcBorders>
            <w:shd w:val="clear" w:color="auto" w:fill="D9D9D9" w:themeFill="background1" w:themeFillShade="D9"/>
            <w:noWrap/>
            <w:vAlign w:val="center"/>
            <w:hideMark/>
          </w:tcPr>
          <w:p w14:paraId="3FE5AA1D"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-0.88; 0.07</w:t>
            </w:r>
          </w:p>
        </w:tc>
        <w:tc>
          <w:tcPr>
            <w:tcW w:w="1387" w:type="dxa"/>
            <w:tcBorders>
              <w:top w:val="nil"/>
              <w:left w:val="nil"/>
              <w:bottom w:val="nil"/>
              <w:right w:val="nil"/>
            </w:tcBorders>
            <w:shd w:val="clear" w:color="auto" w:fill="D9D9D9" w:themeFill="background1" w:themeFillShade="D9"/>
            <w:noWrap/>
            <w:vAlign w:val="center"/>
            <w:hideMark/>
          </w:tcPr>
          <w:p w14:paraId="68BC0289" w14:textId="4D9DCC8E" w:rsidR="00B0351B" w:rsidRPr="00127D12" w:rsidRDefault="00B0351B" w:rsidP="00B0351B">
            <w:pPr>
              <w:jc w:val="center"/>
              <w:rPr>
                <w:color w:val="000000"/>
                <w:sz w:val="24"/>
                <w:szCs w:val="24"/>
                <w:lang w:eastAsia="en-GB"/>
              </w:rPr>
            </w:pPr>
            <w:r w:rsidRPr="00127D12">
              <w:rPr>
                <w:color w:val="000000"/>
                <w:sz w:val="24"/>
                <w:szCs w:val="24"/>
                <w:lang w:eastAsia="en-GB"/>
              </w:rPr>
              <w:t>0.</w:t>
            </w:r>
            <w:r w:rsidR="00E847B9" w:rsidRPr="00127D12">
              <w:rPr>
                <w:color w:val="000000"/>
                <w:sz w:val="24"/>
                <w:szCs w:val="24"/>
                <w:lang w:eastAsia="en-GB"/>
              </w:rPr>
              <w:t>0</w:t>
            </w:r>
            <w:r w:rsidR="00E847B9">
              <w:rPr>
                <w:color w:val="000000"/>
                <w:sz w:val="24"/>
                <w:szCs w:val="24"/>
                <w:lang w:eastAsia="en-GB"/>
              </w:rPr>
              <w:t>9</w:t>
            </w:r>
          </w:p>
        </w:tc>
      </w:tr>
      <w:tr w:rsidR="00B0351B" w:rsidRPr="00B0351B" w14:paraId="6FA3D3F3" w14:textId="77777777" w:rsidTr="00127D12">
        <w:trPr>
          <w:trHeight w:val="269"/>
          <w:jc w:val="center"/>
        </w:trPr>
        <w:tc>
          <w:tcPr>
            <w:tcW w:w="1520" w:type="dxa"/>
            <w:vMerge/>
            <w:tcBorders>
              <w:top w:val="nil"/>
              <w:left w:val="nil"/>
              <w:bottom w:val="nil"/>
              <w:right w:val="nil"/>
            </w:tcBorders>
            <w:shd w:val="clear" w:color="auto" w:fill="D9D9D9" w:themeFill="background1" w:themeFillShade="D9"/>
            <w:vAlign w:val="center"/>
            <w:hideMark/>
          </w:tcPr>
          <w:p w14:paraId="726E7995"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D9D9D9" w:themeFill="background1" w:themeFillShade="D9"/>
            <w:noWrap/>
            <w:vAlign w:val="center"/>
            <w:hideMark/>
          </w:tcPr>
          <w:p w14:paraId="133B37CD" w14:textId="77777777" w:rsidR="00B0351B" w:rsidRPr="00127D12" w:rsidRDefault="00B0351B" w:rsidP="00B0351B">
            <w:pPr>
              <w:rPr>
                <w:color w:val="000000"/>
                <w:sz w:val="24"/>
                <w:szCs w:val="24"/>
                <w:lang w:eastAsia="en-GB"/>
              </w:rPr>
            </w:pPr>
            <w:r w:rsidRPr="00127D12">
              <w:rPr>
                <w:color w:val="000000"/>
                <w:sz w:val="24"/>
                <w:szCs w:val="24"/>
                <w:lang w:eastAsia="en-GB"/>
              </w:rPr>
              <w:t>IVW adjusted by BMI</w:t>
            </w:r>
          </w:p>
        </w:tc>
        <w:tc>
          <w:tcPr>
            <w:tcW w:w="1315" w:type="dxa"/>
            <w:tcBorders>
              <w:top w:val="nil"/>
              <w:left w:val="nil"/>
              <w:bottom w:val="nil"/>
              <w:right w:val="nil"/>
            </w:tcBorders>
            <w:shd w:val="clear" w:color="auto" w:fill="D9D9D9" w:themeFill="background1" w:themeFillShade="D9"/>
            <w:noWrap/>
            <w:vAlign w:val="center"/>
            <w:hideMark/>
          </w:tcPr>
          <w:p w14:paraId="61D871E3"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-0.21</w:t>
            </w:r>
          </w:p>
        </w:tc>
        <w:tc>
          <w:tcPr>
            <w:tcW w:w="1672" w:type="dxa"/>
            <w:tcBorders>
              <w:top w:val="nil"/>
              <w:left w:val="nil"/>
              <w:bottom w:val="nil"/>
              <w:right w:val="nil"/>
            </w:tcBorders>
            <w:shd w:val="clear" w:color="auto" w:fill="D9D9D9" w:themeFill="background1" w:themeFillShade="D9"/>
            <w:noWrap/>
            <w:vAlign w:val="center"/>
            <w:hideMark/>
          </w:tcPr>
          <w:p w14:paraId="4795F711"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-0.6; 0.18</w:t>
            </w:r>
          </w:p>
        </w:tc>
        <w:tc>
          <w:tcPr>
            <w:tcW w:w="1387" w:type="dxa"/>
            <w:tcBorders>
              <w:top w:val="nil"/>
              <w:left w:val="nil"/>
              <w:bottom w:val="nil"/>
              <w:right w:val="nil"/>
            </w:tcBorders>
            <w:shd w:val="clear" w:color="auto" w:fill="D9D9D9" w:themeFill="background1" w:themeFillShade="D9"/>
            <w:noWrap/>
            <w:vAlign w:val="center"/>
            <w:hideMark/>
          </w:tcPr>
          <w:p w14:paraId="5F342CB4" w14:textId="39BD413F" w:rsidR="00B0351B" w:rsidRPr="00127D12" w:rsidRDefault="00B0351B" w:rsidP="00B0351B">
            <w:pPr>
              <w:jc w:val="center"/>
              <w:rPr>
                <w:color w:val="000000"/>
                <w:sz w:val="24"/>
                <w:szCs w:val="24"/>
                <w:lang w:eastAsia="en-GB"/>
              </w:rPr>
            </w:pPr>
            <w:r w:rsidRPr="00127D12">
              <w:rPr>
                <w:color w:val="000000"/>
                <w:sz w:val="24"/>
                <w:szCs w:val="24"/>
                <w:lang w:eastAsia="en-GB"/>
              </w:rPr>
              <w:t>0.</w:t>
            </w:r>
            <w:r w:rsidR="000F5936">
              <w:rPr>
                <w:color w:val="000000"/>
                <w:sz w:val="24"/>
                <w:szCs w:val="24"/>
                <w:lang w:eastAsia="en-GB"/>
              </w:rPr>
              <w:t>29</w:t>
            </w:r>
          </w:p>
        </w:tc>
      </w:tr>
      <w:tr w:rsidR="00B0351B" w:rsidRPr="00B0351B" w14:paraId="2CE1A650" w14:textId="77777777" w:rsidTr="00B0351B">
        <w:trPr>
          <w:trHeight w:val="269"/>
          <w:jc w:val="center"/>
        </w:trPr>
        <w:tc>
          <w:tcPr>
            <w:tcW w:w="1520" w:type="dxa"/>
            <w:vMerge w:val="restart"/>
            <w:tcBorders>
              <w:top w:val="nil"/>
              <w:left w:val="nil"/>
              <w:bottom w:val="single" w:sz="4" w:space="0" w:color="000000"/>
              <w:right w:val="nil"/>
            </w:tcBorders>
            <w:shd w:val="clear" w:color="auto" w:fill="auto"/>
            <w:noWrap/>
            <w:vAlign w:val="center"/>
            <w:hideMark/>
          </w:tcPr>
          <w:p w14:paraId="7B06F3F4" w14:textId="77777777" w:rsidR="00B0351B" w:rsidRPr="00B0351B" w:rsidRDefault="00B0351B" w:rsidP="00B0351B">
            <w:pPr>
              <w:jc w:val="center"/>
              <w:rPr>
                <w:color w:val="000000"/>
                <w:sz w:val="24"/>
                <w:szCs w:val="24"/>
                <w:lang w:eastAsia="en-GB"/>
              </w:rPr>
            </w:pPr>
            <w:r w:rsidRPr="00B0351B">
              <w:rPr>
                <w:color w:val="000000"/>
                <w:sz w:val="24"/>
                <w:szCs w:val="24"/>
                <w:lang w:eastAsia="en-GB"/>
              </w:rPr>
              <w:t>GGT</w:t>
            </w:r>
          </w:p>
        </w:tc>
        <w:tc>
          <w:tcPr>
            <w:tcW w:w="2905" w:type="dxa"/>
            <w:tcBorders>
              <w:top w:val="nil"/>
              <w:left w:val="nil"/>
              <w:bottom w:val="nil"/>
              <w:right w:val="nil"/>
            </w:tcBorders>
            <w:shd w:val="clear" w:color="auto" w:fill="auto"/>
            <w:noWrap/>
            <w:vAlign w:val="center"/>
            <w:hideMark/>
          </w:tcPr>
          <w:p w14:paraId="54C9E062" w14:textId="77777777" w:rsidR="00B0351B" w:rsidRPr="00B0351B" w:rsidRDefault="00B0351B" w:rsidP="00B0351B">
            <w:pPr>
              <w:rPr>
                <w:color w:val="000000"/>
                <w:sz w:val="24"/>
                <w:szCs w:val="24"/>
                <w:lang w:eastAsia="en-GB"/>
              </w:rPr>
            </w:pPr>
            <w:r w:rsidRPr="00B0351B">
              <w:rPr>
                <w:color w:val="000000"/>
                <w:sz w:val="24"/>
                <w:szCs w:val="24"/>
                <w:lang w:eastAsia="en-GB"/>
              </w:rPr>
              <w:t>IVW</w:t>
            </w:r>
          </w:p>
        </w:tc>
        <w:tc>
          <w:tcPr>
            <w:tcW w:w="1315" w:type="dxa"/>
            <w:tcBorders>
              <w:top w:val="nil"/>
              <w:left w:val="nil"/>
              <w:bottom w:val="nil"/>
              <w:right w:val="nil"/>
            </w:tcBorders>
            <w:shd w:val="clear" w:color="auto" w:fill="auto"/>
            <w:noWrap/>
            <w:vAlign w:val="center"/>
            <w:hideMark/>
          </w:tcPr>
          <w:p w14:paraId="5FB1FC79" w14:textId="77777777" w:rsidR="00B0351B" w:rsidRPr="00B0351B" w:rsidRDefault="00B0351B" w:rsidP="00B0351B">
            <w:pPr>
              <w:jc w:val="center"/>
              <w:rPr>
                <w:color w:val="000000"/>
                <w:sz w:val="24"/>
                <w:szCs w:val="24"/>
                <w:lang w:eastAsia="en-GB"/>
              </w:rPr>
            </w:pPr>
            <w:r w:rsidRPr="00B0351B">
              <w:rPr>
                <w:color w:val="000000"/>
                <w:sz w:val="24"/>
                <w:szCs w:val="24"/>
                <w:lang w:eastAsia="en-GB"/>
              </w:rPr>
              <w:t>0.28</w:t>
            </w:r>
          </w:p>
        </w:tc>
        <w:tc>
          <w:tcPr>
            <w:tcW w:w="1672" w:type="dxa"/>
            <w:tcBorders>
              <w:top w:val="nil"/>
              <w:left w:val="nil"/>
              <w:bottom w:val="nil"/>
              <w:right w:val="nil"/>
            </w:tcBorders>
            <w:shd w:val="clear" w:color="auto" w:fill="auto"/>
            <w:noWrap/>
            <w:vAlign w:val="center"/>
            <w:hideMark/>
          </w:tcPr>
          <w:p w14:paraId="4A2F84E0" w14:textId="7EF83C08" w:rsidR="00B0351B" w:rsidRPr="00B0351B" w:rsidRDefault="00B0351B" w:rsidP="00B0351B">
            <w:pPr>
              <w:jc w:val="center"/>
              <w:rPr>
                <w:color w:val="000000"/>
                <w:sz w:val="24"/>
                <w:szCs w:val="24"/>
                <w:lang w:eastAsia="en-GB"/>
              </w:rPr>
            </w:pPr>
            <w:r w:rsidRPr="00B0351B">
              <w:rPr>
                <w:color w:val="000000"/>
                <w:sz w:val="24"/>
                <w:szCs w:val="24"/>
                <w:lang w:eastAsia="en-GB"/>
              </w:rPr>
              <w:t>-0.24; 0.8</w:t>
            </w:r>
          </w:p>
        </w:tc>
        <w:tc>
          <w:tcPr>
            <w:tcW w:w="1387" w:type="dxa"/>
            <w:tcBorders>
              <w:top w:val="nil"/>
              <w:left w:val="nil"/>
              <w:bottom w:val="nil"/>
              <w:right w:val="nil"/>
            </w:tcBorders>
            <w:shd w:val="clear" w:color="auto" w:fill="auto"/>
            <w:noWrap/>
            <w:vAlign w:val="center"/>
            <w:hideMark/>
          </w:tcPr>
          <w:p w14:paraId="1C0953D4" w14:textId="1423EC3B" w:rsidR="00B0351B" w:rsidRPr="00B0351B" w:rsidRDefault="00B0351B" w:rsidP="00B0351B">
            <w:pPr>
              <w:jc w:val="center"/>
              <w:rPr>
                <w:color w:val="000000"/>
                <w:sz w:val="24"/>
                <w:szCs w:val="24"/>
                <w:lang w:eastAsia="en-GB"/>
              </w:rPr>
            </w:pPr>
            <w:r w:rsidRPr="00B0351B">
              <w:rPr>
                <w:color w:val="000000"/>
                <w:sz w:val="24"/>
                <w:szCs w:val="24"/>
                <w:lang w:eastAsia="en-GB"/>
              </w:rPr>
              <w:t>0.3</w:t>
            </w:r>
          </w:p>
        </w:tc>
      </w:tr>
      <w:tr w:rsidR="00B0351B" w:rsidRPr="00B0351B" w14:paraId="6448499B" w14:textId="77777777" w:rsidTr="00B0351B">
        <w:trPr>
          <w:trHeight w:val="269"/>
          <w:jc w:val="center"/>
        </w:trPr>
        <w:tc>
          <w:tcPr>
            <w:tcW w:w="1520" w:type="dxa"/>
            <w:vMerge/>
            <w:tcBorders>
              <w:top w:val="nil"/>
              <w:left w:val="nil"/>
              <w:bottom w:val="single" w:sz="4" w:space="0" w:color="000000"/>
              <w:right w:val="nil"/>
            </w:tcBorders>
            <w:vAlign w:val="center"/>
            <w:hideMark/>
          </w:tcPr>
          <w:p w14:paraId="67B60AAD"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auto"/>
            <w:noWrap/>
            <w:vAlign w:val="center"/>
            <w:hideMark/>
          </w:tcPr>
          <w:p w14:paraId="4DC470DA" w14:textId="77777777" w:rsidR="00B0351B" w:rsidRPr="00127D12" w:rsidRDefault="00B0351B" w:rsidP="00B0351B">
            <w:pPr>
              <w:rPr>
                <w:color w:val="000000"/>
                <w:sz w:val="24"/>
                <w:szCs w:val="24"/>
                <w:lang w:eastAsia="en-GB"/>
              </w:rPr>
            </w:pPr>
            <w:r w:rsidRPr="00127D12">
              <w:rPr>
                <w:color w:val="000000"/>
                <w:sz w:val="24"/>
                <w:szCs w:val="24"/>
                <w:lang w:eastAsia="en-GB"/>
              </w:rPr>
              <w:t>MR Egger</w:t>
            </w:r>
          </w:p>
        </w:tc>
        <w:tc>
          <w:tcPr>
            <w:tcW w:w="1315" w:type="dxa"/>
            <w:tcBorders>
              <w:top w:val="nil"/>
              <w:left w:val="nil"/>
              <w:bottom w:val="nil"/>
              <w:right w:val="nil"/>
            </w:tcBorders>
            <w:shd w:val="clear" w:color="auto" w:fill="auto"/>
            <w:noWrap/>
            <w:vAlign w:val="center"/>
            <w:hideMark/>
          </w:tcPr>
          <w:p w14:paraId="042A4B84" w14:textId="77777777" w:rsidR="00B0351B" w:rsidRPr="00127D12" w:rsidRDefault="00B0351B" w:rsidP="00B0351B">
            <w:pPr>
              <w:jc w:val="center"/>
              <w:rPr>
                <w:color w:val="000000"/>
                <w:sz w:val="24"/>
                <w:szCs w:val="24"/>
                <w:lang w:eastAsia="en-GB"/>
              </w:rPr>
            </w:pPr>
            <w:r w:rsidRPr="00127D12">
              <w:rPr>
                <w:color w:val="000000"/>
                <w:sz w:val="24"/>
                <w:szCs w:val="24"/>
                <w:lang w:eastAsia="en-GB"/>
              </w:rPr>
              <w:t>-2.35</w:t>
            </w:r>
          </w:p>
        </w:tc>
        <w:tc>
          <w:tcPr>
            <w:tcW w:w="1672" w:type="dxa"/>
            <w:tcBorders>
              <w:top w:val="nil"/>
              <w:left w:val="nil"/>
              <w:bottom w:val="nil"/>
              <w:right w:val="nil"/>
            </w:tcBorders>
            <w:shd w:val="clear" w:color="auto" w:fill="auto"/>
            <w:noWrap/>
            <w:vAlign w:val="center"/>
            <w:hideMark/>
          </w:tcPr>
          <w:p w14:paraId="659FC524" w14:textId="77777777" w:rsidR="00B0351B" w:rsidRPr="00127D12" w:rsidRDefault="00B0351B" w:rsidP="00B0351B">
            <w:pPr>
              <w:jc w:val="center"/>
              <w:rPr>
                <w:color w:val="000000"/>
                <w:sz w:val="24"/>
                <w:szCs w:val="24"/>
                <w:lang w:eastAsia="en-GB"/>
              </w:rPr>
            </w:pPr>
            <w:r w:rsidRPr="00127D12">
              <w:rPr>
                <w:color w:val="000000"/>
                <w:sz w:val="24"/>
                <w:szCs w:val="24"/>
                <w:lang w:eastAsia="en-GB"/>
              </w:rPr>
              <w:t>-4.95; 0.25</w:t>
            </w:r>
          </w:p>
        </w:tc>
        <w:tc>
          <w:tcPr>
            <w:tcW w:w="1387" w:type="dxa"/>
            <w:tcBorders>
              <w:top w:val="nil"/>
              <w:left w:val="nil"/>
              <w:bottom w:val="nil"/>
              <w:right w:val="nil"/>
            </w:tcBorders>
            <w:shd w:val="clear" w:color="auto" w:fill="auto"/>
            <w:noWrap/>
            <w:vAlign w:val="center"/>
            <w:hideMark/>
          </w:tcPr>
          <w:p w14:paraId="3D5AED24" w14:textId="2C7CE9AD" w:rsidR="00B0351B" w:rsidRPr="00127D12" w:rsidRDefault="00B0351B" w:rsidP="00B0351B">
            <w:pPr>
              <w:jc w:val="center"/>
              <w:rPr>
                <w:color w:val="000000"/>
                <w:sz w:val="24"/>
                <w:szCs w:val="24"/>
                <w:lang w:eastAsia="en-GB"/>
              </w:rPr>
            </w:pPr>
            <w:r w:rsidRPr="00127D12">
              <w:rPr>
                <w:color w:val="000000"/>
                <w:sz w:val="24"/>
                <w:szCs w:val="24"/>
                <w:lang w:eastAsia="en-GB"/>
              </w:rPr>
              <w:t>0.</w:t>
            </w:r>
            <w:r w:rsidR="003B04D0">
              <w:rPr>
                <w:color w:val="000000"/>
                <w:sz w:val="24"/>
                <w:szCs w:val="24"/>
                <w:lang w:eastAsia="en-GB"/>
              </w:rPr>
              <w:t>10</w:t>
            </w:r>
          </w:p>
        </w:tc>
      </w:tr>
      <w:tr w:rsidR="00B0351B" w:rsidRPr="00B0351B" w14:paraId="5AEE30B1" w14:textId="77777777" w:rsidTr="00B0351B">
        <w:trPr>
          <w:trHeight w:val="269"/>
          <w:jc w:val="center"/>
        </w:trPr>
        <w:tc>
          <w:tcPr>
            <w:tcW w:w="1520" w:type="dxa"/>
            <w:vMerge/>
            <w:tcBorders>
              <w:top w:val="nil"/>
              <w:left w:val="nil"/>
              <w:bottom w:val="single" w:sz="4" w:space="0" w:color="000000"/>
              <w:right w:val="nil"/>
            </w:tcBorders>
            <w:vAlign w:val="center"/>
            <w:hideMark/>
          </w:tcPr>
          <w:p w14:paraId="443C9CBF" w14:textId="77777777" w:rsidR="00B0351B" w:rsidRPr="00127D12" w:rsidRDefault="00B0351B" w:rsidP="00B0351B">
            <w:pPr>
              <w:rPr>
                <w:color w:val="000000"/>
                <w:sz w:val="24"/>
                <w:szCs w:val="24"/>
                <w:lang w:eastAsia="en-GB"/>
              </w:rPr>
            </w:pPr>
          </w:p>
        </w:tc>
        <w:tc>
          <w:tcPr>
            <w:tcW w:w="2905" w:type="dxa"/>
            <w:tcBorders>
              <w:top w:val="nil"/>
              <w:left w:val="nil"/>
              <w:bottom w:val="nil"/>
              <w:right w:val="nil"/>
            </w:tcBorders>
            <w:shd w:val="clear" w:color="auto" w:fill="auto"/>
            <w:noWrap/>
            <w:vAlign w:val="center"/>
            <w:hideMark/>
          </w:tcPr>
          <w:p w14:paraId="64561244" w14:textId="77777777" w:rsidR="00B0351B" w:rsidRPr="00127D12" w:rsidRDefault="00B0351B" w:rsidP="00B0351B">
            <w:pPr>
              <w:rPr>
                <w:color w:val="000000"/>
                <w:sz w:val="24"/>
                <w:szCs w:val="24"/>
                <w:lang w:eastAsia="en-GB"/>
              </w:rPr>
            </w:pPr>
            <w:r w:rsidRPr="00127D12">
              <w:rPr>
                <w:color w:val="000000"/>
                <w:sz w:val="24"/>
                <w:szCs w:val="24"/>
                <w:lang w:eastAsia="en-GB"/>
              </w:rPr>
              <w:t>Weighted median</w:t>
            </w:r>
          </w:p>
        </w:tc>
        <w:tc>
          <w:tcPr>
            <w:tcW w:w="1315" w:type="dxa"/>
            <w:tcBorders>
              <w:top w:val="nil"/>
              <w:left w:val="nil"/>
              <w:bottom w:val="nil"/>
              <w:right w:val="nil"/>
            </w:tcBorders>
            <w:shd w:val="clear" w:color="auto" w:fill="auto"/>
            <w:noWrap/>
            <w:vAlign w:val="center"/>
            <w:hideMark/>
          </w:tcPr>
          <w:p w14:paraId="5507B476"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0.51</w:t>
            </w:r>
          </w:p>
        </w:tc>
        <w:tc>
          <w:tcPr>
            <w:tcW w:w="1672" w:type="dxa"/>
            <w:tcBorders>
              <w:top w:val="nil"/>
              <w:left w:val="nil"/>
              <w:bottom w:val="nil"/>
              <w:right w:val="nil"/>
            </w:tcBorders>
            <w:shd w:val="clear" w:color="auto" w:fill="auto"/>
            <w:noWrap/>
            <w:vAlign w:val="center"/>
            <w:hideMark/>
          </w:tcPr>
          <w:p w14:paraId="23A2F314" w14:textId="33E79112" w:rsidR="00B0351B" w:rsidRPr="00127D12" w:rsidRDefault="00B0351B" w:rsidP="00B0351B">
            <w:pPr>
              <w:jc w:val="center"/>
              <w:rPr>
                <w:color w:val="000000"/>
                <w:sz w:val="24"/>
                <w:szCs w:val="24"/>
                <w:lang w:eastAsia="en-GB"/>
              </w:rPr>
            </w:pPr>
            <w:r w:rsidRPr="00127D12">
              <w:rPr>
                <w:color w:val="000000"/>
                <w:sz w:val="24"/>
                <w:szCs w:val="24"/>
                <w:lang w:eastAsia="en-GB"/>
              </w:rPr>
              <w:t>0.1</w:t>
            </w:r>
            <w:r w:rsidR="003B04D0">
              <w:rPr>
                <w:color w:val="000000"/>
                <w:sz w:val="24"/>
                <w:szCs w:val="24"/>
                <w:lang w:eastAsia="en-GB"/>
              </w:rPr>
              <w:t>8</w:t>
            </w:r>
            <w:r w:rsidRPr="00127D12">
              <w:rPr>
                <w:color w:val="000000"/>
                <w:sz w:val="24"/>
                <w:szCs w:val="24"/>
                <w:lang w:eastAsia="en-GB"/>
              </w:rPr>
              <w:t>; 0.8</w:t>
            </w:r>
            <w:r w:rsidR="003B04D0">
              <w:rPr>
                <w:color w:val="000000"/>
                <w:sz w:val="24"/>
                <w:szCs w:val="24"/>
                <w:lang w:eastAsia="en-GB"/>
              </w:rPr>
              <w:t>4</w:t>
            </w:r>
          </w:p>
        </w:tc>
        <w:tc>
          <w:tcPr>
            <w:tcW w:w="1387" w:type="dxa"/>
            <w:tcBorders>
              <w:top w:val="nil"/>
              <w:left w:val="nil"/>
              <w:bottom w:val="nil"/>
              <w:right w:val="nil"/>
            </w:tcBorders>
            <w:shd w:val="clear" w:color="auto" w:fill="auto"/>
            <w:noWrap/>
            <w:vAlign w:val="center"/>
            <w:hideMark/>
          </w:tcPr>
          <w:p w14:paraId="3D54026F" w14:textId="55B53781" w:rsidR="00B0351B" w:rsidRPr="00127D12" w:rsidRDefault="00B0351B" w:rsidP="00B0351B">
            <w:pPr>
              <w:jc w:val="center"/>
              <w:rPr>
                <w:color w:val="000000"/>
                <w:sz w:val="24"/>
                <w:szCs w:val="24"/>
                <w:lang w:eastAsia="en-GB"/>
              </w:rPr>
            </w:pPr>
            <w:r w:rsidRPr="00127D12">
              <w:rPr>
                <w:color w:val="000000"/>
                <w:sz w:val="24"/>
                <w:szCs w:val="24"/>
                <w:lang w:eastAsia="en-GB"/>
              </w:rPr>
              <w:t>0.0</w:t>
            </w:r>
            <w:r w:rsidR="003B04D0">
              <w:rPr>
                <w:color w:val="000000"/>
                <w:sz w:val="24"/>
                <w:szCs w:val="24"/>
                <w:lang w:eastAsia="en-GB"/>
              </w:rPr>
              <w:t>0</w:t>
            </w:r>
            <w:r w:rsidR="009E4AFC">
              <w:rPr>
                <w:color w:val="000000"/>
                <w:sz w:val="24"/>
                <w:szCs w:val="24"/>
                <w:lang w:eastAsia="en-GB"/>
              </w:rPr>
              <w:t>3</w:t>
            </w:r>
          </w:p>
        </w:tc>
      </w:tr>
      <w:tr w:rsidR="00B0351B" w:rsidRPr="00B0351B" w14:paraId="1BFFA713" w14:textId="77777777" w:rsidTr="00B0351B">
        <w:trPr>
          <w:trHeight w:val="269"/>
          <w:jc w:val="center"/>
        </w:trPr>
        <w:tc>
          <w:tcPr>
            <w:tcW w:w="1520" w:type="dxa"/>
            <w:vMerge/>
            <w:tcBorders>
              <w:top w:val="nil"/>
              <w:left w:val="nil"/>
              <w:bottom w:val="single" w:sz="4" w:space="0" w:color="000000"/>
              <w:right w:val="nil"/>
            </w:tcBorders>
            <w:vAlign w:val="center"/>
            <w:hideMark/>
          </w:tcPr>
          <w:p w14:paraId="7ECEE45E" w14:textId="77777777" w:rsidR="00B0351B" w:rsidRPr="00127D12" w:rsidRDefault="00B0351B" w:rsidP="00B0351B">
            <w:pPr>
              <w:rPr>
                <w:color w:val="000000"/>
                <w:sz w:val="24"/>
                <w:szCs w:val="24"/>
                <w:lang w:eastAsia="en-GB"/>
              </w:rPr>
            </w:pPr>
          </w:p>
        </w:tc>
        <w:tc>
          <w:tcPr>
            <w:tcW w:w="2905" w:type="dxa"/>
            <w:tcBorders>
              <w:top w:val="nil"/>
              <w:left w:val="nil"/>
              <w:bottom w:val="single" w:sz="4" w:space="0" w:color="auto"/>
              <w:right w:val="nil"/>
            </w:tcBorders>
            <w:shd w:val="clear" w:color="auto" w:fill="auto"/>
            <w:noWrap/>
            <w:vAlign w:val="center"/>
            <w:hideMark/>
          </w:tcPr>
          <w:p w14:paraId="621BE3D5" w14:textId="77777777" w:rsidR="00B0351B" w:rsidRPr="00127D12" w:rsidRDefault="00B0351B" w:rsidP="00B0351B">
            <w:pPr>
              <w:rPr>
                <w:color w:val="000000"/>
                <w:sz w:val="24"/>
                <w:szCs w:val="24"/>
                <w:lang w:eastAsia="en-GB"/>
              </w:rPr>
            </w:pPr>
            <w:r w:rsidRPr="00127D12">
              <w:rPr>
                <w:color w:val="000000"/>
                <w:sz w:val="24"/>
                <w:szCs w:val="24"/>
                <w:lang w:eastAsia="en-GB"/>
              </w:rPr>
              <w:t>IVW adjusted by BMI</w:t>
            </w:r>
          </w:p>
        </w:tc>
        <w:tc>
          <w:tcPr>
            <w:tcW w:w="1315" w:type="dxa"/>
            <w:tcBorders>
              <w:top w:val="nil"/>
              <w:left w:val="nil"/>
              <w:bottom w:val="single" w:sz="4" w:space="0" w:color="auto"/>
              <w:right w:val="nil"/>
            </w:tcBorders>
            <w:shd w:val="clear" w:color="auto" w:fill="auto"/>
            <w:noWrap/>
            <w:vAlign w:val="center"/>
            <w:hideMark/>
          </w:tcPr>
          <w:p w14:paraId="63003B9E"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0.22</w:t>
            </w:r>
          </w:p>
        </w:tc>
        <w:tc>
          <w:tcPr>
            <w:tcW w:w="1672" w:type="dxa"/>
            <w:tcBorders>
              <w:top w:val="nil"/>
              <w:left w:val="nil"/>
              <w:bottom w:val="single" w:sz="4" w:space="0" w:color="auto"/>
              <w:right w:val="nil"/>
            </w:tcBorders>
            <w:shd w:val="clear" w:color="auto" w:fill="auto"/>
            <w:noWrap/>
            <w:vAlign w:val="center"/>
            <w:hideMark/>
          </w:tcPr>
          <w:p w14:paraId="1AFC030E" w14:textId="77777777" w:rsidR="00B0351B" w:rsidRPr="00127D12" w:rsidRDefault="00B0351B" w:rsidP="00B0351B">
            <w:pPr>
              <w:jc w:val="center"/>
              <w:rPr>
                <w:color w:val="000000"/>
                <w:sz w:val="24"/>
                <w:szCs w:val="24"/>
                <w:lang w:eastAsia="en-GB"/>
              </w:rPr>
            </w:pPr>
            <w:r w:rsidRPr="00127D12">
              <w:rPr>
                <w:color w:val="000000"/>
                <w:sz w:val="24"/>
                <w:szCs w:val="24"/>
                <w:lang w:eastAsia="en-GB"/>
              </w:rPr>
              <w:t>-0.1; 0.54</w:t>
            </w:r>
          </w:p>
        </w:tc>
        <w:tc>
          <w:tcPr>
            <w:tcW w:w="1387" w:type="dxa"/>
            <w:tcBorders>
              <w:top w:val="nil"/>
              <w:left w:val="nil"/>
              <w:bottom w:val="single" w:sz="4" w:space="0" w:color="auto"/>
              <w:right w:val="nil"/>
            </w:tcBorders>
            <w:shd w:val="clear" w:color="auto" w:fill="auto"/>
            <w:noWrap/>
            <w:vAlign w:val="center"/>
            <w:hideMark/>
          </w:tcPr>
          <w:p w14:paraId="510DDDB7" w14:textId="241F3325" w:rsidR="00B0351B" w:rsidRPr="00127D12" w:rsidRDefault="00B0351B" w:rsidP="00B0351B">
            <w:pPr>
              <w:jc w:val="center"/>
              <w:rPr>
                <w:color w:val="000000"/>
                <w:sz w:val="24"/>
                <w:szCs w:val="24"/>
                <w:lang w:eastAsia="en-GB"/>
              </w:rPr>
            </w:pPr>
            <w:r w:rsidRPr="00127D12">
              <w:rPr>
                <w:color w:val="000000"/>
                <w:sz w:val="24"/>
                <w:szCs w:val="24"/>
                <w:lang w:eastAsia="en-GB"/>
              </w:rPr>
              <w:t>0.</w:t>
            </w:r>
            <w:r w:rsidR="000F5936">
              <w:rPr>
                <w:color w:val="000000"/>
                <w:sz w:val="24"/>
                <w:szCs w:val="24"/>
                <w:lang w:eastAsia="en-GB"/>
              </w:rPr>
              <w:t>18</w:t>
            </w:r>
          </w:p>
        </w:tc>
      </w:tr>
    </w:tbl>
    <w:p w14:paraId="39B94577" w14:textId="77777777" w:rsidR="00B0351B" w:rsidRPr="00B0351B" w:rsidRDefault="00B0351B" w:rsidP="00B0351B">
      <w:pPr>
        <w:ind w:right="424"/>
        <w:jc w:val="both"/>
        <w:rPr>
          <w:sz w:val="24"/>
          <w:szCs w:val="24"/>
        </w:rPr>
      </w:pPr>
    </w:p>
    <w:p w14:paraId="13AABD9A" w14:textId="77777777" w:rsidR="00B0351B" w:rsidRPr="00B0351B" w:rsidRDefault="00B0351B" w:rsidP="00B0351B">
      <w:pPr>
        <w:ind w:right="424"/>
        <w:jc w:val="both"/>
        <w:rPr>
          <w:sz w:val="24"/>
          <w:szCs w:val="24"/>
          <w:lang w:val="en-US"/>
        </w:rPr>
      </w:pPr>
      <w:r w:rsidRPr="00B0351B">
        <w:rPr>
          <w:sz w:val="24"/>
          <w:szCs w:val="24"/>
        </w:rPr>
        <w:t xml:space="preserve">Results correspond to mean difference (in S.D. units) of log10 liver function marker (95% CI) per one S.D increase in fasting insulin (in </w:t>
      </w:r>
      <w:proofErr w:type="spellStart"/>
      <w:r w:rsidRPr="00B0351B">
        <w:rPr>
          <w:sz w:val="24"/>
          <w:szCs w:val="24"/>
        </w:rPr>
        <w:t>pmol</w:t>
      </w:r>
      <w:proofErr w:type="spellEnd"/>
      <w:r w:rsidRPr="00B0351B">
        <w:rPr>
          <w:sz w:val="24"/>
          <w:szCs w:val="24"/>
        </w:rPr>
        <w:t>/L). ALT: alanine aminotransferase; AST: aspartate aminotransferase; ALP: alkaline phosphatase; GGT: gamma-glutamyl transferase; IVW: inverse variance weighted method; S.D.: standard deviation.</w:t>
      </w:r>
    </w:p>
    <w:p w14:paraId="4F24A9E8" w14:textId="77777777" w:rsidR="00B0351B" w:rsidRDefault="00B0351B" w:rsidP="00AD2720">
      <w:pPr>
        <w:spacing w:line="480" w:lineRule="auto"/>
        <w:jc w:val="both"/>
        <w:rPr>
          <w:b/>
          <w:sz w:val="24"/>
          <w:szCs w:val="24"/>
        </w:rPr>
      </w:pPr>
    </w:p>
    <w:p w14:paraId="5B64CB25" w14:textId="77777777" w:rsidR="00B0351B" w:rsidRDefault="00B0351B" w:rsidP="00AD2720">
      <w:pPr>
        <w:spacing w:line="480" w:lineRule="auto"/>
        <w:jc w:val="both"/>
        <w:rPr>
          <w:b/>
          <w:sz w:val="24"/>
          <w:szCs w:val="24"/>
        </w:rPr>
      </w:pPr>
    </w:p>
    <w:p w14:paraId="4D4DC9C0" w14:textId="77777777" w:rsidR="00B0351B" w:rsidRDefault="00B0351B" w:rsidP="00AD2720">
      <w:pPr>
        <w:spacing w:line="480" w:lineRule="auto"/>
        <w:jc w:val="both"/>
        <w:rPr>
          <w:b/>
          <w:sz w:val="24"/>
          <w:szCs w:val="24"/>
        </w:rPr>
      </w:pPr>
    </w:p>
    <w:p w14:paraId="20EC2518" w14:textId="77777777" w:rsidR="00940061" w:rsidRDefault="00940061">
      <w:pPr>
        <w:rPr>
          <w:b/>
          <w:sz w:val="24"/>
          <w:szCs w:val="24"/>
        </w:rPr>
      </w:pPr>
      <w:r>
        <w:rPr>
          <w:b/>
          <w:sz w:val="24"/>
          <w:szCs w:val="24"/>
        </w:rPr>
        <w:br w:type="page"/>
      </w:r>
    </w:p>
    <w:p w14:paraId="55B874E8" w14:textId="538E9B64" w:rsidR="00EF320F" w:rsidRPr="00AD2720" w:rsidRDefault="00B60F6E" w:rsidP="00AD2720">
      <w:pPr>
        <w:spacing w:line="480" w:lineRule="auto"/>
        <w:jc w:val="both"/>
        <w:rPr>
          <w:b/>
          <w:sz w:val="24"/>
          <w:szCs w:val="24"/>
        </w:rPr>
      </w:pPr>
      <w:r w:rsidRPr="00AD2720">
        <w:rPr>
          <w:b/>
          <w:sz w:val="24"/>
          <w:szCs w:val="24"/>
        </w:rPr>
        <w:lastRenderedPageBreak/>
        <w:t>Figure legends</w:t>
      </w:r>
    </w:p>
    <w:p w14:paraId="3BBE2B31" w14:textId="5BB49ED1" w:rsidR="003408D4" w:rsidRPr="00127D12" w:rsidRDefault="003408D4" w:rsidP="00127D12">
      <w:pPr>
        <w:spacing w:after="120" w:line="480" w:lineRule="auto"/>
        <w:ind w:right="-29"/>
        <w:jc w:val="both"/>
        <w:rPr>
          <w:sz w:val="24"/>
          <w:szCs w:val="24"/>
        </w:rPr>
      </w:pPr>
      <w:r w:rsidRPr="00127D12">
        <w:rPr>
          <w:b/>
          <w:sz w:val="24"/>
          <w:szCs w:val="24"/>
        </w:rPr>
        <w:t xml:space="preserve">Figure 1. </w:t>
      </w:r>
      <w:r w:rsidRPr="00127D12">
        <w:rPr>
          <w:sz w:val="24"/>
          <w:szCs w:val="24"/>
        </w:rPr>
        <w:t>Study design and data sources used to investigate the effect of liver dysfunction (proxied by biomarkers: ALT, AST, ALP, and GGT) on type 2 diabetes or secondary outcomes (fasting glucose, fasting insulin, LDL-C, HDL-C, total cholesterol, and triglycerides) (</w:t>
      </w:r>
      <w:r w:rsidRPr="00127D12">
        <w:rPr>
          <w:b/>
          <w:sz w:val="24"/>
          <w:szCs w:val="24"/>
        </w:rPr>
        <w:t>A</w:t>
      </w:r>
      <w:r w:rsidRPr="00127D12">
        <w:rPr>
          <w:sz w:val="24"/>
          <w:szCs w:val="24"/>
        </w:rPr>
        <w:t>) and the effect of predisposition to type 2 diabetes or insulin resistance on circulating liver function biomarkers (</w:t>
      </w:r>
      <w:r w:rsidRPr="00127D12">
        <w:rPr>
          <w:b/>
          <w:sz w:val="24"/>
          <w:szCs w:val="24"/>
        </w:rPr>
        <w:t>B</w:t>
      </w:r>
      <w:r w:rsidRPr="00127D12">
        <w:rPr>
          <w:sz w:val="24"/>
          <w:szCs w:val="24"/>
        </w:rPr>
        <w:t>)</w:t>
      </w:r>
    </w:p>
    <w:p w14:paraId="098BC34E" w14:textId="77777777" w:rsidR="003408D4" w:rsidRPr="00127D12" w:rsidRDefault="003408D4" w:rsidP="00127D12">
      <w:pPr>
        <w:ind w:right="-46"/>
        <w:jc w:val="both"/>
      </w:pPr>
      <w:r w:rsidRPr="00127D12">
        <w:t xml:space="preserve">As shown in </w:t>
      </w:r>
      <w:r w:rsidRPr="00127D12">
        <w:rPr>
          <w:b/>
        </w:rPr>
        <w:t>figure 1A</w:t>
      </w:r>
      <w:r w:rsidRPr="00127D12">
        <w:t xml:space="preserve">, the multivariable association of liver function markers with T2D risk (or related outcomes) was estimated by meta-analysing results from each data source using logistic regression models (or linear regression models in the case of secondary outcomes) with participant-level data from relevant studies within UCLEB consortium (BRHS, BWHHS, MRC-NHSD) and summary-level data from the published meta-analyses of </w:t>
      </w:r>
      <w:proofErr w:type="spellStart"/>
      <w:r w:rsidRPr="00127D12">
        <w:t>Kunutsor</w:t>
      </w:r>
      <w:proofErr w:type="spellEnd"/>
      <w:r w:rsidRPr="00127D12">
        <w:t xml:space="preserve"> </w:t>
      </w:r>
      <w:r w:rsidRPr="00127D12">
        <w:rPr>
          <w:i/>
        </w:rPr>
        <w:t>et al</w:t>
      </w:r>
      <w:r w:rsidRPr="00127D12">
        <w:t xml:space="preserve"> (2013) and Fraser </w:t>
      </w:r>
      <w:r w:rsidRPr="00127D12">
        <w:rPr>
          <w:i/>
        </w:rPr>
        <w:t>et al</w:t>
      </w:r>
      <w:r w:rsidRPr="00127D12">
        <w:t xml:space="preserve"> (2009). We also estimated the association of liver function markers with T2D risk (or secondary outcomes) using a Mendelian randomization approach. In Mendelian randomization analysis, we used different data sources to estimate the SNP-liver function marker association (UCLEB consortium — BRHS, BWHHS and MRC-NHSD —, Fenland study, and GWAS of liver function markers — Chambers </w:t>
      </w:r>
      <w:r w:rsidRPr="00127D12">
        <w:rPr>
          <w:i/>
        </w:rPr>
        <w:t>et al</w:t>
      </w:r>
      <w:r w:rsidRPr="00127D12">
        <w:t xml:space="preserve"> (2011)) —, and SNP-T2D risk association (UCLEB — BRHS, BWHS, </w:t>
      </w:r>
      <w:proofErr w:type="spellStart"/>
      <w:r w:rsidRPr="00127D12">
        <w:t>CaPS</w:t>
      </w:r>
      <w:proofErr w:type="spellEnd"/>
      <w:r w:rsidRPr="00127D12">
        <w:t xml:space="preserve">, EAS, ELSA, MRC-NHSD, and WHII —, and GWAS consortium) or SNP-secondary outcomes. As shown in </w:t>
      </w:r>
      <w:r w:rsidRPr="00127D12">
        <w:rPr>
          <w:b/>
        </w:rPr>
        <w:t>figure 1B</w:t>
      </w:r>
      <w:r w:rsidRPr="00127D12">
        <w:t xml:space="preserve">, the summary-level data for the association of SNP-T2D risk and SNP-fasting insulin for the reverse MR was extracted from GWAS consortia, and the association of SNP-liver function marker was extracted from Chambers </w:t>
      </w:r>
      <w:r w:rsidRPr="00127D12">
        <w:rPr>
          <w:i/>
        </w:rPr>
        <w:t xml:space="preserve">et al </w:t>
      </w:r>
      <w:r w:rsidRPr="00127D12">
        <w:t xml:space="preserve">(2011). ALP: alkaline phosphatase; ALT: alanine aminotransferase; AST: aspartate aminotransferase; BMI: body mass index;  BRHS: British Regional Heart Study; BWHHS: British Women’s Heart and Health Study; </w:t>
      </w:r>
      <w:proofErr w:type="spellStart"/>
      <w:r w:rsidRPr="00127D12">
        <w:t>CaPS</w:t>
      </w:r>
      <w:proofErr w:type="spellEnd"/>
      <w:r w:rsidRPr="00127D12">
        <w:t>: Caerphilly Prospective Study; DIAGRAM consortium:  Diabetes Genetics Replication And Meta-analysis consortium; EAS: Edinburgh Artery Study; ELSA: English Longitudinal Study of Ageing; GGT: gamma-glutamyl transferase; GWAS: genome-wide association study; HDL-C: high density lipoprotein-cholesterol; LDL-C: low density lipoprotein-cholesterol; MRC-NSHD: National Survey of Health and Development; SNPs: single nucleotide polymorphisms; T2D: type 2 diabetes; UCLEB consortium: UCL-LSHTM-Edinburgh-Bristol consortium; WHII: Whitehall II study.</w:t>
      </w:r>
    </w:p>
    <w:p w14:paraId="51D04C45" w14:textId="77777777" w:rsidR="003408D4" w:rsidRDefault="003408D4" w:rsidP="003408D4">
      <w:pPr>
        <w:ind w:right="424"/>
        <w:jc w:val="both"/>
        <w:rPr>
          <w:rFonts w:ascii="Arial" w:hAnsi="Arial" w:cs="Arial"/>
        </w:rPr>
      </w:pPr>
    </w:p>
    <w:p w14:paraId="1FE4B658" w14:textId="410FE97D" w:rsidR="00B60F6E" w:rsidRPr="00AD2720" w:rsidRDefault="00B60F6E" w:rsidP="00AD2720">
      <w:pPr>
        <w:spacing w:line="480" w:lineRule="auto"/>
        <w:jc w:val="both"/>
        <w:rPr>
          <w:sz w:val="24"/>
          <w:szCs w:val="24"/>
        </w:rPr>
      </w:pPr>
    </w:p>
    <w:p w14:paraId="1DDC3A83" w14:textId="77777777" w:rsidR="00AD2720" w:rsidRDefault="00AD2720" w:rsidP="00AD2720">
      <w:pPr>
        <w:spacing w:line="480" w:lineRule="auto"/>
        <w:ind w:right="424"/>
        <w:jc w:val="both"/>
        <w:rPr>
          <w:sz w:val="24"/>
          <w:szCs w:val="24"/>
        </w:rPr>
      </w:pPr>
      <w:r w:rsidRPr="00AD2720">
        <w:rPr>
          <w:b/>
          <w:sz w:val="24"/>
          <w:szCs w:val="24"/>
        </w:rPr>
        <w:t>Figure 2</w:t>
      </w:r>
      <w:r w:rsidRPr="00AD2720">
        <w:rPr>
          <w:sz w:val="24"/>
          <w:szCs w:val="24"/>
        </w:rPr>
        <w:t>. Multivariable and Mendelian randomization analysis of the effect of liver function on T2D (</w:t>
      </w:r>
      <w:r w:rsidRPr="00AD2720">
        <w:rPr>
          <w:b/>
          <w:sz w:val="24"/>
          <w:szCs w:val="24"/>
        </w:rPr>
        <w:t>A</w:t>
      </w:r>
      <w:r w:rsidRPr="00AD2720">
        <w:rPr>
          <w:sz w:val="24"/>
          <w:szCs w:val="24"/>
        </w:rPr>
        <w:t>) and Mendelian randomization analysis of the effect of T2D on liver function markers (</w:t>
      </w:r>
      <w:r w:rsidRPr="00AD2720">
        <w:rPr>
          <w:b/>
          <w:sz w:val="24"/>
          <w:szCs w:val="24"/>
        </w:rPr>
        <w:t>B</w:t>
      </w:r>
      <w:r w:rsidRPr="00AD2720">
        <w:rPr>
          <w:sz w:val="24"/>
          <w:szCs w:val="24"/>
        </w:rPr>
        <w:t xml:space="preserve">). </w:t>
      </w:r>
    </w:p>
    <w:p w14:paraId="268E78D8" w14:textId="0BDC4F56" w:rsidR="00AD2720" w:rsidRPr="00AD2720" w:rsidRDefault="00AD2720" w:rsidP="00AD2720">
      <w:pPr>
        <w:spacing w:line="276" w:lineRule="auto"/>
        <w:ind w:right="424"/>
        <w:jc w:val="both"/>
        <w:rPr>
          <w:szCs w:val="24"/>
        </w:rPr>
      </w:pPr>
      <w:r w:rsidRPr="00AD2720">
        <w:rPr>
          <w:szCs w:val="24"/>
        </w:rPr>
        <w:t>Results from Figure 1A correspond to odds ratio of T2D per unit increase in standardized liver function markers (and 95% confidence interval). Results from Figure 1B correspond to change in standardized liver function markers per unit increase in log odds of T2D (and 95% confidence interval). I-squared indicates between-study heterogeneity and is only presented when estimates for more than one study were available. ALT: alanine aminotransferase; AST: aspartate aminotransferase; ALP: alkaline phosphatase; GGT: gamma-glutamyl transferase; SNPs: single nucleotide polymorphisms; T2D: type 2 diabetes.</w:t>
      </w:r>
    </w:p>
    <w:p w14:paraId="1A7D37B4" w14:textId="7B695135" w:rsidR="00AD2720" w:rsidRPr="00AD2720" w:rsidRDefault="00AD2720" w:rsidP="00AD2720">
      <w:pPr>
        <w:spacing w:line="276" w:lineRule="auto"/>
        <w:jc w:val="both"/>
        <w:rPr>
          <w:szCs w:val="24"/>
        </w:rPr>
      </w:pPr>
    </w:p>
    <w:sectPr w:rsidR="00AD2720" w:rsidRPr="00AD2720" w:rsidSect="00B60F6E">
      <w:pgSz w:w="11906" w:h="16838"/>
      <w:pgMar w:top="709"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C19DB7" w14:textId="77777777" w:rsidR="00535D39" w:rsidRDefault="00535D39" w:rsidP="0026419B">
      <w:r>
        <w:separator/>
      </w:r>
    </w:p>
  </w:endnote>
  <w:endnote w:type="continuationSeparator" w:id="0">
    <w:p w14:paraId="2ADE278D" w14:textId="77777777" w:rsidR="00535D39" w:rsidRDefault="00535D39" w:rsidP="00264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nion Pro">
    <w:altName w:val="Cambria"/>
    <w:panose1 w:val="00000000000000000000"/>
    <w:charset w:val="00"/>
    <w:family w:val="roman"/>
    <w:notTrueType/>
    <w:pitch w:val="default"/>
    <w:sig w:usb0="00000083" w:usb1="00000000" w:usb2="00000000" w:usb3="00000000" w:csb0="00000009"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RQKWEQ+Calibri-Light">
    <w:altName w:val="MS PMincho"/>
    <w:charset w:val="80"/>
    <w:family w:val="roman"/>
    <w:pitch w:val="default"/>
    <w:sig w:usb0="00000001" w:usb1="08070000" w:usb2="00000010" w:usb3="00000000" w:csb0="00020000" w:csb1="00000000"/>
  </w:font>
  <w:font w:name="CMR12">
    <w:altName w:val="Microsoft JhengHei"/>
    <w:panose1 w:val="00000000000000000000"/>
    <w:charset w:val="88"/>
    <w:family w:val="auto"/>
    <w:notTrueType/>
    <w:pitch w:val="default"/>
    <w:sig w:usb0="00000003" w:usb1="08080000" w:usb2="00000010"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104760" w14:textId="77777777" w:rsidR="00535D39" w:rsidRDefault="00535D39" w:rsidP="0026419B">
      <w:r>
        <w:separator/>
      </w:r>
    </w:p>
  </w:footnote>
  <w:footnote w:type="continuationSeparator" w:id="0">
    <w:p w14:paraId="233E9C9C" w14:textId="77777777" w:rsidR="00535D39" w:rsidRDefault="00535D39" w:rsidP="002641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DD41C4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99B31E1"/>
    <w:multiLevelType w:val="hybridMultilevel"/>
    <w:tmpl w:val="7DFCAD38"/>
    <w:lvl w:ilvl="0" w:tplc="D9682D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FA5C92"/>
    <w:multiLevelType w:val="hybridMultilevel"/>
    <w:tmpl w:val="89A27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3234D5"/>
    <w:multiLevelType w:val="hybridMultilevel"/>
    <w:tmpl w:val="7DFCAD38"/>
    <w:lvl w:ilvl="0" w:tplc="D9682D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62145F"/>
    <w:multiLevelType w:val="hybridMultilevel"/>
    <w:tmpl w:val="7DFCAD38"/>
    <w:lvl w:ilvl="0" w:tplc="D9682D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FC545BB"/>
    <w:multiLevelType w:val="multilevel"/>
    <w:tmpl w:val="97D65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C87A7C"/>
    <w:multiLevelType w:val="multilevel"/>
    <w:tmpl w:val="77707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4375D54"/>
    <w:multiLevelType w:val="hybridMultilevel"/>
    <w:tmpl w:val="54EE8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526C02"/>
    <w:multiLevelType w:val="hybridMultilevel"/>
    <w:tmpl w:val="B2946E2E"/>
    <w:lvl w:ilvl="0" w:tplc="46EAD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5F4767C"/>
    <w:multiLevelType w:val="hybridMultilevel"/>
    <w:tmpl w:val="7DFCAD38"/>
    <w:lvl w:ilvl="0" w:tplc="D9682D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E31944"/>
    <w:multiLevelType w:val="hybridMultilevel"/>
    <w:tmpl w:val="3384DB8C"/>
    <w:lvl w:ilvl="0" w:tplc="9B86058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A0861A2"/>
    <w:multiLevelType w:val="hybridMultilevel"/>
    <w:tmpl w:val="B96CF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9"/>
  </w:num>
  <w:num w:numId="4">
    <w:abstractNumId w:val="3"/>
  </w:num>
  <w:num w:numId="5">
    <w:abstractNumId w:val="1"/>
  </w:num>
  <w:num w:numId="6">
    <w:abstractNumId w:val="7"/>
  </w:num>
  <w:num w:numId="7">
    <w:abstractNumId w:val="2"/>
  </w:num>
  <w:num w:numId="8">
    <w:abstractNumId w:val="0"/>
  </w:num>
  <w:num w:numId="9">
    <w:abstractNumId w:val="8"/>
  </w:num>
  <w:num w:numId="10">
    <w:abstractNumId w:val="10"/>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pt-BR" w:vendorID="64" w:dllVersion="0" w:nlCheck="1" w:checkStyle="0"/>
  <w:activeWritingStyle w:appName="MSWord" w:lang="en-US" w:vendorID="64" w:dllVersion="4096" w:nlCheck="1" w:checkStyle="0"/>
  <w:activeWritingStyle w:appName="MSWord" w:lang="es-419" w:vendorID="64" w:dllVersion="6" w:nlCheck="1" w:checkStyle="1"/>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5xvrx0z00sx5tep9sfx9r5rww29zeaza5pa&quot;&gt;My EndNote Library&lt;record-ids&gt;&lt;item&gt;25&lt;/item&gt;&lt;item&gt;53&lt;/item&gt;&lt;item&gt;55&lt;/item&gt;&lt;item&gt;58&lt;/item&gt;&lt;item&gt;96&lt;/item&gt;&lt;item&gt;140&lt;/item&gt;&lt;item&gt;141&lt;/item&gt;&lt;item&gt;143&lt;/item&gt;&lt;item&gt;155&lt;/item&gt;&lt;item&gt;157&lt;/item&gt;&lt;item&gt;200&lt;/item&gt;&lt;item&gt;236&lt;/item&gt;&lt;item&gt;241&lt;/item&gt;&lt;item&gt;258&lt;/item&gt;&lt;item&gt;259&lt;/item&gt;&lt;item&gt;265&lt;/item&gt;&lt;item&gt;266&lt;/item&gt;&lt;item&gt;267&lt;/item&gt;&lt;item&gt;268&lt;/item&gt;&lt;item&gt;269&lt;/item&gt;&lt;item&gt;270&lt;/item&gt;&lt;item&gt;439&lt;/item&gt;&lt;item&gt;440&lt;/item&gt;&lt;item&gt;441&lt;/item&gt;&lt;item&gt;494&lt;/item&gt;&lt;item&gt;495&lt;/item&gt;&lt;item&gt;601&lt;/item&gt;&lt;item&gt;614&lt;/item&gt;&lt;item&gt;615&lt;/item&gt;&lt;item&gt;616&lt;/item&gt;&lt;item&gt;617&lt;/item&gt;&lt;item&gt;619&lt;/item&gt;&lt;item&gt;626&lt;/item&gt;&lt;item&gt;630&lt;/item&gt;&lt;item&gt;663&lt;/item&gt;&lt;item&gt;689&lt;/item&gt;&lt;item&gt;898&lt;/item&gt;&lt;item&gt;980&lt;/item&gt;&lt;item&gt;981&lt;/item&gt;&lt;item&gt;1004&lt;/item&gt;&lt;item&gt;1018&lt;/item&gt;&lt;item&gt;1060&lt;/item&gt;&lt;item&gt;1062&lt;/item&gt;&lt;item&gt;1276&lt;/item&gt;&lt;item&gt;3457&lt;/item&gt;&lt;item&gt;3458&lt;/item&gt;&lt;item&gt;3482&lt;/item&gt;&lt;item&gt;3483&lt;/item&gt;&lt;item&gt;3484&lt;/item&gt;&lt;item&gt;3495&lt;/item&gt;&lt;item&gt;3511&lt;/item&gt;&lt;item&gt;3514&lt;/item&gt;&lt;item&gt;3516&lt;/item&gt;&lt;item&gt;3523&lt;/item&gt;&lt;item&gt;3541&lt;/item&gt;&lt;item&gt;3542&lt;/item&gt;&lt;item&gt;3543&lt;/item&gt;&lt;/record-ids&gt;&lt;/item&gt;&lt;/Libraries&gt;"/>
  </w:docVars>
  <w:rsids>
    <w:rsidRoot w:val="001D212A"/>
    <w:rsid w:val="0000110C"/>
    <w:rsid w:val="00001807"/>
    <w:rsid w:val="00001850"/>
    <w:rsid w:val="0000319B"/>
    <w:rsid w:val="00003AAE"/>
    <w:rsid w:val="000050F0"/>
    <w:rsid w:val="00005EEB"/>
    <w:rsid w:val="000106A2"/>
    <w:rsid w:val="000109E0"/>
    <w:rsid w:val="000125F8"/>
    <w:rsid w:val="000131A7"/>
    <w:rsid w:val="0001345B"/>
    <w:rsid w:val="000145F4"/>
    <w:rsid w:val="000159F2"/>
    <w:rsid w:val="0001660F"/>
    <w:rsid w:val="00017CC3"/>
    <w:rsid w:val="00017E32"/>
    <w:rsid w:val="000207E0"/>
    <w:rsid w:val="00021906"/>
    <w:rsid w:val="00021F1B"/>
    <w:rsid w:val="0002218C"/>
    <w:rsid w:val="00022A9A"/>
    <w:rsid w:val="000231A4"/>
    <w:rsid w:val="00023454"/>
    <w:rsid w:val="0002552F"/>
    <w:rsid w:val="00025880"/>
    <w:rsid w:val="00025BB7"/>
    <w:rsid w:val="000262D2"/>
    <w:rsid w:val="00026FA4"/>
    <w:rsid w:val="00031790"/>
    <w:rsid w:val="0003254F"/>
    <w:rsid w:val="00032CAB"/>
    <w:rsid w:val="00033134"/>
    <w:rsid w:val="00035285"/>
    <w:rsid w:val="00035C25"/>
    <w:rsid w:val="00035F82"/>
    <w:rsid w:val="00036225"/>
    <w:rsid w:val="0003659D"/>
    <w:rsid w:val="00036C55"/>
    <w:rsid w:val="0003749A"/>
    <w:rsid w:val="000374F2"/>
    <w:rsid w:val="000377E8"/>
    <w:rsid w:val="00040021"/>
    <w:rsid w:val="00040FB8"/>
    <w:rsid w:val="0004106E"/>
    <w:rsid w:val="00041A14"/>
    <w:rsid w:val="00043217"/>
    <w:rsid w:val="0004471A"/>
    <w:rsid w:val="0004512B"/>
    <w:rsid w:val="00045909"/>
    <w:rsid w:val="00045DEC"/>
    <w:rsid w:val="00046B71"/>
    <w:rsid w:val="00050027"/>
    <w:rsid w:val="00050468"/>
    <w:rsid w:val="000504D5"/>
    <w:rsid w:val="00051FC6"/>
    <w:rsid w:val="00052BB5"/>
    <w:rsid w:val="00052DBF"/>
    <w:rsid w:val="00054029"/>
    <w:rsid w:val="00054B3C"/>
    <w:rsid w:val="0005649F"/>
    <w:rsid w:val="000570F3"/>
    <w:rsid w:val="0006011C"/>
    <w:rsid w:val="00061120"/>
    <w:rsid w:val="00061CB5"/>
    <w:rsid w:val="00062390"/>
    <w:rsid w:val="000634C3"/>
    <w:rsid w:val="00066C9E"/>
    <w:rsid w:val="00066CC1"/>
    <w:rsid w:val="00066DE6"/>
    <w:rsid w:val="00067457"/>
    <w:rsid w:val="00070192"/>
    <w:rsid w:val="0007040E"/>
    <w:rsid w:val="0007218F"/>
    <w:rsid w:val="00072669"/>
    <w:rsid w:val="00073F06"/>
    <w:rsid w:val="000745E3"/>
    <w:rsid w:val="0007555B"/>
    <w:rsid w:val="00076EA0"/>
    <w:rsid w:val="00077E1B"/>
    <w:rsid w:val="00083698"/>
    <w:rsid w:val="000838D2"/>
    <w:rsid w:val="00084F7F"/>
    <w:rsid w:val="00085575"/>
    <w:rsid w:val="000864B4"/>
    <w:rsid w:val="0008713E"/>
    <w:rsid w:val="000872CE"/>
    <w:rsid w:val="00087AC6"/>
    <w:rsid w:val="00090009"/>
    <w:rsid w:val="00090362"/>
    <w:rsid w:val="000915F9"/>
    <w:rsid w:val="0009161B"/>
    <w:rsid w:val="000918D4"/>
    <w:rsid w:val="000922DA"/>
    <w:rsid w:val="000935BB"/>
    <w:rsid w:val="0009410A"/>
    <w:rsid w:val="000959DD"/>
    <w:rsid w:val="00095AAB"/>
    <w:rsid w:val="00096440"/>
    <w:rsid w:val="000973E9"/>
    <w:rsid w:val="000979B2"/>
    <w:rsid w:val="00097FE4"/>
    <w:rsid w:val="000A096A"/>
    <w:rsid w:val="000A09B9"/>
    <w:rsid w:val="000A1565"/>
    <w:rsid w:val="000A15DD"/>
    <w:rsid w:val="000A1AFB"/>
    <w:rsid w:val="000A1E13"/>
    <w:rsid w:val="000A347A"/>
    <w:rsid w:val="000A37D5"/>
    <w:rsid w:val="000A4129"/>
    <w:rsid w:val="000A440C"/>
    <w:rsid w:val="000A50FD"/>
    <w:rsid w:val="000A5E42"/>
    <w:rsid w:val="000A5E92"/>
    <w:rsid w:val="000A604C"/>
    <w:rsid w:val="000A638F"/>
    <w:rsid w:val="000A735E"/>
    <w:rsid w:val="000A73A1"/>
    <w:rsid w:val="000A7D80"/>
    <w:rsid w:val="000A7D98"/>
    <w:rsid w:val="000B1873"/>
    <w:rsid w:val="000B1F00"/>
    <w:rsid w:val="000B22E2"/>
    <w:rsid w:val="000B2835"/>
    <w:rsid w:val="000B3769"/>
    <w:rsid w:val="000B3BCE"/>
    <w:rsid w:val="000B4D27"/>
    <w:rsid w:val="000B50CC"/>
    <w:rsid w:val="000B61BC"/>
    <w:rsid w:val="000C094C"/>
    <w:rsid w:val="000C248B"/>
    <w:rsid w:val="000C2FE0"/>
    <w:rsid w:val="000C4AA4"/>
    <w:rsid w:val="000C5652"/>
    <w:rsid w:val="000C56D3"/>
    <w:rsid w:val="000C61D5"/>
    <w:rsid w:val="000C679A"/>
    <w:rsid w:val="000D039F"/>
    <w:rsid w:val="000D1763"/>
    <w:rsid w:val="000D1A16"/>
    <w:rsid w:val="000D1AA1"/>
    <w:rsid w:val="000D231F"/>
    <w:rsid w:val="000D3547"/>
    <w:rsid w:val="000D3992"/>
    <w:rsid w:val="000D3994"/>
    <w:rsid w:val="000D39A4"/>
    <w:rsid w:val="000D3BE6"/>
    <w:rsid w:val="000D3FD5"/>
    <w:rsid w:val="000D4CB0"/>
    <w:rsid w:val="000D5345"/>
    <w:rsid w:val="000D697A"/>
    <w:rsid w:val="000D70BF"/>
    <w:rsid w:val="000E110F"/>
    <w:rsid w:val="000E2B88"/>
    <w:rsid w:val="000E4261"/>
    <w:rsid w:val="000E5960"/>
    <w:rsid w:val="000E5ADF"/>
    <w:rsid w:val="000E69AC"/>
    <w:rsid w:val="000E6F33"/>
    <w:rsid w:val="000F035B"/>
    <w:rsid w:val="000F0688"/>
    <w:rsid w:val="000F1358"/>
    <w:rsid w:val="000F210B"/>
    <w:rsid w:val="000F4059"/>
    <w:rsid w:val="000F5644"/>
    <w:rsid w:val="000F5936"/>
    <w:rsid w:val="000F7219"/>
    <w:rsid w:val="000F738A"/>
    <w:rsid w:val="001003FE"/>
    <w:rsid w:val="001005CC"/>
    <w:rsid w:val="001013F2"/>
    <w:rsid w:val="00101962"/>
    <w:rsid w:val="001021B9"/>
    <w:rsid w:val="001043C7"/>
    <w:rsid w:val="001050B6"/>
    <w:rsid w:val="00105380"/>
    <w:rsid w:val="001054F3"/>
    <w:rsid w:val="0010586E"/>
    <w:rsid w:val="001103FA"/>
    <w:rsid w:val="00114574"/>
    <w:rsid w:val="001148C6"/>
    <w:rsid w:val="00114A01"/>
    <w:rsid w:val="0011774C"/>
    <w:rsid w:val="001202AD"/>
    <w:rsid w:val="001206D6"/>
    <w:rsid w:val="00120956"/>
    <w:rsid w:val="00121D08"/>
    <w:rsid w:val="00121E45"/>
    <w:rsid w:val="00122D58"/>
    <w:rsid w:val="00122D7D"/>
    <w:rsid w:val="001238CC"/>
    <w:rsid w:val="00123974"/>
    <w:rsid w:val="00123F01"/>
    <w:rsid w:val="00123FB5"/>
    <w:rsid w:val="001277FE"/>
    <w:rsid w:val="00127D12"/>
    <w:rsid w:val="00127F76"/>
    <w:rsid w:val="00131B6B"/>
    <w:rsid w:val="00132154"/>
    <w:rsid w:val="001327C3"/>
    <w:rsid w:val="001332C7"/>
    <w:rsid w:val="00133A16"/>
    <w:rsid w:val="00136187"/>
    <w:rsid w:val="00136746"/>
    <w:rsid w:val="001368CF"/>
    <w:rsid w:val="0014205F"/>
    <w:rsid w:val="0014213E"/>
    <w:rsid w:val="00143A20"/>
    <w:rsid w:val="00143CA1"/>
    <w:rsid w:val="00143EFE"/>
    <w:rsid w:val="0014524D"/>
    <w:rsid w:val="00145A6E"/>
    <w:rsid w:val="00145E62"/>
    <w:rsid w:val="001463CD"/>
    <w:rsid w:val="00147F8C"/>
    <w:rsid w:val="00150473"/>
    <w:rsid w:val="0015233A"/>
    <w:rsid w:val="00153F6C"/>
    <w:rsid w:val="0015462A"/>
    <w:rsid w:val="0015533A"/>
    <w:rsid w:val="001574C5"/>
    <w:rsid w:val="0016020B"/>
    <w:rsid w:val="00162085"/>
    <w:rsid w:val="0016364E"/>
    <w:rsid w:val="00164B12"/>
    <w:rsid w:val="00164B19"/>
    <w:rsid w:val="0016533F"/>
    <w:rsid w:val="00165E92"/>
    <w:rsid w:val="001676CD"/>
    <w:rsid w:val="00167928"/>
    <w:rsid w:val="00170CD3"/>
    <w:rsid w:val="00172D91"/>
    <w:rsid w:val="0017334B"/>
    <w:rsid w:val="00173D91"/>
    <w:rsid w:val="00174759"/>
    <w:rsid w:val="00175378"/>
    <w:rsid w:val="00175F7E"/>
    <w:rsid w:val="001765E8"/>
    <w:rsid w:val="001769FA"/>
    <w:rsid w:val="001803B6"/>
    <w:rsid w:val="00180FC8"/>
    <w:rsid w:val="00181B74"/>
    <w:rsid w:val="00182C62"/>
    <w:rsid w:val="00182CCF"/>
    <w:rsid w:val="00183B22"/>
    <w:rsid w:val="0018633B"/>
    <w:rsid w:val="00186B44"/>
    <w:rsid w:val="00187024"/>
    <w:rsid w:val="00190182"/>
    <w:rsid w:val="00190384"/>
    <w:rsid w:val="001908E2"/>
    <w:rsid w:val="00192205"/>
    <w:rsid w:val="00192564"/>
    <w:rsid w:val="001927C3"/>
    <w:rsid w:val="00193CD8"/>
    <w:rsid w:val="00194D13"/>
    <w:rsid w:val="00195F55"/>
    <w:rsid w:val="00196CFA"/>
    <w:rsid w:val="00197DBA"/>
    <w:rsid w:val="001A14C9"/>
    <w:rsid w:val="001A1B31"/>
    <w:rsid w:val="001A1B42"/>
    <w:rsid w:val="001A2124"/>
    <w:rsid w:val="001A297F"/>
    <w:rsid w:val="001A31AB"/>
    <w:rsid w:val="001A36C2"/>
    <w:rsid w:val="001A65E0"/>
    <w:rsid w:val="001A723C"/>
    <w:rsid w:val="001B075F"/>
    <w:rsid w:val="001B0CC7"/>
    <w:rsid w:val="001B0CFE"/>
    <w:rsid w:val="001B12D6"/>
    <w:rsid w:val="001B1D9A"/>
    <w:rsid w:val="001B2119"/>
    <w:rsid w:val="001B32CC"/>
    <w:rsid w:val="001B37A2"/>
    <w:rsid w:val="001B38F5"/>
    <w:rsid w:val="001B4887"/>
    <w:rsid w:val="001B532A"/>
    <w:rsid w:val="001B7AB2"/>
    <w:rsid w:val="001C0675"/>
    <w:rsid w:val="001C4EBA"/>
    <w:rsid w:val="001C523D"/>
    <w:rsid w:val="001C5472"/>
    <w:rsid w:val="001C5536"/>
    <w:rsid w:val="001C59AB"/>
    <w:rsid w:val="001C59CA"/>
    <w:rsid w:val="001C5C7F"/>
    <w:rsid w:val="001C721A"/>
    <w:rsid w:val="001C7B72"/>
    <w:rsid w:val="001D05F6"/>
    <w:rsid w:val="001D0B4A"/>
    <w:rsid w:val="001D212A"/>
    <w:rsid w:val="001D26F9"/>
    <w:rsid w:val="001D2CB1"/>
    <w:rsid w:val="001D42AA"/>
    <w:rsid w:val="001D43B2"/>
    <w:rsid w:val="001D48B5"/>
    <w:rsid w:val="001D69E8"/>
    <w:rsid w:val="001D7193"/>
    <w:rsid w:val="001D79D2"/>
    <w:rsid w:val="001D7B20"/>
    <w:rsid w:val="001E101B"/>
    <w:rsid w:val="001E18A6"/>
    <w:rsid w:val="001E1A00"/>
    <w:rsid w:val="001E360C"/>
    <w:rsid w:val="001E3766"/>
    <w:rsid w:val="001E3AAE"/>
    <w:rsid w:val="001E43C7"/>
    <w:rsid w:val="001E4845"/>
    <w:rsid w:val="001E5D71"/>
    <w:rsid w:val="001E5ECE"/>
    <w:rsid w:val="001E768D"/>
    <w:rsid w:val="001E7817"/>
    <w:rsid w:val="001F0968"/>
    <w:rsid w:val="001F121B"/>
    <w:rsid w:val="001F227E"/>
    <w:rsid w:val="001F26FE"/>
    <w:rsid w:val="001F3F9A"/>
    <w:rsid w:val="001F4F0B"/>
    <w:rsid w:val="001F52BD"/>
    <w:rsid w:val="001F56BC"/>
    <w:rsid w:val="001F6451"/>
    <w:rsid w:val="00200EBC"/>
    <w:rsid w:val="00201B77"/>
    <w:rsid w:val="00201DE4"/>
    <w:rsid w:val="00202038"/>
    <w:rsid w:val="0020254E"/>
    <w:rsid w:val="00202903"/>
    <w:rsid w:val="0020339C"/>
    <w:rsid w:val="00203BA3"/>
    <w:rsid w:val="002059BC"/>
    <w:rsid w:val="00206E3E"/>
    <w:rsid w:val="00206FA4"/>
    <w:rsid w:val="00210866"/>
    <w:rsid w:val="00210AAF"/>
    <w:rsid w:val="00210F54"/>
    <w:rsid w:val="0021134D"/>
    <w:rsid w:val="002115A7"/>
    <w:rsid w:val="00211A72"/>
    <w:rsid w:val="0021289A"/>
    <w:rsid w:val="0021298F"/>
    <w:rsid w:val="00213542"/>
    <w:rsid w:val="00213A4A"/>
    <w:rsid w:val="002151DB"/>
    <w:rsid w:val="00216CE8"/>
    <w:rsid w:val="0021713F"/>
    <w:rsid w:val="00217223"/>
    <w:rsid w:val="00217517"/>
    <w:rsid w:val="0021759F"/>
    <w:rsid w:val="002208B0"/>
    <w:rsid w:val="00220913"/>
    <w:rsid w:val="0022156C"/>
    <w:rsid w:val="00221993"/>
    <w:rsid w:val="00221E5F"/>
    <w:rsid w:val="00222091"/>
    <w:rsid w:val="00223C30"/>
    <w:rsid w:val="00223F1C"/>
    <w:rsid w:val="00225F7B"/>
    <w:rsid w:val="00230731"/>
    <w:rsid w:val="00231174"/>
    <w:rsid w:val="00231EB3"/>
    <w:rsid w:val="00233261"/>
    <w:rsid w:val="0023344D"/>
    <w:rsid w:val="002339AF"/>
    <w:rsid w:val="00234AE7"/>
    <w:rsid w:val="00234E46"/>
    <w:rsid w:val="00235A68"/>
    <w:rsid w:val="00237E1E"/>
    <w:rsid w:val="00241300"/>
    <w:rsid w:val="002420D3"/>
    <w:rsid w:val="002442F9"/>
    <w:rsid w:val="0024594E"/>
    <w:rsid w:val="00245BA5"/>
    <w:rsid w:val="00246279"/>
    <w:rsid w:val="00246BD9"/>
    <w:rsid w:val="00247363"/>
    <w:rsid w:val="002474C7"/>
    <w:rsid w:val="00247D73"/>
    <w:rsid w:val="00250ADC"/>
    <w:rsid w:val="002514B2"/>
    <w:rsid w:val="00253420"/>
    <w:rsid w:val="0025352D"/>
    <w:rsid w:val="0025416B"/>
    <w:rsid w:val="002553FA"/>
    <w:rsid w:val="002573E2"/>
    <w:rsid w:val="00261076"/>
    <w:rsid w:val="002622F3"/>
    <w:rsid w:val="0026241C"/>
    <w:rsid w:val="002626E5"/>
    <w:rsid w:val="002627CC"/>
    <w:rsid w:val="0026419B"/>
    <w:rsid w:val="002666D5"/>
    <w:rsid w:val="00266DAD"/>
    <w:rsid w:val="0026744C"/>
    <w:rsid w:val="00267C07"/>
    <w:rsid w:val="00267E3B"/>
    <w:rsid w:val="00270501"/>
    <w:rsid w:val="0027169C"/>
    <w:rsid w:val="002722FF"/>
    <w:rsid w:val="00272492"/>
    <w:rsid w:val="00273004"/>
    <w:rsid w:val="00275BFF"/>
    <w:rsid w:val="00275CB3"/>
    <w:rsid w:val="00275F96"/>
    <w:rsid w:val="0027696B"/>
    <w:rsid w:val="002770DF"/>
    <w:rsid w:val="002802AA"/>
    <w:rsid w:val="00282930"/>
    <w:rsid w:val="002834C8"/>
    <w:rsid w:val="002834FD"/>
    <w:rsid w:val="0028419C"/>
    <w:rsid w:val="00284231"/>
    <w:rsid w:val="002846B5"/>
    <w:rsid w:val="00284E20"/>
    <w:rsid w:val="0028578E"/>
    <w:rsid w:val="00285D04"/>
    <w:rsid w:val="00285E19"/>
    <w:rsid w:val="00286087"/>
    <w:rsid w:val="00287902"/>
    <w:rsid w:val="00290E8D"/>
    <w:rsid w:val="00291563"/>
    <w:rsid w:val="00291E88"/>
    <w:rsid w:val="00292A11"/>
    <w:rsid w:val="00293461"/>
    <w:rsid w:val="00293F52"/>
    <w:rsid w:val="002970EE"/>
    <w:rsid w:val="002A092C"/>
    <w:rsid w:val="002A16B0"/>
    <w:rsid w:val="002A36CD"/>
    <w:rsid w:val="002A5329"/>
    <w:rsid w:val="002A542E"/>
    <w:rsid w:val="002A5F0B"/>
    <w:rsid w:val="002A6838"/>
    <w:rsid w:val="002B07AE"/>
    <w:rsid w:val="002B0DD0"/>
    <w:rsid w:val="002B21D1"/>
    <w:rsid w:val="002B2BB5"/>
    <w:rsid w:val="002B2C4E"/>
    <w:rsid w:val="002B2CA3"/>
    <w:rsid w:val="002B391E"/>
    <w:rsid w:val="002B3B10"/>
    <w:rsid w:val="002B3BC9"/>
    <w:rsid w:val="002B5278"/>
    <w:rsid w:val="002B5796"/>
    <w:rsid w:val="002B60BA"/>
    <w:rsid w:val="002B79DB"/>
    <w:rsid w:val="002C0BBC"/>
    <w:rsid w:val="002C1ACB"/>
    <w:rsid w:val="002C46EA"/>
    <w:rsid w:val="002C4D0B"/>
    <w:rsid w:val="002C6BF3"/>
    <w:rsid w:val="002D20FB"/>
    <w:rsid w:val="002D606A"/>
    <w:rsid w:val="002D6E57"/>
    <w:rsid w:val="002D7201"/>
    <w:rsid w:val="002D79A6"/>
    <w:rsid w:val="002E0FCC"/>
    <w:rsid w:val="002E27CC"/>
    <w:rsid w:val="002E2C01"/>
    <w:rsid w:val="002E3823"/>
    <w:rsid w:val="002E39BD"/>
    <w:rsid w:val="002E4092"/>
    <w:rsid w:val="002E667E"/>
    <w:rsid w:val="002E735A"/>
    <w:rsid w:val="002F1B28"/>
    <w:rsid w:val="002F2ABC"/>
    <w:rsid w:val="002F3190"/>
    <w:rsid w:val="002F3A32"/>
    <w:rsid w:val="002F4B6D"/>
    <w:rsid w:val="002F5997"/>
    <w:rsid w:val="002F5D99"/>
    <w:rsid w:val="002F6469"/>
    <w:rsid w:val="003005FD"/>
    <w:rsid w:val="00301343"/>
    <w:rsid w:val="00301622"/>
    <w:rsid w:val="003016E7"/>
    <w:rsid w:val="00306B9C"/>
    <w:rsid w:val="00307993"/>
    <w:rsid w:val="00310CBC"/>
    <w:rsid w:val="00310F1F"/>
    <w:rsid w:val="003111A9"/>
    <w:rsid w:val="003117EA"/>
    <w:rsid w:val="00313B04"/>
    <w:rsid w:val="00313B54"/>
    <w:rsid w:val="00313E2E"/>
    <w:rsid w:val="0031447D"/>
    <w:rsid w:val="00314590"/>
    <w:rsid w:val="003147CA"/>
    <w:rsid w:val="00316D2D"/>
    <w:rsid w:val="003170DD"/>
    <w:rsid w:val="00320878"/>
    <w:rsid w:val="00320DC8"/>
    <w:rsid w:val="00321552"/>
    <w:rsid w:val="003261CA"/>
    <w:rsid w:val="003278ED"/>
    <w:rsid w:val="003302D4"/>
    <w:rsid w:val="00330A5E"/>
    <w:rsid w:val="00331A70"/>
    <w:rsid w:val="003325EA"/>
    <w:rsid w:val="0033488B"/>
    <w:rsid w:val="003348C6"/>
    <w:rsid w:val="00334957"/>
    <w:rsid w:val="003358BA"/>
    <w:rsid w:val="00340120"/>
    <w:rsid w:val="0034082A"/>
    <w:rsid w:val="003408D4"/>
    <w:rsid w:val="00344262"/>
    <w:rsid w:val="00344319"/>
    <w:rsid w:val="00345419"/>
    <w:rsid w:val="003477FF"/>
    <w:rsid w:val="00347B56"/>
    <w:rsid w:val="00347F34"/>
    <w:rsid w:val="003529B1"/>
    <w:rsid w:val="00353730"/>
    <w:rsid w:val="0035443D"/>
    <w:rsid w:val="00354791"/>
    <w:rsid w:val="00355D4D"/>
    <w:rsid w:val="003562A0"/>
    <w:rsid w:val="00356B17"/>
    <w:rsid w:val="00357997"/>
    <w:rsid w:val="00357A4F"/>
    <w:rsid w:val="00360268"/>
    <w:rsid w:val="00360EC8"/>
    <w:rsid w:val="00362E4C"/>
    <w:rsid w:val="003635C2"/>
    <w:rsid w:val="00364818"/>
    <w:rsid w:val="00365486"/>
    <w:rsid w:val="00365E00"/>
    <w:rsid w:val="003662AE"/>
    <w:rsid w:val="00366858"/>
    <w:rsid w:val="00372954"/>
    <w:rsid w:val="00373109"/>
    <w:rsid w:val="00375379"/>
    <w:rsid w:val="00375600"/>
    <w:rsid w:val="00375AAD"/>
    <w:rsid w:val="00375CD3"/>
    <w:rsid w:val="00375F13"/>
    <w:rsid w:val="0037707F"/>
    <w:rsid w:val="00377D26"/>
    <w:rsid w:val="00380158"/>
    <w:rsid w:val="003803F8"/>
    <w:rsid w:val="00382477"/>
    <w:rsid w:val="00382B94"/>
    <w:rsid w:val="00383C45"/>
    <w:rsid w:val="00385C80"/>
    <w:rsid w:val="00387A3C"/>
    <w:rsid w:val="00390084"/>
    <w:rsid w:val="00390ADF"/>
    <w:rsid w:val="0039164B"/>
    <w:rsid w:val="003918A9"/>
    <w:rsid w:val="0039269D"/>
    <w:rsid w:val="003934BA"/>
    <w:rsid w:val="00393597"/>
    <w:rsid w:val="00395327"/>
    <w:rsid w:val="00396E6E"/>
    <w:rsid w:val="003A098B"/>
    <w:rsid w:val="003A1468"/>
    <w:rsid w:val="003A24E1"/>
    <w:rsid w:val="003A261A"/>
    <w:rsid w:val="003A2A98"/>
    <w:rsid w:val="003A71CB"/>
    <w:rsid w:val="003A7279"/>
    <w:rsid w:val="003A7788"/>
    <w:rsid w:val="003B04D0"/>
    <w:rsid w:val="003B0650"/>
    <w:rsid w:val="003B0D60"/>
    <w:rsid w:val="003B0FBC"/>
    <w:rsid w:val="003B1192"/>
    <w:rsid w:val="003B1D50"/>
    <w:rsid w:val="003B2813"/>
    <w:rsid w:val="003B2B48"/>
    <w:rsid w:val="003B2CF8"/>
    <w:rsid w:val="003B3CEE"/>
    <w:rsid w:val="003B547F"/>
    <w:rsid w:val="003B5AEB"/>
    <w:rsid w:val="003C04E3"/>
    <w:rsid w:val="003C0719"/>
    <w:rsid w:val="003C0788"/>
    <w:rsid w:val="003C17E4"/>
    <w:rsid w:val="003C1DB6"/>
    <w:rsid w:val="003C219E"/>
    <w:rsid w:val="003C2354"/>
    <w:rsid w:val="003C2402"/>
    <w:rsid w:val="003C26E6"/>
    <w:rsid w:val="003C37ED"/>
    <w:rsid w:val="003C3DE7"/>
    <w:rsid w:val="003C4168"/>
    <w:rsid w:val="003C4CA4"/>
    <w:rsid w:val="003C6AC9"/>
    <w:rsid w:val="003D0340"/>
    <w:rsid w:val="003D0652"/>
    <w:rsid w:val="003D3A03"/>
    <w:rsid w:val="003D3D84"/>
    <w:rsid w:val="003D4583"/>
    <w:rsid w:val="003D4D51"/>
    <w:rsid w:val="003D5BBE"/>
    <w:rsid w:val="003D6E50"/>
    <w:rsid w:val="003D7415"/>
    <w:rsid w:val="003E0FBC"/>
    <w:rsid w:val="003E16F8"/>
    <w:rsid w:val="003E27C0"/>
    <w:rsid w:val="003E31A9"/>
    <w:rsid w:val="003E3619"/>
    <w:rsid w:val="003E47B6"/>
    <w:rsid w:val="003E49E1"/>
    <w:rsid w:val="003E4D2C"/>
    <w:rsid w:val="003E5CD0"/>
    <w:rsid w:val="003E5CF0"/>
    <w:rsid w:val="003E5D1B"/>
    <w:rsid w:val="003E7194"/>
    <w:rsid w:val="003F0717"/>
    <w:rsid w:val="003F19B0"/>
    <w:rsid w:val="003F31A3"/>
    <w:rsid w:val="003F594B"/>
    <w:rsid w:val="004001BA"/>
    <w:rsid w:val="00400304"/>
    <w:rsid w:val="00401DD7"/>
    <w:rsid w:val="004029DB"/>
    <w:rsid w:val="00402C83"/>
    <w:rsid w:val="0040381D"/>
    <w:rsid w:val="00406284"/>
    <w:rsid w:val="00406EFF"/>
    <w:rsid w:val="00407536"/>
    <w:rsid w:val="00407940"/>
    <w:rsid w:val="00407A8A"/>
    <w:rsid w:val="004101D8"/>
    <w:rsid w:val="0041027D"/>
    <w:rsid w:val="004106F6"/>
    <w:rsid w:val="00410F06"/>
    <w:rsid w:val="0041462D"/>
    <w:rsid w:val="0042216D"/>
    <w:rsid w:val="00423236"/>
    <w:rsid w:val="00425D50"/>
    <w:rsid w:val="00425D85"/>
    <w:rsid w:val="004268FE"/>
    <w:rsid w:val="004277E6"/>
    <w:rsid w:val="00431A0A"/>
    <w:rsid w:val="00431BB4"/>
    <w:rsid w:val="004331E6"/>
    <w:rsid w:val="00433654"/>
    <w:rsid w:val="00433976"/>
    <w:rsid w:val="00433A96"/>
    <w:rsid w:val="00434098"/>
    <w:rsid w:val="00434156"/>
    <w:rsid w:val="00441C8F"/>
    <w:rsid w:val="0044247B"/>
    <w:rsid w:val="00442671"/>
    <w:rsid w:val="00442A40"/>
    <w:rsid w:val="00443AED"/>
    <w:rsid w:val="00443C74"/>
    <w:rsid w:val="0044551A"/>
    <w:rsid w:val="00446D70"/>
    <w:rsid w:val="00450130"/>
    <w:rsid w:val="00450DD1"/>
    <w:rsid w:val="00450E98"/>
    <w:rsid w:val="00451D78"/>
    <w:rsid w:val="004526B9"/>
    <w:rsid w:val="00453DAE"/>
    <w:rsid w:val="00454864"/>
    <w:rsid w:val="0045532F"/>
    <w:rsid w:val="0045542D"/>
    <w:rsid w:val="004562E1"/>
    <w:rsid w:val="0045669E"/>
    <w:rsid w:val="004570C1"/>
    <w:rsid w:val="004571A2"/>
    <w:rsid w:val="004603D2"/>
    <w:rsid w:val="00460A3A"/>
    <w:rsid w:val="004631F0"/>
    <w:rsid w:val="004639A0"/>
    <w:rsid w:val="00463AF4"/>
    <w:rsid w:val="00464008"/>
    <w:rsid w:val="004643E5"/>
    <w:rsid w:val="00464C52"/>
    <w:rsid w:val="004654DE"/>
    <w:rsid w:val="004662CA"/>
    <w:rsid w:val="00466BA2"/>
    <w:rsid w:val="00467C4E"/>
    <w:rsid w:val="00470215"/>
    <w:rsid w:val="004712E8"/>
    <w:rsid w:val="00471506"/>
    <w:rsid w:val="0047195C"/>
    <w:rsid w:val="00473957"/>
    <w:rsid w:val="00473CD8"/>
    <w:rsid w:val="00474E5B"/>
    <w:rsid w:val="004752CA"/>
    <w:rsid w:val="00476385"/>
    <w:rsid w:val="0047657A"/>
    <w:rsid w:val="00477C4E"/>
    <w:rsid w:val="004800BE"/>
    <w:rsid w:val="0048036B"/>
    <w:rsid w:val="004803CB"/>
    <w:rsid w:val="0048049F"/>
    <w:rsid w:val="00480C6C"/>
    <w:rsid w:val="0048245A"/>
    <w:rsid w:val="00482B0D"/>
    <w:rsid w:val="00482C4B"/>
    <w:rsid w:val="0048345A"/>
    <w:rsid w:val="00483B00"/>
    <w:rsid w:val="004845AE"/>
    <w:rsid w:val="00484AE8"/>
    <w:rsid w:val="0048547A"/>
    <w:rsid w:val="0048651C"/>
    <w:rsid w:val="00486E45"/>
    <w:rsid w:val="00490A90"/>
    <w:rsid w:val="00491153"/>
    <w:rsid w:val="004916BC"/>
    <w:rsid w:val="00492352"/>
    <w:rsid w:val="00493009"/>
    <w:rsid w:val="0049481B"/>
    <w:rsid w:val="00495026"/>
    <w:rsid w:val="0049751E"/>
    <w:rsid w:val="004A08C6"/>
    <w:rsid w:val="004A2277"/>
    <w:rsid w:val="004A385C"/>
    <w:rsid w:val="004A39AB"/>
    <w:rsid w:val="004A6879"/>
    <w:rsid w:val="004B04AF"/>
    <w:rsid w:val="004B089C"/>
    <w:rsid w:val="004B1B41"/>
    <w:rsid w:val="004B2026"/>
    <w:rsid w:val="004B4070"/>
    <w:rsid w:val="004C0C06"/>
    <w:rsid w:val="004C34C8"/>
    <w:rsid w:val="004C37CF"/>
    <w:rsid w:val="004C54E4"/>
    <w:rsid w:val="004C6771"/>
    <w:rsid w:val="004C795D"/>
    <w:rsid w:val="004C7F47"/>
    <w:rsid w:val="004D1364"/>
    <w:rsid w:val="004D1D1D"/>
    <w:rsid w:val="004D2FB1"/>
    <w:rsid w:val="004D40EC"/>
    <w:rsid w:val="004D4C99"/>
    <w:rsid w:val="004E0382"/>
    <w:rsid w:val="004E1E59"/>
    <w:rsid w:val="004E2098"/>
    <w:rsid w:val="004E2C76"/>
    <w:rsid w:val="004E39E6"/>
    <w:rsid w:val="004E4F70"/>
    <w:rsid w:val="004E5071"/>
    <w:rsid w:val="004E5F8D"/>
    <w:rsid w:val="004E637A"/>
    <w:rsid w:val="004F03AC"/>
    <w:rsid w:val="004F1A63"/>
    <w:rsid w:val="004F1E19"/>
    <w:rsid w:val="004F2FEA"/>
    <w:rsid w:val="004F3010"/>
    <w:rsid w:val="004F3259"/>
    <w:rsid w:val="004F39C8"/>
    <w:rsid w:val="004F410D"/>
    <w:rsid w:val="004F58A0"/>
    <w:rsid w:val="004F740E"/>
    <w:rsid w:val="004F7E28"/>
    <w:rsid w:val="00500BBF"/>
    <w:rsid w:val="00501444"/>
    <w:rsid w:val="00501762"/>
    <w:rsid w:val="00504C21"/>
    <w:rsid w:val="00504F3C"/>
    <w:rsid w:val="005053C5"/>
    <w:rsid w:val="005059B7"/>
    <w:rsid w:val="005066DD"/>
    <w:rsid w:val="00507B77"/>
    <w:rsid w:val="0051009B"/>
    <w:rsid w:val="00510291"/>
    <w:rsid w:val="00510437"/>
    <w:rsid w:val="005104EA"/>
    <w:rsid w:val="0051093F"/>
    <w:rsid w:val="00511F9C"/>
    <w:rsid w:val="00517AF8"/>
    <w:rsid w:val="00517C8F"/>
    <w:rsid w:val="00517F20"/>
    <w:rsid w:val="005200A9"/>
    <w:rsid w:val="0052021E"/>
    <w:rsid w:val="005205C3"/>
    <w:rsid w:val="0052136D"/>
    <w:rsid w:val="00522124"/>
    <w:rsid w:val="0052223A"/>
    <w:rsid w:val="00523178"/>
    <w:rsid w:val="00523185"/>
    <w:rsid w:val="005253D9"/>
    <w:rsid w:val="00525E43"/>
    <w:rsid w:val="00525E47"/>
    <w:rsid w:val="00527EF1"/>
    <w:rsid w:val="00530D27"/>
    <w:rsid w:val="00532B15"/>
    <w:rsid w:val="005330B9"/>
    <w:rsid w:val="00534DB2"/>
    <w:rsid w:val="0053513D"/>
    <w:rsid w:val="005355AD"/>
    <w:rsid w:val="00535D39"/>
    <w:rsid w:val="00535E9F"/>
    <w:rsid w:val="005375BD"/>
    <w:rsid w:val="00537945"/>
    <w:rsid w:val="005408B9"/>
    <w:rsid w:val="00540EFF"/>
    <w:rsid w:val="0054294B"/>
    <w:rsid w:val="00542FFB"/>
    <w:rsid w:val="00544392"/>
    <w:rsid w:val="00545022"/>
    <w:rsid w:val="0054513A"/>
    <w:rsid w:val="00545AA7"/>
    <w:rsid w:val="00545E99"/>
    <w:rsid w:val="00545FCC"/>
    <w:rsid w:val="00546126"/>
    <w:rsid w:val="00551021"/>
    <w:rsid w:val="005521B5"/>
    <w:rsid w:val="00552459"/>
    <w:rsid w:val="0055657C"/>
    <w:rsid w:val="0055678F"/>
    <w:rsid w:val="0055754F"/>
    <w:rsid w:val="00560C57"/>
    <w:rsid w:val="00562EF2"/>
    <w:rsid w:val="00563AB2"/>
    <w:rsid w:val="00564332"/>
    <w:rsid w:val="00564345"/>
    <w:rsid w:val="00565F0B"/>
    <w:rsid w:val="00566FE7"/>
    <w:rsid w:val="00570357"/>
    <w:rsid w:val="00571D4D"/>
    <w:rsid w:val="00572912"/>
    <w:rsid w:val="005729D6"/>
    <w:rsid w:val="005730A4"/>
    <w:rsid w:val="005732A8"/>
    <w:rsid w:val="00573F71"/>
    <w:rsid w:val="0057416E"/>
    <w:rsid w:val="0057424D"/>
    <w:rsid w:val="00574F07"/>
    <w:rsid w:val="0057706F"/>
    <w:rsid w:val="0057790F"/>
    <w:rsid w:val="0058086C"/>
    <w:rsid w:val="00580EB8"/>
    <w:rsid w:val="00581EC0"/>
    <w:rsid w:val="00583A0F"/>
    <w:rsid w:val="00584983"/>
    <w:rsid w:val="0058596D"/>
    <w:rsid w:val="00585CAD"/>
    <w:rsid w:val="00585D56"/>
    <w:rsid w:val="00585DAC"/>
    <w:rsid w:val="00586775"/>
    <w:rsid w:val="005867F3"/>
    <w:rsid w:val="005872C5"/>
    <w:rsid w:val="00590003"/>
    <w:rsid w:val="0059021B"/>
    <w:rsid w:val="005907BB"/>
    <w:rsid w:val="00590A74"/>
    <w:rsid w:val="005913FE"/>
    <w:rsid w:val="00594354"/>
    <w:rsid w:val="005959BD"/>
    <w:rsid w:val="00595FF5"/>
    <w:rsid w:val="0059671E"/>
    <w:rsid w:val="005976DE"/>
    <w:rsid w:val="005A45BF"/>
    <w:rsid w:val="005A717F"/>
    <w:rsid w:val="005A72BE"/>
    <w:rsid w:val="005B0A23"/>
    <w:rsid w:val="005B0F25"/>
    <w:rsid w:val="005B1336"/>
    <w:rsid w:val="005B2A0B"/>
    <w:rsid w:val="005B351C"/>
    <w:rsid w:val="005B3861"/>
    <w:rsid w:val="005B41D8"/>
    <w:rsid w:val="005B4B1A"/>
    <w:rsid w:val="005B4B5B"/>
    <w:rsid w:val="005B68EB"/>
    <w:rsid w:val="005C1033"/>
    <w:rsid w:val="005C10F9"/>
    <w:rsid w:val="005C11EE"/>
    <w:rsid w:val="005C13F2"/>
    <w:rsid w:val="005C1BDC"/>
    <w:rsid w:val="005C1CC6"/>
    <w:rsid w:val="005C2A09"/>
    <w:rsid w:val="005C37AF"/>
    <w:rsid w:val="005C3E35"/>
    <w:rsid w:val="005C45BD"/>
    <w:rsid w:val="005C4D61"/>
    <w:rsid w:val="005C5C2C"/>
    <w:rsid w:val="005C6AE0"/>
    <w:rsid w:val="005C7436"/>
    <w:rsid w:val="005D0736"/>
    <w:rsid w:val="005D07F8"/>
    <w:rsid w:val="005D083E"/>
    <w:rsid w:val="005D1563"/>
    <w:rsid w:val="005D24CD"/>
    <w:rsid w:val="005D2865"/>
    <w:rsid w:val="005D328C"/>
    <w:rsid w:val="005D33CB"/>
    <w:rsid w:val="005D3E21"/>
    <w:rsid w:val="005D4184"/>
    <w:rsid w:val="005D46CC"/>
    <w:rsid w:val="005D4AD2"/>
    <w:rsid w:val="005D57FA"/>
    <w:rsid w:val="005D7231"/>
    <w:rsid w:val="005D7A08"/>
    <w:rsid w:val="005D7C0F"/>
    <w:rsid w:val="005D7DC1"/>
    <w:rsid w:val="005D7FB7"/>
    <w:rsid w:val="005E0671"/>
    <w:rsid w:val="005E09AA"/>
    <w:rsid w:val="005E0A8D"/>
    <w:rsid w:val="005E0B4D"/>
    <w:rsid w:val="005E161B"/>
    <w:rsid w:val="005E1740"/>
    <w:rsid w:val="005E1B9E"/>
    <w:rsid w:val="005E1DAF"/>
    <w:rsid w:val="005E261C"/>
    <w:rsid w:val="005E2B61"/>
    <w:rsid w:val="005E346A"/>
    <w:rsid w:val="005E435A"/>
    <w:rsid w:val="005E51D6"/>
    <w:rsid w:val="005E6AB8"/>
    <w:rsid w:val="005E724C"/>
    <w:rsid w:val="005F30C0"/>
    <w:rsid w:val="005F4649"/>
    <w:rsid w:val="005F4A7D"/>
    <w:rsid w:val="005F676C"/>
    <w:rsid w:val="005F6F63"/>
    <w:rsid w:val="005F7534"/>
    <w:rsid w:val="006009BF"/>
    <w:rsid w:val="00600EB4"/>
    <w:rsid w:val="00603521"/>
    <w:rsid w:val="00603619"/>
    <w:rsid w:val="00605E37"/>
    <w:rsid w:val="00605F87"/>
    <w:rsid w:val="006060F1"/>
    <w:rsid w:val="0060643B"/>
    <w:rsid w:val="006068FE"/>
    <w:rsid w:val="00606BA9"/>
    <w:rsid w:val="00607EFE"/>
    <w:rsid w:val="006107D2"/>
    <w:rsid w:val="00610D9D"/>
    <w:rsid w:val="006125A9"/>
    <w:rsid w:val="0061314F"/>
    <w:rsid w:val="006145FE"/>
    <w:rsid w:val="0061532F"/>
    <w:rsid w:val="00615863"/>
    <w:rsid w:val="00616A03"/>
    <w:rsid w:val="00620F7A"/>
    <w:rsid w:val="00623F1C"/>
    <w:rsid w:val="0062417E"/>
    <w:rsid w:val="00624BB7"/>
    <w:rsid w:val="006253FB"/>
    <w:rsid w:val="00625B15"/>
    <w:rsid w:val="006300BB"/>
    <w:rsid w:val="006304BA"/>
    <w:rsid w:val="00630BC3"/>
    <w:rsid w:val="00632D98"/>
    <w:rsid w:val="0063331F"/>
    <w:rsid w:val="0063344D"/>
    <w:rsid w:val="00635149"/>
    <w:rsid w:val="006367C7"/>
    <w:rsid w:val="00637ECC"/>
    <w:rsid w:val="00640761"/>
    <w:rsid w:val="00640A96"/>
    <w:rsid w:val="00641378"/>
    <w:rsid w:val="00641CF4"/>
    <w:rsid w:val="0064207B"/>
    <w:rsid w:val="0064232C"/>
    <w:rsid w:val="00642822"/>
    <w:rsid w:val="00642F21"/>
    <w:rsid w:val="006443B2"/>
    <w:rsid w:val="00645508"/>
    <w:rsid w:val="00646448"/>
    <w:rsid w:val="0064661E"/>
    <w:rsid w:val="006466D0"/>
    <w:rsid w:val="00646B94"/>
    <w:rsid w:val="00650704"/>
    <w:rsid w:val="006511AA"/>
    <w:rsid w:val="006512E2"/>
    <w:rsid w:val="00651E2E"/>
    <w:rsid w:val="006524B1"/>
    <w:rsid w:val="00652C37"/>
    <w:rsid w:val="00652E8D"/>
    <w:rsid w:val="00652EB1"/>
    <w:rsid w:val="00653036"/>
    <w:rsid w:val="0065304B"/>
    <w:rsid w:val="006534DE"/>
    <w:rsid w:val="0065481C"/>
    <w:rsid w:val="00654FA8"/>
    <w:rsid w:val="0065539B"/>
    <w:rsid w:val="00656F48"/>
    <w:rsid w:val="00657377"/>
    <w:rsid w:val="00660643"/>
    <w:rsid w:val="0066201D"/>
    <w:rsid w:val="00665793"/>
    <w:rsid w:val="006674ED"/>
    <w:rsid w:val="00667A02"/>
    <w:rsid w:val="006700C3"/>
    <w:rsid w:val="006703A6"/>
    <w:rsid w:val="00670E7F"/>
    <w:rsid w:val="00671E81"/>
    <w:rsid w:val="00673A0F"/>
    <w:rsid w:val="0067490F"/>
    <w:rsid w:val="00675081"/>
    <w:rsid w:val="00675FCA"/>
    <w:rsid w:val="00677AEB"/>
    <w:rsid w:val="00680649"/>
    <w:rsid w:val="006808CA"/>
    <w:rsid w:val="006810AF"/>
    <w:rsid w:val="00681FCF"/>
    <w:rsid w:val="00682AB6"/>
    <w:rsid w:val="00682F05"/>
    <w:rsid w:val="00683A54"/>
    <w:rsid w:val="00683B29"/>
    <w:rsid w:val="00683C23"/>
    <w:rsid w:val="0068570E"/>
    <w:rsid w:val="00686262"/>
    <w:rsid w:val="00686F35"/>
    <w:rsid w:val="006914DA"/>
    <w:rsid w:val="006916D5"/>
    <w:rsid w:val="00691966"/>
    <w:rsid w:val="006934F2"/>
    <w:rsid w:val="00693787"/>
    <w:rsid w:val="00694F3E"/>
    <w:rsid w:val="00695777"/>
    <w:rsid w:val="006970C3"/>
    <w:rsid w:val="006972A5"/>
    <w:rsid w:val="0069730D"/>
    <w:rsid w:val="00697F4A"/>
    <w:rsid w:val="006A0852"/>
    <w:rsid w:val="006A3638"/>
    <w:rsid w:val="006A58C2"/>
    <w:rsid w:val="006A5DE4"/>
    <w:rsid w:val="006B2719"/>
    <w:rsid w:val="006B2D17"/>
    <w:rsid w:val="006B3E7E"/>
    <w:rsid w:val="006B3E94"/>
    <w:rsid w:val="006B4BB2"/>
    <w:rsid w:val="006B5435"/>
    <w:rsid w:val="006B5750"/>
    <w:rsid w:val="006B7343"/>
    <w:rsid w:val="006B78C4"/>
    <w:rsid w:val="006C16DD"/>
    <w:rsid w:val="006C2058"/>
    <w:rsid w:val="006C2F41"/>
    <w:rsid w:val="006C4630"/>
    <w:rsid w:val="006C469E"/>
    <w:rsid w:val="006C6C46"/>
    <w:rsid w:val="006C7033"/>
    <w:rsid w:val="006C723D"/>
    <w:rsid w:val="006C7BB1"/>
    <w:rsid w:val="006D034F"/>
    <w:rsid w:val="006D136F"/>
    <w:rsid w:val="006D25BE"/>
    <w:rsid w:val="006D2C50"/>
    <w:rsid w:val="006D3CB4"/>
    <w:rsid w:val="006D4316"/>
    <w:rsid w:val="006D473D"/>
    <w:rsid w:val="006D584F"/>
    <w:rsid w:val="006D73E7"/>
    <w:rsid w:val="006E0EF0"/>
    <w:rsid w:val="006E246C"/>
    <w:rsid w:val="006E2A19"/>
    <w:rsid w:val="006E3D05"/>
    <w:rsid w:val="006E53AF"/>
    <w:rsid w:val="006E5BFC"/>
    <w:rsid w:val="006E5CF0"/>
    <w:rsid w:val="006E785D"/>
    <w:rsid w:val="006E7CF9"/>
    <w:rsid w:val="006F35C2"/>
    <w:rsid w:val="006F4F0F"/>
    <w:rsid w:val="006F548E"/>
    <w:rsid w:val="006F566D"/>
    <w:rsid w:val="006F64B0"/>
    <w:rsid w:val="0070039C"/>
    <w:rsid w:val="007014D3"/>
    <w:rsid w:val="007017FA"/>
    <w:rsid w:val="00701EF7"/>
    <w:rsid w:val="00702143"/>
    <w:rsid w:val="00702873"/>
    <w:rsid w:val="00703225"/>
    <w:rsid w:val="0070568B"/>
    <w:rsid w:val="007057E4"/>
    <w:rsid w:val="00706702"/>
    <w:rsid w:val="00707082"/>
    <w:rsid w:val="007072E0"/>
    <w:rsid w:val="007135B3"/>
    <w:rsid w:val="00714707"/>
    <w:rsid w:val="007179D7"/>
    <w:rsid w:val="00720145"/>
    <w:rsid w:val="00721228"/>
    <w:rsid w:val="00721F70"/>
    <w:rsid w:val="007258DF"/>
    <w:rsid w:val="007264E7"/>
    <w:rsid w:val="0072760D"/>
    <w:rsid w:val="00727637"/>
    <w:rsid w:val="00727CBB"/>
    <w:rsid w:val="00727F53"/>
    <w:rsid w:val="00731BD4"/>
    <w:rsid w:val="00732E57"/>
    <w:rsid w:val="007333B9"/>
    <w:rsid w:val="00733676"/>
    <w:rsid w:val="00734B6F"/>
    <w:rsid w:val="0073593B"/>
    <w:rsid w:val="007359F2"/>
    <w:rsid w:val="00736195"/>
    <w:rsid w:val="00736236"/>
    <w:rsid w:val="00737850"/>
    <w:rsid w:val="00740E52"/>
    <w:rsid w:val="00741819"/>
    <w:rsid w:val="00741851"/>
    <w:rsid w:val="00743D8A"/>
    <w:rsid w:val="00744119"/>
    <w:rsid w:val="00744299"/>
    <w:rsid w:val="0074484B"/>
    <w:rsid w:val="007458B8"/>
    <w:rsid w:val="00745E2B"/>
    <w:rsid w:val="007463F1"/>
    <w:rsid w:val="0075083B"/>
    <w:rsid w:val="00752C64"/>
    <w:rsid w:val="007545BC"/>
    <w:rsid w:val="007546BD"/>
    <w:rsid w:val="007566A6"/>
    <w:rsid w:val="00760609"/>
    <w:rsid w:val="00760814"/>
    <w:rsid w:val="007610FD"/>
    <w:rsid w:val="00761611"/>
    <w:rsid w:val="007617EB"/>
    <w:rsid w:val="00762ED6"/>
    <w:rsid w:val="00763884"/>
    <w:rsid w:val="0076421B"/>
    <w:rsid w:val="00764323"/>
    <w:rsid w:val="00764626"/>
    <w:rsid w:val="0076529D"/>
    <w:rsid w:val="0076672C"/>
    <w:rsid w:val="00767618"/>
    <w:rsid w:val="00767F95"/>
    <w:rsid w:val="007711B5"/>
    <w:rsid w:val="007713BF"/>
    <w:rsid w:val="00773310"/>
    <w:rsid w:val="00775C8F"/>
    <w:rsid w:val="007762E9"/>
    <w:rsid w:val="0077663D"/>
    <w:rsid w:val="00776DE4"/>
    <w:rsid w:val="007801F5"/>
    <w:rsid w:val="0078149D"/>
    <w:rsid w:val="00781CEF"/>
    <w:rsid w:val="007844C0"/>
    <w:rsid w:val="00786039"/>
    <w:rsid w:val="00787CE2"/>
    <w:rsid w:val="0079256D"/>
    <w:rsid w:val="0079468B"/>
    <w:rsid w:val="00795914"/>
    <w:rsid w:val="007960C9"/>
    <w:rsid w:val="007963ED"/>
    <w:rsid w:val="0079699D"/>
    <w:rsid w:val="00797623"/>
    <w:rsid w:val="0079775A"/>
    <w:rsid w:val="00797B65"/>
    <w:rsid w:val="007A0AAA"/>
    <w:rsid w:val="007A12B9"/>
    <w:rsid w:val="007A245B"/>
    <w:rsid w:val="007A2AEE"/>
    <w:rsid w:val="007A309C"/>
    <w:rsid w:val="007A33DA"/>
    <w:rsid w:val="007A4C02"/>
    <w:rsid w:val="007A5205"/>
    <w:rsid w:val="007B01C6"/>
    <w:rsid w:val="007B1F0A"/>
    <w:rsid w:val="007B207F"/>
    <w:rsid w:val="007B208E"/>
    <w:rsid w:val="007B54E1"/>
    <w:rsid w:val="007B5572"/>
    <w:rsid w:val="007C0134"/>
    <w:rsid w:val="007C09FC"/>
    <w:rsid w:val="007C0EC3"/>
    <w:rsid w:val="007C175C"/>
    <w:rsid w:val="007C41D2"/>
    <w:rsid w:val="007C4742"/>
    <w:rsid w:val="007C74F4"/>
    <w:rsid w:val="007D050B"/>
    <w:rsid w:val="007D0BE0"/>
    <w:rsid w:val="007D1A5F"/>
    <w:rsid w:val="007D2644"/>
    <w:rsid w:val="007D2C9A"/>
    <w:rsid w:val="007D3328"/>
    <w:rsid w:val="007D33FE"/>
    <w:rsid w:val="007D3FCB"/>
    <w:rsid w:val="007D4BBE"/>
    <w:rsid w:val="007D540A"/>
    <w:rsid w:val="007D59B8"/>
    <w:rsid w:val="007D59F0"/>
    <w:rsid w:val="007D663E"/>
    <w:rsid w:val="007D6817"/>
    <w:rsid w:val="007D6CB1"/>
    <w:rsid w:val="007D759B"/>
    <w:rsid w:val="007D77DB"/>
    <w:rsid w:val="007E15AB"/>
    <w:rsid w:val="007E24E9"/>
    <w:rsid w:val="007E49F0"/>
    <w:rsid w:val="007E4C59"/>
    <w:rsid w:val="007E54EE"/>
    <w:rsid w:val="007E567D"/>
    <w:rsid w:val="007E5ADD"/>
    <w:rsid w:val="007E62A3"/>
    <w:rsid w:val="007E73D5"/>
    <w:rsid w:val="007F11B4"/>
    <w:rsid w:val="007F204F"/>
    <w:rsid w:val="007F2064"/>
    <w:rsid w:val="007F3A09"/>
    <w:rsid w:val="007F434B"/>
    <w:rsid w:val="007F4840"/>
    <w:rsid w:val="007F5997"/>
    <w:rsid w:val="007F5CAF"/>
    <w:rsid w:val="007F5FBA"/>
    <w:rsid w:val="007F68D5"/>
    <w:rsid w:val="007F77F7"/>
    <w:rsid w:val="007F7E2B"/>
    <w:rsid w:val="00800BBA"/>
    <w:rsid w:val="00801158"/>
    <w:rsid w:val="008015B9"/>
    <w:rsid w:val="008017DC"/>
    <w:rsid w:val="008018C7"/>
    <w:rsid w:val="0080194D"/>
    <w:rsid w:val="0080228B"/>
    <w:rsid w:val="008027FE"/>
    <w:rsid w:val="00803E06"/>
    <w:rsid w:val="008049BF"/>
    <w:rsid w:val="00804C89"/>
    <w:rsid w:val="0080605D"/>
    <w:rsid w:val="0080765E"/>
    <w:rsid w:val="00807FDF"/>
    <w:rsid w:val="00810351"/>
    <w:rsid w:val="00810CE3"/>
    <w:rsid w:val="00810F61"/>
    <w:rsid w:val="00812751"/>
    <w:rsid w:val="00812FB2"/>
    <w:rsid w:val="00813947"/>
    <w:rsid w:val="00813B98"/>
    <w:rsid w:val="00813B9A"/>
    <w:rsid w:val="0081431B"/>
    <w:rsid w:val="00814901"/>
    <w:rsid w:val="00815EAE"/>
    <w:rsid w:val="00816033"/>
    <w:rsid w:val="00816694"/>
    <w:rsid w:val="00816747"/>
    <w:rsid w:val="00817412"/>
    <w:rsid w:val="00820D52"/>
    <w:rsid w:val="00823552"/>
    <w:rsid w:val="00824E6C"/>
    <w:rsid w:val="00825E27"/>
    <w:rsid w:val="00826ACC"/>
    <w:rsid w:val="00831589"/>
    <w:rsid w:val="008338A6"/>
    <w:rsid w:val="00834734"/>
    <w:rsid w:val="00834AAB"/>
    <w:rsid w:val="00835088"/>
    <w:rsid w:val="008351EB"/>
    <w:rsid w:val="0083626A"/>
    <w:rsid w:val="00837848"/>
    <w:rsid w:val="00837944"/>
    <w:rsid w:val="00837FBC"/>
    <w:rsid w:val="008401FA"/>
    <w:rsid w:val="00841428"/>
    <w:rsid w:val="0084193C"/>
    <w:rsid w:val="00842443"/>
    <w:rsid w:val="0084387D"/>
    <w:rsid w:val="00844606"/>
    <w:rsid w:val="008449E8"/>
    <w:rsid w:val="00846070"/>
    <w:rsid w:val="008544D8"/>
    <w:rsid w:val="008544FD"/>
    <w:rsid w:val="00854B99"/>
    <w:rsid w:val="0085527C"/>
    <w:rsid w:val="00855716"/>
    <w:rsid w:val="00855CCC"/>
    <w:rsid w:val="00856212"/>
    <w:rsid w:val="00860872"/>
    <w:rsid w:val="00860B67"/>
    <w:rsid w:val="00861F6E"/>
    <w:rsid w:val="008639E2"/>
    <w:rsid w:val="00865169"/>
    <w:rsid w:val="00865CD1"/>
    <w:rsid w:val="008703FD"/>
    <w:rsid w:val="00871C62"/>
    <w:rsid w:val="0087246B"/>
    <w:rsid w:val="00873900"/>
    <w:rsid w:val="008741C0"/>
    <w:rsid w:val="00874FC1"/>
    <w:rsid w:val="0087605C"/>
    <w:rsid w:val="00877E9B"/>
    <w:rsid w:val="00880CEC"/>
    <w:rsid w:val="00881C93"/>
    <w:rsid w:val="0088439B"/>
    <w:rsid w:val="00890E76"/>
    <w:rsid w:val="00890F5A"/>
    <w:rsid w:val="00891004"/>
    <w:rsid w:val="00891266"/>
    <w:rsid w:val="008939A6"/>
    <w:rsid w:val="00894EB2"/>
    <w:rsid w:val="00895300"/>
    <w:rsid w:val="0089689C"/>
    <w:rsid w:val="00897F41"/>
    <w:rsid w:val="008A0A18"/>
    <w:rsid w:val="008A0A7C"/>
    <w:rsid w:val="008A273A"/>
    <w:rsid w:val="008A6EBA"/>
    <w:rsid w:val="008A751A"/>
    <w:rsid w:val="008B1367"/>
    <w:rsid w:val="008B1E7C"/>
    <w:rsid w:val="008B22B6"/>
    <w:rsid w:val="008B2446"/>
    <w:rsid w:val="008B72E0"/>
    <w:rsid w:val="008B79CA"/>
    <w:rsid w:val="008B7AA7"/>
    <w:rsid w:val="008B7D94"/>
    <w:rsid w:val="008C0DB3"/>
    <w:rsid w:val="008C1130"/>
    <w:rsid w:val="008C2877"/>
    <w:rsid w:val="008C37A0"/>
    <w:rsid w:val="008C5A99"/>
    <w:rsid w:val="008C69A3"/>
    <w:rsid w:val="008C73F0"/>
    <w:rsid w:val="008C770F"/>
    <w:rsid w:val="008C7F05"/>
    <w:rsid w:val="008D6119"/>
    <w:rsid w:val="008D6138"/>
    <w:rsid w:val="008D7EAE"/>
    <w:rsid w:val="008D7FF0"/>
    <w:rsid w:val="008E2595"/>
    <w:rsid w:val="008E2AB1"/>
    <w:rsid w:val="008E376A"/>
    <w:rsid w:val="008E3CE8"/>
    <w:rsid w:val="008E404C"/>
    <w:rsid w:val="008E48E5"/>
    <w:rsid w:val="008E4CC1"/>
    <w:rsid w:val="008E646D"/>
    <w:rsid w:val="008E7ECC"/>
    <w:rsid w:val="008F00C5"/>
    <w:rsid w:val="008F00DB"/>
    <w:rsid w:val="008F1E4D"/>
    <w:rsid w:val="008F265A"/>
    <w:rsid w:val="008F499A"/>
    <w:rsid w:val="008F4E5E"/>
    <w:rsid w:val="008F59D6"/>
    <w:rsid w:val="008F5F65"/>
    <w:rsid w:val="008F62F2"/>
    <w:rsid w:val="008F7B90"/>
    <w:rsid w:val="009010B7"/>
    <w:rsid w:val="00903432"/>
    <w:rsid w:val="0090483B"/>
    <w:rsid w:val="00905079"/>
    <w:rsid w:val="0090614D"/>
    <w:rsid w:val="00906A12"/>
    <w:rsid w:val="009073AB"/>
    <w:rsid w:val="00907467"/>
    <w:rsid w:val="0091051D"/>
    <w:rsid w:val="00910709"/>
    <w:rsid w:val="00911242"/>
    <w:rsid w:val="00912D13"/>
    <w:rsid w:val="00912F2F"/>
    <w:rsid w:val="00913664"/>
    <w:rsid w:val="00913E68"/>
    <w:rsid w:val="0091467B"/>
    <w:rsid w:val="00915702"/>
    <w:rsid w:val="00915B0D"/>
    <w:rsid w:val="00915BA2"/>
    <w:rsid w:val="0091674F"/>
    <w:rsid w:val="009178D1"/>
    <w:rsid w:val="00920684"/>
    <w:rsid w:val="00920922"/>
    <w:rsid w:val="00920DF4"/>
    <w:rsid w:val="0092345B"/>
    <w:rsid w:val="00924411"/>
    <w:rsid w:val="0092488C"/>
    <w:rsid w:val="009250D3"/>
    <w:rsid w:val="009259AB"/>
    <w:rsid w:val="009268B8"/>
    <w:rsid w:val="00927B35"/>
    <w:rsid w:val="00930944"/>
    <w:rsid w:val="00931628"/>
    <w:rsid w:val="00931B18"/>
    <w:rsid w:val="00932B9B"/>
    <w:rsid w:val="00933124"/>
    <w:rsid w:val="00934C69"/>
    <w:rsid w:val="00936CF4"/>
    <w:rsid w:val="00936D42"/>
    <w:rsid w:val="00940061"/>
    <w:rsid w:val="00942A25"/>
    <w:rsid w:val="00942CA2"/>
    <w:rsid w:val="00943068"/>
    <w:rsid w:val="009443C3"/>
    <w:rsid w:val="00945A70"/>
    <w:rsid w:val="00947076"/>
    <w:rsid w:val="00947546"/>
    <w:rsid w:val="009517C4"/>
    <w:rsid w:val="009518CF"/>
    <w:rsid w:val="00951E86"/>
    <w:rsid w:val="009522B8"/>
    <w:rsid w:val="0095549C"/>
    <w:rsid w:val="00956321"/>
    <w:rsid w:val="00956F33"/>
    <w:rsid w:val="00957F8F"/>
    <w:rsid w:val="009600AA"/>
    <w:rsid w:val="009610D0"/>
    <w:rsid w:val="009647AE"/>
    <w:rsid w:val="009648AD"/>
    <w:rsid w:val="00964BF9"/>
    <w:rsid w:val="00964CE5"/>
    <w:rsid w:val="00965F41"/>
    <w:rsid w:val="00966497"/>
    <w:rsid w:val="00966D22"/>
    <w:rsid w:val="00970024"/>
    <w:rsid w:val="00970450"/>
    <w:rsid w:val="00970886"/>
    <w:rsid w:val="00970B31"/>
    <w:rsid w:val="0097109A"/>
    <w:rsid w:val="009724E0"/>
    <w:rsid w:val="00973C3B"/>
    <w:rsid w:val="00974CB8"/>
    <w:rsid w:val="00975CD2"/>
    <w:rsid w:val="00980BDD"/>
    <w:rsid w:val="009815C5"/>
    <w:rsid w:val="009832FD"/>
    <w:rsid w:val="00983E2A"/>
    <w:rsid w:val="00985DB4"/>
    <w:rsid w:val="00986742"/>
    <w:rsid w:val="009871B4"/>
    <w:rsid w:val="0099004F"/>
    <w:rsid w:val="00990D15"/>
    <w:rsid w:val="0099215E"/>
    <w:rsid w:val="0099235E"/>
    <w:rsid w:val="00992DA7"/>
    <w:rsid w:val="00992F4F"/>
    <w:rsid w:val="009933ED"/>
    <w:rsid w:val="00994EA8"/>
    <w:rsid w:val="00996172"/>
    <w:rsid w:val="009A2F23"/>
    <w:rsid w:val="009A3C72"/>
    <w:rsid w:val="009A3DC5"/>
    <w:rsid w:val="009B0058"/>
    <w:rsid w:val="009B0EB2"/>
    <w:rsid w:val="009B0EEF"/>
    <w:rsid w:val="009B441C"/>
    <w:rsid w:val="009B49BD"/>
    <w:rsid w:val="009B4DF6"/>
    <w:rsid w:val="009B6995"/>
    <w:rsid w:val="009B76CD"/>
    <w:rsid w:val="009C0C16"/>
    <w:rsid w:val="009C16A4"/>
    <w:rsid w:val="009C176C"/>
    <w:rsid w:val="009C272C"/>
    <w:rsid w:val="009C60EF"/>
    <w:rsid w:val="009C630F"/>
    <w:rsid w:val="009C6878"/>
    <w:rsid w:val="009C7121"/>
    <w:rsid w:val="009C7784"/>
    <w:rsid w:val="009D08B0"/>
    <w:rsid w:val="009D0C93"/>
    <w:rsid w:val="009D2BED"/>
    <w:rsid w:val="009D430D"/>
    <w:rsid w:val="009D4458"/>
    <w:rsid w:val="009D4ABE"/>
    <w:rsid w:val="009D50AE"/>
    <w:rsid w:val="009D5154"/>
    <w:rsid w:val="009D596E"/>
    <w:rsid w:val="009D5BEC"/>
    <w:rsid w:val="009D702F"/>
    <w:rsid w:val="009D7CC5"/>
    <w:rsid w:val="009E05DE"/>
    <w:rsid w:val="009E06CA"/>
    <w:rsid w:val="009E0ABE"/>
    <w:rsid w:val="009E2345"/>
    <w:rsid w:val="009E286E"/>
    <w:rsid w:val="009E2B63"/>
    <w:rsid w:val="009E36A4"/>
    <w:rsid w:val="009E36B8"/>
    <w:rsid w:val="009E3BB8"/>
    <w:rsid w:val="009E42C9"/>
    <w:rsid w:val="009E45AA"/>
    <w:rsid w:val="009E4AFC"/>
    <w:rsid w:val="009E79D8"/>
    <w:rsid w:val="009F06A9"/>
    <w:rsid w:val="009F1CFA"/>
    <w:rsid w:val="009F1F0A"/>
    <w:rsid w:val="009F3671"/>
    <w:rsid w:val="009F3F0A"/>
    <w:rsid w:val="009F6B07"/>
    <w:rsid w:val="00A00EEF"/>
    <w:rsid w:val="00A04093"/>
    <w:rsid w:val="00A04247"/>
    <w:rsid w:val="00A046FE"/>
    <w:rsid w:val="00A06707"/>
    <w:rsid w:val="00A0693F"/>
    <w:rsid w:val="00A06D1D"/>
    <w:rsid w:val="00A073AA"/>
    <w:rsid w:val="00A07525"/>
    <w:rsid w:val="00A11BC8"/>
    <w:rsid w:val="00A13933"/>
    <w:rsid w:val="00A1470D"/>
    <w:rsid w:val="00A14A86"/>
    <w:rsid w:val="00A16C40"/>
    <w:rsid w:val="00A215FF"/>
    <w:rsid w:val="00A21DBB"/>
    <w:rsid w:val="00A220C2"/>
    <w:rsid w:val="00A2297D"/>
    <w:rsid w:val="00A247C2"/>
    <w:rsid w:val="00A25F1C"/>
    <w:rsid w:val="00A26D9C"/>
    <w:rsid w:val="00A27799"/>
    <w:rsid w:val="00A3024F"/>
    <w:rsid w:val="00A323C3"/>
    <w:rsid w:val="00A35487"/>
    <w:rsid w:val="00A35A49"/>
    <w:rsid w:val="00A37170"/>
    <w:rsid w:val="00A37276"/>
    <w:rsid w:val="00A37BB6"/>
    <w:rsid w:val="00A37D8F"/>
    <w:rsid w:val="00A4088A"/>
    <w:rsid w:val="00A40BA8"/>
    <w:rsid w:val="00A41A40"/>
    <w:rsid w:val="00A4220F"/>
    <w:rsid w:val="00A4246B"/>
    <w:rsid w:val="00A4333F"/>
    <w:rsid w:val="00A43759"/>
    <w:rsid w:val="00A437D3"/>
    <w:rsid w:val="00A459BF"/>
    <w:rsid w:val="00A459F7"/>
    <w:rsid w:val="00A45AA3"/>
    <w:rsid w:val="00A50233"/>
    <w:rsid w:val="00A533B5"/>
    <w:rsid w:val="00A533B8"/>
    <w:rsid w:val="00A539A6"/>
    <w:rsid w:val="00A6043C"/>
    <w:rsid w:val="00A6140D"/>
    <w:rsid w:val="00A618DC"/>
    <w:rsid w:val="00A618EC"/>
    <w:rsid w:val="00A625AB"/>
    <w:rsid w:val="00A62B86"/>
    <w:rsid w:val="00A62C67"/>
    <w:rsid w:val="00A63479"/>
    <w:rsid w:val="00A63743"/>
    <w:rsid w:val="00A63FD8"/>
    <w:rsid w:val="00A655AE"/>
    <w:rsid w:val="00A65600"/>
    <w:rsid w:val="00A71C9F"/>
    <w:rsid w:val="00A72052"/>
    <w:rsid w:val="00A72252"/>
    <w:rsid w:val="00A72927"/>
    <w:rsid w:val="00A7384D"/>
    <w:rsid w:val="00A74646"/>
    <w:rsid w:val="00A777E0"/>
    <w:rsid w:val="00A81227"/>
    <w:rsid w:val="00A8192A"/>
    <w:rsid w:val="00A82BD4"/>
    <w:rsid w:val="00A84DAB"/>
    <w:rsid w:val="00A850FB"/>
    <w:rsid w:val="00A851B3"/>
    <w:rsid w:val="00A859DE"/>
    <w:rsid w:val="00A85AD2"/>
    <w:rsid w:val="00A85C0A"/>
    <w:rsid w:val="00A861B1"/>
    <w:rsid w:val="00A86E68"/>
    <w:rsid w:val="00A872F2"/>
    <w:rsid w:val="00A904C8"/>
    <w:rsid w:val="00A91172"/>
    <w:rsid w:val="00A93148"/>
    <w:rsid w:val="00A93BCF"/>
    <w:rsid w:val="00A94228"/>
    <w:rsid w:val="00A94313"/>
    <w:rsid w:val="00A943DD"/>
    <w:rsid w:val="00A94F92"/>
    <w:rsid w:val="00A95079"/>
    <w:rsid w:val="00A95837"/>
    <w:rsid w:val="00A96318"/>
    <w:rsid w:val="00A96ACC"/>
    <w:rsid w:val="00A97307"/>
    <w:rsid w:val="00A97A14"/>
    <w:rsid w:val="00A97AB6"/>
    <w:rsid w:val="00AA05B8"/>
    <w:rsid w:val="00AA0D90"/>
    <w:rsid w:val="00AA139D"/>
    <w:rsid w:val="00AA20CE"/>
    <w:rsid w:val="00AA34D7"/>
    <w:rsid w:val="00AA4603"/>
    <w:rsid w:val="00AA48C3"/>
    <w:rsid w:val="00AA656A"/>
    <w:rsid w:val="00AA6A0B"/>
    <w:rsid w:val="00AA6D88"/>
    <w:rsid w:val="00AA7527"/>
    <w:rsid w:val="00AB1510"/>
    <w:rsid w:val="00AB1B0D"/>
    <w:rsid w:val="00AB2F26"/>
    <w:rsid w:val="00AB37B4"/>
    <w:rsid w:val="00AB3B25"/>
    <w:rsid w:val="00AB534D"/>
    <w:rsid w:val="00AB56E0"/>
    <w:rsid w:val="00AB6B25"/>
    <w:rsid w:val="00AB7ABD"/>
    <w:rsid w:val="00AC00DA"/>
    <w:rsid w:val="00AC22E6"/>
    <w:rsid w:val="00AC23BD"/>
    <w:rsid w:val="00AC36BE"/>
    <w:rsid w:val="00AC39E0"/>
    <w:rsid w:val="00AC41AF"/>
    <w:rsid w:val="00AC53F8"/>
    <w:rsid w:val="00AC6BA0"/>
    <w:rsid w:val="00AD0708"/>
    <w:rsid w:val="00AD171B"/>
    <w:rsid w:val="00AD184E"/>
    <w:rsid w:val="00AD22F5"/>
    <w:rsid w:val="00AD2720"/>
    <w:rsid w:val="00AD2ED6"/>
    <w:rsid w:val="00AD3EF5"/>
    <w:rsid w:val="00AD5414"/>
    <w:rsid w:val="00AD626C"/>
    <w:rsid w:val="00AD7830"/>
    <w:rsid w:val="00AD7C27"/>
    <w:rsid w:val="00AD7D2E"/>
    <w:rsid w:val="00AD7EBF"/>
    <w:rsid w:val="00AE1675"/>
    <w:rsid w:val="00AE2A70"/>
    <w:rsid w:val="00AE4499"/>
    <w:rsid w:val="00AE4ACF"/>
    <w:rsid w:val="00AE4B90"/>
    <w:rsid w:val="00AE4FF3"/>
    <w:rsid w:val="00AE75FA"/>
    <w:rsid w:val="00AE7D6E"/>
    <w:rsid w:val="00AF1085"/>
    <w:rsid w:val="00AF10F5"/>
    <w:rsid w:val="00AF2684"/>
    <w:rsid w:val="00AF2DFF"/>
    <w:rsid w:val="00AF512B"/>
    <w:rsid w:val="00AF71A5"/>
    <w:rsid w:val="00B00248"/>
    <w:rsid w:val="00B00996"/>
    <w:rsid w:val="00B00AEE"/>
    <w:rsid w:val="00B0351B"/>
    <w:rsid w:val="00B05CD3"/>
    <w:rsid w:val="00B06C10"/>
    <w:rsid w:val="00B07604"/>
    <w:rsid w:val="00B1060A"/>
    <w:rsid w:val="00B1083C"/>
    <w:rsid w:val="00B114F7"/>
    <w:rsid w:val="00B11D8D"/>
    <w:rsid w:val="00B126BC"/>
    <w:rsid w:val="00B1297D"/>
    <w:rsid w:val="00B12F95"/>
    <w:rsid w:val="00B13B02"/>
    <w:rsid w:val="00B15040"/>
    <w:rsid w:val="00B16DEF"/>
    <w:rsid w:val="00B208C0"/>
    <w:rsid w:val="00B21E32"/>
    <w:rsid w:val="00B22C03"/>
    <w:rsid w:val="00B22F62"/>
    <w:rsid w:val="00B237C7"/>
    <w:rsid w:val="00B25821"/>
    <w:rsid w:val="00B3057B"/>
    <w:rsid w:val="00B311E2"/>
    <w:rsid w:val="00B31401"/>
    <w:rsid w:val="00B3148C"/>
    <w:rsid w:val="00B31B32"/>
    <w:rsid w:val="00B3298A"/>
    <w:rsid w:val="00B32DA8"/>
    <w:rsid w:val="00B3453E"/>
    <w:rsid w:val="00B34C2B"/>
    <w:rsid w:val="00B35D4A"/>
    <w:rsid w:val="00B36BFC"/>
    <w:rsid w:val="00B36CB9"/>
    <w:rsid w:val="00B37007"/>
    <w:rsid w:val="00B3744C"/>
    <w:rsid w:val="00B3772B"/>
    <w:rsid w:val="00B4050F"/>
    <w:rsid w:val="00B41069"/>
    <w:rsid w:val="00B41A82"/>
    <w:rsid w:val="00B42456"/>
    <w:rsid w:val="00B425EC"/>
    <w:rsid w:val="00B42B85"/>
    <w:rsid w:val="00B43D6C"/>
    <w:rsid w:val="00B43E54"/>
    <w:rsid w:val="00B46A03"/>
    <w:rsid w:val="00B470F1"/>
    <w:rsid w:val="00B4731C"/>
    <w:rsid w:val="00B47A3F"/>
    <w:rsid w:val="00B47F57"/>
    <w:rsid w:val="00B51D7D"/>
    <w:rsid w:val="00B52A7B"/>
    <w:rsid w:val="00B52D19"/>
    <w:rsid w:val="00B535C1"/>
    <w:rsid w:val="00B5472B"/>
    <w:rsid w:val="00B54F48"/>
    <w:rsid w:val="00B55885"/>
    <w:rsid w:val="00B56849"/>
    <w:rsid w:val="00B56FDF"/>
    <w:rsid w:val="00B606F6"/>
    <w:rsid w:val="00B60EA4"/>
    <w:rsid w:val="00B60F6E"/>
    <w:rsid w:val="00B62151"/>
    <w:rsid w:val="00B628F7"/>
    <w:rsid w:val="00B62C34"/>
    <w:rsid w:val="00B62F4B"/>
    <w:rsid w:val="00B6308E"/>
    <w:rsid w:val="00B650A5"/>
    <w:rsid w:val="00B65D46"/>
    <w:rsid w:val="00B664AB"/>
    <w:rsid w:val="00B66BD6"/>
    <w:rsid w:val="00B70358"/>
    <w:rsid w:val="00B70632"/>
    <w:rsid w:val="00B70859"/>
    <w:rsid w:val="00B72146"/>
    <w:rsid w:val="00B72D85"/>
    <w:rsid w:val="00B72F0A"/>
    <w:rsid w:val="00B72FE6"/>
    <w:rsid w:val="00B73015"/>
    <w:rsid w:val="00B75280"/>
    <w:rsid w:val="00B76772"/>
    <w:rsid w:val="00B77260"/>
    <w:rsid w:val="00B77936"/>
    <w:rsid w:val="00B8005B"/>
    <w:rsid w:val="00B80AFF"/>
    <w:rsid w:val="00B81C62"/>
    <w:rsid w:val="00B8204D"/>
    <w:rsid w:val="00B8330B"/>
    <w:rsid w:val="00B849FE"/>
    <w:rsid w:val="00B84CEA"/>
    <w:rsid w:val="00B85E2F"/>
    <w:rsid w:val="00B86224"/>
    <w:rsid w:val="00B87A6A"/>
    <w:rsid w:val="00B91561"/>
    <w:rsid w:val="00B91963"/>
    <w:rsid w:val="00B92A2A"/>
    <w:rsid w:val="00B93014"/>
    <w:rsid w:val="00B93113"/>
    <w:rsid w:val="00B93953"/>
    <w:rsid w:val="00B944F9"/>
    <w:rsid w:val="00B94B3F"/>
    <w:rsid w:val="00B9593B"/>
    <w:rsid w:val="00B9627D"/>
    <w:rsid w:val="00B971FE"/>
    <w:rsid w:val="00B9755C"/>
    <w:rsid w:val="00BA0595"/>
    <w:rsid w:val="00BA06D6"/>
    <w:rsid w:val="00BA1538"/>
    <w:rsid w:val="00BA1D54"/>
    <w:rsid w:val="00BA1FA8"/>
    <w:rsid w:val="00BA2D37"/>
    <w:rsid w:val="00BA6091"/>
    <w:rsid w:val="00BA6A58"/>
    <w:rsid w:val="00BA70A1"/>
    <w:rsid w:val="00BA7291"/>
    <w:rsid w:val="00BA7A75"/>
    <w:rsid w:val="00BA7EA5"/>
    <w:rsid w:val="00BA7F43"/>
    <w:rsid w:val="00BB0CB5"/>
    <w:rsid w:val="00BB1BE5"/>
    <w:rsid w:val="00BB29AE"/>
    <w:rsid w:val="00BB29B9"/>
    <w:rsid w:val="00BB3562"/>
    <w:rsid w:val="00BB382C"/>
    <w:rsid w:val="00BB3AC6"/>
    <w:rsid w:val="00BB4167"/>
    <w:rsid w:val="00BB4553"/>
    <w:rsid w:val="00BB52E8"/>
    <w:rsid w:val="00BB6545"/>
    <w:rsid w:val="00BB6A72"/>
    <w:rsid w:val="00BB6FB6"/>
    <w:rsid w:val="00BB7094"/>
    <w:rsid w:val="00BC1292"/>
    <w:rsid w:val="00BC1A3C"/>
    <w:rsid w:val="00BC2BE5"/>
    <w:rsid w:val="00BC3B9E"/>
    <w:rsid w:val="00BC5751"/>
    <w:rsid w:val="00BC6CE9"/>
    <w:rsid w:val="00BC6F24"/>
    <w:rsid w:val="00BD0314"/>
    <w:rsid w:val="00BD0340"/>
    <w:rsid w:val="00BD0EA6"/>
    <w:rsid w:val="00BD1C85"/>
    <w:rsid w:val="00BD2B69"/>
    <w:rsid w:val="00BD3F13"/>
    <w:rsid w:val="00BD4349"/>
    <w:rsid w:val="00BD5669"/>
    <w:rsid w:val="00BD6746"/>
    <w:rsid w:val="00BD7A5A"/>
    <w:rsid w:val="00BE0E58"/>
    <w:rsid w:val="00BE2091"/>
    <w:rsid w:val="00BE3C12"/>
    <w:rsid w:val="00BE4783"/>
    <w:rsid w:val="00BE4CC2"/>
    <w:rsid w:val="00BE5B4F"/>
    <w:rsid w:val="00BE6166"/>
    <w:rsid w:val="00BE641D"/>
    <w:rsid w:val="00BF1108"/>
    <w:rsid w:val="00BF1B07"/>
    <w:rsid w:val="00BF1D24"/>
    <w:rsid w:val="00BF23C7"/>
    <w:rsid w:val="00BF2FD2"/>
    <w:rsid w:val="00BF3E07"/>
    <w:rsid w:val="00BF57CD"/>
    <w:rsid w:val="00BF74E7"/>
    <w:rsid w:val="00BF7B12"/>
    <w:rsid w:val="00BF7C5F"/>
    <w:rsid w:val="00C00021"/>
    <w:rsid w:val="00C01D6A"/>
    <w:rsid w:val="00C02572"/>
    <w:rsid w:val="00C0275B"/>
    <w:rsid w:val="00C02FE0"/>
    <w:rsid w:val="00C04C34"/>
    <w:rsid w:val="00C04CA9"/>
    <w:rsid w:val="00C050D2"/>
    <w:rsid w:val="00C06122"/>
    <w:rsid w:val="00C06711"/>
    <w:rsid w:val="00C07724"/>
    <w:rsid w:val="00C1238D"/>
    <w:rsid w:val="00C1278D"/>
    <w:rsid w:val="00C12D3E"/>
    <w:rsid w:val="00C141D7"/>
    <w:rsid w:val="00C15066"/>
    <w:rsid w:val="00C16BB1"/>
    <w:rsid w:val="00C16D67"/>
    <w:rsid w:val="00C214D4"/>
    <w:rsid w:val="00C22B36"/>
    <w:rsid w:val="00C25FB8"/>
    <w:rsid w:val="00C26547"/>
    <w:rsid w:val="00C268DB"/>
    <w:rsid w:val="00C26CEE"/>
    <w:rsid w:val="00C26FD1"/>
    <w:rsid w:val="00C27609"/>
    <w:rsid w:val="00C2798E"/>
    <w:rsid w:val="00C27A84"/>
    <w:rsid w:val="00C313E6"/>
    <w:rsid w:val="00C31643"/>
    <w:rsid w:val="00C32089"/>
    <w:rsid w:val="00C34B6B"/>
    <w:rsid w:val="00C34C7E"/>
    <w:rsid w:val="00C34D83"/>
    <w:rsid w:val="00C35085"/>
    <w:rsid w:val="00C3664E"/>
    <w:rsid w:val="00C36809"/>
    <w:rsid w:val="00C41520"/>
    <w:rsid w:val="00C4328F"/>
    <w:rsid w:val="00C43517"/>
    <w:rsid w:val="00C43F7F"/>
    <w:rsid w:val="00C4497D"/>
    <w:rsid w:val="00C45212"/>
    <w:rsid w:val="00C46585"/>
    <w:rsid w:val="00C46939"/>
    <w:rsid w:val="00C46E2E"/>
    <w:rsid w:val="00C470F1"/>
    <w:rsid w:val="00C47DC8"/>
    <w:rsid w:val="00C530A7"/>
    <w:rsid w:val="00C533CC"/>
    <w:rsid w:val="00C541D7"/>
    <w:rsid w:val="00C56661"/>
    <w:rsid w:val="00C57B79"/>
    <w:rsid w:val="00C60019"/>
    <w:rsid w:val="00C61121"/>
    <w:rsid w:val="00C6159D"/>
    <w:rsid w:val="00C61AFF"/>
    <w:rsid w:val="00C62444"/>
    <w:rsid w:val="00C62522"/>
    <w:rsid w:val="00C62CE5"/>
    <w:rsid w:val="00C63A3D"/>
    <w:rsid w:val="00C64F29"/>
    <w:rsid w:val="00C651A0"/>
    <w:rsid w:val="00C652B7"/>
    <w:rsid w:val="00C6548D"/>
    <w:rsid w:val="00C67075"/>
    <w:rsid w:val="00C7140F"/>
    <w:rsid w:val="00C72960"/>
    <w:rsid w:val="00C735E8"/>
    <w:rsid w:val="00C73EB7"/>
    <w:rsid w:val="00C73FEA"/>
    <w:rsid w:val="00C74674"/>
    <w:rsid w:val="00C74737"/>
    <w:rsid w:val="00C807EC"/>
    <w:rsid w:val="00C8185B"/>
    <w:rsid w:val="00C8314D"/>
    <w:rsid w:val="00C83334"/>
    <w:rsid w:val="00C83746"/>
    <w:rsid w:val="00C83BA9"/>
    <w:rsid w:val="00C8457A"/>
    <w:rsid w:val="00C85F83"/>
    <w:rsid w:val="00C86332"/>
    <w:rsid w:val="00C863A2"/>
    <w:rsid w:val="00C8704B"/>
    <w:rsid w:val="00C871E1"/>
    <w:rsid w:val="00C91242"/>
    <w:rsid w:val="00C9182C"/>
    <w:rsid w:val="00C939BC"/>
    <w:rsid w:val="00CA03F5"/>
    <w:rsid w:val="00CA0FFB"/>
    <w:rsid w:val="00CA17B1"/>
    <w:rsid w:val="00CA2252"/>
    <w:rsid w:val="00CA4040"/>
    <w:rsid w:val="00CA4ED1"/>
    <w:rsid w:val="00CA62E4"/>
    <w:rsid w:val="00CA6852"/>
    <w:rsid w:val="00CA69DE"/>
    <w:rsid w:val="00CA6BEC"/>
    <w:rsid w:val="00CB027B"/>
    <w:rsid w:val="00CB0304"/>
    <w:rsid w:val="00CB09D0"/>
    <w:rsid w:val="00CB297B"/>
    <w:rsid w:val="00CB350D"/>
    <w:rsid w:val="00CB36F1"/>
    <w:rsid w:val="00CB3B25"/>
    <w:rsid w:val="00CB4248"/>
    <w:rsid w:val="00CB4A09"/>
    <w:rsid w:val="00CB5093"/>
    <w:rsid w:val="00CB64E7"/>
    <w:rsid w:val="00CB7780"/>
    <w:rsid w:val="00CC021A"/>
    <w:rsid w:val="00CC03B2"/>
    <w:rsid w:val="00CC1A9D"/>
    <w:rsid w:val="00CC39EF"/>
    <w:rsid w:val="00CC413E"/>
    <w:rsid w:val="00CC42A3"/>
    <w:rsid w:val="00CC5754"/>
    <w:rsid w:val="00CC5962"/>
    <w:rsid w:val="00CC5C39"/>
    <w:rsid w:val="00CC5E7A"/>
    <w:rsid w:val="00CC658F"/>
    <w:rsid w:val="00CC671B"/>
    <w:rsid w:val="00CC738C"/>
    <w:rsid w:val="00CC7568"/>
    <w:rsid w:val="00CC796E"/>
    <w:rsid w:val="00CD0A34"/>
    <w:rsid w:val="00CD0D53"/>
    <w:rsid w:val="00CD1205"/>
    <w:rsid w:val="00CD1610"/>
    <w:rsid w:val="00CD1F74"/>
    <w:rsid w:val="00CD1FA7"/>
    <w:rsid w:val="00CD273F"/>
    <w:rsid w:val="00CD308F"/>
    <w:rsid w:val="00CD3702"/>
    <w:rsid w:val="00CD4392"/>
    <w:rsid w:val="00CD4B60"/>
    <w:rsid w:val="00CD4BC4"/>
    <w:rsid w:val="00CD4E3B"/>
    <w:rsid w:val="00CE05D0"/>
    <w:rsid w:val="00CE158B"/>
    <w:rsid w:val="00CE16F2"/>
    <w:rsid w:val="00CE285F"/>
    <w:rsid w:val="00CE51C6"/>
    <w:rsid w:val="00CE563D"/>
    <w:rsid w:val="00CE587E"/>
    <w:rsid w:val="00CE5945"/>
    <w:rsid w:val="00CE6820"/>
    <w:rsid w:val="00CE6FFB"/>
    <w:rsid w:val="00CF0DC5"/>
    <w:rsid w:val="00CF1E21"/>
    <w:rsid w:val="00CF2A91"/>
    <w:rsid w:val="00CF2ECC"/>
    <w:rsid w:val="00CF3552"/>
    <w:rsid w:val="00CF3A7C"/>
    <w:rsid w:val="00CF42C3"/>
    <w:rsid w:val="00CF6082"/>
    <w:rsid w:val="00CF760C"/>
    <w:rsid w:val="00D01276"/>
    <w:rsid w:val="00D01B7C"/>
    <w:rsid w:val="00D02D34"/>
    <w:rsid w:val="00D03352"/>
    <w:rsid w:val="00D03545"/>
    <w:rsid w:val="00D04138"/>
    <w:rsid w:val="00D044FB"/>
    <w:rsid w:val="00D0596F"/>
    <w:rsid w:val="00D05F4C"/>
    <w:rsid w:val="00D0676C"/>
    <w:rsid w:val="00D06E72"/>
    <w:rsid w:val="00D07AF7"/>
    <w:rsid w:val="00D114F7"/>
    <w:rsid w:val="00D11C97"/>
    <w:rsid w:val="00D12CA1"/>
    <w:rsid w:val="00D136FF"/>
    <w:rsid w:val="00D16EA6"/>
    <w:rsid w:val="00D20C1E"/>
    <w:rsid w:val="00D21216"/>
    <w:rsid w:val="00D22FC5"/>
    <w:rsid w:val="00D234B2"/>
    <w:rsid w:val="00D243C6"/>
    <w:rsid w:val="00D244F3"/>
    <w:rsid w:val="00D2468A"/>
    <w:rsid w:val="00D247D3"/>
    <w:rsid w:val="00D24BC9"/>
    <w:rsid w:val="00D24F9C"/>
    <w:rsid w:val="00D2540E"/>
    <w:rsid w:val="00D26B43"/>
    <w:rsid w:val="00D27441"/>
    <w:rsid w:val="00D27690"/>
    <w:rsid w:val="00D27ACB"/>
    <w:rsid w:val="00D30D0A"/>
    <w:rsid w:val="00D317EB"/>
    <w:rsid w:val="00D32DE5"/>
    <w:rsid w:val="00D33EE7"/>
    <w:rsid w:val="00D3438E"/>
    <w:rsid w:val="00D34897"/>
    <w:rsid w:val="00D34C5D"/>
    <w:rsid w:val="00D34CB5"/>
    <w:rsid w:val="00D34FDF"/>
    <w:rsid w:val="00D35CE6"/>
    <w:rsid w:val="00D37D3F"/>
    <w:rsid w:val="00D40160"/>
    <w:rsid w:val="00D40451"/>
    <w:rsid w:val="00D40E7A"/>
    <w:rsid w:val="00D41922"/>
    <w:rsid w:val="00D41C82"/>
    <w:rsid w:val="00D422F9"/>
    <w:rsid w:val="00D42D8B"/>
    <w:rsid w:val="00D42E28"/>
    <w:rsid w:val="00D42E76"/>
    <w:rsid w:val="00D438D3"/>
    <w:rsid w:val="00D4532D"/>
    <w:rsid w:val="00D45658"/>
    <w:rsid w:val="00D474A5"/>
    <w:rsid w:val="00D50998"/>
    <w:rsid w:val="00D50BDE"/>
    <w:rsid w:val="00D51896"/>
    <w:rsid w:val="00D52C96"/>
    <w:rsid w:val="00D5396D"/>
    <w:rsid w:val="00D544D1"/>
    <w:rsid w:val="00D56CCA"/>
    <w:rsid w:val="00D574CB"/>
    <w:rsid w:val="00D606F7"/>
    <w:rsid w:val="00D61220"/>
    <w:rsid w:val="00D614C5"/>
    <w:rsid w:val="00D616FF"/>
    <w:rsid w:val="00D61925"/>
    <w:rsid w:val="00D61A48"/>
    <w:rsid w:val="00D629DC"/>
    <w:rsid w:val="00D62F45"/>
    <w:rsid w:val="00D630BE"/>
    <w:rsid w:val="00D631CF"/>
    <w:rsid w:val="00D65FED"/>
    <w:rsid w:val="00D668BE"/>
    <w:rsid w:val="00D66D26"/>
    <w:rsid w:val="00D67B92"/>
    <w:rsid w:val="00D67F42"/>
    <w:rsid w:val="00D70310"/>
    <w:rsid w:val="00D7106B"/>
    <w:rsid w:val="00D7157D"/>
    <w:rsid w:val="00D71E5C"/>
    <w:rsid w:val="00D72B2F"/>
    <w:rsid w:val="00D73712"/>
    <w:rsid w:val="00D73ECB"/>
    <w:rsid w:val="00D74049"/>
    <w:rsid w:val="00D741AE"/>
    <w:rsid w:val="00D747F4"/>
    <w:rsid w:val="00D75069"/>
    <w:rsid w:val="00D753BC"/>
    <w:rsid w:val="00D76330"/>
    <w:rsid w:val="00D80498"/>
    <w:rsid w:val="00D809AC"/>
    <w:rsid w:val="00D81256"/>
    <w:rsid w:val="00D82BC7"/>
    <w:rsid w:val="00D840B2"/>
    <w:rsid w:val="00D842A8"/>
    <w:rsid w:val="00D8540A"/>
    <w:rsid w:val="00D86FD1"/>
    <w:rsid w:val="00D87EF0"/>
    <w:rsid w:val="00D9032A"/>
    <w:rsid w:val="00D906B9"/>
    <w:rsid w:val="00D9174F"/>
    <w:rsid w:val="00D91928"/>
    <w:rsid w:val="00D91C74"/>
    <w:rsid w:val="00D9238E"/>
    <w:rsid w:val="00D92F47"/>
    <w:rsid w:val="00D9470F"/>
    <w:rsid w:val="00D95798"/>
    <w:rsid w:val="00D96A73"/>
    <w:rsid w:val="00D96F00"/>
    <w:rsid w:val="00D970B8"/>
    <w:rsid w:val="00D97D3A"/>
    <w:rsid w:val="00DA065E"/>
    <w:rsid w:val="00DA1034"/>
    <w:rsid w:val="00DA1ED6"/>
    <w:rsid w:val="00DA2100"/>
    <w:rsid w:val="00DA21BB"/>
    <w:rsid w:val="00DA2E45"/>
    <w:rsid w:val="00DA39AD"/>
    <w:rsid w:val="00DA6FA7"/>
    <w:rsid w:val="00DA7E4A"/>
    <w:rsid w:val="00DB118A"/>
    <w:rsid w:val="00DB129B"/>
    <w:rsid w:val="00DB2328"/>
    <w:rsid w:val="00DB3433"/>
    <w:rsid w:val="00DB367A"/>
    <w:rsid w:val="00DB3A44"/>
    <w:rsid w:val="00DB40D6"/>
    <w:rsid w:val="00DB589F"/>
    <w:rsid w:val="00DB63EC"/>
    <w:rsid w:val="00DB6DA8"/>
    <w:rsid w:val="00DB7397"/>
    <w:rsid w:val="00DB75E8"/>
    <w:rsid w:val="00DC1A94"/>
    <w:rsid w:val="00DC2709"/>
    <w:rsid w:val="00DC40BB"/>
    <w:rsid w:val="00DC412A"/>
    <w:rsid w:val="00DC412F"/>
    <w:rsid w:val="00DC6359"/>
    <w:rsid w:val="00DC6859"/>
    <w:rsid w:val="00DC7D40"/>
    <w:rsid w:val="00DC7E5A"/>
    <w:rsid w:val="00DD10B2"/>
    <w:rsid w:val="00DD329C"/>
    <w:rsid w:val="00DD35C9"/>
    <w:rsid w:val="00DD3FC7"/>
    <w:rsid w:val="00DD4546"/>
    <w:rsid w:val="00DD46F5"/>
    <w:rsid w:val="00DD531F"/>
    <w:rsid w:val="00DE0D78"/>
    <w:rsid w:val="00DE0E78"/>
    <w:rsid w:val="00DE0F58"/>
    <w:rsid w:val="00DE6221"/>
    <w:rsid w:val="00DF062E"/>
    <w:rsid w:val="00DF06E7"/>
    <w:rsid w:val="00DF0B21"/>
    <w:rsid w:val="00DF187F"/>
    <w:rsid w:val="00DF20CD"/>
    <w:rsid w:val="00DF482D"/>
    <w:rsid w:val="00DF55B6"/>
    <w:rsid w:val="00DF55BA"/>
    <w:rsid w:val="00DF6CFE"/>
    <w:rsid w:val="00DF7005"/>
    <w:rsid w:val="00E001EF"/>
    <w:rsid w:val="00E00F17"/>
    <w:rsid w:val="00E019F3"/>
    <w:rsid w:val="00E01C87"/>
    <w:rsid w:val="00E0217A"/>
    <w:rsid w:val="00E03653"/>
    <w:rsid w:val="00E037CC"/>
    <w:rsid w:val="00E04E9E"/>
    <w:rsid w:val="00E05CB8"/>
    <w:rsid w:val="00E065BA"/>
    <w:rsid w:val="00E06C43"/>
    <w:rsid w:val="00E06E01"/>
    <w:rsid w:val="00E07017"/>
    <w:rsid w:val="00E10BE9"/>
    <w:rsid w:val="00E10FF1"/>
    <w:rsid w:val="00E12489"/>
    <w:rsid w:val="00E1332F"/>
    <w:rsid w:val="00E13B26"/>
    <w:rsid w:val="00E13C28"/>
    <w:rsid w:val="00E14200"/>
    <w:rsid w:val="00E143CE"/>
    <w:rsid w:val="00E149CC"/>
    <w:rsid w:val="00E1765D"/>
    <w:rsid w:val="00E17DA1"/>
    <w:rsid w:val="00E21521"/>
    <w:rsid w:val="00E2213F"/>
    <w:rsid w:val="00E22C66"/>
    <w:rsid w:val="00E22DF0"/>
    <w:rsid w:val="00E23903"/>
    <w:rsid w:val="00E24DCC"/>
    <w:rsid w:val="00E270AF"/>
    <w:rsid w:val="00E30399"/>
    <w:rsid w:val="00E3078C"/>
    <w:rsid w:val="00E309B6"/>
    <w:rsid w:val="00E31635"/>
    <w:rsid w:val="00E31C3E"/>
    <w:rsid w:val="00E322F4"/>
    <w:rsid w:val="00E32933"/>
    <w:rsid w:val="00E32A8C"/>
    <w:rsid w:val="00E33151"/>
    <w:rsid w:val="00E33356"/>
    <w:rsid w:val="00E34DF8"/>
    <w:rsid w:val="00E3637F"/>
    <w:rsid w:val="00E367AF"/>
    <w:rsid w:val="00E405DB"/>
    <w:rsid w:val="00E4171E"/>
    <w:rsid w:val="00E41D99"/>
    <w:rsid w:val="00E423A0"/>
    <w:rsid w:val="00E43112"/>
    <w:rsid w:val="00E45033"/>
    <w:rsid w:val="00E47693"/>
    <w:rsid w:val="00E50A7B"/>
    <w:rsid w:val="00E50FB4"/>
    <w:rsid w:val="00E5123F"/>
    <w:rsid w:val="00E517B8"/>
    <w:rsid w:val="00E52BDB"/>
    <w:rsid w:val="00E549A0"/>
    <w:rsid w:val="00E54ADC"/>
    <w:rsid w:val="00E54F0B"/>
    <w:rsid w:val="00E55582"/>
    <w:rsid w:val="00E5596E"/>
    <w:rsid w:val="00E56487"/>
    <w:rsid w:val="00E57A5B"/>
    <w:rsid w:val="00E603D6"/>
    <w:rsid w:val="00E61A46"/>
    <w:rsid w:val="00E61FFC"/>
    <w:rsid w:val="00E629DC"/>
    <w:rsid w:val="00E62A84"/>
    <w:rsid w:val="00E64ED7"/>
    <w:rsid w:val="00E65CAA"/>
    <w:rsid w:val="00E65CE6"/>
    <w:rsid w:val="00E66BFF"/>
    <w:rsid w:val="00E707DA"/>
    <w:rsid w:val="00E70C15"/>
    <w:rsid w:val="00E70F4D"/>
    <w:rsid w:val="00E71B61"/>
    <w:rsid w:val="00E71D7C"/>
    <w:rsid w:val="00E7284C"/>
    <w:rsid w:val="00E739C1"/>
    <w:rsid w:val="00E754AD"/>
    <w:rsid w:val="00E75531"/>
    <w:rsid w:val="00E76AC5"/>
    <w:rsid w:val="00E80042"/>
    <w:rsid w:val="00E80B63"/>
    <w:rsid w:val="00E80E01"/>
    <w:rsid w:val="00E829C6"/>
    <w:rsid w:val="00E83264"/>
    <w:rsid w:val="00E847B9"/>
    <w:rsid w:val="00E84D6F"/>
    <w:rsid w:val="00E87F75"/>
    <w:rsid w:val="00E90E32"/>
    <w:rsid w:val="00E90E79"/>
    <w:rsid w:val="00E93A10"/>
    <w:rsid w:val="00E95233"/>
    <w:rsid w:val="00E9541F"/>
    <w:rsid w:val="00E95456"/>
    <w:rsid w:val="00E96C37"/>
    <w:rsid w:val="00E976BC"/>
    <w:rsid w:val="00E97BFD"/>
    <w:rsid w:val="00EA00AA"/>
    <w:rsid w:val="00EA0302"/>
    <w:rsid w:val="00EA0738"/>
    <w:rsid w:val="00EA0B6F"/>
    <w:rsid w:val="00EA1A99"/>
    <w:rsid w:val="00EA220E"/>
    <w:rsid w:val="00EA25B2"/>
    <w:rsid w:val="00EA341F"/>
    <w:rsid w:val="00EA3DFE"/>
    <w:rsid w:val="00EA6066"/>
    <w:rsid w:val="00EA6185"/>
    <w:rsid w:val="00EA7086"/>
    <w:rsid w:val="00EB004B"/>
    <w:rsid w:val="00EB0247"/>
    <w:rsid w:val="00EB03D1"/>
    <w:rsid w:val="00EB0593"/>
    <w:rsid w:val="00EB07E7"/>
    <w:rsid w:val="00EB0CA9"/>
    <w:rsid w:val="00EB1190"/>
    <w:rsid w:val="00EB1A06"/>
    <w:rsid w:val="00EB1C42"/>
    <w:rsid w:val="00EB2947"/>
    <w:rsid w:val="00EB2AC2"/>
    <w:rsid w:val="00EB33C6"/>
    <w:rsid w:val="00EB41B9"/>
    <w:rsid w:val="00EB4457"/>
    <w:rsid w:val="00EB79B1"/>
    <w:rsid w:val="00EB7EB7"/>
    <w:rsid w:val="00EC0D56"/>
    <w:rsid w:val="00EC14A0"/>
    <w:rsid w:val="00EC2B47"/>
    <w:rsid w:val="00EC30AF"/>
    <w:rsid w:val="00EC42FE"/>
    <w:rsid w:val="00EC4C2E"/>
    <w:rsid w:val="00EC5718"/>
    <w:rsid w:val="00EC74F7"/>
    <w:rsid w:val="00ED2C1F"/>
    <w:rsid w:val="00ED40CC"/>
    <w:rsid w:val="00ED4455"/>
    <w:rsid w:val="00ED4B4F"/>
    <w:rsid w:val="00ED546E"/>
    <w:rsid w:val="00ED6CAC"/>
    <w:rsid w:val="00ED771D"/>
    <w:rsid w:val="00EE060A"/>
    <w:rsid w:val="00EE0A6B"/>
    <w:rsid w:val="00EE1059"/>
    <w:rsid w:val="00EE10AC"/>
    <w:rsid w:val="00EE53C4"/>
    <w:rsid w:val="00EE5685"/>
    <w:rsid w:val="00EE66DE"/>
    <w:rsid w:val="00EF1FBC"/>
    <w:rsid w:val="00EF29BC"/>
    <w:rsid w:val="00EF2EFD"/>
    <w:rsid w:val="00EF320F"/>
    <w:rsid w:val="00EF3576"/>
    <w:rsid w:val="00EF42C6"/>
    <w:rsid w:val="00EF5EBD"/>
    <w:rsid w:val="00F00426"/>
    <w:rsid w:val="00F0112B"/>
    <w:rsid w:val="00F01C73"/>
    <w:rsid w:val="00F01F89"/>
    <w:rsid w:val="00F02652"/>
    <w:rsid w:val="00F0287B"/>
    <w:rsid w:val="00F03A7A"/>
    <w:rsid w:val="00F04873"/>
    <w:rsid w:val="00F05AD2"/>
    <w:rsid w:val="00F05B21"/>
    <w:rsid w:val="00F076D9"/>
    <w:rsid w:val="00F079DC"/>
    <w:rsid w:val="00F07A14"/>
    <w:rsid w:val="00F07B88"/>
    <w:rsid w:val="00F1028D"/>
    <w:rsid w:val="00F102C8"/>
    <w:rsid w:val="00F1143C"/>
    <w:rsid w:val="00F13D65"/>
    <w:rsid w:val="00F14884"/>
    <w:rsid w:val="00F15689"/>
    <w:rsid w:val="00F1702E"/>
    <w:rsid w:val="00F20130"/>
    <w:rsid w:val="00F207E4"/>
    <w:rsid w:val="00F21203"/>
    <w:rsid w:val="00F2182E"/>
    <w:rsid w:val="00F22597"/>
    <w:rsid w:val="00F22605"/>
    <w:rsid w:val="00F23405"/>
    <w:rsid w:val="00F2548A"/>
    <w:rsid w:val="00F260F1"/>
    <w:rsid w:val="00F30A79"/>
    <w:rsid w:val="00F30B6F"/>
    <w:rsid w:val="00F30EDA"/>
    <w:rsid w:val="00F3110A"/>
    <w:rsid w:val="00F318EB"/>
    <w:rsid w:val="00F32E81"/>
    <w:rsid w:val="00F34702"/>
    <w:rsid w:val="00F354B3"/>
    <w:rsid w:val="00F36799"/>
    <w:rsid w:val="00F367CC"/>
    <w:rsid w:val="00F36A48"/>
    <w:rsid w:val="00F377C1"/>
    <w:rsid w:val="00F37E8D"/>
    <w:rsid w:val="00F408F9"/>
    <w:rsid w:val="00F41AA8"/>
    <w:rsid w:val="00F42459"/>
    <w:rsid w:val="00F442ED"/>
    <w:rsid w:val="00F448C8"/>
    <w:rsid w:val="00F4494B"/>
    <w:rsid w:val="00F4559D"/>
    <w:rsid w:val="00F4564B"/>
    <w:rsid w:val="00F46278"/>
    <w:rsid w:val="00F46DD1"/>
    <w:rsid w:val="00F475D1"/>
    <w:rsid w:val="00F477CB"/>
    <w:rsid w:val="00F50DB2"/>
    <w:rsid w:val="00F521C7"/>
    <w:rsid w:val="00F548B8"/>
    <w:rsid w:val="00F54B0A"/>
    <w:rsid w:val="00F5650A"/>
    <w:rsid w:val="00F600DF"/>
    <w:rsid w:val="00F601A1"/>
    <w:rsid w:val="00F61233"/>
    <w:rsid w:val="00F63FBE"/>
    <w:rsid w:val="00F702AE"/>
    <w:rsid w:val="00F71B75"/>
    <w:rsid w:val="00F71D4E"/>
    <w:rsid w:val="00F743C3"/>
    <w:rsid w:val="00F74D16"/>
    <w:rsid w:val="00F75384"/>
    <w:rsid w:val="00F75913"/>
    <w:rsid w:val="00F75DCC"/>
    <w:rsid w:val="00F766ED"/>
    <w:rsid w:val="00F805DF"/>
    <w:rsid w:val="00F8129A"/>
    <w:rsid w:val="00F82585"/>
    <w:rsid w:val="00F82B92"/>
    <w:rsid w:val="00F82F31"/>
    <w:rsid w:val="00F83276"/>
    <w:rsid w:val="00F83FBA"/>
    <w:rsid w:val="00F858FB"/>
    <w:rsid w:val="00F86A32"/>
    <w:rsid w:val="00F9027D"/>
    <w:rsid w:val="00F911D5"/>
    <w:rsid w:val="00F91344"/>
    <w:rsid w:val="00F915CC"/>
    <w:rsid w:val="00F93AC2"/>
    <w:rsid w:val="00F9525E"/>
    <w:rsid w:val="00F96B48"/>
    <w:rsid w:val="00F9768E"/>
    <w:rsid w:val="00F979E2"/>
    <w:rsid w:val="00F97DEF"/>
    <w:rsid w:val="00FA17DD"/>
    <w:rsid w:val="00FA2197"/>
    <w:rsid w:val="00FA3BE9"/>
    <w:rsid w:val="00FA77D4"/>
    <w:rsid w:val="00FA7D47"/>
    <w:rsid w:val="00FB12CE"/>
    <w:rsid w:val="00FB156F"/>
    <w:rsid w:val="00FB27C8"/>
    <w:rsid w:val="00FB3B66"/>
    <w:rsid w:val="00FB4F25"/>
    <w:rsid w:val="00FB5073"/>
    <w:rsid w:val="00FC02EF"/>
    <w:rsid w:val="00FC08D6"/>
    <w:rsid w:val="00FC0C67"/>
    <w:rsid w:val="00FC4D2D"/>
    <w:rsid w:val="00FC5182"/>
    <w:rsid w:val="00FC59BE"/>
    <w:rsid w:val="00FC62FF"/>
    <w:rsid w:val="00FC64DE"/>
    <w:rsid w:val="00FC7A88"/>
    <w:rsid w:val="00FD0059"/>
    <w:rsid w:val="00FD027C"/>
    <w:rsid w:val="00FD104B"/>
    <w:rsid w:val="00FD2230"/>
    <w:rsid w:val="00FD2AA0"/>
    <w:rsid w:val="00FD2C22"/>
    <w:rsid w:val="00FD2C36"/>
    <w:rsid w:val="00FD3614"/>
    <w:rsid w:val="00FD56E2"/>
    <w:rsid w:val="00FD5B00"/>
    <w:rsid w:val="00FD77DB"/>
    <w:rsid w:val="00FE04AA"/>
    <w:rsid w:val="00FE0A8E"/>
    <w:rsid w:val="00FE0E6F"/>
    <w:rsid w:val="00FE1841"/>
    <w:rsid w:val="00FE1BF1"/>
    <w:rsid w:val="00FE277B"/>
    <w:rsid w:val="00FE3F13"/>
    <w:rsid w:val="00FE4B0D"/>
    <w:rsid w:val="00FE54A9"/>
    <w:rsid w:val="00FE56F0"/>
    <w:rsid w:val="00FE5C6A"/>
    <w:rsid w:val="00FE6A1D"/>
    <w:rsid w:val="00FE703D"/>
    <w:rsid w:val="00FE7686"/>
    <w:rsid w:val="00FF00F1"/>
    <w:rsid w:val="00FF3494"/>
    <w:rsid w:val="00FF3665"/>
    <w:rsid w:val="00FF3AB6"/>
    <w:rsid w:val="00FF4A75"/>
    <w:rsid w:val="00FF4CB7"/>
    <w:rsid w:val="00FF5CBB"/>
    <w:rsid w:val="00FF5FD3"/>
    <w:rsid w:val="00FF6B47"/>
    <w:rsid w:val="00FF6CF1"/>
    <w:rsid w:val="00FF77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41"/>
    <o:shapelayout v:ext="edit">
      <o:idmap v:ext="edit" data="1"/>
    </o:shapelayout>
  </w:shapeDefaults>
  <w:decimalSymbol w:val="."/>
  <w:listSeparator w:val=","/>
  <w14:docId w14:val="58612CB0"/>
  <w14:defaultImageDpi w14:val="300"/>
  <w15:chartTrackingRefBased/>
  <w15:docId w15:val="{56D4D2A9-6C4D-470D-A3BC-776CF5F05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212A"/>
    <w:rPr>
      <w:rFonts w:ascii="Times New Roman" w:eastAsia="Times New Roman" w:hAnsi="Times New Roman"/>
      <w:lang w:eastAsia="en-US"/>
    </w:rPr>
  </w:style>
  <w:style w:type="paragraph" w:styleId="Heading1">
    <w:name w:val="heading 1"/>
    <w:basedOn w:val="Normal"/>
    <w:link w:val="Heading1Char"/>
    <w:uiPriority w:val="9"/>
    <w:qFormat/>
    <w:rsid w:val="00051FC6"/>
    <w:pPr>
      <w:spacing w:before="100" w:beforeAutospacing="1" w:after="100" w:afterAutospacing="1"/>
      <w:outlineLvl w:val="0"/>
    </w:pPr>
    <w:rPr>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5D328C"/>
    <w:rPr>
      <w:sz w:val="16"/>
      <w:szCs w:val="16"/>
    </w:rPr>
  </w:style>
  <w:style w:type="paragraph" w:styleId="CommentText">
    <w:name w:val="annotation text"/>
    <w:basedOn w:val="Normal"/>
    <w:link w:val="CommentTextChar"/>
    <w:uiPriority w:val="99"/>
    <w:semiHidden/>
    <w:unhideWhenUsed/>
    <w:rsid w:val="005D328C"/>
    <w:rPr>
      <w:lang w:val="x-none" w:eastAsia="x-none"/>
    </w:rPr>
  </w:style>
  <w:style w:type="character" w:customStyle="1" w:styleId="CommentTextChar">
    <w:name w:val="Comment Text Char"/>
    <w:link w:val="CommentText"/>
    <w:uiPriority w:val="99"/>
    <w:semiHidden/>
    <w:rsid w:val="005D328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D328C"/>
    <w:rPr>
      <w:b/>
      <w:bCs/>
    </w:rPr>
  </w:style>
  <w:style w:type="character" w:customStyle="1" w:styleId="CommentSubjectChar">
    <w:name w:val="Comment Subject Char"/>
    <w:link w:val="CommentSubject"/>
    <w:uiPriority w:val="99"/>
    <w:semiHidden/>
    <w:rsid w:val="005D328C"/>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5D328C"/>
    <w:rPr>
      <w:rFonts w:ascii="Tahoma" w:hAnsi="Tahoma"/>
      <w:sz w:val="16"/>
      <w:szCs w:val="16"/>
      <w:lang w:val="x-none" w:eastAsia="x-none"/>
    </w:rPr>
  </w:style>
  <w:style w:type="character" w:customStyle="1" w:styleId="BalloonTextChar">
    <w:name w:val="Balloon Text Char"/>
    <w:link w:val="BalloonText"/>
    <w:uiPriority w:val="99"/>
    <w:semiHidden/>
    <w:rsid w:val="005D328C"/>
    <w:rPr>
      <w:rFonts w:ascii="Tahoma" w:eastAsia="Times New Roman" w:hAnsi="Tahoma" w:cs="Tahoma"/>
      <w:sz w:val="16"/>
      <w:szCs w:val="16"/>
    </w:rPr>
  </w:style>
  <w:style w:type="character" w:styleId="Hyperlink">
    <w:name w:val="Hyperlink"/>
    <w:uiPriority w:val="99"/>
    <w:unhideWhenUsed/>
    <w:rsid w:val="004643E5"/>
    <w:rPr>
      <w:color w:val="0000FF"/>
      <w:u w:val="single"/>
    </w:rPr>
  </w:style>
  <w:style w:type="paragraph" w:customStyle="1" w:styleId="MediumGrid1-Accent21">
    <w:name w:val="Medium Grid 1 - Accent 21"/>
    <w:basedOn w:val="Normal"/>
    <w:uiPriority w:val="34"/>
    <w:qFormat/>
    <w:rsid w:val="001927C3"/>
    <w:pPr>
      <w:ind w:left="720"/>
      <w:contextualSpacing/>
    </w:pPr>
  </w:style>
  <w:style w:type="paragraph" w:styleId="Header">
    <w:name w:val="header"/>
    <w:basedOn w:val="Normal"/>
    <w:link w:val="HeaderChar"/>
    <w:uiPriority w:val="99"/>
    <w:unhideWhenUsed/>
    <w:rsid w:val="0026419B"/>
    <w:pPr>
      <w:tabs>
        <w:tab w:val="center" w:pos="4513"/>
        <w:tab w:val="right" w:pos="9026"/>
      </w:tabs>
    </w:pPr>
    <w:rPr>
      <w:lang w:val="x-none" w:eastAsia="x-none"/>
    </w:rPr>
  </w:style>
  <w:style w:type="character" w:customStyle="1" w:styleId="HeaderChar">
    <w:name w:val="Header Char"/>
    <w:link w:val="Header"/>
    <w:uiPriority w:val="99"/>
    <w:rsid w:val="0026419B"/>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26419B"/>
    <w:pPr>
      <w:tabs>
        <w:tab w:val="center" w:pos="4513"/>
        <w:tab w:val="right" w:pos="9026"/>
      </w:tabs>
    </w:pPr>
    <w:rPr>
      <w:lang w:val="x-none" w:eastAsia="x-none"/>
    </w:rPr>
  </w:style>
  <w:style w:type="character" w:customStyle="1" w:styleId="FooterChar">
    <w:name w:val="Footer Char"/>
    <w:link w:val="Footer"/>
    <w:uiPriority w:val="99"/>
    <w:rsid w:val="0026419B"/>
    <w:rPr>
      <w:rFonts w:ascii="Times New Roman" w:eastAsia="Times New Roman" w:hAnsi="Times New Roman" w:cs="Times New Roman"/>
      <w:sz w:val="20"/>
      <w:szCs w:val="20"/>
    </w:rPr>
  </w:style>
  <w:style w:type="character" w:customStyle="1" w:styleId="apple-converted-space">
    <w:name w:val="apple-converted-space"/>
    <w:rsid w:val="00491153"/>
  </w:style>
  <w:style w:type="paragraph" w:styleId="NormalWeb">
    <w:name w:val="Normal (Web)"/>
    <w:basedOn w:val="Normal"/>
    <w:uiPriority w:val="99"/>
    <w:unhideWhenUsed/>
    <w:rsid w:val="005E261C"/>
    <w:rPr>
      <w:sz w:val="24"/>
      <w:szCs w:val="24"/>
    </w:rPr>
  </w:style>
  <w:style w:type="paragraph" w:customStyle="1" w:styleId="EndNoteBibliographyTitle">
    <w:name w:val="EndNote Bibliography Title"/>
    <w:basedOn w:val="Normal"/>
    <w:link w:val="EndNoteBibliographyTitleChar"/>
    <w:rsid w:val="00B75280"/>
    <w:pPr>
      <w:jc w:val="center"/>
    </w:pPr>
    <w:rPr>
      <w:noProof/>
      <w:lang w:val="en-US"/>
    </w:rPr>
  </w:style>
  <w:style w:type="character" w:customStyle="1" w:styleId="EndNoteBibliographyTitleChar">
    <w:name w:val="EndNote Bibliography Title Char"/>
    <w:link w:val="EndNoteBibliographyTitle"/>
    <w:rsid w:val="00B75280"/>
    <w:rPr>
      <w:rFonts w:ascii="Times New Roman" w:eastAsia="Times New Roman" w:hAnsi="Times New Roman"/>
      <w:noProof/>
      <w:lang w:val="en-US" w:eastAsia="en-US"/>
    </w:rPr>
  </w:style>
  <w:style w:type="paragraph" w:customStyle="1" w:styleId="EndNoteBibliography">
    <w:name w:val="EndNote Bibliography"/>
    <w:basedOn w:val="Normal"/>
    <w:link w:val="EndNoteBibliographyChar"/>
    <w:rsid w:val="00B75280"/>
    <w:rPr>
      <w:noProof/>
      <w:lang w:val="en-US"/>
    </w:rPr>
  </w:style>
  <w:style w:type="character" w:customStyle="1" w:styleId="EndNoteBibliographyChar">
    <w:name w:val="EndNote Bibliography Char"/>
    <w:link w:val="EndNoteBibliography"/>
    <w:rsid w:val="00B75280"/>
    <w:rPr>
      <w:rFonts w:ascii="Times New Roman" w:eastAsia="Times New Roman" w:hAnsi="Times New Roman"/>
      <w:noProof/>
      <w:lang w:val="en-US" w:eastAsia="en-US"/>
    </w:rPr>
  </w:style>
  <w:style w:type="table" w:styleId="TableGrid">
    <w:name w:val="Table Grid"/>
    <w:basedOn w:val="TableNormal"/>
    <w:uiPriority w:val="59"/>
    <w:rsid w:val="0045542D"/>
    <w:rPr>
      <w:rFonts w:ascii="Cambria" w:eastAsia="Cambria" w:hAnsi="Cambri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817412"/>
    <w:rPr>
      <w:i/>
      <w:iCs/>
    </w:rPr>
  </w:style>
  <w:style w:type="character" w:customStyle="1" w:styleId="Heading1Char">
    <w:name w:val="Heading 1 Char"/>
    <w:link w:val="Heading1"/>
    <w:uiPriority w:val="9"/>
    <w:rsid w:val="00051FC6"/>
    <w:rPr>
      <w:rFonts w:ascii="Times New Roman" w:eastAsia="Times New Roman" w:hAnsi="Times New Roman"/>
      <w:b/>
      <w:bCs/>
      <w:kern w:val="36"/>
      <w:sz w:val="48"/>
      <w:szCs w:val="48"/>
    </w:rPr>
  </w:style>
  <w:style w:type="character" w:customStyle="1" w:styleId="highlight">
    <w:name w:val="highlight"/>
    <w:rsid w:val="00051FC6"/>
  </w:style>
  <w:style w:type="paragraph" w:customStyle="1" w:styleId="ColorfulShading-Accent11">
    <w:name w:val="Colorful Shading - Accent 11"/>
    <w:hidden/>
    <w:uiPriority w:val="71"/>
    <w:rsid w:val="00E065BA"/>
    <w:rPr>
      <w:rFonts w:ascii="Times New Roman" w:eastAsia="Times New Roman" w:hAnsi="Times New Roman"/>
      <w:lang w:eastAsia="en-US"/>
    </w:rPr>
  </w:style>
  <w:style w:type="character" w:customStyle="1" w:styleId="gmailsendername">
    <w:name w:val="gmail_sendername"/>
    <w:rsid w:val="00196CFA"/>
  </w:style>
  <w:style w:type="paragraph" w:customStyle="1" w:styleId="Default">
    <w:name w:val="Default"/>
    <w:rsid w:val="00E07017"/>
    <w:pPr>
      <w:autoSpaceDE w:val="0"/>
      <w:autoSpaceDN w:val="0"/>
      <w:adjustRightInd w:val="0"/>
    </w:pPr>
    <w:rPr>
      <w:rFonts w:ascii="Minion Pro" w:hAnsi="Minion Pro" w:cs="Minion Pro"/>
      <w:color w:val="000000"/>
      <w:sz w:val="24"/>
      <w:szCs w:val="24"/>
    </w:rPr>
  </w:style>
  <w:style w:type="character" w:customStyle="1" w:styleId="A12">
    <w:name w:val="A12"/>
    <w:uiPriority w:val="99"/>
    <w:rsid w:val="00E07017"/>
    <w:rPr>
      <w:rFonts w:cs="Minion Pro"/>
      <w:color w:val="000000"/>
      <w:sz w:val="11"/>
      <w:szCs w:val="11"/>
    </w:rPr>
  </w:style>
  <w:style w:type="character" w:customStyle="1" w:styleId="current-selection">
    <w:name w:val="current-selection"/>
    <w:rsid w:val="00050468"/>
  </w:style>
  <w:style w:type="character" w:customStyle="1" w:styleId="a">
    <w:name w:val="_"/>
    <w:rsid w:val="00050468"/>
  </w:style>
  <w:style w:type="character" w:customStyle="1" w:styleId="enhanced-reference">
    <w:name w:val="enhanced-reference"/>
    <w:rsid w:val="00050468"/>
  </w:style>
  <w:style w:type="character" w:customStyle="1" w:styleId="interref">
    <w:name w:val="interref"/>
    <w:rsid w:val="004E5071"/>
  </w:style>
  <w:style w:type="character" w:customStyle="1" w:styleId="ref-journal">
    <w:name w:val="ref-journal"/>
    <w:rsid w:val="0074484B"/>
  </w:style>
  <w:style w:type="character" w:customStyle="1" w:styleId="ref-vol">
    <w:name w:val="ref-vol"/>
    <w:rsid w:val="0074484B"/>
  </w:style>
  <w:style w:type="character" w:customStyle="1" w:styleId="rStyle">
    <w:name w:val="rStyle"/>
    <w:rsid w:val="0068570E"/>
    <w:rPr>
      <w:b/>
      <w:bCs w:val="0"/>
      <w:color w:val="1F3864"/>
      <w:sz w:val="40"/>
      <w:szCs w:val="40"/>
    </w:rPr>
  </w:style>
  <w:style w:type="paragraph" w:customStyle="1" w:styleId="ColorfulShading-Accent12">
    <w:name w:val="Colorful Shading - Accent 12"/>
    <w:hidden/>
    <w:uiPriority w:val="62"/>
    <w:rsid w:val="00823552"/>
    <w:rPr>
      <w:rFonts w:ascii="Times New Roman" w:eastAsia="Times New Roman" w:hAnsi="Times New Roman"/>
      <w:lang w:eastAsia="en-US"/>
    </w:rPr>
  </w:style>
  <w:style w:type="character" w:styleId="UnresolvedMention">
    <w:name w:val="Unresolved Mention"/>
    <w:uiPriority w:val="99"/>
    <w:semiHidden/>
    <w:unhideWhenUsed/>
    <w:rsid w:val="00375600"/>
    <w:rPr>
      <w:color w:val="808080"/>
      <w:shd w:val="clear" w:color="auto" w:fill="E6E6E6"/>
    </w:rPr>
  </w:style>
  <w:style w:type="character" w:customStyle="1" w:styleId="bidi">
    <w:name w:val="bidi"/>
    <w:rsid w:val="00BB6545"/>
  </w:style>
  <w:style w:type="paragraph" w:styleId="HTMLPreformatted">
    <w:name w:val="HTML Preformatted"/>
    <w:basedOn w:val="Normal"/>
    <w:link w:val="HTMLPreformattedChar"/>
    <w:uiPriority w:val="99"/>
    <w:semiHidden/>
    <w:unhideWhenUsed/>
    <w:rsid w:val="006A5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en-GB"/>
    </w:rPr>
  </w:style>
  <w:style w:type="character" w:customStyle="1" w:styleId="HTMLPreformattedChar">
    <w:name w:val="HTML Preformatted Char"/>
    <w:basedOn w:val="DefaultParagraphFont"/>
    <w:link w:val="HTMLPreformatted"/>
    <w:uiPriority w:val="99"/>
    <w:semiHidden/>
    <w:rsid w:val="006A58C2"/>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91872">
      <w:bodyDiv w:val="1"/>
      <w:marLeft w:val="0"/>
      <w:marRight w:val="0"/>
      <w:marTop w:val="0"/>
      <w:marBottom w:val="0"/>
      <w:divBdr>
        <w:top w:val="none" w:sz="0" w:space="0" w:color="auto"/>
        <w:left w:val="none" w:sz="0" w:space="0" w:color="auto"/>
        <w:bottom w:val="none" w:sz="0" w:space="0" w:color="auto"/>
        <w:right w:val="none" w:sz="0" w:space="0" w:color="auto"/>
      </w:divBdr>
    </w:div>
    <w:div w:id="205878172">
      <w:bodyDiv w:val="1"/>
      <w:marLeft w:val="0"/>
      <w:marRight w:val="0"/>
      <w:marTop w:val="0"/>
      <w:marBottom w:val="0"/>
      <w:divBdr>
        <w:top w:val="none" w:sz="0" w:space="0" w:color="auto"/>
        <w:left w:val="none" w:sz="0" w:space="0" w:color="auto"/>
        <w:bottom w:val="none" w:sz="0" w:space="0" w:color="auto"/>
        <w:right w:val="none" w:sz="0" w:space="0" w:color="auto"/>
      </w:divBdr>
    </w:div>
    <w:div w:id="298607072">
      <w:bodyDiv w:val="1"/>
      <w:marLeft w:val="0"/>
      <w:marRight w:val="0"/>
      <w:marTop w:val="0"/>
      <w:marBottom w:val="0"/>
      <w:divBdr>
        <w:top w:val="none" w:sz="0" w:space="0" w:color="auto"/>
        <w:left w:val="none" w:sz="0" w:space="0" w:color="auto"/>
        <w:bottom w:val="none" w:sz="0" w:space="0" w:color="auto"/>
        <w:right w:val="none" w:sz="0" w:space="0" w:color="auto"/>
      </w:divBdr>
    </w:div>
    <w:div w:id="309597357">
      <w:bodyDiv w:val="1"/>
      <w:marLeft w:val="0"/>
      <w:marRight w:val="0"/>
      <w:marTop w:val="0"/>
      <w:marBottom w:val="0"/>
      <w:divBdr>
        <w:top w:val="none" w:sz="0" w:space="0" w:color="auto"/>
        <w:left w:val="none" w:sz="0" w:space="0" w:color="auto"/>
        <w:bottom w:val="none" w:sz="0" w:space="0" w:color="auto"/>
        <w:right w:val="none" w:sz="0" w:space="0" w:color="auto"/>
      </w:divBdr>
    </w:div>
    <w:div w:id="320623019">
      <w:bodyDiv w:val="1"/>
      <w:marLeft w:val="0"/>
      <w:marRight w:val="0"/>
      <w:marTop w:val="0"/>
      <w:marBottom w:val="0"/>
      <w:divBdr>
        <w:top w:val="none" w:sz="0" w:space="0" w:color="auto"/>
        <w:left w:val="none" w:sz="0" w:space="0" w:color="auto"/>
        <w:bottom w:val="none" w:sz="0" w:space="0" w:color="auto"/>
        <w:right w:val="none" w:sz="0" w:space="0" w:color="auto"/>
      </w:divBdr>
    </w:div>
    <w:div w:id="334457240">
      <w:bodyDiv w:val="1"/>
      <w:marLeft w:val="0"/>
      <w:marRight w:val="0"/>
      <w:marTop w:val="0"/>
      <w:marBottom w:val="0"/>
      <w:divBdr>
        <w:top w:val="none" w:sz="0" w:space="0" w:color="auto"/>
        <w:left w:val="none" w:sz="0" w:space="0" w:color="auto"/>
        <w:bottom w:val="none" w:sz="0" w:space="0" w:color="auto"/>
        <w:right w:val="none" w:sz="0" w:space="0" w:color="auto"/>
      </w:divBdr>
      <w:divsChild>
        <w:div w:id="1956909982">
          <w:marLeft w:val="0"/>
          <w:marRight w:val="0"/>
          <w:marTop w:val="0"/>
          <w:marBottom w:val="0"/>
          <w:divBdr>
            <w:top w:val="none" w:sz="0" w:space="0" w:color="auto"/>
            <w:left w:val="none" w:sz="0" w:space="0" w:color="auto"/>
            <w:bottom w:val="none" w:sz="0" w:space="0" w:color="auto"/>
            <w:right w:val="none" w:sz="0" w:space="0" w:color="auto"/>
          </w:divBdr>
          <w:divsChild>
            <w:div w:id="1969428498">
              <w:marLeft w:val="0"/>
              <w:marRight w:val="0"/>
              <w:marTop w:val="0"/>
              <w:marBottom w:val="0"/>
              <w:divBdr>
                <w:top w:val="none" w:sz="0" w:space="0" w:color="auto"/>
                <w:left w:val="none" w:sz="0" w:space="0" w:color="auto"/>
                <w:bottom w:val="none" w:sz="0" w:space="0" w:color="auto"/>
                <w:right w:val="none" w:sz="0" w:space="0" w:color="auto"/>
              </w:divBdr>
              <w:divsChild>
                <w:div w:id="181456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284487">
      <w:bodyDiv w:val="1"/>
      <w:marLeft w:val="0"/>
      <w:marRight w:val="0"/>
      <w:marTop w:val="0"/>
      <w:marBottom w:val="0"/>
      <w:divBdr>
        <w:top w:val="none" w:sz="0" w:space="0" w:color="auto"/>
        <w:left w:val="none" w:sz="0" w:space="0" w:color="auto"/>
        <w:bottom w:val="none" w:sz="0" w:space="0" w:color="auto"/>
        <w:right w:val="none" w:sz="0" w:space="0" w:color="auto"/>
      </w:divBdr>
    </w:div>
    <w:div w:id="393938901">
      <w:bodyDiv w:val="1"/>
      <w:marLeft w:val="0"/>
      <w:marRight w:val="0"/>
      <w:marTop w:val="0"/>
      <w:marBottom w:val="0"/>
      <w:divBdr>
        <w:top w:val="none" w:sz="0" w:space="0" w:color="auto"/>
        <w:left w:val="none" w:sz="0" w:space="0" w:color="auto"/>
        <w:bottom w:val="none" w:sz="0" w:space="0" w:color="auto"/>
        <w:right w:val="none" w:sz="0" w:space="0" w:color="auto"/>
      </w:divBdr>
      <w:divsChild>
        <w:div w:id="441193787">
          <w:marLeft w:val="0"/>
          <w:marRight w:val="0"/>
          <w:marTop w:val="0"/>
          <w:marBottom w:val="0"/>
          <w:divBdr>
            <w:top w:val="none" w:sz="0" w:space="0" w:color="auto"/>
            <w:left w:val="none" w:sz="0" w:space="0" w:color="auto"/>
            <w:bottom w:val="none" w:sz="0" w:space="0" w:color="auto"/>
            <w:right w:val="none" w:sz="0" w:space="0" w:color="auto"/>
          </w:divBdr>
          <w:divsChild>
            <w:div w:id="1748384139">
              <w:marLeft w:val="0"/>
              <w:marRight w:val="0"/>
              <w:marTop w:val="0"/>
              <w:marBottom w:val="0"/>
              <w:divBdr>
                <w:top w:val="none" w:sz="0" w:space="0" w:color="auto"/>
                <w:left w:val="none" w:sz="0" w:space="0" w:color="auto"/>
                <w:bottom w:val="none" w:sz="0" w:space="0" w:color="auto"/>
                <w:right w:val="none" w:sz="0" w:space="0" w:color="auto"/>
              </w:divBdr>
              <w:divsChild>
                <w:div w:id="133853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494953">
      <w:bodyDiv w:val="1"/>
      <w:marLeft w:val="0"/>
      <w:marRight w:val="0"/>
      <w:marTop w:val="0"/>
      <w:marBottom w:val="0"/>
      <w:divBdr>
        <w:top w:val="none" w:sz="0" w:space="0" w:color="auto"/>
        <w:left w:val="none" w:sz="0" w:space="0" w:color="auto"/>
        <w:bottom w:val="none" w:sz="0" w:space="0" w:color="auto"/>
        <w:right w:val="none" w:sz="0" w:space="0" w:color="auto"/>
      </w:divBdr>
    </w:div>
    <w:div w:id="533545304">
      <w:bodyDiv w:val="1"/>
      <w:marLeft w:val="0"/>
      <w:marRight w:val="0"/>
      <w:marTop w:val="0"/>
      <w:marBottom w:val="0"/>
      <w:divBdr>
        <w:top w:val="none" w:sz="0" w:space="0" w:color="auto"/>
        <w:left w:val="none" w:sz="0" w:space="0" w:color="auto"/>
        <w:bottom w:val="none" w:sz="0" w:space="0" w:color="auto"/>
        <w:right w:val="none" w:sz="0" w:space="0" w:color="auto"/>
      </w:divBdr>
    </w:div>
    <w:div w:id="606427037">
      <w:bodyDiv w:val="1"/>
      <w:marLeft w:val="0"/>
      <w:marRight w:val="0"/>
      <w:marTop w:val="0"/>
      <w:marBottom w:val="0"/>
      <w:divBdr>
        <w:top w:val="none" w:sz="0" w:space="0" w:color="auto"/>
        <w:left w:val="none" w:sz="0" w:space="0" w:color="auto"/>
        <w:bottom w:val="none" w:sz="0" w:space="0" w:color="auto"/>
        <w:right w:val="none" w:sz="0" w:space="0" w:color="auto"/>
      </w:divBdr>
    </w:div>
    <w:div w:id="615867801">
      <w:bodyDiv w:val="1"/>
      <w:marLeft w:val="0"/>
      <w:marRight w:val="0"/>
      <w:marTop w:val="0"/>
      <w:marBottom w:val="0"/>
      <w:divBdr>
        <w:top w:val="none" w:sz="0" w:space="0" w:color="auto"/>
        <w:left w:val="none" w:sz="0" w:space="0" w:color="auto"/>
        <w:bottom w:val="none" w:sz="0" w:space="0" w:color="auto"/>
        <w:right w:val="none" w:sz="0" w:space="0" w:color="auto"/>
      </w:divBdr>
      <w:divsChild>
        <w:div w:id="1949778769">
          <w:marLeft w:val="0"/>
          <w:marRight w:val="0"/>
          <w:marTop w:val="0"/>
          <w:marBottom w:val="0"/>
          <w:divBdr>
            <w:top w:val="none" w:sz="0" w:space="0" w:color="auto"/>
            <w:left w:val="none" w:sz="0" w:space="0" w:color="auto"/>
            <w:bottom w:val="none" w:sz="0" w:space="0" w:color="auto"/>
            <w:right w:val="none" w:sz="0" w:space="0" w:color="auto"/>
          </w:divBdr>
          <w:divsChild>
            <w:div w:id="2058582017">
              <w:marLeft w:val="0"/>
              <w:marRight w:val="0"/>
              <w:marTop w:val="0"/>
              <w:marBottom w:val="0"/>
              <w:divBdr>
                <w:top w:val="none" w:sz="0" w:space="0" w:color="auto"/>
                <w:left w:val="none" w:sz="0" w:space="0" w:color="auto"/>
                <w:bottom w:val="none" w:sz="0" w:space="0" w:color="auto"/>
                <w:right w:val="none" w:sz="0" w:space="0" w:color="auto"/>
              </w:divBdr>
              <w:divsChild>
                <w:div w:id="128649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879287">
      <w:bodyDiv w:val="1"/>
      <w:marLeft w:val="0"/>
      <w:marRight w:val="0"/>
      <w:marTop w:val="0"/>
      <w:marBottom w:val="0"/>
      <w:divBdr>
        <w:top w:val="none" w:sz="0" w:space="0" w:color="auto"/>
        <w:left w:val="none" w:sz="0" w:space="0" w:color="auto"/>
        <w:bottom w:val="none" w:sz="0" w:space="0" w:color="auto"/>
        <w:right w:val="none" w:sz="0" w:space="0" w:color="auto"/>
      </w:divBdr>
    </w:div>
    <w:div w:id="722295662">
      <w:bodyDiv w:val="1"/>
      <w:marLeft w:val="0"/>
      <w:marRight w:val="0"/>
      <w:marTop w:val="0"/>
      <w:marBottom w:val="0"/>
      <w:divBdr>
        <w:top w:val="none" w:sz="0" w:space="0" w:color="auto"/>
        <w:left w:val="none" w:sz="0" w:space="0" w:color="auto"/>
        <w:bottom w:val="none" w:sz="0" w:space="0" w:color="auto"/>
        <w:right w:val="none" w:sz="0" w:space="0" w:color="auto"/>
      </w:divBdr>
      <w:divsChild>
        <w:div w:id="116605247">
          <w:marLeft w:val="0"/>
          <w:marRight w:val="0"/>
          <w:marTop w:val="0"/>
          <w:marBottom w:val="0"/>
          <w:divBdr>
            <w:top w:val="none" w:sz="0" w:space="0" w:color="auto"/>
            <w:left w:val="none" w:sz="0" w:space="0" w:color="auto"/>
            <w:bottom w:val="none" w:sz="0" w:space="0" w:color="auto"/>
            <w:right w:val="none" w:sz="0" w:space="0" w:color="auto"/>
          </w:divBdr>
          <w:divsChild>
            <w:div w:id="1487011990">
              <w:marLeft w:val="0"/>
              <w:marRight w:val="0"/>
              <w:marTop w:val="0"/>
              <w:marBottom w:val="0"/>
              <w:divBdr>
                <w:top w:val="none" w:sz="0" w:space="0" w:color="auto"/>
                <w:left w:val="none" w:sz="0" w:space="0" w:color="auto"/>
                <w:bottom w:val="none" w:sz="0" w:space="0" w:color="auto"/>
                <w:right w:val="none" w:sz="0" w:space="0" w:color="auto"/>
              </w:divBdr>
              <w:divsChild>
                <w:div w:id="1682270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938755">
      <w:bodyDiv w:val="1"/>
      <w:marLeft w:val="0"/>
      <w:marRight w:val="0"/>
      <w:marTop w:val="0"/>
      <w:marBottom w:val="0"/>
      <w:divBdr>
        <w:top w:val="none" w:sz="0" w:space="0" w:color="auto"/>
        <w:left w:val="none" w:sz="0" w:space="0" w:color="auto"/>
        <w:bottom w:val="none" w:sz="0" w:space="0" w:color="auto"/>
        <w:right w:val="none" w:sz="0" w:space="0" w:color="auto"/>
      </w:divBdr>
    </w:div>
    <w:div w:id="850922068">
      <w:bodyDiv w:val="1"/>
      <w:marLeft w:val="0"/>
      <w:marRight w:val="0"/>
      <w:marTop w:val="0"/>
      <w:marBottom w:val="0"/>
      <w:divBdr>
        <w:top w:val="none" w:sz="0" w:space="0" w:color="auto"/>
        <w:left w:val="none" w:sz="0" w:space="0" w:color="auto"/>
        <w:bottom w:val="none" w:sz="0" w:space="0" w:color="auto"/>
        <w:right w:val="none" w:sz="0" w:space="0" w:color="auto"/>
      </w:divBdr>
    </w:div>
    <w:div w:id="893388769">
      <w:bodyDiv w:val="1"/>
      <w:marLeft w:val="0"/>
      <w:marRight w:val="0"/>
      <w:marTop w:val="0"/>
      <w:marBottom w:val="0"/>
      <w:divBdr>
        <w:top w:val="none" w:sz="0" w:space="0" w:color="auto"/>
        <w:left w:val="none" w:sz="0" w:space="0" w:color="auto"/>
        <w:bottom w:val="none" w:sz="0" w:space="0" w:color="auto"/>
        <w:right w:val="none" w:sz="0" w:space="0" w:color="auto"/>
      </w:divBdr>
    </w:div>
    <w:div w:id="943270947">
      <w:bodyDiv w:val="1"/>
      <w:marLeft w:val="0"/>
      <w:marRight w:val="0"/>
      <w:marTop w:val="0"/>
      <w:marBottom w:val="0"/>
      <w:divBdr>
        <w:top w:val="none" w:sz="0" w:space="0" w:color="auto"/>
        <w:left w:val="none" w:sz="0" w:space="0" w:color="auto"/>
        <w:bottom w:val="none" w:sz="0" w:space="0" w:color="auto"/>
        <w:right w:val="none" w:sz="0" w:space="0" w:color="auto"/>
      </w:divBdr>
    </w:div>
    <w:div w:id="986006780">
      <w:bodyDiv w:val="1"/>
      <w:marLeft w:val="0"/>
      <w:marRight w:val="0"/>
      <w:marTop w:val="0"/>
      <w:marBottom w:val="0"/>
      <w:divBdr>
        <w:top w:val="none" w:sz="0" w:space="0" w:color="auto"/>
        <w:left w:val="none" w:sz="0" w:space="0" w:color="auto"/>
        <w:bottom w:val="none" w:sz="0" w:space="0" w:color="auto"/>
        <w:right w:val="none" w:sz="0" w:space="0" w:color="auto"/>
      </w:divBdr>
      <w:divsChild>
        <w:div w:id="789788177">
          <w:marLeft w:val="0"/>
          <w:marRight w:val="0"/>
          <w:marTop w:val="0"/>
          <w:marBottom w:val="0"/>
          <w:divBdr>
            <w:top w:val="none" w:sz="0" w:space="0" w:color="auto"/>
            <w:left w:val="none" w:sz="0" w:space="0" w:color="auto"/>
            <w:bottom w:val="none" w:sz="0" w:space="0" w:color="auto"/>
            <w:right w:val="none" w:sz="0" w:space="0" w:color="auto"/>
          </w:divBdr>
          <w:divsChild>
            <w:div w:id="2086298052">
              <w:marLeft w:val="0"/>
              <w:marRight w:val="0"/>
              <w:marTop w:val="0"/>
              <w:marBottom w:val="0"/>
              <w:divBdr>
                <w:top w:val="none" w:sz="0" w:space="0" w:color="auto"/>
                <w:left w:val="none" w:sz="0" w:space="0" w:color="auto"/>
                <w:bottom w:val="none" w:sz="0" w:space="0" w:color="auto"/>
                <w:right w:val="none" w:sz="0" w:space="0" w:color="auto"/>
              </w:divBdr>
              <w:divsChild>
                <w:div w:id="42842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376704">
      <w:bodyDiv w:val="1"/>
      <w:marLeft w:val="0"/>
      <w:marRight w:val="0"/>
      <w:marTop w:val="0"/>
      <w:marBottom w:val="0"/>
      <w:divBdr>
        <w:top w:val="none" w:sz="0" w:space="0" w:color="auto"/>
        <w:left w:val="none" w:sz="0" w:space="0" w:color="auto"/>
        <w:bottom w:val="none" w:sz="0" w:space="0" w:color="auto"/>
        <w:right w:val="none" w:sz="0" w:space="0" w:color="auto"/>
      </w:divBdr>
    </w:div>
    <w:div w:id="1015425109">
      <w:bodyDiv w:val="1"/>
      <w:marLeft w:val="0"/>
      <w:marRight w:val="0"/>
      <w:marTop w:val="0"/>
      <w:marBottom w:val="0"/>
      <w:divBdr>
        <w:top w:val="none" w:sz="0" w:space="0" w:color="auto"/>
        <w:left w:val="none" w:sz="0" w:space="0" w:color="auto"/>
        <w:bottom w:val="none" w:sz="0" w:space="0" w:color="auto"/>
        <w:right w:val="none" w:sz="0" w:space="0" w:color="auto"/>
      </w:divBdr>
    </w:div>
    <w:div w:id="1075469838">
      <w:bodyDiv w:val="1"/>
      <w:marLeft w:val="0"/>
      <w:marRight w:val="0"/>
      <w:marTop w:val="0"/>
      <w:marBottom w:val="0"/>
      <w:divBdr>
        <w:top w:val="none" w:sz="0" w:space="0" w:color="auto"/>
        <w:left w:val="none" w:sz="0" w:space="0" w:color="auto"/>
        <w:bottom w:val="none" w:sz="0" w:space="0" w:color="auto"/>
        <w:right w:val="none" w:sz="0" w:space="0" w:color="auto"/>
      </w:divBdr>
    </w:div>
    <w:div w:id="1133594468">
      <w:bodyDiv w:val="1"/>
      <w:marLeft w:val="0"/>
      <w:marRight w:val="0"/>
      <w:marTop w:val="0"/>
      <w:marBottom w:val="0"/>
      <w:divBdr>
        <w:top w:val="none" w:sz="0" w:space="0" w:color="auto"/>
        <w:left w:val="none" w:sz="0" w:space="0" w:color="auto"/>
        <w:bottom w:val="none" w:sz="0" w:space="0" w:color="auto"/>
        <w:right w:val="none" w:sz="0" w:space="0" w:color="auto"/>
      </w:divBdr>
    </w:div>
    <w:div w:id="1171873455">
      <w:bodyDiv w:val="1"/>
      <w:marLeft w:val="0"/>
      <w:marRight w:val="0"/>
      <w:marTop w:val="0"/>
      <w:marBottom w:val="0"/>
      <w:divBdr>
        <w:top w:val="none" w:sz="0" w:space="0" w:color="auto"/>
        <w:left w:val="none" w:sz="0" w:space="0" w:color="auto"/>
        <w:bottom w:val="none" w:sz="0" w:space="0" w:color="auto"/>
        <w:right w:val="none" w:sz="0" w:space="0" w:color="auto"/>
      </w:divBdr>
    </w:div>
    <w:div w:id="1189031719">
      <w:bodyDiv w:val="1"/>
      <w:marLeft w:val="0"/>
      <w:marRight w:val="0"/>
      <w:marTop w:val="0"/>
      <w:marBottom w:val="0"/>
      <w:divBdr>
        <w:top w:val="none" w:sz="0" w:space="0" w:color="auto"/>
        <w:left w:val="none" w:sz="0" w:space="0" w:color="auto"/>
        <w:bottom w:val="none" w:sz="0" w:space="0" w:color="auto"/>
        <w:right w:val="none" w:sz="0" w:space="0" w:color="auto"/>
      </w:divBdr>
      <w:divsChild>
        <w:div w:id="539124045">
          <w:marLeft w:val="0"/>
          <w:marRight w:val="0"/>
          <w:marTop w:val="0"/>
          <w:marBottom w:val="0"/>
          <w:divBdr>
            <w:top w:val="none" w:sz="0" w:space="0" w:color="auto"/>
            <w:left w:val="none" w:sz="0" w:space="0" w:color="auto"/>
            <w:bottom w:val="none" w:sz="0" w:space="0" w:color="auto"/>
            <w:right w:val="none" w:sz="0" w:space="0" w:color="auto"/>
          </w:divBdr>
        </w:div>
        <w:div w:id="881674771">
          <w:marLeft w:val="0"/>
          <w:marRight w:val="0"/>
          <w:marTop w:val="0"/>
          <w:marBottom w:val="0"/>
          <w:divBdr>
            <w:top w:val="none" w:sz="0" w:space="0" w:color="auto"/>
            <w:left w:val="none" w:sz="0" w:space="0" w:color="auto"/>
            <w:bottom w:val="none" w:sz="0" w:space="0" w:color="auto"/>
            <w:right w:val="none" w:sz="0" w:space="0" w:color="auto"/>
          </w:divBdr>
        </w:div>
        <w:div w:id="1367171483">
          <w:marLeft w:val="0"/>
          <w:marRight w:val="0"/>
          <w:marTop w:val="0"/>
          <w:marBottom w:val="0"/>
          <w:divBdr>
            <w:top w:val="none" w:sz="0" w:space="0" w:color="auto"/>
            <w:left w:val="none" w:sz="0" w:space="0" w:color="auto"/>
            <w:bottom w:val="none" w:sz="0" w:space="0" w:color="auto"/>
            <w:right w:val="none" w:sz="0" w:space="0" w:color="auto"/>
          </w:divBdr>
        </w:div>
        <w:div w:id="1726946657">
          <w:marLeft w:val="0"/>
          <w:marRight w:val="0"/>
          <w:marTop w:val="0"/>
          <w:marBottom w:val="0"/>
          <w:divBdr>
            <w:top w:val="none" w:sz="0" w:space="0" w:color="auto"/>
            <w:left w:val="none" w:sz="0" w:space="0" w:color="auto"/>
            <w:bottom w:val="none" w:sz="0" w:space="0" w:color="auto"/>
            <w:right w:val="none" w:sz="0" w:space="0" w:color="auto"/>
          </w:divBdr>
        </w:div>
      </w:divsChild>
    </w:div>
    <w:div w:id="1192259753">
      <w:bodyDiv w:val="1"/>
      <w:marLeft w:val="0"/>
      <w:marRight w:val="0"/>
      <w:marTop w:val="0"/>
      <w:marBottom w:val="0"/>
      <w:divBdr>
        <w:top w:val="none" w:sz="0" w:space="0" w:color="auto"/>
        <w:left w:val="none" w:sz="0" w:space="0" w:color="auto"/>
        <w:bottom w:val="none" w:sz="0" w:space="0" w:color="auto"/>
        <w:right w:val="none" w:sz="0" w:space="0" w:color="auto"/>
      </w:divBdr>
    </w:div>
    <w:div w:id="1232890440">
      <w:bodyDiv w:val="1"/>
      <w:marLeft w:val="0"/>
      <w:marRight w:val="0"/>
      <w:marTop w:val="0"/>
      <w:marBottom w:val="0"/>
      <w:divBdr>
        <w:top w:val="none" w:sz="0" w:space="0" w:color="auto"/>
        <w:left w:val="none" w:sz="0" w:space="0" w:color="auto"/>
        <w:bottom w:val="none" w:sz="0" w:space="0" w:color="auto"/>
        <w:right w:val="none" w:sz="0" w:space="0" w:color="auto"/>
      </w:divBdr>
    </w:div>
    <w:div w:id="1235353795">
      <w:bodyDiv w:val="1"/>
      <w:marLeft w:val="0"/>
      <w:marRight w:val="0"/>
      <w:marTop w:val="0"/>
      <w:marBottom w:val="0"/>
      <w:divBdr>
        <w:top w:val="none" w:sz="0" w:space="0" w:color="auto"/>
        <w:left w:val="none" w:sz="0" w:space="0" w:color="auto"/>
        <w:bottom w:val="none" w:sz="0" w:space="0" w:color="auto"/>
        <w:right w:val="none" w:sz="0" w:space="0" w:color="auto"/>
      </w:divBdr>
    </w:div>
    <w:div w:id="1236281450">
      <w:bodyDiv w:val="1"/>
      <w:marLeft w:val="0"/>
      <w:marRight w:val="0"/>
      <w:marTop w:val="0"/>
      <w:marBottom w:val="0"/>
      <w:divBdr>
        <w:top w:val="none" w:sz="0" w:space="0" w:color="auto"/>
        <w:left w:val="none" w:sz="0" w:space="0" w:color="auto"/>
        <w:bottom w:val="none" w:sz="0" w:space="0" w:color="auto"/>
        <w:right w:val="none" w:sz="0" w:space="0" w:color="auto"/>
      </w:divBdr>
    </w:div>
    <w:div w:id="1293293872">
      <w:bodyDiv w:val="1"/>
      <w:marLeft w:val="0"/>
      <w:marRight w:val="0"/>
      <w:marTop w:val="0"/>
      <w:marBottom w:val="0"/>
      <w:divBdr>
        <w:top w:val="none" w:sz="0" w:space="0" w:color="auto"/>
        <w:left w:val="none" w:sz="0" w:space="0" w:color="auto"/>
        <w:bottom w:val="none" w:sz="0" w:space="0" w:color="auto"/>
        <w:right w:val="none" w:sz="0" w:space="0" w:color="auto"/>
      </w:divBdr>
    </w:div>
    <w:div w:id="1305045666">
      <w:bodyDiv w:val="1"/>
      <w:marLeft w:val="0"/>
      <w:marRight w:val="0"/>
      <w:marTop w:val="0"/>
      <w:marBottom w:val="0"/>
      <w:divBdr>
        <w:top w:val="none" w:sz="0" w:space="0" w:color="auto"/>
        <w:left w:val="none" w:sz="0" w:space="0" w:color="auto"/>
        <w:bottom w:val="none" w:sz="0" w:space="0" w:color="auto"/>
        <w:right w:val="none" w:sz="0" w:space="0" w:color="auto"/>
      </w:divBdr>
    </w:div>
    <w:div w:id="1364937367">
      <w:bodyDiv w:val="1"/>
      <w:marLeft w:val="0"/>
      <w:marRight w:val="0"/>
      <w:marTop w:val="0"/>
      <w:marBottom w:val="0"/>
      <w:divBdr>
        <w:top w:val="none" w:sz="0" w:space="0" w:color="auto"/>
        <w:left w:val="none" w:sz="0" w:space="0" w:color="auto"/>
        <w:bottom w:val="none" w:sz="0" w:space="0" w:color="auto"/>
        <w:right w:val="none" w:sz="0" w:space="0" w:color="auto"/>
      </w:divBdr>
    </w:div>
    <w:div w:id="1402219631">
      <w:bodyDiv w:val="1"/>
      <w:marLeft w:val="0"/>
      <w:marRight w:val="0"/>
      <w:marTop w:val="0"/>
      <w:marBottom w:val="0"/>
      <w:divBdr>
        <w:top w:val="none" w:sz="0" w:space="0" w:color="auto"/>
        <w:left w:val="none" w:sz="0" w:space="0" w:color="auto"/>
        <w:bottom w:val="none" w:sz="0" w:space="0" w:color="auto"/>
        <w:right w:val="none" w:sz="0" w:space="0" w:color="auto"/>
      </w:divBdr>
    </w:div>
    <w:div w:id="1464889971">
      <w:bodyDiv w:val="1"/>
      <w:marLeft w:val="0"/>
      <w:marRight w:val="0"/>
      <w:marTop w:val="0"/>
      <w:marBottom w:val="0"/>
      <w:divBdr>
        <w:top w:val="none" w:sz="0" w:space="0" w:color="auto"/>
        <w:left w:val="none" w:sz="0" w:space="0" w:color="auto"/>
        <w:bottom w:val="none" w:sz="0" w:space="0" w:color="auto"/>
        <w:right w:val="none" w:sz="0" w:space="0" w:color="auto"/>
      </w:divBdr>
      <w:divsChild>
        <w:div w:id="541551418">
          <w:marLeft w:val="0"/>
          <w:marRight w:val="0"/>
          <w:marTop w:val="0"/>
          <w:marBottom w:val="0"/>
          <w:divBdr>
            <w:top w:val="none" w:sz="0" w:space="0" w:color="auto"/>
            <w:left w:val="none" w:sz="0" w:space="0" w:color="auto"/>
            <w:bottom w:val="none" w:sz="0" w:space="0" w:color="auto"/>
            <w:right w:val="none" w:sz="0" w:space="0" w:color="auto"/>
          </w:divBdr>
        </w:div>
        <w:div w:id="603073550">
          <w:marLeft w:val="0"/>
          <w:marRight w:val="0"/>
          <w:marTop w:val="0"/>
          <w:marBottom w:val="0"/>
          <w:divBdr>
            <w:top w:val="none" w:sz="0" w:space="0" w:color="auto"/>
            <w:left w:val="none" w:sz="0" w:space="0" w:color="auto"/>
            <w:bottom w:val="none" w:sz="0" w:space="0" w:color="auto"/>
            <w:right w:val="none" w:sz="0" w:space="0" w:color="auto"/>
          </w:divBdr>
        </w:div>
        <w:div w:id="1187868679">
          <w:marLeft w:val="0"/>
          <w:marRight w:val="0"/>
          <w:marTop w:val="0"/>
          <w:marBottom w:val="0"/>
          <w:divBdr>
            <w:top w:val="none" w:sz="0" w:space="0" w:color="auto"/>
            <w:left w:val="none" w:sz="0" w:space="0" w:color="auto"/>
            <w:bottom w:val="none" w:sz="0" w:space="0" w:color="auto"/>
            <w:right w:val="none" w:sz="0" w:space="0" w:color="auto"/>
          </w:divBdr>
        </w:div>
      </w:divsChild>
    </w:div>
    <w:div w:id="1538545229">
      <w:bodyDiv w:val="1"/>
      <w:marLeft w:val="0"/>
      <w:marRight w:val="0"/>
      <w:marTop w:val="0"/>
      <w:marBottom w:val="0"/>
      <w:divBdr>
        <w:top w:val="none" w:sz="0" w:space="0" w:color="auto"/>
        <w:left w:val="none" w:sz="0" w:space="0" w:color="auto"/>
        <w:bottom w:val="none" w:sz="0" w:space="0" w:color="auto"/>
        <w:right w:val="none" w:sz="0" w:space="0" w:color="auto"/>
      </w:divBdr>
    </w:div>
    <w:div w:id="1584220236">
      <w:bodyDiv w:val="1"/>
      <w:marLeft w:val="0"/>
      <w:marRight w:val="0"/>
      <w:marTop w:val="0"/>
      <w:marBottom w:val="0"/>
      <w:divBdr>
        <w:top w:val="none" w:sz="0" w:space="0" w:color="auto"/>
        <w:left w:val="none" w:sz="0" w:space="0" w:color="auto"/>
        <w:bottom w:val="none" w:sz="0" w:space="0" w:color="auto"/>
        <w:right w:val="none" w:sz="0" w:space="0" w:color="auto"/>
      </w:divBdr>
    </w:div>
    <w:div w:id="1622808034">
      <w:bodyDiv w:val="1"/>
      <w:marLeft w:val="0"/>
      <w:marRight w:val="0"/>
      <w:marTop w:val="0"/>
      <w:marBottom w:val="0"/>
      <w:divBdr>
        <w:top w:val="none" w:sz="0" w:space="0" w:color="auto"/>
        <w:left w:val="none" w:sz="0" w:space="0" w:color="auto"/>
        <w:bottom w:val="none" w:sz="0" w:space="0" w:color="auto"/>
        <w:right w:val="none" w:sz="0" w:space="0" w:color="auto"/>
      </w:divBdr>
      <w:divsChild>
        <w:div w:id="125704516">
          <w:marLeft w:val="0"/>
          <w:marRight w:val="0"/>
          <w:marTop w:val="0"/>
          <w:marBottom w:val="0"/>
          <w:divBdr>
            <w:top w:val="none" w:sz="0" w:space="0" w:color="auto"/>
            <w:left w:val="none" w:sz="0" w:space="0" w:color="auto"/>
            <w:bottom w:val="none" w:sz="0" w:space="0" w:color="auto"/>
            <w:right w:val="none" w:sz="0" w:space="0" w:color="auto"/>
          </w:divBdr>
        </w:div>
        <w:div w:id="419373968">
          <w:marLeft w:val="0"/>
          <w:marRight w:val="0"/>
          <w:marTop w:val="0"/>
          <w:marBottom w:val="0"/>
          <w:divBdr>
            <w:top w:val="none" w:sz="0" w:space="0" w:color="auto"/>
            <w:left w:val="none" w:sz="0" w:space="0" w:color="auto"/>
            <w:bottom w:val="none" w:sz="0" w:space="0" w:color="auto"/>
            <w:right w:val="none" w:sz="0" w:space="0" w:color="auto"/>
          </w:divBdr>
        </w:div>
        <w:div w:id="641274109">
          <w:marLeft w:val="0"/>
          <w:marRight w:val="0"/>
          <w:marTop w:val="0"/>
          <w:marBottom w:val="0"/>
          <w:divBdr>
            <w:top w:val="none" w:sz="0" w:space="0" w:color="auto"/>
            <w:left w:val="none" w:sz="0" w:space="0" w:color="auto"/>
            <w:bottom w:val="none" w:sz="0" w:space="0" w:color="auto"/>
            <w:right w:val="none" w:sz="0" w:space="0" w:color="auto"/>
          </w:divBdr>
        </w:div>
        <w:div w:id="739597988">
          <w:marLeft w:val="0"/>
          <w:marRight w:val="0"/>
          <w:marTop w:val="0"/>
          <w:marBottom w:val="0"/>
          <w:divBdr>
            <w:top w:val="none" w:sz="0" w:space="0" w:color="auto"/>
            <w:left w:val="none" w:sz="0" w:space="0" w:color="auto"/>
            <w:bottom w:val="none" w:sz="0" w:space="0" w:color="auto"/>
            <w:right w:val="none" w:sz="0" w:space="0" w:color="auto"/>
          </w:divBdr>
        </w:div>
        <w:div w:id="749498217">
          <w:marLeft w:val="0"/>
          <w:marRight w:val="0"/>
          <w:marTop w:val="0"/>
          <w:marBottom w:val="0"/>
          <w:divBdr>
            <w:top w:val="none" w:sz="0" w:space="0" w:color="auto"/>
            <w:left w:val="none" w:sz="0" w:space="0" w:color="auto"/>
            <w:bottom w:val="none" w:sz="0" w:space="0" w:color="auto"/>
            <w:right w:val="none" w:sz="0" w:space="0" w:color="auto"/>
          </w:divBdr>
        </w:div>
        <w:div w:id="867139331">
          <w:marLeft w:val="0"/>
          <w:marRight w:val="0"/>
          <w:marTop w:val="0"/>
          <w:marBottom w:val="0"/>
          <w:divBdr>
            <w:top w:val="none" w:sz="0" w:space="0" w:color="auto"/>
            <w:left w:val="none" w:sz="0" w:space="0" w:color="auto"/>
            <w:bottom w:val="none" w:sz="0" w:space="0" w:color="auto"/>
            <w:right w:val="none" w:sz="0" w:space="0" w:color="auto"/>
          </w:divBdr>
        </w:div>
        <w:div w:id="883831393">
          <w:marLeft w:val="0"/>
          <w:marRight w:val="0"/>
          <w:marTop w:val="0"/>
          <w:marBottom w:val="0"/>
          <w:divBdr>
            <w:top w:val="none" w:sz="0" w:space="0" w:color="auto"/>
            <w:left w:val="none" w:sz="0" w:space="0" w:color="auto"/>
            <w:bottom w:val="none" w:sz="0" w:space="0" w:color="auto"/>
            <w:right w:val="none" w:sz="0" w:space="0" w:color="auto"/>
          </w:divBdr>
        </w:div>
        <w:div w:id="894855245">
          <w:marLeft w:val="0"/>
          <w:marRight w:val="0"/>
          <w:marTop w:val="0"/>
          <w:marBottom w:val="0"/>
          <w:divBdr>
            <w:top w:val="none" w:sz="0" w:space="0" w:color="auto"/>
            <w:left w:val="none" w:sz="0" w:space="0" w:color="auto"/>
            <w:bottom w:val="none" w:sz="0" w:space="0" w:color="auto"/>
            <w:right w:val="none" w:sz="0" w:space="0" w:color="auto"/>
          </w:divBdr>
        </w:div>
        <w:div w:id="925269346">
          <w:marLeft w:val="0"/>
          <w:marRight w:val="0"/>
          <w:marTop w:val="0"/>
          <w:marBottom w:val="0"/>
          <w:divBdr>
            <w:top w:val="none" w:sz="0" w:space="0" w:color="auto"/>
            <w:left w:val="none" w:sz="0" w:space="0" w:color="auto"/>
            <w:bottom w:val="none" w:sz="0" w:space="0" w:color="auto"/>
            <w:right w:val="none" w:sz="0" w:space="0" w:color="auto"/>
          </w:divBdr>
        </w:div>
        <w:div w:id="1006129505">
          <w:marLeft w:val="0"/>
          <w:marRight w:val="0"/>
          <w:marTop w:val="0"/>
          <w:marBottom w:val="0"/>
          <w:divBdr>
            <w:top w:val="none" w:sz="0" w:space="0" w:color="auto"/>
            <w:left w:val="none" w:sz="0" w:space="0" w:color="auto"/>
            <w:bottom w:val="none" w:sz="0" w:space="0" w:color="auto"/>
            <w:right w:val="none" w:sz="0" w:space="0" w:color="auto"/>
          </w:divBdr>
        </w:div>
        <w:div w:id="1025789135">
          <w:marLeft w:val="0"/>
          <w:marRight w:val="0"/>
          <w:marTop w:val="0"/>
          <w:marBottom w:val="0"/>
          <w:divBdr>
            <w:top w:val="none" w:sz="0" w:space="0" w:color="auto"/>
            <w:left w:val="none" w:sz="0" w:space="0" w:color="auto"/>
            <w:bottom w:val="none" w:sz="0" w:space="0" w:color="auto"/>
            <w:right w:val="none" w:sz="0" w:space="0" w:color="auto"/>
          </w:divBdr>
        </w:div>
        <w:div w:id="1288706074">
          <w:marLeft w:val="0"/>
          <w:marRight w:val="0"/>
          <w:marTop w:val="0"/>
          <w:marBottom w:val="0"/>
          <w:divBdr>
            <w:top w:val="none" w:sz="0" w:space="0" w:color="auto"/>
            <w:left w:val="none" w:sz="0" w:space="0" w:color="auto"/>
            <w:bottom w:val="none" w:sz="0" w:space="0" w:color="auto"/>
            <w:right w:val="none" w:sz="0" w:space="0" w:color="auto"/>
          </w:divBdr>
        </w:div>
        <w:div w:id="1351564539">
          <w:marLeft w:val="0"/>
          <w:marRight w:val="0"/>
          <w:marTop w:val="0"/>
          <w:marBottom w:val="0"/>
          <w:divBdr>
            <w:top w:val="none" w:sz="0" w:space="0" w:color="auto"/>
            <w:left w:val="none" w:sz="0" w:space="0" w:color="auto"/>
            <w:bottom w:val="none" w:sz="0" w:space="0" w:color="auto"/>
            <w:right w:val="none" w:sz="0" w:space="0" w:color="auto"/>
          </w:divBdr>
        </w:div>
        <w:div w:id="1409225937">
          <w:marLeft w:val="0"/>
          <w:marRight w:val="0"/>
          <w:marTop w:val="0"/>
          <w:marBottom w:val="0"/>
          <w:divBdr>
            <w:top w:val="none" w:sz="0" w:space="0" w:color="auto"/>
            <w:left w:val="none" w:sz="0" w:space="0" w:color="auto"/>
            <w:bottom w:val="none" w:sz="0" w:space="0" w:color="auto"/>
            <w:right w:val="none" w:sz="0" w:space="0" w:color="auto"/>
          </w:divBdr>
        </w:div>
        <w:div w:id="1444154977">
          <w:marLeft w:val="0"/>
          <w:marRight w:val="0"/>
          <w:marTop w:val="0"/>
          <w:marBottom w:val="0"/>
          <w:divBdr>
            <w:top w:val="none" w:sz="0" w:space="0" w:color="auto"/>
            <w:left w:val="none" w:sz="0" w:space="0" w:color="auto"/>
            <w:bottom w:val="none" w:sz="0" w:space="0" w:color="auto"/>
            <w:right w:val="none" w:sz="0" w:space="0" w:color="auto"/>
          </w:divBdr>
        </w:div>
        <w:div w:id="1559705815">
          <w:marLeft w:val="0"/>
          <w:marRight w:val="0"/>
          <w:marTop w:val="0"/>
          <w:marBottom w:val="0"/>
          <w:divBdr>
            <w:top w:val="none" w:sz="0" w:space="0" w:color="auto"/>
            <w:left w:val="none" w:sz="0" w:space="0" w:color="auto"/>
            <w:bottom w:val="none" w:sz="0" w:space="0" w:color="auto"/>
            <w:right w:val="none" w:sz="0" w:space="0" w:color="auto"/>
          </w:divBdr>
        </w:div>
        <w:div w:id="1569799358">
          <w:marLeft w:val="0"/>
          <w:marRight w:val="0"/>
          <w:marTop w:val="0"/>
          <w:marBottom w:val="0"/>
          <w:divBdr>
            <w:top w:val="none" w:sz="0" w:space="0" w:color="auto"/>
            <w:left w:val="none" w:sz="0" w:space="0" w:color="auto"/>
            <w:bottom w:val="none" w:sz="0" w:space="0" w:color="auto"/>
            <w:right w:val="none" w:sz="0" w:space="0" w:color="auto"/>
          </w:divBdr>
        </w:div>
        <w:div w:id="1876700511">
          <w:marLeft w:val="0"/>
          <w:marRight w:val="0"/>
          <w:marTop w:val="0"/>
          <w:marBottom w:val="0"/>
          <w:divBdr>
            <w:top w:val="none" w:sz="0" w:space="0" w:color="auto"/>
            <w:left w:val="none" w:sz="0" w:space="0" w:color="auto"/>
            <w:bottom w:val="none" w:sz="0" w:space="0" w:color="auto"/>
            <w:right w:val="none" w:sz="0" w:space="0" w:color="auto"/>
          </w:divBdr>
        </w:div>
        <w:div w:id="1939024745">
          <w:marLeft w:val="0"/>
          <w:marRight w:val="0"/>
          <w:marTop w:val="0"/>
          <w:marBottom w:val="0"/>
          <w:divBdr>
            <w:top w:val="none" w:sz="0" w:space="0" w:color="auto"/>
            <w:left w:val="none" w:sz="0" w:space="0" w:color="auto"/>
            <w:bottom w:val="none" w:sz="0" w:space="0" w:color="auto"/>
            <w:right w:val="none" w:sz="0" w:space="0" w:color="auto"/>
          </w:divBdr>
        </w:div>
        <w:div w:id="2073306487">
          <w:marLeft w:val="0"/>
          <w:marRight w:val="0"/>
          <w:marTop w:val="0"/>
          <w:marBottom w:val="0"/>
          <w:divBdr>
            <w:top w:val="none" w:sz="0" w:space="0" w:color="auto"/>
            <w:left w:val="none" w:sz="0" w:space="0" w:color="auto"/>
            <w:bottom w:val="none" w:sz="0" w:space="0" w:color="auto"/>
            <w:right w:val="none" w:sz="0" w:space="0" w:color="auto"/>
          </w:divBdr>
        </w:div>
      </w:divsChild>
    </w:div>
    <w:div w:id="1767115048">
      <w:bodyDiv w:val="1"/>
      <w:marLeft w:val="0"/>
      <w:marRight w:val="0"/>
      <w:marTop w:val="0"/>
      <w:marBottom w:val="0"/>
      <w:divBdr>
        <w:top w:val="none" w:sz="0" w:space="0" w:color="auto"/>
        <w:left w:val="none" w:sz="0" w:space="0" w:color="auto"/>
        <w:bottom w:val="none" w:sz="0" w:space="0" w:color="auto"/>
        <w:right w:val="none" w:sz="0" w:space="0" w:color="auto"/>
      </w:divBdr>
    </w:div>
    <w:div w:id="1773160783">
      <w:bodyDiv w:val="1"/>
      <w:marLeft w:val="0"/>
      <w:marRight w:val="0"/>
      <w:marTop w:val="0"/>
      <w:marBottom w:val="0"/>
      <w:divBdr>
        <w:top w:val="none" w:sz="0" w:space="0" w:color="auto"/>
        <w:left w:val="none" w:sz="0" w:space="0" w:color="auto"/>
        <w:bottom w:val="none" w:sz="0" w:space="0" w:color="auto"/>
        <w:right w:val="none" w:sz="0" w:space="0" w:color="auto"/>
      </w:divBdr>
      <w:divsChild>
        <w:div w:id="1354645604">
          <w:marLeft w:val="0"/>
          <w:marRight w:val="0"/>
          <w:marTop w:val="0"/>
          <w:marBottom w:val="0"/>
          <w:divBdr>
            <w:top w:val="none" w:sz="0" w:space="0" w:color="auto"/>
            <w:left w:val="none" w:sz="0" w:space="0" w:color="auto"/>
            <w:bottom w:val="none" w:sz="0" w:space="0" w:color="auto"/>
            <w:right w:val="none" w:sz="0" w:space="0" w:color="auto"/>
          </w:divBdr>
        </w:div>
        <w:div w:id="1437214882">
          <w:marLeft w:val="0"/>
          <w:marRight w:val="0"/>
          <w:marTop w:val="0"/>
          <w:marBottom w:val="0"/>
          <w:divBdr>
            <w:top w:val="none" w:sz="0" w:space="0" w:color="auto"/>
            <w:left w:val="none" w:sz="0" w:space="0" w:color="auto"/>
            <w:bottom w:val="none" w:sz="0" w:space="0" w:color="auto"/>
            <w:right w:val="none" w:sz="0" w:space="0" w:color="auto"/>
          </w:divBdr>
        </w:div>
        <w:div w:id="1479498721">
          <w:marLeft w:val="0"/>
          <w:marRight w:val="0"/>
          <w:marTop w:val="0"/>
          <w:marBottom w:val="0"/>
          <w:divBdr>
            <w:top w:val="none" w:sz="0" w:space="0" w:color="auto"/>
            <w:left w:val="none" w:sz="0" w:space="0" w:color="auto"/>
            <w:bottom w:val="none" w:sz="0" w:space="0" w:color="auto"/>
            <w:right w:val="none" w:sz="0" w:space="0" w:color="auto"/>
          </w:divBdr>
        </w:div>
        <w:div w:id="1768840685">
          <w:marLeft w:val="0"/>
          <w:marRight w:val="0"/>
          <w:marTop w:val="0"/>
          <w:marBottom w:val="0"/>
          <w:divBdr>
            <w:top w:val="none" w:sz="0" w:space="0" w:color="auto"/>
            <w:left w:val="none" w:sz="0" w:space="0" w:color="auto"/>
            <w:bottom w:val="none" w:sz="0" w:space="0" w:color="auto"/>
            <w:right w:val="none" w:sz="0" w:space="0" w:color="auto"/>
          </w:divBdr>
        </w:div>
      </w:divsChild>
    </w:div>
    <w:div w:id="1898780649">
      <w:bodyDiv w:val="1"/>
      <w:marLeft w:val="0"/>
      <w:marRight w:val="0"/>
      <w:marTop w:val="0"/>
      <w:marBottom w:val="0"/>
      <w:divBdr>
        <w:top w:val="none" w:sz="0" w:space="0" w:color="auto"/>
        <w:left w:val="none" w:sz="0" w:space="0" w:color="auto"/>
        <w:bottom w:val="none" w:sz="0" w:space="0" w:color="auto"/>
        <w:right w:val="none" w:sz="0" w:space="0" w:color="auto"/>
      </w:divBdr>
    </w:div>
    <w:div w:id="1965306669">
      <w:bodyDiv w:val="1"/>
      <w:marLeft w:val="0"/>
      <w:marRight w:val="0"/>
      <w:marTop w:val="0"/>
      <w:marBottom w:val="0"/>
      <w:divBdr>
        <w:top w:val="none" w:sz="0" w:space="0" w:color="auto"/>
        <w:left w:val="none" w:sz="0" w:space="0" w:color="auto"/>
        <w:bottom w:val="none" w:sz="0" w:space="0" w:color="auto"/>
        <w:right w:val="none" w:sz="0" w:space="0" w:color="auto"/>
      </w:divBdr>
    </w:div>
    <w:div w:id="1984385665">
      <w:bodyDiv w:val="1"/>
      <w:marLeft w:val="0"/>
      <w:marRight w:val="0"/>
      <w:marTop w:val="0"/>
      <w:marBottom w:val="0"/>
      <w:divBdr>
        <w:top w:val="none" w:sz="0" w:space="0" w:color="auto"/>
        <w:left w:val="none" w:sz="0" w:space="0" w:color="auto"/>
        <w:bottom w:val="none" w:sz="0" w:space="0" w:color="auto"/>
        <w:right w:val="none" w:sz="0" w:space="0" w:color="auto"/>
      </w:divBdr>
    </w:div>
    <w:div w:id="2008902498">
      <w:bodyDiv w:val="1"/>
      <w:marLeft w:val="0"/>
      <w:marRight w:val="0"/>
      <w:marTop w:val="0"/>
      <w:marBottom w:val="0"/>
      <w:divBdr>
        <w:top w:val="none" w:sz="0" w:space="0" w:color="auto"/>
        <w:left w:val="none" w:sz="0" w:space="0" w:color="auto"/>
        <w:bottom w:val="none" w:sz="0" w:space="0" w:color="auto"/>
        <w:right w:val="none" w:sz="0" w:space="0" w:color="auto"/>
      </w:divBdr>
    </w:div>
    <w:div w:id="2014991935">
      <w:bodyDiv w:val="1"/>
      <w:marLeft w:val="0"/>
      <w:marRight w:val="0"/>
      <w:marTop w:val="0"/>
      <w:marBottom w:val="0"/>
      <w:divBdr>
        <w:top w:val="none" w:sz="0" w:space="0" w:color="auto"/>
        <w:left w:val="none" w:sz="0" w:space="0" w:color="auto"/>
        <w:bottom w:val="none" w:sz="0" w:space="0" w:color="auto"/>
        <w:right w:val="none" w:sz="0" w:space="0" w:color="auto"/>
      </w:divBdr>
    </w:div>
    <w:div w:id="2072189406">
      <w:bodyDiv w:val="1"/>
      <w:marLeft w:val="0"/>
      <w:marRight w:val="0"/>
      <w:marTop w:val="0"/>
      <w:marBottom w:val="0"/>
      <w:divBdr>
        <w:top w:val="none" w:sz="0" w:space="0" w:color="auto"/>
        <w:left w:val="none" w:sz="0" w:space="0" w:color="auto"/>
        <w:bottom w:val="none" w:sz="0" w:space="0" w:color="auto"/>
        <w:right w:val="none" w:sz="0" w:space="0" w:color="auto"/>
      </w:divBdr>
    </w:div>
    <w:div w:id="2098280377">
      <w:bodyDiv w:val="1"/>
      <w:marLeft w:val="0"/>
      <w:marRight w:val="0"/>
      <w:marTop w:val="0"/>
      <w:marBottom w:val="0"/>
      <w:divBdr>
        <w:top w:val="none" w:sz="0" w:space="0" w:color="auto"/>
        <w:left w:val="none" w:sz="0" w:space="0" w:color="auto"/>
        <w:bottom w:val="none" w:sz="0" w:space="0" w:color="auto"/>
        <w:right w:val="none" w:sz="0" w:space="0" w:color="auto"/>
      </w:divBdr>
    </w:div>
    <w:div w:id="214264592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Jianan.Luan@mrc-epid.cam.ac.uk" TargetMode="External"/><Relationship Id="rId13" Type="http://schemas.openxmlformats.org/officeDocument/2006/relationships/hyperlink" Target="http://www.sciencedirect.com/science/article/pii/S221385871500386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cl.ac.uk/british-womens-heart-health-study" TargetMode="External"/><Relationship Id="rId17" Type="http://schemas.openxmlformats.org/officeDocument/2006/relationships/hyperlink" Target="http://www.broadinstitute.org/collaboration/giant/index.php/GIANT_consortium_data_files" TargetMode="External"/><Relationship Id="rId2" Type="http://schemas.openxmlformats.org/officeDocument/2006/relationships/numbering" Target="numbering.xml"/><Relationship Id="rId16" Type="http://schemas.openxmlformats.org/officeDocument/2006/relationships/hyperlink" Target="http://www.sciencedirect.com/science/article/pii/S221385871500386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bi.ac.uk/gwas/home" TargetMode="External"/><Relationship Id="rId5" Type="http://schemas.openxmlformats.org/officeDocument/2006/relationships/webSettings" Target="webSettings.xml"/><Relationship Id="rId15" Type="http://schemas.openxmlformats.org/officeDocument/2006/relationships/hyperlink" Target="http://www.sciencedirect.com/science/article/pii/S2213858715003861" TargetMode="External"/><Relationship Id="rId10" Type="http://schemas.openxmlformats.org/officeDocument/2006/relationships/hyperlink" Target="mailto:d.a.lawlor@bristol.ac.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laudia.Langenberg@mrc-epid.cam.ac.uk" TargetMode="External"/><Relationship Id="rId14" Type="http://schemas.openxmlformats.org/officeDocument/2006/relationships/hyperlink" Target="http://www.sciencedirect.com/science/article/pii/S221385871500386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895EE0-01A0-44F2-B645-A302D59A5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17325</Words>
  <Characters>98753</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
    </vt:vector>
  </TitlesOfParts>
  <Company>University of Bristol</Company>
  <LinksUpToDate>false</LinksUpToDate>
  <CharactersWithSpaces>115847</CharactersWithSpaces>
  <SharedDoc>false</SharedDoc>
  <HLinks>
    <vt:vector size="60" baseType="variant">
      <vt:variant>
        <vt:i4>5767194</vt:i4>
      </vt:variant>
      <vt:variant>
        <vt:i4>393</vt:i4>
      </vt:variant>
      <vt:variant>
        <vt:i4>0</vt:i4>
      </vt:variant>
      <vt:variant>
        <vt:i4>5</vt:i4>
      </vt:variant>
      <vt:variant>
        <vt:lpwstr>http://www.sciencedirect.com/science/article/pii/S2213858715003861</vt:lpwstr>
      </vt:variant>
      <vt:variant>
        <vt:lpwstr>GS8</vt:lpwstr>
      </vt:variant>
      <vt:variant>
        <vt:i4>5767194</vt:i4>
      </vt:variant>
      <vt:variant>
        <vt:i4>390</vt:i4>
      </vt:variant>
      <vt:variant>
        <vt:i4>0</vt:i4>
      </vt:variant>
      <vt:variant>
        <vt:i4>5</vt:i4>
      </vt:variant>
      <vt:variant>
        <vt:lpwstr>http://www.sciencedirect.com/science/article/pii/S2213858715003861</vt:lpwstr>
      </vt:variant>
      <vt:variant>
        <vt:lpwstr>GS7</vt:lpwstr>
      </vt:variant>
      <vt:variant>
        <vt:i4>5767194</vt:i4>
      </vt:variant>
      <vt:variant>
        <vt:i4>387</vt:i4>
      </vt:variant>
      <vt:variant>
        <vt:i4>0</vt:i4>
      </vt:variant>
      <vt:variant>
        <vt:i4>5</vt:i4>
      </vt:variant>
      <vt:variant>
        <vt:lpwstr>http://www.sciencedirect.com/science/article/pii/S2213858715003861</vt:lpwstr>
      </vt:variant>
      <vt:variant>
        <vt:lpwstr>GS6</vt:lpwstr>
      </vt:variant>
      <vt:variant>
        <vt:i4>5767194</vt:i4>
      </vt:variant>
      <vt:variant>
        <vt:i4>384</vt:i4>
      </vt:variant>
      <vt:variant>
        <vt:i4>0</vt:i4>
      </vt:variant>
      <vt:variant>
        <vt:i4>5</vt:i4>
      </vt:variant>
      <vt:variant>
        <vt:lpwstr>http://www.sciencedirect.com/science/article/pii/S2213858715003861</vt:lpwstr>
      </vt:variant>
      <vt:variant>
        <vt:lpwstr>GS5</vt:lpwstr>
      </vt:variant>
      <vt:variant>
        <vt:i4>5308508</vt:i4>
      </vt:variant>
      <vt:variant>
        <vt:i4>381</vt:i4>
      </vt:variant>
      <vt:variant>
        <vt:i4>0</vt:i4>
      </vt:variant>
      <vt:variant>
        <vt:i4>5</vt:i4>
      </vt:variant>
      <vt:variant>
        <vt:lpwstr>http://topics.sciencedirect.com/topics/page/Epidemiology</vt:lpwstr>
      </vt:variant>
      <vt:variant>
        <vt:lpwstr/>
      </vt:variant>
      <vt:variant>
        <vt:i4>6357048</vt:i4>
      </vt:variant>
      <vt:variant>
        <vt:i4>378</vt:i4>
      </vt:variant>
      <vt:variant>
        <vt:i4>0</vt:i4>
      </vt:variant>
      <vt:variant>
        <vt:i4>5</vt:i4>
      </vt:variant>
      <vt:variant>
        <vt:lpwstr>http://www.ucl.ac.uk/british-womens-heart-health-study</vt:lpwstr>
      </vt:variant>
      <vt:variant>
        <vt:lpwstr/>
      </vt:variant>
      <vt:variant>
        <vt:i4>2097188</vt:i4>
      </vt:variant>
      <vt:variant>
        <vt:i4>239</vt:i4>
      </vt:variant>
      <vt:variant>
        <vt:i4>0</vt:i4>
      </vt:variant>
      <vt:variant>
        <vt:i4>5</vt:i4>
      </vt:variant>
      <vt:variant>
        <vt:lpwstr>http://www.ebi.ac.uk/gwas/home</vt:lpwstr>
      </vt:variant>
      <vt:variant>
        <vt:lpwstr/>
      </vt:variant>
      <vt:variant>
        <vt:i4>3342347</vt:i4>
      </vt:variant>
      <vt:variant>
        <vt:i4>9</vt:i4>
      </vt:variant>
      <vt:variant>
        <vt:i4>0</vt:i4>
      </vt:variant>
      <vt:variant>
        <vt:i4>5</vt:i4>
      </vt:variant>
      <vt:variant>
        <vt:lpwstr>mailto:Claudia.Langenberg@mrc-epid.cam.ac.uk</vt:lpwstr>
      </vt:variant>
      <vt:variant>
        <vt:lpwstr/>
      </vt:variant>
      <vt:variant>
        <vt:i4>4718692</vt:i4>
      </vt:variant>
      <vt:variant>
        <vt:i4>3</vt:i4>
      </vt:variant>
      <vt:variant>
        <vt:i4>0</vt:i4>
      </vt:variant>
      <vt:variant>
        <vt:i4>5</vt:i4>
      </vt:variant>
      <vt:variant>
        <vt:lpwstr>mailto:Jianan.Luan@mrc-epid.cam.ac.uk</vt:lpwstr>
      </vt:variant>
      <vt:variant>
        <vt:lpwstr/>
      </vt:variant>
      <vt:variant>
        <vt:i4>7405639</vt:i4>
      </vt:variant>
      <vt:variant>
        <vt:i4>0</vt:i4>
      </vt:variant>
      <vt:variant>
        <vt:i4>0</vt:i4>
      </vt:variant>
      <vt:variant>
        <vt:i4>5</vt:i4>
      </vt:variant>
      <vt:variant>
        <vt:lpwstr>mailto:zhxiaoshuai@hotmail.com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nd12053</dc:creator>
  <cp:keywords/>
  <dc:description/>
  <cp:lastModifiedBy>Carolina Borges</cp:lastModifiedBy>
  <cp:revision>4</cp:revision>
  <dcterms:created xsi:type="dcterms:W3CDTF">2019-04-25T16:06:00Z</dcterms:created>
  <dcterms:modified xsi:type="dcterms:W3CDTF">2019-05-09T08:05:00Z</dcterms:modified>
</cp:coreProperties>
</file>