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B6FA61" w14:textId="08308D0C" w:rsidR="00166238" w:rsidRDefault="00F836D7" w:rsidP="00646CE1">
      <w:pPr>
        <w:spacing w:after="360"/>
        <w:rPr>
          <w:b/>
          <w:sz w:val="26"/>
        </w:rPr>
      </w:pPr>
      <w:bookmarkStart w:id="0" w:name="_Toc351474558"/>
      <w:r>
        <w:rPr>
          <w:b/>
          <w:sz w:val="26"/>
        </w:rPr>
        <w:t xml:space="preserve">The cost-effectiveness of </w:t>
      </w:r>
      <w:r w:rsidR="0058565B" w:rsidRPr="00753C13">
        <w:rPr>
          <w:b/>
          <w:sz w:val="26"/>
        </w:rPr>
        <w:t xml:space="preserve">physical activity </w:t>
      </w:r>
      <w:r>
        <w:rPr>
          <w:b/>
          <w:sz w:val="26"/>
        </w:rPr>
        <w:t xml:space="preserve">interventions </w:t>
      </w:r>
      <w:r w:rsidR="0058565B" w:rsidRPr="00753C13">
        <w:rPr>
          <w:b/>
          <w:sz w:val="26"/>
        </w:rPr>
        <w:t>in adolescents</w:t>
      </w:r>
      <w:r w:rsidR="0029755F" w:rsidRPr="00753C13">
        <w:rPr>
          <w:b/>
          <w:sz w:val="26"/>
        </w:rPr>
        <w:t xml:space="preserve">: </w:t>
      </w:r>
      <w:r>
        <w:rPr>
          <w:b/>
          <w:sz w:val="26"/>
        </w:rPr>
        <w:t>model development and illustrati</w:t>
      </w:r>
      <w:r w:rsidR="004C3273">
        <w:rPr>
          <w:b/>
          <w:sz w:val="26"/>
        </w:rPr>
        <w:t>on using two exemplary interventions</w:t>
      </w:r>
    </w:p>
    <w:p w14:paraId="350F10FD" w14:textId="4397B170" w:rsidR="0041408F" w:rsidRDefault="00FE5240" w:rsidP="00DB64C3">
      <w:pPr>
        <w:rPr>
          <w:highlight w:val="yellow"/>
        </w:rPr>
      </w:pPr>
      <w:r>
        <w:t xml:space="preserve">Vijay </w:t>
      </w:r>
      <w:r w:rsidR="00F4311B">
        <w:t xml:space="preserve">S </w:t>
      </w:r>
      <w:r>
        <w:t>G</w:t>
      </w:r>
      <w:r w:rsidR="00362957">
        <w:t>c</w:t>
      </w:r>
      <w:r w:rsidR="0041408F" w:rsidRPr="0041408F">
        <w:rPr>
          <w:vertAlign w:val="superscript"/>
        </w:rPr>
        <w:t>1</w:t>
      </w:r>
      <w:r w:rsidR="00DB64C3">
        <w:rPr>
          <w:vertAlign w:val="superscript"/>
        </w:rPr>
        <w:t>,2</w:t>
      </w:r>
      <w:r>
        <w:t xml:space="preserve">, </w:t>
      </w:r>
      <w:r w:rsidR="00FE54C8">
        <w:t>Marc Suhrcke</w:t>
      </w:r>
      <w:r w:rsidR="00F81E2F">
        <w:rPr>
          <w:vertAlign w:val="superscript"/>
        </w:rPr>
        <w:t>1</w:t>
      </w:r>
      <w:r w:rsidR="00350056">
        <w:rPr>
          <w:vertAlign w:val="superscript"/>
        </w:rPr>
        <w:t>,3</w:t>
      </w:r>
      <w:r w:rsidR="00FE54C8">
        <w:t xml:space="preserve">, </w:t>
      </w:r>
      <w:r w:rsidR="00E169E2">
        <w:t>Andrew J Atkin</w:t>
      </w:r>
      <w:r w:rsidR="00E169E2" w:rsidRPr="00CC67EE">
        <w:rPr>
          <w:vertAlign w:val="superscript"/>
        </w:rPr>
        <w:t>4</w:t>
      </w:r>
      <w:r w:rsidR="00350056">
        <w:rPr>
          <w:vertAlign w:val="superscript"/>
        </w:rPr>
        <w:t>,5</w:t>
      </w:r>
      <w:r w:rsidR="00DB64C3">
        <w:t>,</w:t>
      </w:r>
      <w:r w:rsidR="00DB64C3" w:rsidRPr="00DB64C3">
        <w:t xml:space="preserve"> </w:t>
      </w:r>
      <w:r w:rsidR="00543269">
        <w:t>Esther van Sluijs</w:t>
      </w:r>
      <w:r w:rsidR="00350056">
        <w:rPr>
          <w:vertAlign w:val="superscript"/>
        </w:rPr>
        <w:t>4</w:t>
      </w:r>
      <w:r w:rsidR="00543269">
        <w:t xml:space="preserve">, </w:t>
      </w:r>
      <w:r w:rsidR="00DB64C3">
        <w:t>David Turner</w:t>
      </w:r>
      <w:r w:rsidR="00F81E2F">
        <w:rPr>
          <w:vertAlign w:val="superscript"/>
        </w:rPr>
        <w:t>2</w:t>
      </w:r>
    </w:p>
    <w:p w14:paraId="7280D78A" w14:textId="30196741" w:rsidR="00F81E2F" w:rsidRDefault="00F81E2F" w:rsidP="00F81E2F">
      <w:pPr>
        <w:tabs>
          <w:tab w:val="left" w:pos="142"/>
        </w:tabs>
        <w:spacing w:after="160"/>
        <w:ind w:left="142" w:hanging="142"/>
        <w:rPr>
          <w:rFonts w:asciiTheme="minorHAnsi" w:hAnsiTheme="minorHAnsi"/>
        </w:rPr>
      </w:pPr>
      <w:r>
        <w:rPr>
          <w:rFonts w:asciiTheme="minorHAnsi" w:hAnsiTheme="minorHAnsi"/>
          <w:vertAlign w:val="superscript"/>
        </w:rPr>
        <w:t xml:space="preserve">1 </w:t>
      </w:r>
      <w:r>
        <w:rPr>
          <w:rFonts w:asciiTheme="minorHAnsi" w:hAnsiTheme="minorHAnsi"/>
        </w:rPr>
        <w:t xml:space="preserve">Centre for Health Economics, </w:t>
      </w:r>
      <w:r w:rsidRPr="00934941">
        <w:rPr>
          <w:rFonts w:asciiTheme="minorHAnsi" w:hAnsiTheme="minorHAnsi"/>
        </w:rPr>
        <w:t xml:space="preserve">University of </w:t>
      </w:r>
      <w:r>
        <w:rPr>
          <w:rFonts w:asciiTheme="minorHAnsi" w:hAnsiTheme="minorHAnsi"/>
        </w:rPr>
        <w:t>York, York, UK</w:t>
      </w:r>
    </w:p>
    <w:p w14:paraId="28C49939" w14:textId="4782EA7E" w:rsidR="00934941" w:rsidRDefault="00F81E2F" w:rsidP="000067E9">
      <w:pPr>
        <w:tabs>
          <w:tab w:val="left" w:pos="142"/>
        </w:tabs>
        <w:spacing w:after="160"/>
        <w:ind w:left="142" w:hanging="142"/>
        <w:rPr>
          <w:rFonts w:asciiTheme="minorHAnsi" w:hAnsiTheme="minorHAnsi"/>
        </w:rPr>
      </w:pPr>
      <w:r>
        <w:rPr>
          <w:rFonts w:asciiTheme="minorHAnsi" w:hAnsiTheme="minorHAnsi"/>
          <w:vertAlign w:val="superscript"/>
        </w:rPr>
        <w:t>2</w:t>
      </w:r>
      <w:r w:rsidR="0041408F">
        <w:rPr>
          <w:rFonts w:asciiTheme="minorHAnsi" w:hAnsiTheme="minorHAnsi"/>
          <w:vertAlign w:val="superscript"/>
        </w:rPr>
        <w:t xml:space="preserve"> </w:t>
      </w:r>
      <w:r w:rsidR="0041408F">
        <w:rPr>
          <w:rFonts w:asciiTheme="minorHAnsi" w:hAnsiTheme="minorHAnsi"/>
          <w:vertAlign w:val="superscript"/>
        </w:rPr>
        <w:tab/>
      </w:r>
      <w:r w:rsidR="00934941">
        <w:rPr>
          <w:rFonts w:asciiTheme="minorHAnsi" w:hAnsiTheme="minorHAnsi"/>
        </w:rPr>
        <w:t xml:space="preserve">Norwich Medical School, </w:t>
      </w:r>
      <w:r w:rsidR="00FD4B89">
        <w:rPr>
          <w:rFonts w:asciiTheme="minorHAnsi" w:hAnsiTheme="minorHAnsi"/>
        </w:rPr>
        <w:t xml:space="preserve">Faculty of Medicine and Health Sciences, </w:t>
      </w:r>
      <w:r w:rsidR="00934941">
        <w:rPr>
          <w:rFonts w:asciiTheme="minorHAnsi" w:hAnsiTheme="minorHAnsi"/>
        </w:rPr>
        <w:t>University of East Anglia, Norwich, UK</w:t>
      </w:r>
    </w:p>
    <w:p w14:paraId="0B49B7DE" w14:textId="442B9BBB" w:rsidR="00350056" w:rsidRPr="00350056" w:rsidRDefault="00350056" w:rsidP="000067E9">
      <w:pPr>
        <w:tabs>
          <w:tab w:val="left" w:pos="142"/>
        </w:tabs>
        <w:spacing w:after="160"/>
        <w:ind w:left="142" w:hanging="142"/>
        <w:rPr>
          <w:rFonts w:asciiTheme="minorHAnsi" w:hAnsiTheme="minorHAnsi"/>
        </w:rPr>
      </w:pPr>
      <w:r>
        <w:rPr>
          <w:rFonts w:asciiTheme="minorHAnsi" w:hAnsiTheme="minorHAnsi"/>
          <w:vertAlign w:val="superscript"/>
        </w:rPr>
        <w:t>3</w:t>
      </w:r>
      <w:r>
        <w:rPr>
          <w:rFonts w:asciiTheme="minorHAnsi" w:hAnsiTheme="minorHAnsi"/>
          <w:vertAlign w:val="superscript"/>
        </w:rPr>
        <w:tab/>
      </w:r>
      <w:r w:rsidRPr="00350056">
        <w:rPr>
          <w:rFonts w:asciiTheme="minorHAnsi" w:hAnsiTheme="minorHAnsi"/>
        </w:rPr>
        <w:t>Luxembourg Institute of Socio-Economic Research</w:t>
      </w:r>
      <w:bookmarkStart w:id="1" w:name="_GoBack"/>
      <w:bookmarkEnd w:id="1"/>
      <w:r w:rsidRPr="00350056">
        <w:rPr>
          <w:rFonts w:asciiTheme="minorHAnsi" w:hAnsiTheme="minorHAnsi"/>
        </w:rPr>
        <w:t xml:space="preserve"> (LISER), </w:t>
      </w:r>
      <w:proofErr w:type="spellStart"/>
      <w:r w:rsidRPr="00350056">
        <w:rPr>
          <w:rFonts w:asciiTheme="minorHAnsi" w:hAnsiTheme="minorHAnsi"/>
        </w:rPr>
        <w:t>Esch</w:t>
      </w:r>
      <w:proofErr w:type="spellEnd"/>
      <w:r w:rsidRPr="00350056">
        <w:rPr>
          <w:rFonts w:asciiTheme="minorHAnsi" w:hAnsiTheme="minorHAnsi"/>
        </w:rPr>
        <w:t>-sur-</w:t>
      </w:r>
      <w:proofErr w:type="spellStart"/>
      <w:r w:rsidRPr="00350056">
        <w:rPr>
          <w:rFonts w:asciiTheme="minorHAnsi" w:hAnsiTheme="minorHAnsi"/>
        </w:rPr>
        <w:t>Alzette</w:t>
      </w:r>
      <w:proofErr w:type="spellEnd"/>
      <w:r w:rsidRPr="00350056">
        <w:rPr>
          <w:rFonts w:asciiTheme="minorHAnsi" w:hAnsiTheme="minorHAnsi"/>
        </w:rPr>
        <w:t>/</w:t>
      </w:r>
      <w:proofErr w:type="spellStart"/>
      <w:r w:rsidRPr="00350056">
        <w:rPr>
          <w:rFonts w:asciiTheme="minorHAnsi" w:hAnsiTheme="minorHAnsi"/>
        </w:rPr>
        <w:t>Belval</w:t>
      </w:r>
      <w:proofErr w:type="spellEnd"/>
      <w:r w:rsidRPr="00350056">
        <w:rPr>
          <w:rFonts w:asciiTheme="minorHAnsi" w:hAnsiTheme="minorHAnsi"/>
        </w:rPr>
        <w:t>, Luxembourg</w:t>
      </w:r>
    </w:p>
    <w:p w14:paraId="364BBE3D" w14:textId="64E717E4" w:rsidR="00C715E6" w:rsidRDefault="00350056" w:rsidP="000067E9">
      <w:pPr>
        <w:tabs>
          <w:tab w:val="left" w:pos="142"/>
        </w:tabs>
        <w:spacing w:after="160"/>
        <w:ind w:left="142" w:hanging="142"/>
        <w:rPr>
          <w:rFonts w:asciiTheme="minorHAnsi" w:hAnsiTheme="minorHAnsi"/>
        </w:rPr>
      </w:pPr>
      <w:r>
        <w:rPr>
          <w:rFonts w:asciiTheme="minorHAnsi" w:hAnsiTheme="minorHAnsi"/>
          <w:vertAlign w:val="superscript"/>
        </w:rPr>
        <w:t>4</w:t>
      </w:r>
      <w:r w:rsidR="0041408F">
        <w:rPr>
          <w:rFonts w:asciiTheme="minorHAnsi" w:hAnsiTheme="minorHAnsi"/>
          <w:vertAlign w:val="superscript"/>
        </w:rPr>
        <w:tab/>
      </w:r>
      <w:r w:rsidR="00C715E6" w:rsidRPr="00C715E6">
        <w:rPr>
          <w:rFonts w:asciiTheme="minorHAnsi" w:hAnsiTheme="minorHAnsi"/>
        </w:rPr>
        <w:t>MRC Epidemiology Unit and</w:t>
      </w:r>
      <w:r w:rsidR="00C715E6">
        <w:rPr>
          <w:rFonts w:asciiTheme="minorHAnsi" w:hAnsiTheme="minorHAnsi"/>
        </w:rPr>
        <w:t xml:space="preserve"> </w:t>
      </w:r>
      <w:r w:rsidR="00C715E6" w:rsidRPr="00C715E6">
        <w:rPr>
          <w:rFonts w:asciiTheme="minorHAnsi" w:hAnsiTheme="minorHAnsi"/>
        </w:rPr>
        <w:t>UKCRC Centre for Diet and</w:t>
      </w:r>
      <w:r w:rsidR="00C715E6">
        <w:rPr>
          <w:rFonts w:asciiTheme="minorHAnsi" w:hAnsiTheme="minorHAnsi"/>
        </w:rPr>
        <w:t xml:space="preserve"> </w:t>
      </w:r>
      <w:r w:rsidR="00C715E6" w:rsidRPr="00C715E6">
        <w:rPr>
          <w:rFonts w:asciiTheme="minorHAnsi" w:hAnsiTheme="minorHAnsi"/>
        </w:rPr>
        <w:t>Activity Research (CEDAR),</w:t>
      </w:r>
      <w:r w:rsidR="00C715E6">
        <w:rPr>
          <w:rFonts w:asciiTheme="minorHAnsi" w:hAnsiTheme="minorHAnsi"/>
        </w:rPr>
        <w:t xml:space="preserve"> </w:t>
      </w:r>
      <w:r w:rsidR="00C715E6" w:rsidRPr="00C715E6">
        <w:rPr>
          <w:rFonts w:asciiTheme="minorHAnsi" w:hAnsiTheme="minorHAnsi"/>
        </w:rPr>
        <w:t>University of Cambridge</w:t>
      </w:r>
      <w:r w:rsidR="00543269">
        <w:rPr>
          <w:rFonts w:asciiTheme="minorHAnsi" w:hAnsiTheme="minorHAnsi"/>
        </w:rPr>
        <w:t xml:space="preserve"> School of Clinical Medicine</w:t>
      </w:r>
      <w:r w:rsidR="00C715E6" w:rsidRPr="00C715E6">
        <w:rPr>
          <w:rFonts w:asciiTheme="minorHAnsi" w:hAnsiTheme="minorHAnsi"/>
        </w:rPr>
        <w:t>,</w:t>
      </w:r>
      <w:r w:rsidR="00C715E6">
        <w:rPr>
          <w:rFonts w:asciiTheme="minorHAnsi" w:hAnsiTheme="minorHAnsi"/>
        </w:rPr>
        <w:t xml:space="preserve"> </w:t>
      </w:r>
      <w:r w:rsidR="00C715E6" w:rsidRPr="00C715E6">
        <w:rPr>
          <w:rFonts w:asciiTheme="minorHAnsi" w:hAnsiTheme="minorHAnsi"/>
        </w:rPr>
        <w:t>Cambridge, UK</w:t>
      </w:r>
    </w:p>
    <w:p w14:paraId="3ABBB2C3" w14:textId="30192690" w:rsidR="00866ED0" w:rsidRDefault="00350056" w:rsidP="000067E9">
      <w:pPr>
        <w:spacing w:after="160"/>
        <w:rPr>
          <w:rFonts w:asciiTheme="minorHAnsi" w:hAnsiTheme="minorHAnsi"/>
        </w:rPr>
      </w:pPr>
      <w:r>
        <w:rPr>
          <w:rFonts w:asciiTheme="minorHAnsi" w:hAnsiTheme="minorHAnsi"/>
          <w:vertAlign w:val="superscript"/>
        </w:rPr>
        <w:t>5</w:t>
      </w:r>
      <w:r w:rsidR="00E169E2">
        <w:rPr>
          <w:rFonts w:asciiTheme="minorHAnsi" w:hAnsiTheme="minorHAnsi"/>
        </w:rPr>
        <w:t xml:space="preserve"> School of Health Sciences, </w:t>
      </w:r>
      <w:r w:rsidR="00FD4B89">
        <w:rPr>
          <w:rFonts w:asciiTheme="minorHAnsi" w:hAnsiTheme="minorHAnsi"/>
        </w:rPr>
        <w:t xml:space="preserve">Faculty of Medicine and Health Sciences, </w:t>
      </w:r>
      <w:r w:rsidR="00E169E2">
        <w:rPr>
          <w:rFonts w:asciiTheme="minorHAnsi" w:hAnsiTheme="minorHAnsi"/>
        </w:rPr>
        <w:t>University of East Anglia, Norwich, UK</w:t>
      </w:r>
    </w:p>
    <w:p w14:paraId="549B8445" w14:textId="77777777" w:rsidR="008A22EC" w:rsidRDefault="008A22EC" w:rsidP="000067E9">
      <w:pPr>
        <w:spacing w:after="160"/>
        <w:rPr>
          <w:rFonts w:asciiTheme="minorHAnsi" w:hAnsiTheme="minorHAnsi"/>
        </w:rPr>
      </w:pPr>
    </w:p>
    <w:p w14:paraId="103628BC" w14:textId="6ED6F37F" w:rsidR="002E3F4A" w:rsidRPr="002E0FE5" w:rsidRDefault="002E0FE5" w:rsidP="000067E9">
      <w:pPr>
        <w:spacing w:after="160"/>
        <w:rPr>
          <w:rFonts w:asciiTheme="minorHAnsi" w:hAnsiTheme="minorHAnsi"/>
          <w:b/>
        </w:rPr>
      </w:pPr>
      <w:r w:rsidRPr="002E0FE5">
        <w:rPr>
          <w:rFonts w:asciiTheme="minorHAnsi" w:hAnsiTheme="minorHAnsi"/>
          <w:b/>
        </w:rPr>
        <w:t>Corresponding</w:t>
      </w:r>
      <w:r w:rsidR="001F250D" w:rsidRPr="002E0FE5">
        <w:rPr>
          <w:rFonts w:asciiTheme="minorHAnsi" w:hAnsiTheme="minorHAnsi"/>
          <w:b/>
        </w:rPr>
        <w:t xml:space="preserve"> author: </w:t>
      </w:r>
    </w:p>
    <w:p w14:paraId="071EEA73" w14:textId="27D01318" w:rsidR="001F250D" w:rsidRDefault="0041676D" w:rsidP="007843CF">
      <w:pPr>
        <w:spacing w:after="160" w:line="240" w:lineRule="auto"/>
        <w:rPr>
          <w:rFonts w:asciiTheme="minorHAnsi" w:hAnsiTheme="minorHAnsi"/>
        </w:rPr>
      </w:pPr>
      <w:r>
        <w:rPr>
          <w:rFonts w:asciiTheme="minorHAnsi" w:hAnsiTheme="minorHAnsi"/>
        </w:rPr>
        <w:t xml:space="preserve">Dr </w:t>
      </w:r>
      <w:r w:rsidR="002E0FE5">
        <w:rPr>
          <w:rFonts w:asciiTheme="minorHAnsi" w:hAnsiTheme="minorHAnsi"/>
        </w:rPr>
        <w:t xml:space="preserve">Vijay S </w:t>
      </w:r>
      <w:proofErr w:type="gramStart"/>
      <w:r w:rsidR="002E0FE5">
        <w:rPr>
          <w:rFonts w:asciiTheme="minorHAnsi" w:hAnsiTheme="minorHAnsi"/>
        </w:rPr>
        <w:t>G</w:t>
      </w:r>
      <w:r w:rsidR="00972337">
        <w:rPr>
          <w:rFonts w:asciiTheme="minorHAnsi" w:hAnsiTheme="minorHAnsi"/>
        </w:rPr>
        <w:t>c</w:t>
      </w:r>
      <w:proofErr w:type="gramEnd"/>
      <w:r w:rsidR="00DD1603">
        <w:rPr>
          <w:rFonts w:asciiTheme="minorHAnsi" w:hAnsiTheme="minorHAnsi"/>
        </w:rPr>
        <w:t xml:space="preserve">, </w:t>
      </w:r>
      <w:r>
        <w:rPr>
          <w:rFonts w:asciiTheme="minorHAnsi" w:hAnsiTheme="minorHAnsi"/>
        </w:rPr>
        <w:t>PhD</w:t>
      </w:r>
    </w:p>
    <w:p w14:paraId="5E9C046F" w14:textId="40A73B30" w:rsidR="002E0FE5" w:rsidRDefault="002E0FE5" w:rsidP="007843CF">
      <w:pPr>
        <w:spacing w:after="160" w:line="240" w:lineRule="auto"/>
        <w:rPr>
          <w:rFonts w:asciiTheme="minorHAnsi" w:hAnsiTheme="minorHAnsi"/>
        </w:rPr>
      </w:pPr>
      <w:r>
        <w:rPr>
          <w:rFonts w:asciiTheme="minorHAnsi" w:hAnsiTheme="minorHAnsi"/>
        </w:rPr>
        <w:t>Centre for Health Economics</w:t>
      </w:r>
    </w:p>
    <w:p w14:paraId="6A9679AD" w14:textId="334222BB" w:rsidR="002E0FE5" w:rsidRDefault="002E0FE5" w:rsidP="007843CF">
      <w:pPr>
        <w:spacing w:after="160" w:line="240" w:lineRule="auto"/>
        <w:rPr>
          <w:rFonts w:asciiTheme="minorHAnsi" w:hAnsiTheme="minorHAnsi"/>
        </w:rPr>
      </w:pPr>
      <w:r w:rsidRPr="002E0FE5">
        <w:rPr>
          <w:rFonts w:asciiTheme="minorHAnsi" w:hAnsiTheme="minorHAnsi"/>
        </w:rPr>
        <w:t>University of York</w:t>
      </w:r>
    </w:p>
    <w:p w14:paraId="39A0B706" w14:textId="6E5EE1D2" w:rsidR="002E0FE5" w:rsidRDefault="002E0FE5" w:rsidP="007843CF">
      <w:pPr>
        <w:spacing w:after="160" w:line="240" w:lineRule="auto"/>
        <w:rPr>
          <w:rFonts w:asciiTheme="minorHAnsi" w:hAnsiTheme="minorHAnsi"/>
        </w:rPr>
      </w:pPr>
      <w:r>
        <w:rPr>
          <w:rFonts w:asciiTheme="minorHAnsi" w:hAnsiTheme="minorHAnsi"/>
        </w:rPr>
        <w:t>York</w:t>
      </w:r>
      <w:r w:rsidR="005A72BF">
        <w:rPr>
          <w:rFonts w:asciiTheme="minorHAnsi" w:hAnsiTheme="minorHAnsi"/>
        </w:rPr>
        <w:t>,</w:t>
      </w:r>
      <w:r>
        <w:rPr>
          <w:rFonts w:asciiTheme="minorHAnsi" w:hAnsiTheme="minorHAnsi"/>
        </w:rPr>
        <w:t xml:space="preserve"> YO10 5DD</w:t>
      </w:r>
    </w:p>
    <w:p w14:paraId="1C7CF2C1" w14:textId="3DF9D5D2" w:rsidR="002E0FE5" w:rsidRDefault="002E0FE5" w:rsidP="007843CF">
      <w:pPr>
        <w:spacing w:after="160" w:line="240" w:lineRule="auto"/>
        <w:rPr>
          <w:rFonts w:asciiTheme="minorHAnsi" w:hAnsiTheme="minorHAnsi"/>
        </w:rPr>
      </w:pPr>
      <w:r>
        <w:rPr>
          <w:rFonts w:asciiTheme="minorHAnsi" w:hAnsiTheme="minorHAnsi"/>
        </w:rPr>
        <w:t>United Kingdom</w:t>
      </w:r>
    </w:p>
    <w:p w14:paraId="4C9B384D" w14:textId="6E641BD6" w:rsidR="002E0FE5" w:rsidRDefault="002E0FE5" w:rsidP="000501F1">
      <w:pPr>
        <w:rPr>
          <w:rStyle w:val="Hyperlink"/>
          <w:rFonts w:asciiTheme="minorHAnsi" w:hAnsiTheme="minorHAnsi"/>
        </w:rPr>
      </w:pPr>
      <w:r>
        <w:t>Phone: +44 (0)1904 321973</w:t>
      </w:r>
      <w:r w:rsidR="005D723B">
        <w:t xml:space="preserve">, </w:t>
      </w:r>
      <w:r>
        <w:t xml:space="preserve">Email: </w:t>
      </w:r>
      <w:hyperlink r:id="rId8" w:history="1">
        <w:r w:rsidR="005D723B" w:rsidRPr="001D086E">
          <w:rPr>
            <w:rStyle w:val="Hyperlink"/>
            <w:rFonts w:asciiTheme="minorHAnsi" w:hAnsiTheme="minorHAnsi"/>
          </w:rPr>
          <w:t>vijay.gc@york.ac.uk</w:t>
        </w:r>
      </w:hyperlink>
    </w:p>
    <w:p w14:paraId="118CC453" w14:textId="77777777" w:rsidR="000501F1" w:rsidRPr="005D723B" w:rsidRDefault="000501F1" w:rsidP="000501F1">
      <w:pPr>
        <w:rPr>
          <w:rStyle w:val="Hyperlink"/>
          <w:rFonts w:asciiTheme="minorHAnsi" w:hAnsiTheme="minorHAnsi"/>
          <w:color w:val="auto"/>
        </w:rPr>
      </w:pPr>
    </w:p>
    <w:p w14:paraId="55F48A45" w14:textId="4D69CAA9" w:rsidR="005D723B" w:rsidRDefault="005D723B" w:rsidP="000501F1">
      <w:pPr>
        <w:rPr>
          <w:lang w:eastAsia="en-US"/>
        </w:rPr>
      </w:pPr>
      <w:r w:rsidRPr="008813A3">
        <w:rPr>
          <w:b/>
          <w:lang w:eastAsia="en-US"/>
        </w:rPr>
        <w:t>Keywords:</w:t>
      </w:r>
      <w:r w:rsidR="000501F1">
        <w:rPr>
          <w:b/>
          <w:lang w:eastAsia="en-US"/>
        </w:rPr>
        <w:t xml:space="preserve"> </w:t>
      </w:r>
      <w:r w:rsidRPr="008813A3">
        <w:rPr>
          <w:lang w:eastAsia="en-US"/>
        </w:rPr>
        <w:t xml:space="preserve">physical activity; </w:t>
      </w:r>
      <w:r>
        <w:rPr>
          <w:lang w:eastAsia="en-US"/>
        </w:rPr>
        <w:t>adolescent</w:t>
      </w:r>
      <w:r w:rsidRPr="008813A3">
        <w:rPr>
          <w:lang w:eastAsia="en-US"/>
        </w:rPr>
        <w:t xml:space="preserve">; </w:t>
      </w:r>
      <w:r>
        <w:rPr>
          <w:lang w:eastAsia="en-US"/>
        </w:rPr>
        <w:t xml:space="preserve">young adult; cost-effectiveness; </w:t>
      </w:r>
      <w:r w:rsidRPr="00F12701">
        <w:rPr>
          <w:noProof/>
          <w:lang w:eastAsia="en-US"/>
        </w:rPr>
        <w:t>economic</w:t>
      </w:r>
      <w:r>
        <w:rPr>
          <w:lang w:eastAsia="en-US"/>
        </w:rPr>
        <w:t xml:space="preserve"> model</w:t>
      </w:r>
    </w:p>
    <w:p w14:paraId="49FBCD95" w14:textId="47027D3C" w:rsidR="005D723B" w:rsidRDefault="008813A3" w:rsidP="000067E9">
      <w:pPr>
        <w:tabs>
          <w:tab w:val="left" w:pos="1418"/>
        </w:tabs>
        <w:ind w:left="1418" w:hanging="1418"/>
        <w:rPr>
          <w:rFonts w:eastAsia="Times New Roman"/>
          <w:szCs w:val="22"/>
          <w:lang w:eastAsia="en-US"/>
        </w:rPr>
      </w:pPr>
      <w:r w:rsidRPr="008813A3">
        <w:rPr>
          <w:rFonts w:eastAsia="Times New Roman"/>
          <w:b/>
          <w:szCs w:val="22"/>
          <w:lang w:eastAsia="en-US"/>
        </w:rPr>
        <w:t>Word count</w:t>
      </w:r>
      <w:r w:rsidR="005D723B">
        <w:rPr>
          <w:rFonts w:eastAsia="Times New Roman"/>
          <w:b/>
          <w:szCs w:val="22"/>
          <w:lang w:eastAsia="en-US"/>
        </w:rPr>
        <w:t xml:space="preserve"> </w:t>
      </w:r>
      <w:r w:rsidR="005D723B">
        <w:rPr>
          <w:rFonts w:eastAsia="Times New Roman"/>
          <w:szCs w:val="22"/>
          <w:lang w:eastAsia="en-US"/>
        </w:rPr>
        <w:t xml:space="preserve">excluding title page, abstract, references, </w:t>
      </w:r>
      <w:r w:rsidR="00444F48">
        <w:rPr>
          <w:rFonts w:eastAsia="Times New Roman"/>
          <w:szCs w:val="22"/>
          <w:lang w:eastAsia="en-US"/>
        </w:rPr>
        <w:t>figures</w:t>
      </w:r>
      <w:r w:rsidR="005D723B">
        <w:rPr>
          <w:rFonts w:eastAsia="Times New Roman"/>
          <w:szCs w:val="22"/>
          <w:lang w:eastAsia="en-US"/>
        </w:rPr>
        <w:t xml:space="preserve"> and tables</w:t>
      </w:r>
      <w:r w:rsidRPr="005D723B">
        <w:rPr>
          <w:rFonts w:eastAsia="Times New Roman"/>
          <w:szCs w:val="22"/>
          <w:lang w:eastAsia="en-US"/>
        </w:rPr>
        <w:t>:</w:t>
      </w:r>
      <w:r w:rsidR="005D723B" w:rsidRPr="005D723B">
        <w:rPr>
          <w:rFonts w:eastAsia="Times New Roman"/>
          <w:szCs w:val="22"/>
          <w:lang w:eastAsia="en-US"/>
        </w:rPr>
        <w:t xml:space="preserve"> </w:t>
      </w:r>
      <w:r w:rsidR="00444F48">
        <w:rPr>
          <w:rFonts w:eastAsia="Times New Roman"/>
          <w:szCs w:val="22"/>
          <w:lang w:eastAsia="en-US"/>
        </w:rPr>
        <w:t>*</w:t>
      </w:r>
      <w:r w:rsidRPr="005D723B">
        <w:rPr>
          <w:rFonts w:eastAsia="Times New Roman"/>
          <w:szCs w:val="22"/>
          <w:lang w:eastAsia="en-US"/>
        </w:rPr>
        <w:t>3,</w:t>
      </w:r>
      <w:r w:rsidR="00D55BD0">
        <w:rPr>
          <w:rFonts w:eastAsia="Times New Roman"/>
          <w:szCs w:val="22"/>
          <w:lang w:eastAsia="en-US"/>
        </w:rPr>
        <w:t>8</w:t>
      </w:r>
      <w:r w:rsidR="00796441">
        <w:rPr>
          <w:rFonts w:eastAsia="Times New Roman"/>
          <w:szCs w:val="22"/>
          <w:lang w:eastAsia="en-US"/>
        </w:rPr>
        <w:t>49</w:t>
      </w:r>
      <w:r w:rsidR="00444F48">
        <w:rPr>
          <w:rFonts w:eastAsia="Times New Roman"/>
          <w:szCs w:val="22"/>
          <w:lang w:eastAsia="en-US"/>
        </w:rPr>
        <w:t>*</w:t>
      </w:r>
    </w:p>
    <w:p w14:paraId="42A3382F" w14:textId="5D4F8657" w:rsidR="005D723B" w:rsidRDefault="005D723B" w:rsidP="000067E9">
      <w:pPr>
        <w:tabs>
          <w:tab w:val="left" w:pos="1418"/>
        </w:tabs>
        <w:ind w:left="1418" w:hanging="1418"/>
        <w:rPr>
          <w:rFonts w:eastAsia="Times New Roman"/>
          <w:szCs w:val="22"/>
          <w:lang w:eastAsia="en-US"/>
        </w:rPr>
      </w:pPr>
      <w:r w:rsidRPr="000501F1">
        <w:rPr>
          <w:rFonts w:eastAsia="Times New Roman"/>
          <w:b/>
          <w:szCs w:val="22"/>
          <w:lang w:eastAsia="en-US"/>
        </w:rPr>
        <w:t>Number of tables and figures</w:t>
      </w:r>
      <w:r w:rsidRPr="000501F1">
        <w:rPr>
          <w:rFonts w:eastAsia="Times New Roman"/>
          <w:szCs w:val="22"/>
          <w:lang w:eastAsia="en-US"/>
        </w:rPr>
        <w:t>:</w:t>
      </w:r>
      <w:r>
        <w:rPr>
          <w:rFonts w:eastAsia="Times New Roman"/>
          <w:szCs w:val="22"/>
          <w:lang w:eastAsia="en-US"/>
        </w:rPr>
        <w:t xml:space="preserve"> Figures *3*, Tables *</w:t>
      </w:r>
      <w:r w:rsidR="001F28BB">
        <w:rPr>
          <w:rFonts w:eastAsia="Times New Roman"/>
          <w:szCs w:val="22"/>
          <w:lang w:eastAsia="en-US"/>
        </w:rPr>
        <w:t>3</w:t>
      </w:r>
      <w:r>
        <w:rPr>
          <w:rFonts w:eastAsia="Times New Roman"/>
          <w:szCs w:val="22"/>
          <w:lang w:eastAsia="en-US"/>
        </w:rPr>
        <w:t>*</w:t>
      </w:r>
    </w:p>
    <w:p w14:paraId="5CDDE199" w14:textId="47E2A072" w:rsidR="00FE54C8" w:rsidRDefault="00FE54C8" w:rsidP="00224A54">
      <w:pPr>
        <w:pStyle w:val="Heading1"/>
      </w:pPr>
      <w:r w:rsidRPr="00FE54C8">
        <w:lastRenderedPageBreak/>
        <w:t>Abstract</w:t>
      </w:r>
    </w:p>
    <w:p w14:paraId="6DF44488" w14:textId="466228BF" w:rsidR="00986A89" w:rsidRPr="00F3120D" w:rsidRDefault="00986A89" w:rsidP="000067E9">
      <w:r w:rsidRPr="00F3120D">
        <w:rPr>
          <w:b/>
        </w:rPr>
        <w:t xml:space="preserve">Objective: </w:t>
      </w:r>
      <w:r w:rsidRPr="00F3120D">
        <w:t xml:space="preserve">To develop a model </w:t>
      </w:r>
      <w:r w:rsidR="000A215B" w:rsidRPr="00F3120D">
        <w:t xml:space="preserve">to </w:t>
      </w:r>
      <w:r w:rsidR="006C2016" w:rsidRPr="00F3120D">
        <w:t xml:space="preserve">assess the long-term </w:t>
      </w:r>
      <w:r w:rsidR="003A261B" w:rsidRPr="00F3120D">
        <w:t xml:space="preserve">costs </w:t>
      </w:r>
      <w:r w:rsidRPr="00F3120D">
        <w:t>and health outcomes of physical activity interventions targeting adolescents.</w:t>
      </w:r>
    </w:p>
    <w:p w14:paraId="35424B7E" w14:textId="6EC7B207" w:rsidR="00986A89" w:rsidRPr="00F3120D" w:rsidRDefault="00986A89" w:rsidP="000067E9">
      <w:r w:rsidRPr="00F3120D">
        <w:rPr>
          <w:b/>
        </w:rPr>
        <w:t xml:space="preserve">Design: </w:t>
      </w:r>
      <w:r w:rsidR="00FA2489" w:rsidRPr="00F3120D">
        <w:t>A M</w:t>
      </w:r>
      <w:r w:rsidRPr="00F3120D">
        <w:t xml:space="preserve">arkov cohort simulation model </w:t>
      </w:r>
      <w:r w:rsidR="003A261B" w:rsidRPr="00F3120D">
        <w:rPr>
          <w:noProof/>
        </w:rPr>
        <w:t>was constructed</w:t>
      </w:r>
      <w:r w:rsidR="007F2315" w:rsidRPr="00F3120D">
        <w:t xml:space="preserve"> with the intention of being capable of estimating long-term costs and health impacts of changes in activity levels during adolescence. </w:t>
      </w:r>
      <w:r w:rsidR="00FF29B0" w:rsidRPr="00F3120D">
        <w:t xml:space="preserve">The model parameters </w:t>
      </w:r>
      <w:r w:rsidR="00FF29B0" w:rsidRPr="00F3120D">
        <w:rPr>
          <w:noProof/>
        </w:rPr>
        <w:t>were informed</w:t>
      </w:r>
      <w:r w:rsidR="00FF29B0" w:rsidRPr="00F3120D">
        <w:t xml:space="preserve"> by </w:t>
      </w:r>
      <w:r w:rsidRPr="00F3120D">
        <w:t>published literature</w:t>
      </w:r>
      <w:r w:rsidR="00FF29B0" w:rsidRPr="00F3120D">
        <w:t xml:space="preserve"> </w:t>
      </w:r>
      <w:r w:rsidR="00FF29B0" w:rsidRPr="00F3120D">
        <w:rPr>
          <w:noProof/>
        </w:rPr>
        <w:t>and</w:t>
      </w:r>
      <w:r w:rsidR="00FF29B0" w:rsidRPr="00F3120D">
        <w:t xml:space="preserve"> the analysis took </w:t>
      </w:r>
      <w:r w:rsidRPr="00F3120D">
        <w:t>a National Health Service perspective over a lifetime horizon.</w:t>
      </w:r>
      <w:r w:rsidR="00373C3B" w:rsidRPr="00F3120D">
        <w:t xml:space="preserve"> Univariate and probabilistic sensitivity analyses </w:t>
      </w:r>
      <w:r w:rsidR="00373C3B" w:rsidRPr="00F3120D">
        <w:rPr>
          <w:noProof/>
        </w:rPr>
        <w:t>were undertaken</w:t>
      </w:r>
      <w:r w:rsidR="00373C3B" w:rsidRPr="00F3120D">
        <w:t>.</w:t>
      </w:r>
    </w:p>
    <w:p w14:paraId="2CECE71C" w14:textId="72A70E94" w:rsidR="001A5390" w:rsidRPr="00F3120D" w:rsidRDefault="001A5390" w:rsidP="000067E9">
      <w:r w:rsidRPr="00F3120D">
        <w:rPr>
          <w:b/>
        </w:rPr>
        <w:t xml:space="preserve">Setting: </w:t>
      </w:r>
      <w:r w:rsidR="00B31740" w:rsidRPr="00F3120D">
        <w:t>School</w:t>
      </w:r>
      <w:r w:rsidR="00087484" w:rsidRPr="00F3120D">
        <w:t xml:space="preserve"> and community</w:t>
      </w:r>
    </w:p>
    <w:p w14:paraId="0F5F70F8" w14:textId="4E54966E" w:rsidR="00B31740" w:rsidRPr="00F3120D" w:rsidRDefault="00B31740" w:rsidP="000067E9">
      <w:r w:rsidRPr="00F3120D">
        <w:rPr>
          <w:b/>
        </w:rPr>
        <w:t xml:space="preserve">Participants: </w:t>
      </w:r>
      <w:r w:rsidRPr="00F3120D">
        <w:t xml:space="preserve">A hypothetical cohort of </w:t>
      </w:r>
      <w:r w:rsidR="003A4576" w:rsidRPr="00F3120D">
        <w:t>adolescents aged 16 years</w:t>
      </w:r>
      <w:r w:rsidR="00641EC8">
        <w:t xml:space="preserve"> at baseline</w:t>
      </w:r>
      <w:r w:rsidR="003A4576" w:rsidRPr="00F3120D">
        <w:t>.</w:t>
      </w:r>
    </w:p>
    <w:p w14:paraId="0BB10F62" w14:textId="1B62A5C3" w:rsidR="00361804" w:rsidRPr="00F3120D" w:rsidRDefault="00361804" w:rsidP="000067E9">
      <w:r w:rsidRPr="00F3120D">
        <w:rPr>
          <w:b/>
        </w:rPr>
        <w:t xml:space="preserve">Interventions: </w:t>
      </w:r>
      <w:r w:rsidRPr="00F3120D">
        <w:t xml:space="preserve">Two </w:t>
      </w:r>
      <w:r w:rsidRPr="00F3120D">
        <w:rPr>
          <w:noProof/>
        </w:rPr>
        <w:t>exemplar</w:t>
      </w:r>
      <w:r w:rsidRPr="00F3120D">
        <w:t xml:space="preserve"> </w:t>
      </w:r>
      <w:r w:rsidR="005610F0" w:rsidRPr="00F3120D">
        <w:t>school-based:</w:t>
      </w:r>
      <w:r w:rsidRPr="00F3120D">
        <w:t xml:space="preserve"> a comparatively simple, after-school intervention and a more complex multi-component intervention compared to usual care.</w:t>
      </w:r>
    </w:p>
    <w:p w14:paraId="6B08D846" w14:textId="79D68F67" w:rsidR="00D711E0" w:rsidRPr="00F3120D" w:rsidRDefault="00D711E0" w:rsidP="000067E9">
      <w:r w:rsidRPr="00F3120D">
        <w:rPr>
          <w:b/>
        </w:rPr>
        <w:t xml:space="preserve">Primary and secondary outcome measures: </w:t>
      </w:r>
      <w:r w:rsidRPr="00F3120D">
        <w:t>Incremental cost-effectiveness ratio as measured by cost per quality-adjusted life year gained.</w:t>
      </w:r>
    </w:p>
    <w:p w14:paraId="7C146DEB" w14:textId="537F379C" w:rsidR="005043D5" w:rsidRPr="00F3120D" w:rsidRDefault="00C90946" w:rsidP="00827359">
      <w:r w:rsidRPr="00F3120D">
        <w:rPr>
          <w:b/>
        </w:rPr>
        <w:t>Results</w:t>
      </w:r>
      <w:r w:rsidR="00827359" w:rsidRPr="00F3120D">
        <w:rPr>
          <w:b/>
        </w:rPr>
        <w:t xml:space="preserve">: </w:t>
      </w:r>
      <w:r w:rsidR="007956C0" w:rsidRPr="00F3120D">
        <w:t xml:space="preserve">The </w:t>
      </w:r>
      <w:r w:rsidR="005043D5" w:rsidRPr="00F3120D">
        <w:t xml:space="preserve">model gave plausible estimates of the long-term effect of changes in </w:t>
      </w:r>
      <w:r w:rsidR="007956C0" w:rsidRPr="00F3120D">
        <w:t xml:space="preserve">physical </w:t>
      </w:r>
      <w:r w:rsidR="005043D5" w:rsidRPr="00F3120D">
        <w:t xml:space="preserve">activity. The use of two </w:t>
      </w:r>
      <w:r w:rsidR="005043D5" w:rsidRPr="00F3120D">
        <w:rPr>
          <w:noProof/>
        </w:rPr>
        <w:t>exemplar</w:t>
      </w:r>
      <w:r w:rsidR="005043D5" w:rsidRPr="00F3120D">
        <w:t xml:space="preserve"> interventions </w:t>
      </w:r>
      <w:r w:rsidR="005043D5" w:rsidRPr="00F3120D">
        <w:rPr>
          <w:noProof/>
        </w:rPr>
        <w:t>suggest</w:t>
      </w:r>
      <w:r w:rsidR="00F12701" w:rsidRPr="00F3120D">
        <w:rPr>
          <w:noProof/>
        </w:rPr>
        <w:t>s</w:t>
      </w:r>
      <w:r w:rsidR="005043D5" w:rsidRPr="00F3120D">
        <w:t xml:space="preserve"> that the model could potentially be used to evaluat</w:t>
      </w:r>
      <w:r w:rsidR="007956C0" w:rsidRPr="00F3120D">
        <w:t>e</w:t>
      </w:r>
      <w:r w:rsidR="005043D5" w:rsidRPr="00F3120D">
        <w:t xml:space="preserve"> </w:t>
      </w:r>
      <w:r w:rsidR="005043D5" w:rsidRPr="00F3120D">
        <w:rPr>
          <w:noProof/>
        </w:rPr>
        <w:t>a number of</w:t>
      </w:r>
      <w:r w:rsidR="005043D5" w:rsidRPr="00F3120D">
        <w:t xml:space="preserve"> different </w:t>
      </w:r>
      <w:r w:rsidR="00C40F59" w:rsidRPr="00F3120D">
        <w:t xml:space="preserve">physical </w:t>
      </w:r>
      <w:r w:rsidR="005043D5" w:rsidRPr="00F3120D">
        <w:t>activity intervention</w:t>
      </w:r>
      <w:r w:rsidR="00641EC8">
        <w:t>s</w:t>
      </w:r>
      <w:r w:rsidR="007956C0" w:rsidRPr="00F3120D">
        <w:t xml:space="preserve"> in adolescents</w:t>
      </w:r>
      <w:r w:rsidR="005043D5" w:rsidRPr="00F3120D">
        <w:t xml:space="preserve">. The key model driver was the degree to which intervention effects </w:t>
      </w:r>
      <w:r w:rsidR="005043D5" w:rsidRPr="00F3120D">
        <w:rPr>
          <w:noProof/>
        </w:rPr>
        <w:t>were maintained</w:t>
      </w:r>
      <w:r w:rsidR="005043D5" w:rsidRPr="00F3120D">
        <w:t xml:space="preserve"> over time.</w:t>
      </w:r>
    </w:p>
    <w:p w14:paraId="02A8F274" w14:textId="2C5B0580" w:rsidR="0036322D" w:rsidRPr="00F3120D" w:rsidRDefault="008A7981" w:rsidP="00827359">
      <w:r w:rsidRPr="00F3120D">
        <w:rPr>
          <w:b/>
        </w:rPr>
        <w:t>Conclusions</w:t>
      </w:r>
      <w:r w:rsidR="00827359" w:rsidRPr="00F3120D">
        <w:rPr>
          <w:b/>
        </w:rPr>
        <w:t xml:space="preserve">: </w:t>
      </w:r>
      <w:r w:rsidR="00DA5374" w:rsidRPr="00F3120D">
        <w:t xml:space="preserve">The model developed here </w:t>
      </w:r>
      <w:r w:rsidR="009662E5" w:rsidRPr="00F3120D">
        <w:t xml:space="preserve">has </w:t>
      </w:r>
      <w:r w:rsidR="00F12701" w:rsidRPr="00F3120D">
        <w:t xml:space="preserve">the </w:t>
      </w:r>
      <w:r w:rsidR="009662E5" w:rsidRPr="00F3120D">
        <w:rPr>
          <w:noProof/>
        </w:rPr>
        <w:t>potential</w:t>
      </w:r>
      <w:r w:rsidR="009662E5" w:rsidRPr="00F3120D">
        <w:t xml:space="preserve"> to</w:t>
      </w:r>
      <w:r w:rsidR="009662E5" w:rsidRPr="00F3120D" w:rsidDel="009662E5">
        <w:t xml:space="preserve"> </w:t>
      </w:r>
      <w:r w:rsidR="00DA5374" w:rsidRPr="00F3120D">
        <w:t xml:space="preserve">assess long-term value for money of </w:t>
      </w:r>
      <w:r w:rsidR="001D4406" w:rsidRPr="00F3120D">
        <w:t>physical activity interventions in adolescents</w:t>
      </w:r>
      <w:r w:rsidR="00DA5374" w:rsidRPr="00F3120D">
        <w:t xml:space="preserve">. </w:t>
      </w:r>
      <w:r w:rsidR="00CD2450" w:rsidRPr="00F3120D">
        <w:t>The two applications of the model indicate that complex interventions may not necessarily be the ones considered the most cost-effective</w:t>
      </w:r>
      <w:r w:rsidR="0066437E" w:rsidRPr="00F3120D">
        <w:t xml:space="preserve"> when longer-</w:t>
      </w:r>
      <w:r w:rsidR="00EE4589" w:rsidRPr="00F3120D">
        <w:t xml:space="preserve">term costs and consequences </w:t>
      </w:r>
      <w:r w:rsidR="00EE4589" w:rsidRPr="00F3120D">
        <w:rPr>
          <w:noProof/>
        </w:rPr>
        <w:t>are taken</w:t>
      </w:r>
      <w:r w:rsidR="00EE4589" w:rsidRPr="00F3120D">
        <w:t xml:space="preserve"> into account.</w:t>
      </w:r>
    </w:p>
    <w:p w14:paraId="3A172B34" w14:textId="4C3D8776" w:rsidR="005C5211" w:rsidRDefault="001D4406" w:rsidP="00076F73">
      <w:pPr>
        <w:rPr>
          <w:lang w:eastAsia="en-US"/>
        </w:rPr>
      </w:pPr>
      <w:r w:rsidRPr="00076F73">
        <w:rPr>
          <w:b/>
          <w:lang w:eastAsia="en-US"/>
        </w:rPr>
        <w:t>Word count</w:t>
      </w:r>
      <w:r w:rsidRPr="00F3120D">
        <w:rPr>
          <w:lang w:eastAsia="en-US"/>
        </w:rPr>
        <w:t>:</w:t>
      </w:r>
      <w:r w:rsidRPr="00F3120D">
        <w:rPr>
          <w:lang w:eastAsia="en-US"/>
        </w:rPr>
        <w:tab/>
      </w:r>
      <w:r w:rsidRPr="00F3120D">
        <w:rPr>
          <w:rFonts w:asciiTheme="minorHAnsi" w:hAnsiTheme="minorHAnsi"/>
        </w:rPr>
        <w:t>2</w:t>
      </w:r>
      <w:r w:rsidR="00C813BC">
        <w:rPr>
          <w:rFonts w:asciiTheme="minorHAnsi" w:hAnsiTheme="minorHAnsi"/>
        </w:rPr>
        <w:t>30</w:t>
      </w:r>
      <w:r w:rsidRPr="00F3120D">
        <w:rPr>
          <w:rFonts w:asciiTheme="minorHAnsi" w:hAnsiTheme="minorHAnsi"/>
        </w:rPr>
        <w:t xml:space="preserve"> words</w:t>
      </w:r>
      <w:bookmarkEnd w:id="0"/>
    </w:p>
    <w:p w14:paraId="3BEB64C6" w14:textId="2AD03B83" w:rsidR="00BC1D41" w:rsidRDefault="005C5211" w:rsidP="00E01AE7">
      <w:pPr>
        <w:pStyle w:val="Heading1"/>
        <w:rPr>
          <w:rFonts w:eastAsia="Times New Roman"/>
          <w:lang w:eastAsia="en-US"/>
        </w:rPr>
      </w:pPr>
      <w:r>
        <w:rPr>
          <w:rFonts w:eastAsia="Times New Roman"/>
          <w:lang w:eastAsia="en-US"/>
        </w:rPr>
        <w:lastRenderedPageBreak/>
        <w:t>Article summary</w:t>
      </w:r>
    </w:p>
    <w:p w14:paraId="1187E4E3" w14:textId="73767B61" w:rsidR="005C5211" w:rsidRPr="00D527ED" w:rsidRDefault="001C0D2F" w:rsidP="00DF0524">
      <w:pPr>
        <w:pStyle w:val="Heading2"/>
        <w:rPr>
          <w:rFonts w:eastAsia="Times New Roman"/>
          <w:lang w:eastAsia="en-US"/>
        </w:rPr>
      </w:pPr>
      <w:r w:rsidRPr="00D527ED">
        <w:rPr>
          <w:rFonts w:eastAsia="Times New Roman"/>
          <w:lang w:eastAsia="en-US"/>
        </w:rPr>
        <w:t>Strengths and limitations of this study</w:t>
      </w:r>
    </w:p>
    <w:p w14:paraId="699635A5" w14:textId="586C3918" w:rsidR="005F0A9E" w:rsidRPr="00D527ED" w:rsidRDefault="00EE720A" w:rsidP="000E2C71">
      <w:pPr>
        <w:pStyle w:val="ListParagraph"/>
        <w:numPr>
          <w:ilvl w:val="0"/>
          <w:numId w:val="19"/>
        </w:numPr>
        <w:tabs>
          <w:tab w:val="left" w:pos="1418"/>
        </w:tabs>
        <w:rPr>
          <w:rFonts w:eastAsia="Times New Roman"/>
          <w:szCs w:val="22"/>
          <w:lang w:eastAsia="en-US"/>
        </w:rPr>
      </w:pPr>
      <w:r w:rsidRPr="00D527ED">
        <w:rPr>
          <w:rFonts w:eastAsia="Times New Roman"/>
          <w:szCs w:val="22"/>
          <w:lang w:eastAsia="en-US"/>
        </w:rPr>
        <w:t xml:space="preserve">A Markov cohort model was developed based on currently available evidence to simulate the </w:t>
      </w:r>
      <w:r w:rsidR="009D0A4F" w:rsidRPr="00D527ED">
        <w:rPr>
          <w:rFonts w:eastAsia="Times New Roman"/>
          <w:szCs w:val="22"/>
          <w:lang w:eastAsia="en-US"/>
        </w:rPr>
        <w:t xml:space="preserve">long-term </w:t>
      </w:r>
      <w:r w:rsidR="005F0A9E" w:rsidRPr="00D527ED">
        <w:rPr>
          <w:rFonts w:eastAsia="Times New Roman"/>
          <w:szCs w:val="22"/>
          <w:lang w:eastAsia="en-US"/>
        </w:rPr>
        <w:t xml:space="preserve">impacts </w:t>
      </w:r>
      <w:r w:rsidR="005F0A9E" w:rsidRPr="00D51520">
        <w:rPr>
          <w:rFonts w:eastAsia="Times New Roman"/>
          <w:noProof/>
          <w:szCs w:val="22"/>
          <w:lang w:eastAsia="en-US"/>
        </w:rPr>
        <w:t>in terms of</w:t>
      </w:r>
      <w:r w:rsidR="005F0A9E" w:rsidRPr="00D527ED">
        <w:rPr>
          <w:rFonts w:eastAsia="Times New Roman"/>
          <w:szCs w:val="22"/>
          <w:lang w:eastAsia="en-US"/>
        </w:rPr>
        <w:t xml:space="preserve"> </w:t>
      </w:r>
      <w:r w:rsidR="009D0A4F" w:rsidRPr="00D527ED">
        <w:rPr>
          <w:rFonts w:eastAsia="Times New Roman"/>
          <w:szCs w:val="22"/>
          <w:lang w:eastAsia="en-US"/>
        </w:rPr>
        <w:t>costs and quality-adjusted life year</w:t>
      </w:r>
      <w:r w:rsidR="005F0A9E" w:rsidRPr="00D527ED">
        <w:rPr>
          <w:rFonts w:eastAsia="Times New Roman"/>
          <w:szCs w:val="22"/>
          <w:lang w:eastAsia="en-US"/>
        </w:rPr>
        <w:t>s of physical activity interventions for adolescents</w:t>
      </w:r>
      <w:r w:rsidR="00854C46">
        <w:rPr>
          <w:rFonts w:eastAsia="Times New Roman"/>
          <w:szCs w:val="22"/>
          <w:lang w:eastAsia="en-US"/>
        </w:rPr>
        <w:t>.</w:t>
      </w:r>
    </w:p>
    <w:p w14:paraId="23682A22" w14:textId="3520D232" w:rsidR="001C0D2F" w:rsidRPr="00D527ED" w:rsidRDefault="002A4E22" w:rsidP="000E2C71">
      <w:pPr>
        <w:pStyle w:val="ListParagraph"/>
        <w:numPr>
          <w:ilvl w:val="0"/>
          <w:numId w:val="19"/>
        </w:numPr>
        <w:tabs>
          <w:tab w:val="left" w:pos="1418"/>
        </w:tabs>
        <w:rPr>
          <w:rFonts w:eastAsia="Times New Roman"/>
          <w:szCs w:val="22"/>
          <w:lang w:eastAsia="en-US"/>
        </w:rPr>
      </w:pPr>
      <w:r w:rsidRPr="00D527ED">
        <w:rPr>
          <w:rFonts w:eastAsia="Times New Roman"/>
          <w:szCs w:val="22"/>
          <w:lang w:eastAsia="en-US"/>
        </w:rPr>
        <w:t xml:space="preserve">The study incorporates the most recent evidence on </w:t>
      </w:r>
      <w:r w:rsidR="00DE6F96" w:rsidRPr="00D527ED">
        <w:rPr>
          <w:rFonts w:eastAsia="Times New Roman"/>
          <w:szCs w:val="22"/>
          <w:lang w:eastAsia="en-US"/>
        </w:rPr>
        <w:t>the effect of increased physical activity in long-term chronic disease conditions</w:t>
      </w:r>
      <w:r w:rsidR="00483557">
        <w:rPr>
          <w:rFonts w:eastAsia="Times New Roman"/>
          <w:szCs w:val="22"/>
          <w:lang w:eastAsia="en-US"/>
        </w:rPr>
        <w:t>.</w:t>
      </w:r>
    </w:p>
    <w:p w14:paraId="27979B7F" w14:textId="468706F0" w:rsidR="00315071" w:rsidRDefault="00315071" w:rsidP="000E2C71">
      <w:pPr>
        <w:pStyle w:val="ListParagraph"/>
        <w:numPr>
          <w:ilvl w:val="0"/>
          <w:numId w:val="19"/>
        </w:numPr>
        <w:tabs>
          <w:tab w:val="left" w:pos="1418"/>
        </w:tabs>
        <w:rPr>
          <w:rFonts w:eastAsia="Times New Roman"/>
          <w:szCs w:val="22"/>
          <w:lang w:eastAsia="en-US"/>
        </w:rPr>
      </w:pPr>
      <w:r w:rsidRPr="00D527ED">
        <w:rPr>
          <w:rFonts w:eastAsia="Times New Roman"/>
          <w:szCs w:val="22"/>
          <w:lang w:eastAsia="en-US"/>
        </w:rPr>
        <w:t xml:space="preserve">The model </w:t>
      </w:r>
      <w:r w:rsidR="004E4304">
        <w:rPr>
          <w:rFonts w:eastAsia="Times New Roman"/>
          <w:szCs w:val="22"/>
          <w:lang w:eastAsia="en-US"/>
        </w:rPr>
        <w:t>builds</w:t>
      </w:r>
      <w:r w:rsidRPr="00D527ED">
        <w:rPr>
          <w:rFonts w:eastAsia="Times New Roman"/>
          <w:szCs w:val="22"/>
          <w:lang w:eastAsia="en-US"/>
        </w:rPr>
        <w:t xml:space="preserve"> on previously published cohort model</w:t>
      </w:r>
      <w:r w:rsidR="004E4304">
        <w:rPr>
          <w:rFonts w:eastAsia="Times New Roman"/>
          <w:szCs w:val="22"/>
          <w:lang w:eastAsia="en-US"/>
        </w:rPr>
        <w:t>s</w:t>
      </w:r>
      <w:r w:rsidR="00FC551D">
        <w:rPr>
          <w:rFonts w:eastAsia="Times New Roman"/>
          <w:szCs w:val="22"/>
          <w:lang w:eastAsia="en-US"/>
        </w:rPr>
        <w:t xml:space="preserve"> and</w:t>
      </w:r>
      <w:r w:rsidRPr="00D527ED">
        <w:rPr>
          <w:rFonts w:eastAsia="Times New Roman"/>
          <w:szCs w:val="22"/>
          <w:lang w:eastAsia="en-US"/>
        </w:rPr>
        <w:t xml:space="preserve"> includes additional health states</w:t>
      </w:r>
      <w:r w:rsidR="00FC551D">
        <w:rPr>
          <w:rFonts w:eastAsia="Times New Roman"/>
          <w:szCs w:val="22"/>
          <w:lang w:eastAsia="en-US"/>
        </w:rPr>
        <w:t xml:space="preserve">. </w:t>
      </w:r>
      <w:r w:rsidR="00FC551D" w:rsidRPr="00D51520">
        <w:rPr>
          <w:rFonts w:eastAsia="Times New Roman"/>
          <w:noProof/>
          <w:szCs w:val="22"/>
          <w:lang w:eastAsia="en-US"/>
        </w:rPr>
        <w:t>In addition</w:t>
      </w:r>
      <w:r w:rsidR="00FC551D">
        <w:rPr>
          <w:rFonts w:eastAsia="Times New Roman"/>
          <w:szCs w:val="22"/>
          <w:lang w:eastAsia="en-US"/>
        </w:rPr>
        <w:t xml:space="preserve">, </w:t>
      </w:r>
      <w:r w:rsidRPr="00D527ED">
        <w:rPr>
          <w:rFonts w:eastAsia="Times New Roman"/>
          <w:szCs w:val="22"/>
          <w:lang w:eastAsia="en-US"/>
        </w:rPr>
        <w:t xml:space="preserve">extensive sensitivity </w:t>
      </w:r>
      <w:r w:rsidRPr="00F12701">
        <w:rPr>
          <w:rFonts w:eastAsia="Times New Roman"/>
          <w:noProof/>
          <w:szCs w:val="22"/>
          <w:lang w:eastAsia="en-US"/>
        </w:rPr>
        <w:t>analys</w:t>
      </w:r>
      <w:r w:rsidR="00F12701">
        <w:rPr>
          <w:rFonts w:eastAsia="Times New Roman"/>
          <w:noProof/>
          <w:szCs w:val="22"/>
          <w:lang w:eastAsia="en-US"/>
        </w:rPr>
        <w:t>e</w:t>
      </w:r>
      <w:r w:rsidRPr="00F12701">
        <w:rPr>
          <w:rFonts w:eastAsia="Times New Roman"/>
          <w:noProof/>
          <w:szCs w:val="22"/>
          <w:lang w:eastAsia="en-US"/>
        </w:rPr>
        <w:t>s</w:t>
      </w:r>
      <w:r w:rsidRPr="00D527ED">
        <w:rPr>
          <w:rFonts w:eastAsia="Times New Roman"/>
          <w:szCs w:val="22"/>
          <w:lang w:eastAsia="en-US"/>
        </w:rPr>
        <w:t xml:space="preserve"> ha</w:t>
      </w:r>
      <w:r w:rsidR="003E5F77">
        <w:rPr>
          <w:rFonts w:eastAsia="Times New Roman"/>
          <w:szCs w:val="22"/>
          <w:lang w:eastAsia="en-US"/>
        </w:rPr>
        <w:t>ve</w:t>
      </w:r>
      <w:r w:rsidRPr="00D527ED">
        <w:rPr>
          <w:rFonts w:eastAsia="Times New Roman"/>
          <w:szCs w:val="22"/>
          <w:lang w:eastAsia="en-US"/>
        </w:rPr>
        <w:t xml:space="preserve"> been performed to reflect uncertainty in model structure and parameter assumptions</w:t>
      </w:r>
      <w:r w:rsidR="00FC551D">
        <w:rPr>
          <w:rFonts w:eastAsia="Times New Roman"/>
          <w:szCs w:val="22"/>
          <w:lang w:eastAsia="en-US"/>
        </w:rPr>
        <w:t>.</w:t>
      </w:r>
    </w:p>
    <w:p w14:paraId="74B63AE3" w14:textId="3E421F10" w:rsidR="00402218" w:rsidRPr="00D527ED" w:rsidRDefault="00E4544B" w:rsidP="000E2C71">
      <w:pPr>
        <w:pStyle w:val="ListParagraph"/>
        <w:numPr>
          <w:ilvl w:val="0"/>
          <w:numId w:val="19"/>
        </w:numPr>
        <w:tabs>
          <w:tab w:val="left" w:pos="1418"/>
        </w:tabs>
        <w:rPr>
          <w:rFonts w:eastAsia="Times New Roman"/>
          <w:szCs w:val="22"/>
          <w:lang w:eastAsia="en-US"/>
        </w:rPr>
      </w:pPr>
      <w:r>
        <w:rPr>
          <w:rFonts w:eastAsia="Times New Roman"/>
          <w:szCs w:val="22"/>
          <w:lang w:eastAsia="en-US"/>
        </w:rPr>
        <w:t xml:space="preserve">A limitation of the present study is that the change in activity level over time were estimated using </w:t>
      </w:r>
      <w:r w:rsidRPr="00D51520">
        <w:rPr>
          <w:rFonts w:eastAsia="Times New Roman"/>
          <w:noProof/>
          <w:szCs w:val="22"/>
          <w:lang w:eastAsia="en-US"/>
        </w:rPr>
        <w:t>population</w:t>
      </w:r>
      <w:r w:rsidR="00D51520">
        <w:rPr>
          <w:rFonts w:eastAsia="Times New Roman"/>
          <w:noProof/>
          <w:szCs w:val="22"/>
          <w:lang w:eastAsia="en-US"/>
        </w:rPr>
        <w:t>-</w:t>
      </w:r>
      <w:r w:rsidRPr="00D51520">
        <w:rPr>
          <w:rFonts w:eastAsia="Times New Roman"/>
          <w:noProof/>
          <w:szCs w:val="22"/>
          <w:lang w:eastAsia="en-US"/>
        </w:rPr>
        <w:t>level</w:t>
      </w:r>
      <w:r>
        <w:rPr>
          <w:rFonts w:eastAsia="Times New Roman"/>
          <w:szCs w:val="22"/>
          <w:lang w:eastAsia="en-US"/>
        </w:rPr>
        <w:t xml:space="preserve"> prevalence data due to unavailability of </w:t>
      </w:r>
      <w:r w:rsidR="00483F42">
        <w:rPr>
          <w:rFonts w:eastAsia="Times New Roman"/>
          <w:szCs w:val="22"/>
          <w:lang w:eastAsia="en-US"/>
        </w:rPr>
        <w:t xml:space="preserve">longitudinal data </w:t>
      </w:r>
      <w:r>
        <w:rPr>
          <w:rFonts w:eastAsia="Times New Roman"/>
          <w:szCs w:val="22"/>
          <w:lang w:eastAsia="en-US"/>
        </w:rPr>
        <w:t xml:space="preserve">describing </w:t>
      </w:r>
      <w:r w:rsidR="00D51520">
        <w:rPr>
          <w:rFonts w:eastAsia="Times New Roman"/>
          <w:szCs w:val="22"/>
          <w:lang w:eastAsia="en-US"/>
        </w:rPr>
        <w:t xml:space="preserve">the </w:t>
      </w:r>
      <w:r w:rsidRPr="00D51520">
        <w:rPr>
          <w:rFonts w:eastAsia="Times New Roman"/>
          <w:noProof/>
          <w:szCs w:val="22"/>
          <w:lang w:eastAsia="en-US"/>
        </w:rPr>
        <w:t>lifetime</w:t>
      </w:r>
      <w:r>
        <w:rPr>
          <w:rFonts w:eastAsia="Times New Roman"/>
          <w:szCs w:val="22"/>
          <w:lang w:eastAsia="en-US"/>
        </w:rPr>
        <w:t xml:space="preserve"> trajectory of </w:t>
      </w:r>
      <w:r w:rsidRPr="00896C75">
        <w:rPr>
          <w:rFonts w:eastAsia="Times New Roman"/>
          <w:szCs w:val="22"/>
          <w:lang w:eastAsia="en-US"/>
        </w:rPr>
        <w:t>physical activity</w:t>
      </w:r>
      <w:r w:rsidR="00EC1E5E" w:rsidRPr="00896C75">
        <w:rPr>
          <w:rFonts w:eastAsia="Times New Roman"/>
          <w:szCs w:val="22"/>
          <w:lang w:eastAsia="en-US"/>
        </w:rPr>
        <w:t xml:space="preserve"> and exclusion of long-term impacts on other conditions, for example, mental health</w:t>
      </w:r>
      <w:r w:rsidR="00483F42" w:rsidRPr="00896C75">
        <w:rPr>
          <w:rFonts w:eastAsia="Times New Roman"/>
          <w:szCs w:val="22"/>
          <w:lang w:eastAsia="en-US"/>
        </w:rPr>
        <w:t>.</w:t>
      </w:r>
    </w:p>
    <w:p w14:paraId="59AD6792" w14:textId="7F75CA41" w:rsidR="00E01AE7" w:rsidRDefault="00E01AE7" w:rsidP="00242CFE">
      <w:r w:rsidRPr="00242CFE">
        <w:br w:type="page"/>
      </w:r>
    </w:p>
    <w:p w14:paraId="3F756553" w14:textId="64E4C165" w:rsidR="00FE5240" w:rsidRPr="0073163B" w:rsidRDefault="00E21B1D" w:rsidP="00F46847">
      <w:pPr>
        <w:pStyle w:val="Heading1"/>
        <w:spacing w:line="360" w:lineRule="auto"/>
      </w:pPr>
      <w:r>
        <w:lastRenderedPageBreak/>
        <w:t>Introduction</w:t>
      </w:r>
      <w:r w:rsidR="00FC50E5">
        <w:t xml:space="preserve"> </w:t>
      </w:r>
    </w:p>
    <w:p w14:paraId="4B2B3E21" w14:textId="360A65D3" w:rsidR="00267597" w:rsidRDefault="007E482B" w:rsidP="00827359">
      <w:r>
        <w:t xml:space="preserve">Insufficient </w:t>
      </w:r>
      <w:r w:rsidRPr="00EE5A44">
        <w:t>physical activity is a key risk factor for chronic disease</w:t>
      </w:r>
      <w:r w:rsidR="00E72ABD" w:rsidRPr="00EE5A44">
        <w:t>s</w:t>
      </w:r>
      <w:r w:rsidR="00C36705" w:rsidRPr="00EE5A44">
        <w:t>,</w:t>
      </w:r>
      <w:r w:rsidRPr="00EE5A44">
        <w:t xml:space="preserve"> such as cardiovascular disease (CVD), </w:t>
      </w:r>
      <w:r w:rsidR="0004494D" w:rsidRPr="00EE5A44">
        <w:t>type 2 diabetes, and some</w:t>
      </w:r>
      <w:r w:rsidRPr="00EE5A44">
        <w:t xml:space="preserve"> types of cancer </w:t>
      </w:r>
      <w:r w:rsidR="00203941" w:rsidRPr="00EE5A44">
        <w:t xml:space="preserve">in </w:t>
      </w:r>
      <w:r w:rsidR="0004494D" w:rsidRPr="00EE5A44">
        <w:t xml:space="preserve">the </w:t>
      </w:r>
      <w:r w:rsidR="00203941" w:rsidRPr="00EE5A44">
        <w:rPr>
          <w:noProof/>
        </w:rPr>
        <w:t>general</w:t>
      </w:r>
      <w:r w:rsidR="00203941" w:rsidRPr="00EE5A44">
        <w:t xml:space="preserve"> population</w:t>
      </w:r>
      <w:r w:rsidR="007B2F19" w:rsidRPr="00EE5A44">
        <w:t>.</w:t>
      </w:r>
      <w:r w:rsidR="0055747D" w:rsidRPr="00EE5A44">
        <w:fldChar w:fldCharType="begin">
          <w:fldData xml:space="preserve">PEVuZE5vdGU+PENpdGU+PEF1dGhvcj5SZWluZXI8L0F1dGhvcj48WWVhcj4yMDEzPC9ZZWFyPjxS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</w:fldData>
        </w:fldChar>
      </w:r>
      <w:r w:rsidR="00BC5647" w:rsidRPr="00EE5A44">
        <w:instrText xml:space="preserve"> ADDIN EN.CITE </w:instrText>
      </w:r>
      <w:r w:rsidR="00BC5647" w:rsidRPr="00EE5A44">
        <w:fldChar w:fldCharType="begin">
          <w:fldData xml:space="preserve">PEVuZE5vdGU+PENpdGU+PEF1dGhvcj5SZWluZXI8L0F1dGhvcj48WWVhcj4yMDEzPC9ZZWFyPjxS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</w:fldData>
        </w:fldChar>
      </w:r>
      <w:r w:rsidR="00BC5647" w:rsidRPr="00EE5A44">
        <w:instrText xml:space="preserve"> ADDIN EN.CITE.DATA </w:instrText>
      </w:r>
      <w:r w:rsidR="00BC5647" w:rsidRPr="00EE5A44">
        <w:fldChar w:fldCharType="end"/>
      </w:r>
      <w:r w:rsidR="0055747D" w:rsidRPr="00EE5A44">
        <w:fldChar w:fldCharType="separate"/>
      </w:r>
      <w:r w:rsidR="00BC5647" w:rsidRPr="00EE5A44">
        <w:rPr>
          <w:noProof/>
        </w:rPr>
        <w:t>[1,2]</w:t>
      </w:r>
      <w:r w:rsidR="0055747D" w:rsidRPr="00EE5A44">
        <w:fldChar w:fldCharType="end"/>
      </w:r>
      <w:r w:rsidRPr="00EE5A44">
        <w:t xml:space="preserve"> </w:t>
      </w:r>
      <w:r w:rsidR="0031727F" w:rsidRPr="00EE5A44">
        <w:t xml:space="preserve">Physical activity </w:t>
      </w:r>
      <w:r w:rsidR="004E05EC" w:rsidRPr="00EE5A44">
        <w:t xml:space="preserve">in young people </w:t>
      </w:r>
      <w:r w:rsidR="00FE5240" w:rsidRPr="00EE5A44">
        <w:rPr>
          <w:noProof/>
        </w:rPr>
        <w:t xml:space="preserve">is </w:t>
      </w:r>
      <w:r w:rsidR="00CD75F8" w:rsidRPr="00EE5A44">
        <w:rPr>
          <w:noProof/>
        </w:rPr>
        <w:t>associated</w:t>
      </w:r>
      <w:r w:rsidR="00CD75F8" w:rsidRPr="00EE5A44">
        <w:t xml:space="preserve"> with </w:t>
      </w:r>
      <w:r w:rsidR="009135B5" w:rsidRPr="00EE5A44">
        <w:t xml:space="preserve">many health benefits including </w:t>
      </w:r>
      <w:r w:rsidR="00CD75F8" w:rsidRPr="00EE5A44">
        <w:t>improved cardiovascular</w:t>
      </w:r>
      <w:r w:rsidR="00F07859" w:rsidRPr="00EE5A44">
        <w:t xml:space="preserve"> </w:t>
      </w:r>
      <w:r w:rsidR="005F4589" w:rsidRPr="00EE5A44">
        <w:t>and</w:t>
      </w:r>
      <w:r w:rsidR="00CD75F8" w:rsidRPr="00EE5A44">
        <w:t xml:space="preserve"> mental health</w:t>
      </w:r>
      <w:r w:rsidR="007B2F19" w:rsidRPr="00EE5A44">
        <w:t>,</w:t>
      </w:r>
      <w:r w:rsidR="00A0336D" w:rsidRPr="00EE5A44">
        <w:fldChar w:fldCharType="begin">
          <w:fldData xml:space="preserve">PEVuZE5vdGU+PENpdGU+PEF1dGhvcj5Fa2VsdW5kPC9BdXRob3I+PFllYXI+MjAxMjwvWWVhcj48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=
</w:fldData>
        </w:fldChar>
      </w:r>
      <w:r w:rsidR="00BC5647" w:rsidRPr="00EE5A44">
        <w:instrText xml:space="preserve"> ADDIN EN.CITE </w:instrText>
      </w:r>
      <w:r w:rsidR="00BC5647" w:rsidRPr="00EE5A44">
        <w:fldChar w:fldCharType="begin">
          <w:fldData xml:space="preserve">PEVuZE5vdGU+PENpdGU+PEF1dGhvcj5Fa2VsdW5kPC9BdXRob3I+PFllYXI+MjAxMjwvWWVhcj48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=
</w:fldData>
        </w:fldChar>
      </w:r>
      <w:r w:rsidR="00BC5647" w:rsidRPr="00EE5A44">
        <w:instrText xml:space="preserve"> ADDIN EN.CITE.DATA </w:instrText>
      </w:r>
      <w:r w:rsidR="00BC5647" w:rsidRPr="00EE5A44">
        <w:fldChar w:fldCharType="end"/>
      </w:r>
      <w:r w:rsidR="00A0336D" w:rsidRPr="00EE5A44">
        <w:fldChar w:fldCharType="separate"/>
      </w:r>
      <w:r w:rsidR="00BC5647" w:rsidRPr="00EE5A44">
        <w:rPr>
          <w:noProof/>
        </w:rPr>
        <w:t>[3,4]</w:t>
      </w:r>
      <w:r w:rsidR="00A0336D" w:rsidRPr="00EE5A44">
        <w:fldChar w:fldCharType="end"/>
      </w:r>
      <w:r w:rsidR="007B2F19" w:rsidRPr="00EE5A44">
        <w:t xml:space="preserve"> </w:t>
      </w:r>
      <w:r w:rsidR="00CD75F8" w:rsidRPr="00EE5A44">
        <w:t>academic performance</w:t>
      </w:r>
      <w:r w:rsidR="005F4589">
        <w:fldChar w:fldCharType="begin"/>
      </w:r>
      <w:r w:rsidR="002B3AAB">
        <w:instrText xml:space="preserve"> ADDIN EN.CITE &lt;EndNote&gt;&lt;Cite&gt;&lt;Author&gt;Singh&lt;/Author&gt;&lt;Year&gt;2012&lt;/Year&gt;&lt;RecNum&gt;14&lt;/RecNum&gt;&lt;DisplayText&gt;[5]&lt;/DisplayText&gt;&lt;record&gt;&lt;rec-number&gt;14&lt;/rec-number&gt;&lt;foreign-keys&gt;&lt;key app="EN" db-id="prraawewz2tpwae0awep2et8axzf05ftfe2d" timestamp="1478527939"&gt;14&lt;/key&gt;&lt;/foreign-keys&gt;&lt;ref-type name="Journal Article"&gt;17&lt;/ref-type&gt;&lt;contributors&gt;&lt;authors&gt;&lt;author&gt;Singh, A.&lt;/author&gt;&lt;author&gt;Uijtdewilligen, L.&lt;/author&gt;&lt;author&gt;Twisk, J. W.&lt;/author&gt;&lt;author&gt;van Mechelen, W.&lt;/author&gt;&lt;author&gt;Chinapaw, M. J.&lt;/author&gt;&lt;/authors&gt;&lt;/contributors&gt;&lt;auth-address&gt;Department of Public and Occupational Health, EMGO Institute for Health and Care Research, VU University Medical Center, van der Boechorststraat 7, 1081 BT Amsterdam, the Netherlands. a.singh@vumc.nl&lt;/auth-address&gt;&lt;titles&gt;&lt;title&gt;Physical activity and performance at school: a systematic review of the literature including a methodological quality assessment&lt;/title&gt;&lt;secondary-title&gt;Arch Pediatr Adolesc Med&lt;/secondary-title&gt;&lt;/titles&gt;&lt;periodical&gt;&lt;full-title&gt;Arch Pediatr Adolesc Med&lt;/full-title&gt;&lt;/periodical&gt;&lt;pages&gt;49-55&lt;/pages&gt;&lt;volume&gt;166&lt;/volume&gt;&lt;number&gt;1&lt;/number&gt;&lt;keywords&gt;&lt;keyword&gt;*Achievement&lt;/keyword&gt;&lt;keyword&gt;Adolescent&lt;/keyword&gt;&lt;keyword&gt;Child&lt;/keyword&gt;&lt;keyword&gt;*Cognition&lt;/keyword&gt;&lt;keyword&gt;Exercise/*psychology&lt;/keyword&gt;&lt;keyword&gt;Humans&lt;/keyword&gt;&lt;keyword&gt;Physical Fitness/*psychology&lt;/keyword&gt;&lt;keyword&gt;Schools&lt;/keyword&gt;&lt;/keywords&gt;&lt;dates&gt;&lt;year&gt;2012&lt;/year&gt;&lt;pub-dates&gt;&lt;date&gt;Jan&lt;/date&gt;&lt;/pub-dates&gt;&lt;/dates&gt;&lt;isbn&gt;1538-3628 (Electronic)&amp;#xD;1072-4710 (Linking)&lt;/isbn&gt;&lt;accession-num&gt;22213750&lt;/accession-num&gt;&lt;urls&gt;&lt;related-urls&gt;&lt;url&gt;https://www.ncbi.nlm.nih.gov/pubmed/22213750&lt;/url&gt;&lt;/related-urls&gt;&lt;/urls&gt;&lt;electronic-resource-num&gt;10.1001/archpediatrics.2011.716&lt;/electronic-resource-num&gt;&lt;/record&gt;&lt;/Cite&gt;&lt;/EndNote&gt;</w:instrText>
      </w:r>
      <w:r w:rsidR="005F4589">
        <w:fldChar w:fldCharType="separate"/>
      </w:r>
      <w:r w:rsidR="002B3AAB">
        <w:rPr>
          <w:noProof/>
        </w:rPr>
        <w:t>[5]</w:t>
      </w:r>
      <w:r w:rsidR="005F4589">
        <w:fldChar w:fldCharType="end"/>
      </w:r>
      <w:r w:rsidR="005F4589">
        <w:t xml:space="preserve"> </w:t>
      </w:r>
      <w:r w:rsidR="00C36705">
        <w:t xml:space="preserve">and </w:t>
      </w:r>
      <w:r w:rsidR="00FC71AF">
        <w:t>bone health</w:t>
      </w:r>
      <w:r w:rsidR="007B2F19">
        <w:t>.</w:t>
      </w:r>
      <w:r w:rsidR="005F4589">
        <w:fldChar w:fldCharType="begin"/>
      </w:r>
      <w:r w:rsidR="002B3AAB">
        <w:instrText xml:space="preserve"> ADDIN EN.CITE &lt;EndNote&gt;&lt;Cite&gt;&lt;Author&gt;Hallal&lt;/Author&gt;&lt;Year&gt;2006&lt;/Year&gt;&lt;RecNum&gt;15&lt;/RecNum&gt;&lt;DisplayText&gt;[6]&lt;/DisplayText&gt;&lt;record&gt;&lt;rec-number&gt;15&lt;/rec-number&gt;&lt;foreign-keys&gt;&lt;key app="EN" db-id="prraawewz2tpwae0awep2et8axzf05ftfe2d" timestamp="1478528292"&gt;15&lt;/key&gt;&lt;/foreign-keys&gt;&lt;ref-type name="Journal Article"&gt;17&lt;/ref-type&gt;&lt;contributors&gt;&lt;authors&gt;&lt;author&gt;Hallal, Pedro C.&lt;/author&gt;&lt;author&gt;Victora, Cesar G.&lt;/author&gt;&lt;author&gt;Azevedo, Mario R.&lt;/author&gt;&lt;author&gt;Wells, Jonathan C. K.&lt;/author&gt;&lt;/authors&gt;&lt;/contributors&gt;&lt;titles&gt;&lt;title&gt;Adolescent Physical Activity and Health&lt;/title&gt;&lt;secondary-title&gt;Sports Medicine&lt;/secondary-title&gt;&lt;/titles&gt;&lt;periodical&gt;&lt;full-title&gt;Sports Medicine&lt;/full-title&gt;&lt;/periodical&gt;&lt;pages&gt;1019-1030&lt;/pages&gt;&lt;volume&gt;36&lt;/volume&gt;&lt;number&gt;12&lt;/number&gt;&lt;dates&gt;&lt;year&gt;2006&lt;/year&gt;&lt;/dates&gt;&lt;isbn&gt;1179-2035&lt;/isbn&gt;&lt;label&gt;Hallal2006&lt;/label&gt;&lt;work-type&gt;journal article&lt;/work-type&gt;&lt;urls&gt;&lt;related-urls&gt;&lt;url&gt;http://dx.doi.org/10.2165/00007256-200636120-00003&lt;/url&gt;&lt;/related-urls&gt;&lt;/urls&gt;&lt;electronic-resource-num&gt;10.2165/00007256-200636120-00003&lt;/electronic-resource-num&gt;&lt;/record&gt;&lt;/Cite&gt;&lt;/EndNote&gt;</w:instrText>
      </w:r>
      <w:r w:rsidR="005F4589">
        <w:fldChar w:fldCharType="separate"/>
      </w:r>
      <w:r w:rsidR="002B3AAB">
        <w:rPr>
          <w:noProof/>
        </w:rPr>
        <w:t>[6]</w:t>
      </w:r>
      <w:r w:rsidR="005F4589">
        <w:fldChar w:fldCharType="end"/>
      </w:r>
      <w:r w:rsidR="00CD75F8">
        <w:t xml:space="preserve"> </w:t>
      </w:r>
      <w:r w:rsidR="00D658F3" w:rsidRPr="00D51520">
        <w:rPr>
          <w:noProof/>
        </w:rPr>
        <w:t>Whilst</w:t>
      </w:r>
      <w:r w:rsidR="00D658F3">
        <w:t xml:space="preserve"> physical activity typically declines with age, active children are more likely to become active adults</w:t>
      </w:r>
      <w:r w:rsidR="007B2F19">
        <w:t>.</w:t>
      </w:r>
      <w:r w:rsidR="009135B5">
        <w:fldChar w:fldCharType="begin">
          <w:fldData xml:space="preserve">PEVuZE5vdGU+PENpdGU+PEF1dGhvcj5UZWxhbWE8L0F1dGhvcj48WWVhcj4yMDA1PC9ZZWFyPjxS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</w:fldData>
        </w:fldChar>
      </w:r>
      <w:r w:rsidR="00BC5647">
        <w:instrText xml:space="preserve"> ADDIN EN.CITE </w:instrText>
      </w:r>
      <w:r w:rsidR="00BC5647">
        <w:fldChar w:fldCharType="begin">
          <w:fldData xml:space="preserve">PEVuZE5vdGU+PENpdGU+PEF1dGhvcj5UZWxhbWE8L0F1dGhvcj48WWVhcj4yMDA1PC9ZZWFyPjxS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</w:fldData>
        </w:fldChar>
      </w:r>
      <w:r w:rsidR="00BC5647">
        <w:instrText xml:space="preserve"> ADDIN EN.CITE.DATA </w:instrText>
      </w:r>
      <w:r w:rsidR="00BC5647">
        <w:fldChar w:fldCharType="end"/>
      </w:r>
      <w:r w:rsidR="009135B5">
        <w:fldChar w:fldCharType="separate"/>
      </w:r>
      <w:r w:rsidR="00BC5647">
        <w:rPr>
          <w:noProof/>
        </w:rPr>
        <w:t>[7,8]</w:t>
      </w:r>
      <w:r w:rsidR="009135B5">
        <w:fldChar w:fldCharType="end"/>
      </w:r>
      <w:r w:rsidR="009135B5">
        <w:t xml:space="preserve"> </w:t>
      </w:r>
      <w:r w:rsidR="0052301B">
        <w:t>Although the</w:t>
      </w:r>
      <w:r w:rsidR="00E97212">
        <w:t xml:space="preserve"> short- and long-term health benefits of </w:t>
      </w:r>
      <w:r w:rsidR="0031727F">
        <w:t xml:space="preserve">physical activity </w:t>
      </w:r>
      <w:r w:rsidR="0052301B">
        <w:t>are well-documented</w:t>
      </w:r>
      <w:r w:rsidR="000D31E9">
        <w:t>,</w:t>
      </w:r>
      <w:r w:rsidR="00291CFB">
        <w:fldChar w:fldCharType="begin">
          <w:fldData xml:space="preserve">PEVuZE5vdGU+PENpdGU+PEF1dGhvcj5EZXBhcnRtZW50IG9mIEhlYWx0aDwvQXV0aG9yPjxZZWFy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</w:fldData>
        </w:fldChar>
      </w:r>
      <w:r w:rsidR="00291CFB">
        <w:instrText xml:space="preserve"> ADDIN EN.CITE </w:instrText>
      </w:r>
      <w:r w:rsidR="00291CFB">
        <w:fldChar w:fldCharType="begin">
          <w:fldData xml:space="preserve">PEVuZE5vdGU+PENpdGU+PEF1dGhvcj5EZXBhcnRtZW50IG9mIEhlYWx0aDwvQXV0aG9yPjxZZWFy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</w:fldData>
        </w:fldChar>
      </w:r>
      <w:r w:rsidR="00291CFB">
        <w:instrText xml:space="preserve"> ADDIN EN.CITE.DATA </w:instrText>
      </w:r>
      <w:r w:rsidR="00291CFB">
        <w:fldChar w:fldCharType="end"/>
      </w:r>
      <w:r w:rsidR="00291CFB">
        <w:fldChar w:fldCharType="separate"/>
      </w:r>
      <w:r w:rsidR="00291CFB">
        <w:rPr>
          <w:noProof/>
        </w:rPr>
        <w:t>[9,10]</w:t>
      </w:r>
      <w:r w:rsidR="00291CFB">
        <w:fldChar w:fldCharType="end"/>
      </w:r>
      <w:r w:rsidR="000D31E9">
        <w:t xml:space="preserve"> </w:t>
      </w:r>
      <w:r w:rsidR="00064A0F">
        <w:t>i</w:t>
      </w:r>
      <w:r w:rsidR="00FD3722">
        <w:t xml:space="preserve">n England, nearly half of all young people fail to achieve the recommended levels of </w:t>
      </w:r>
      <w:r w:rsidR="0031727F">
        <w:t>physical activity</w:t>
      </w:r>
      <w:r w:rsidR="002F3748">
        <w:t>, based on self-reports</w:t>
      </w:r>
      <w:r w:rsidR="00FD3722">
        <w:t>.</w:t>
      </w:r>
      <w:r w:rsidR="009135B5">
        <w:fldChar w:fldCharType="begin"/>
      </w:r>
      <w:r w:rsidR="00291CFB">
        <w:instrText xml:space="preserve"> ADDIN EN.CITE &lt;EndNote&gt;&lt;Cite&gt;&lt;Author&gt;Department of Health&lt;/Author&gt;&lt;Year&gt;2011&lt;/Year&gt;&lt;RecNum&gt;12&lt;/RecNum&gt;&lt;DisplayText&gt;[11,12]&lt;/DisplayText&gt;&lt;record&gt;&lt;rec-number&gt;12&lt;/rec-number&gt;&lt;foreign-keys&gt;&lt;key app="EN" db-id="prraawewz2tpwae0awep2et8axzf05ftfe2d" timestamp="1478519120"&gt;12&lt;/key&gt;&lt;/foreign-keys&gt;&lt;ref-type name="Report"&gt;27&lt;/ref-type&gt;&lt;contributors&gt;&lt;authors&gt;&lt;author&gt;Department of Health,&lt;/author&gt;&lt;/authors&gt;&lt;/contributors&gt;&lt;titles&gt;&lt;title&gt;Start active, stay active: a report on physical activity from the four home countries&amp;apos; Chief Medical Officers&lt;/title&gt;&lt;/titles&gt;&lt;dates&gt;&lt;year&gt;2011&lt;/year&gt;&lt;/dates&gt;&lt;publisher&gt;Department of Health&lt;/publisher&gt;&lt;urls&gt;&lt;/urls&gt;&lt;/record&gt;&lt;/Cite&gt;&lt;Cite&gt;&lt;Author&gt;Evans&lt;/Author&gt;&lt;Year&gt;2014&lt;/Year&gt;&lt;RecNum&gt;56&lt;/RecNum&gt;&lt;record&gt;&lt;rec-number&gt;56&lt;/rec-number&gt;&lt;foreign-keys&gt;&lt;key app="EN" db-id="prraawewz2tpwae0awep2et8axzf05ftfe2d" timestamp="1485795665"&gt;56&lt;/key&gt;&lt;/foreign-keys&gt;&lt;ref-type name="Web Page"&gt;12&lt;/ref-type&gt;&lt;contributors&gt;&lt;authors&gt;&lt;author&gt;Katie Evans&lt;/author&gt;&lt;/authors&gt;&lt;/contributors&gt;&lt;titles&gt;&lt;title&gt;The inactivity time bomb. The economic cost of physical inactivity in young people: a StreetGames/Cebr report&lt;/title&gt;&lt;/titles&gt;&lt;number&gt;13 January 2017&lt;/number&gt;&lt;dates&gt;&lt;year&gt;2014&lt;/year&gt;&lt;/dates&gt;&lt;urls&gt;&lt;related-urls&gt;&lt;url&gt;&lt;style face="underline" font="default" size="100%"&gt;http://www.streetgames.org/sites/default/files/The-Inactivity-TimeBomb-StreetGames-Cebr-report-April-2014.pdf&lt;/style&gt;&lt;/url&gt;&lt;/related-urls&gt;&lt;/urls&gt;&lt;/record&gt;&lt;/Cite&gt;&lt;/EndNote&gt;</w:instrText>
      </w:r>
      <w:r w:rsidR="009135B5">
        <w:fldChar w:fldCharType="separate"/>
      </w:r>
      <w:r w:rsidR="00291CFB">
        <w:rPr>
          <w:noProof/>
        </w:rPr>
        <w:t>[11,12]</w:t>
      </w:r>
      <w:r w:rsidR="009135B5">
        <w:fldChar w:fldCharType="end"/>
      </w:r>
      <w:r w:rsidR="00A0336D">
        <w:t xml:space="preserve"> </w:t>
      </w:r>
      <w:r w:rsidR="0029398C" w:rsidRPr="00267597">
        <w:t xml:space="preserve"> </w:t>
      </w:r>
      <w:r w:rsidR="002F3748">
        <w:t>W</w:t>
      </w:r>
      <w:r w:rsidR="0029398C" w:rsidRPr="00267597">
        <w:t>hen measured objectively using accelerometer</w:t>
      </w:r>
      <w:r w:rsidR="002F3748">
        <w:t>s</w:t>
      </w:r>
      <w:r w:rsidR="0029398C" w:rsidRPr="00267597">
        <w:t xml:space="preserve">, </w:t>
      </w:r>
      <w:r w:rsidR="00D658F3">
        <w:t>the prevalence of inactivity is higher still</w:t>
      </w:r>
      <w:r w:rsidR="00F917FC" w:rsidRPr="00267597">
        <w:t xml:space="preserve"> </w:t>
      </w:r>
      <w:r w:rsidR="00F917FC">
        <w:t>(9</w:t>
      </w:r>
      <w:r w:rsidR="00465CFA">
        <w:t>1</w:t>
      </w:r>
      <w:r w:rsidR="00F917FC">
        <w:t xml:space="preserve">% boys and </w:t>
      </w:r>
      <w:r w:rsidR="00465CFA">
        <w:t>98</w:t>
      </w:r>
      <w:r w:rsidR="00F917FC">
        <w:t>% girls)</w:t>
      </w:r>
      <w:r w:rsidR="007B2F19">
        <w:t>.</w:t>
      </w:r>
      <w:r w:rsidR="00267597" w:rsidRPr="00267597">
        <w:fldChar w:fldCharType="begin">
          <w:fldData xml:space="preserve">PEVuZE5vdGU+PENpdGU+PEF1dGhvcj5Db29wZXI8L0F1dGhvcj48WWVhcj4yMDE1PC9ZZWFyPjxS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</w:fldData>
        </w:fldChar>
      </w:r>
      <w:r w:rsidR="00291CFB">
        <w:instrText xml:space="preserve"> ADDIN EN.CITE </w:instrText>
      </w:r>
      <w:r w:rsidR="00291CFB">
        <w:fldChar w:fldCharType="begin">
          <w:fldData xml:space="preserve">PEVuZE5vdGU+PENpdGU+PEF1dGhvcj5Db29wZXI8L0F1dGhvcj48WWVhcj4yMDE1PC9ZZWFyPjxS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</w:fldData>
        </w:fldChar>
      </w:r>
      <w:r w:rsidR="00291CFB">
        <w:instrText xml:space="preserve"> ADDIN EN.CITE.DATA </w:instrText>
      </w:r>
      <w:r w:rsidR="00291CFB">
        <w:fldChar w:fldCharType="end"/>
      </w:r>
      <w:r w:rsidR="00267597" w:rsidRPr="00267597">
        <w:fldChar w:fldCharType="separate"/>
      </w:r>
      <w:r w:rsidR="00291CFB">
        <w:rPr>
          <w:noProof/>
        </w:rPr>
        <w:t>[13]</w:t>
      </w:r>
      <w:r w:rsidR="00267597" w:rsidRPr="00267597">
        <w:fldChar w:fldCharType="end"/>
      </w:r>
    </w:p>
    <w:p w14:paraId="3DECC21F" w14:textId="40F1DF28" w:rsidR="00D710C4" w:rsidRDefault="00A0336D" w:rsidP="00DF1225">
      <w:r>
        <w:t xml:space="preserve">The </w:t>
      </w:r>
      <w:r w:rsidR="00E169E2">
        <w:t xml:space="preserve">high </w:t>
      </w:r>
      <w:r>
        <w:t xml:space="preserve">prevalence of </w:t>
      </w:r>
      <w:r w:rsidR="00E169E2">
        <w:t>physical inactivity</w:t>
      </w:r>
      <w:r>
        <w:t xml:space="preserve"> in young people </w:t>
      </w:r>
      <w:r w:rsidR="00E169E2">
        <w:t>places</w:t>
      </w:r>
      <w:r w:rsidR="005E339C">
        <w:t xml:space="preserve"> a significant burden on health care </w:t>
      </w:r>
      <w:r w:rsidR="00E169E2">
        <w:t>services and the wider</w:t>
      </w:r>
      <w:r w:rsidR="0052301B">
        <w:t xml:space="preserve"> </w:t>
      </w:r>
      <w:r w:rsidR="005E339C">
        <w:t xml:space="preserve">economy. </w:t>
      </w:r>
      <w:r w:rsidR="00D710C4">
        <w:t xml:space="preserve">A </w:t>
      </w:r>
      <w:r w:rsidR="00085502">
        <w:t xml:space="preserve">2014 </w:t>
      </w:r>
      <w:r w:rsidR="00D710C4">
        <w:t xml:space="preserve">report estimated </w:t>
      </w:r>
      <w:r w:rsidR="00503C28">
        <w:t xml:space="preserve">a lifetime cost of £53.3 billion </w:t>
      </w:r>
      <w:r w:rsidR="00393E58">
        <w:t xml:space="preserve">related </w:t>
      </w:r>
      <w:r w:rsidR="00503C28">
        <w:t xml:space="preserve">to inactivity among today’s 11 to </w:t>
      </w:r>
      <w:r w:rsidR="00503C28" w:rsidRPr="00D51520">
        <w:rPr>
          <w:noProof/>
        </w:rPr>
        <w:t>25 year olds</w:t>
      </w:r>
      <w:r w:rsidR="00D8778F">
        <w:t>,</w:t>
      </w:r>
      <w:r w:rsidR="00503C28">
        <w:fldChar w:fldCharType="begin"/>
      </w:r>
      <w:r w:rsidR="00291CFB">
        <w:instrText xml:space="preserve"> ADDIN EN.CITE &lt;EndNote&gt;&lt;Cite&gt;&lt;Author&gt;Evans&lt;/Author&gt;&lt;Year&gt;2014&lt;/Year&gt;&lt;RecNum&gt;56&lt;/RecNum&gt;&lt;DisplayText&gt;[12]&lt;/DisplayText&gt;&lt;record&gt;&lt;rec-number&gt;56&lt;/rec-number&gt;&lt;foreign-keys&gt;&lt;key app="EN" db-id="prraawewz2tpwae0awep2et8axzf05ftfe2d" timestamp="1485795665"&gt;56&lt;/key&gt;&lt;/foreign-keys&gt;&lt;ref-type name="Web Page"&gt;12&lt;/ref-type&gt;&lt;contributors&gt;&lt;authors&gt;&lt;author&gt;Katie Evans&lt;/author&gt;&lt;/authors&gt;&lt;/contributors&gt;&lt;titles&gt;&lt;title&gt;The inactivity time bomb. The economic cost of physical inactivity in young people: a StreetGames/Cebr report&lt;/title&gt;&lt;/titles&gt;&lt;number&gt;13 January 2017&lt;/number&gt;&lt;dates&gt;&lt;year&gt;2014&lt;/year&gt;&lt;/dates&gt;&lt;urls&gt;&lt;related-urls&gt;&lt;url&gt;&lt;style face="underline" font="default" size="100%"&gt;http://www.streetgames.org/sites/default/files/The-Inactivity-TimeBomb-StreetGames-Cebr-report-April-2014.pdf&lt;/style&gt;&lt;/url&gt;&lt;/related-urls&gt;&lt;/urls&gt;&lt;/record&gt;&lt;/Cite&gt;&lt;/EndNote&gt;</w:instrText>
      </w:r>
      <w:r w:rsidR="00503C28">
        <w:fldChar w:fldCharType="separate"/>
      </w:r>
      <w:r w:rsidR="00291CFB">
        <w:rPr>
          <w:noProof/>
        </w:rPr>
        <w:t>[12]</w:t>
      </w:r>
      <w:r w:rsidR="00503C28">
        <w:fldChar w:fldCharType="end"/>
      </w:r>
      <w:r w:rsidR="003C1801">
        <w:t xml:space="preserve"> taking into consideration th</w:t>
      </w:r>
      <w:r w:rsidR="00886F75">
        <w:t>e fact that</w:t>
      </w:r>
      <w:r w:rsidR="003C1801">
        <w:t xml:space="preserve"> </w:t>
      </w:r>
      <w:r w:rsidR="00E908DE">
        <w:t xml:space="preserve">physical activity </w:t>
      </w:r>
      <w:r w:rsidR="003C1801">
        <w:t>levels in childhood predict adult activity levels.</w:t>
      </w:r>
      <w:r w:rsidR="003C1801">
        <w:fldChar w:fldCharType="begin"/>
      </w:r>
      <w:r w:rsidR="00291CFB">
        <w:instrText xml:space="preserve"> ADDIN EN.CITE &lt;EndNote&gt;&lt;Cite&gt;&lt;Author&gt;Telama&lt;/Author&gt;&lt;Year&gt;2009&lt;/Year&gt;&lt;RecNum&gt;72&lt;/RecNum&gt;&lt;DisplayText&gt;[14]&lt;/DisplayText&gt;&lt;record&gt;&lt;rec-number&gt;72&lt;/rec-number&gt;&lt;foreign-keys&gt;&lt;key app="EN" db-id="prraawewz2tpwae0awep2et8axzf05ftfe2d" timestamp="1486826404"&gt;72&lt;/key&gt;&lt;/foreign-keys&gt;&lt;ref-type name="Journal Article"&gt;17&lt;/ref-type&gt;&lt;contributors&gt;&lt;authors&gt;&lt;author&gt;Telama, R.&lt;/author&gt;&lt;/authors&gt;&lt;/contributors&gt;&lt;auth-address&gt;LIKES Research Institute, Jyvaskyla, Finland. risto.telama@sport.jyu.fi&lt;/auth-address&gt;&lt;titles&gt;&lt;title&gt;Tracking of physical activity from childhood to adulthood: a review&lt;/title&gt;&lt;secondary-title&gt;Obes Facts&lt;/secondary-title&gt;&lt;/titles&gt;&lt;periodical&gt;&lt;full-title&gt;Obes Facts&lt;/full-title&gt;&lt;/periodical&gt;&lt;pages&gt;187-95&lt;/pages&gt;&lt;volume&gt;2&lt;/volume&gt;&lt;number&gt;3&lt;/number&gt;&lt;keywords&gt;&lt;keyword&gt;Adult&lt;/keyword&gt;&lt;keyword&gt;Child&lt;/keyword&gt;&lt;keyword&gt;Health Promotion&lt;/keyword&gt;&lt;keyword&gt;Humans&lt;/keyword&gt;&lt;keyword&gt;*Motor Activity&lt;/keyword&gt;&lt;keyword&gt;Obesity/*diagnosis/*epidemiology&lt;/keyword&gt;&lt;keyword&gt;*Public Health&lt;/keyword&gt;&lt;keyword&gt;*Surveys and Questionnaires&lt;/keyword&gt;&lt;/keywords&gt;&lt;dates&gt;&lt;year&gt;2009&lt;/year&gt;&lt;/dates&gt;&lt;isbn&gt;1662-4025 (Print)&amp;#xD;1662-4025 (Linking)&lt;/isbn&gt;&lt;accession-num&gt;20054224&lt;/accession-num&gt;&lt;urls&gt;&lt;related-urls&gt;&lt;url&gt;https://www.ncbi.nlm.nih.gov/pubmed/20054224&lt;/url&gt;&lt;/related-urls&gt;&lt;/urls&gt;&lt;electronic-resource-num&gt;10.1159/000222244&lt;/electronic-resource-num&gt;&lt;/record&gt;&lt;/Cite&gt;&lt;/EndNote&gt;</w:instrText>
      </w:r>
      <w:r w:rsidR="003C1801">
        <w:fldChar w:fldCharType="separate"/>
      </w:r>
      <w:r w:rsidR="00291CFB">
        <w:rPr>
          <w:noProof/>
        </w:rPr>
        <w:t>[14]</w:t>
      </w:r>
      <w:r w:rsidR="003C1801">
        <w:fldChar w:fldCharType="end"/>
      </w:r>
      <w:r w:rsidR="00503C28">
        <w:t xml:space="preserve"> </w:t>
      </w:r>
      <w:r w:rsidR="00E169E2">
        <w:t>This estimate includes</w:t>
      </w:r>
      <w:r w:rsidR="00503C28">
        <w:t xml:space="preserve"> </w:t>
      </w:r>
      <w:r w:rsidR="0075495E">
        <w:t xml:space="preserve">direct </w:t>
      </w:r>
      <w:r w:rsidR="00503C28" w:rsidRPr="00D51520">
        <w:rPr>
          <w:noProof/>
        </w:rPr>
        <w:t>healthcare</w:t>
      </w:r>
      <w:r w:rsidR="00503C28">
        <w:t xml:space="preserve"> costs of treating</w:t>
      </w:r>
      <w:r w:rsidR="007310EF">
        <w:t xml:space="preserve"> the burden of</w:t>
      </w:r>
      <w:r w:rsidR="00503C28">
        <w:t xml:space="preserve"> type </w:t>
      </w:r>
      <w:r w:rsidR="00EA6638">
        <w:t>2</w:t>
      </w:r>
      <w:r w:rsidR="00503C28">
        <w:t xml:space="preserve"> diabetes, </w:t>
      </w:r>
      <w:r w:rsidR="00D5548E">
        <w:t xml:space="preserve">coronary </w:t>
      </w:r>
      <w:r w:rsidR="00503C28">
        <w:t xml:space="preserve">heart disease, stroke and colon cancer, and </w:t>
      </w:r>
      <w:r w:rsidR="0075495E">
        <w:t xml:space="preserve">the risk of premature death </w:t>
      </w:r>
      <w:r w:rsidR="00393E58">
        <w:t>and morbidit</w:t>
      </w:r>
      <w:r w:rsidR="006F02FA">
        <w:t>y</w:t>
      </w:r>
      <w:r w:rsidR="00393E58">
        <w:t xml:space="preserve"> associated with </w:t>
      </w:r>
      <w:r w:rsidR="00503C28">
        <w:t>these illnesses</w:t>
      </w:r>
      <w:r w:rsidR="00233987">
        <w:t>.</w:t>
      </w:r>
    </w:p>
    <w:p w14:paraId="6EF415DB" w14:textId="6BB5F91D" w:rsidR="00373B48" w:rsidRDefault="00FE5240" w:rsidP="00DF1225">
      <w:r w:rsidRPr="0073163B">
        <w:t>In recent years</w:t>
      </w:r>
      <w:r w:rsidR="0015399C">
        <w:t>,</w:t>
      </w:r>
      <w:r w:rsidRPr="0073163B">
        <w:t xml:space="preserve"> there</w:t>
      </w:r>
      <w:r w:rsidR="00B87284">
        <w:t xml:space="preserve"> has been </w:t>
      </w:r>
      <w:r w:rsidR="005A7FD7">
        <w:t xml:space="preserve">increasing interest </w:t>
      </w:r>
      <w:r w:rsidRPr="0073163B">
        <w:t xml:space="preserve">in </w:t>
      </w:r>
      <w:r w:rsidR="005A7FD7">
        <w:t xml:space="preserve">identifying interventions to </w:t>
      </w:r>
      <w:r w:rsidR="00EE60D8">
        <w:t>im</w:t>
      </w:r>
      <w:r w:rsidR="005A7FD7">
        <w:t>prove young people’</w:t>
      </w:r>
      <w:r w:rsidR="00EE60D8">
        <w:t>s</w:t>
      </w:r>
      <w:r w:rsidR="0052301B">
        <w:t xml:space="preserve"> activity levels</w:t>
      </w:r>
      <w:r w:rsidR="001C1C36">
        <w:t xml:space="preserve">. </w:t>
      </w:r>
      <w:r w:rsidR="001C1C36" w:rsidRPr="00D51520">
        <w:rPr>
          <w:noProof/>
        </w:rPr>
        <w:t>Although</w:t>
      </w:r>
      <w:r w:rsidR="00795822" w:rsidRPr="00D51520">
        <w:rPr>
          <w:noProof/>
        </w:rPr>
        <w:t xml:space="preserve"> </w:t>
      </w:r>
      <w:r w:rsidR="0052301B" w:rsidRPr="00D51520">
        <w:rPr>
          <w:noProof/>
        </w:rPr>
        <w:t xml:space="preserve">some </w:t>
      </w:r>
      <w:r w:rsidR="00EE60D8" w:rsidRPr="00D51520">
        <w:rPr>
          <w:noProof/>
        </w:rPr>
        <w:t xml:space="preserve">school-based </w:t>
      </w:r>
      <w:r w:rsidR="0031727F" w:rsidRPr="00D51520">
        <w:rPr>
          <w:noProof/>
        </w:rPr>
        <w:t xml:space="preserve">physical activity </w:t>
      </w:r>
      <w:r w:rsidR="00EE60D8" w:rsidRPr="00D51520">
        <w:rPr>
          <w:noProof/>
        </w:rPr>
        <w:t>interventions show promis</w:t>
      </w:r>
      <w:r w:rsidR="00795822" w:rsidRPr="00D51520">
        <w:rPr>
          <w:noProof/>
        </w:rPr>
        <w:t xml:space="preserve">ing </w:t>
      </w:r>
      <w:r w:rsidR="001C1C36" w:rsidRPr="00D51520">
        <w:rPr>
          <w:noProof/>
        </w:rPr>
        <w:t>effects</w:t>
      </w:r>
      <w:r w:rsidR="00FC7EBF" w:rsidRPr="00D51520">
        <w:rPr>
          <w:noProof/>
        </w:rPr>
        <w:fldChar w:fldCharType="begin">
          <w:fldData xml:space="preserve">PEVuZE5vdGU+PENpdGU+PEF1dGhvcj5TdXRoZXJsYW5kPC9BdXRob3I+PFllYXI+MjAxNjwvWWVh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</w:fldData>
        </w:fldChar>
      </w:r>
      <w:r w:rsidR="00291CFB" w:rsidRPr="00D51520">
        <w:rPr>
          <w:noProof/>
        </w:rPr>
        <w:instrText xml:space="preserve"> ADDIN EN.CITE </w:instrText>
      </w:r>
      <w:r w:rsidR="00291CFB" w:rsidRPr="00D51520">
        <w:rPr>
          <w:noProof/>
        </w:rPr>
        <w:fldChar w:fldCharType="begin">
          <w:fldData xml:space="preserve">PEVuZE5vdGU+PENpdGU+PEF1dGhvcj5TdXRoZXJsYW5kPC9BdXRob3I+PFllYXI+MjAxNjwvWWVh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</w:fldData>
        </w:fldChar>
      </w:r>
      <w:r w:rsidR="00291CFB" w:rsidRPr="00D51520">
        <w:rPr>
          <w:noProof/>
        </w:rPr>
        <w:instrText xml:space="preserve"> ADDIN EN.CITE.DATA </w:instrText>
      </w:r>
      <w:r w:rsidR="00291CFB" w:rsidRPr="00D51520">
        <w:rPr>
          <w:noProof/>
        </w:rPr>
      </w:r>
      <w:r w:rsidR="00291CFB" w:rsidRPr="00D51520">
        <w:rPr>
          <w:noProof/>
        </w:rPr>
        <w:fldChar w:fldCharType="end"/>
      </w:r>
      <w:r w:rsidR="00FC7EBF" w:rsidRPr="00D51520">
        <w:rPr>
          <w:noProof/>
        </w:rPr>
      </w:r>
      <w:r w:rsidR="00FC7EBF" w:rsidRPr="00D51520">
        <w:rPr>
          <w:noProof/>
        </w:rPr>
        <w:fldChar w:fldCharType="separate"/>
      </w:r>
      <w:r w:rsidR="00291CFB" w:rsidRPr="00D51520">
        <w:rPr>
          <w:noProof/>
        </w:rPr>
        <w:t>[15,16]</w:t>
      </w:r>
      <w:r w:rsidR="00FC7EBF" w:rsidRPr="00D51520">
        <w:rPr>
          <w:noProof/>
        </w:rPr>
        <w:fldChar w:fldCharType="end"/>
      </w:r>
      <w:r w:rsidR="001C1C36" w:rsidRPr="00D51520">
        <w:rPr>
          <w:noProof/>
        </w:rPr>
        <w:t xml:space="preserve"> the </w:t>
      </w:r>
      <w:r w:rsidR="00A87D94" w:rsidRPr="00EE5A44">
        <w:rPr>
          <w:noProof/>
        </w:rPr>
        <w:t>existing evidence is very limited in both quantity and quality</w:t>
      </w:r>
      <w:r w:rsidR="001C1C36" w:rsidRPr="00EE5A44">
        <w:rPr>
          <w:noProof/>
        </w:rPr>
        <w:t>.</w:t>
      </w:r>
      <w:r w:rsidR="001C1C36" w:rsidRPr="00EE5A44">
        <w:fldChar w:fldCharType="begin">
          <w:fldData xml:space="preserve">PEVuZE5vdGU+PENpdGU+PEF1dGhvcj5Cb3JkZTwvQXV0aG9yPjxZZWFyPjIwMTc8L1llYXI+PFJl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</w:fldData>
        </w:fldChar>
      </w:r>
      <w:r w:rsidR="00291CFB" w:rsidRPr="00EE5A44">
        <w:instrText xml:space="preserve"> ADDIN EN.CITE </w:instrText>
      </w:r>
      <w:r w:rsidR="00291CFB" w:rsidRPr="00EE5A44">
        <w:fldChar w:fldCharType="begin">
          <w:fldData xml:space="preserve">PEVuZE5vdGU+PENpdGU+PEF1dGhvcj5Cb3JkZTwvQXV0aG9yPjxZZWFyPjIwMTc8L1llYXI+PFJl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</w:fldData>
        </w:fldChar>
      </w:r>
      <w:r w:rsidR="00291CFB" w:rsidRPr="00EE5A44">
        <w:instrText xml:space="preserve"> ADDIN EN.CITE.DATA </w:instrText>
      </w:r>
      <w:r w:rsidR="00291CFB" w:rsidRPr="00EE5A44">
        <w:fldChar w:fldCharType="end"/>
      </w:r>
      <w:r w:rsidR="001C1C36" w:rsidRPr="00EE5A44">
        <w:fldChar w:fldCharType="separate"/>
      </w:r>
      <w:r w:rsidR="00291CFB" w:rsidRPr="00EE5A44">
        <w:rPr>
          <w:noProof/>
        </w:rPr>
        <w:t>[17]</w:t>
      </w:r>
      <w:r w:rsidR="001C1C36" w:rsidRPr="00EE5A44">
        <w:fldChar w:fldCharType="end"/>
      </w:r>
      <w:r w:rsidR="00D96428" w:rsidRPr="00EE5A44">
        <w:t xml:space="preserve"> </w:t>
      </w:r>
      <w:r w:rsidR="00085502" w:rsidRPr="00EE5A44">
        <w:t>While i</w:t>
      </w:r>
      <w:r w:rsidR="00795822" w:rsidRPr="00EE5A44">
        <w:t xml:space="preserve">mprovements </w:t>
      </w:r>
      <w:r w:rsidR="004405E1" w:rsidRPr="00EE5A44">
        <w:t xml:space="preserve">in </w:t>
      </w:r>
      <w:r w:rsidR="0031727F" w:rsidRPr="00EE5A44">
        <w:t xml:space="preserve">physical activity </w:t>
      </w:r>
      <w:r w:rsidR="00085502" w:rsidRPr="00EE5A44">
        <w:t>may have</w:t>
      </w:r>
      <w:r w:rsidR="00795822" w:rsidRPr="00EE5A44">
        <w:t xml:space="preserve"> </w:t>
      </w:r>
      <w:r w:rsidR="0015399C" w:rsidRPr="00EE5A44">
        <w:t>long-term</w:t>
      </w:r>
      <w:r w:rsidR="004405E1" w:rsidRPr="00EE5A44">
        <w:t xml:space="preserve"> </w:t>
      </w:r>
      <w:r w:rsidR="00F1637D" w:rsidRPr="00EE5A44">
        <w:t xml:space="preserve">health </w:t>
      </w:r>
      <w:r w:rsidR="00795822" w:rsidRPr="00EE5A44">
        <w:t>benefits</w:t>
      </w:r>
      <w:r w:rsidR="005E339C" w:rsidRPr="00EE5A44">
        <w:t xml:space="preserve">, </w:t>
      </w:r>
      <w:r w:rsidR="006B0B66" w:rsidRPr="00EE5A44">
        <w:t xml:space="preserve">the </w:t>
      </w:r>
      <w:r w:rsidR="006102B2" w:rsidRPr="00EE5A44">
        <w:t xml:space="preserve">evidence on the longer-term costs and </w:t>
      </w:r>
      <w:r w:rsidR="001F19D3" w:rsidRPr="00EE5A44">
        <w:t xml:space="preserve">health benefits </w:t>
      </w:r>
      <w:r w:rsidR="006102B2" w:rsidRPr="00EE5A44">
        <w:t xml:space="preserve">of interventions </w:t>
      </w:r>
      <w:r w:rsidR="006102B2">
        <w:t>in adolescen</w:t>
      </w:r>
      <w:r w:rsidR="00085502">
        <w:t>ce is</w:t>
      </w:r>
      <w:r w:rsidR="006102B2">
        <w:t xml:space="preserve"> </w:t>
      </w:r>
      <w:r w:rsidR="00A87D94">
        <w:t xml:space="preserve">particularly </w:t>
      </w:r>
      <w:r w:rsidR="006102B2">
        <w:t>sparse</w:t>
      </w:r>
      <w:r w:rsidR="005E339C">
        <w:t xml:space="preserve">. </w:t>
      </w:r>
      <w:r w:rsidR="004974D8">
        <w:t>T</w:t>
      </w:r>
      <w:r w:rsidR="004405E1">
        <w:t xml:space="preserve">rials </w:t>
      </w:r>
      <w:r w:rsidR="00085502">
        <w:t xml:space="preserve">generally do </w:t>
      </w:r>
      <w:r w:rsidR="00825336">
        <w:t xml:space="preserve">not </w:t>
      </w:r>
      <w:r w:rsidR="004405E1">
        <w:t xml:space="preserve">have sufficient follow-up to capture </w:t>
      </w:r>
      <w:r w:rsidR="00886F75">
        <w:t xml:space="preserve">associated </w:t>
      </w:r>
      <w:r w:rsidR="00221544">
        <w:t>longer</w:t>
      </w:r>
      <w:r w:rsidR="00D96428">
        <w:t>-</w:t>
      </w:r>
      <w:r w:rsidR="00221544">
        <w:t>te</w:t>
      </w:r>
      <w:r w:rsidR="00886F75">
        <w:t>r</w:t>
      </w:r>
      <w:r w:rsidR="00221544">
        <w:t xml:space="preserve">m costs and </w:t>
      </w:r>
      <w:r w:rsidR="00886F75">
        <w:t>consequences</w:t>
      </w:r>
      <w:r w:rsidR="004974D8">
        <w:t xml:space="preserve"> directly</w:t>
      </w:r>
      <w:r w:rsidR="0031727F">
        <w:t>.</w:t>
      </w:r>
      <w:r w:rsidR="00BA274E">
        <w:fldChar w:fldCharType="begin"/>
      </w:r>
      <w:r w:rsidR="00291CFB">
        <w:instrText xml:space="preserve"> ADDIN EN.CITE &lt;EndNote&gt;&lt;Cite&gt;&lt;Author&gt;Buxton&lt;/Author&gt;&lt;Year&gt;1997&lt;/Year&gt;&lt;RecNum&gt;23&lt;/RecNum&gt;&lt;DisplayText&gt;[18]&lt;/DisplayText&gt;&lt;record&gt;&lt;rec-number&gt;23&lt;/rec-number&gt;&lt;foreign-keys&gt;&lt;key app="EN" db-id="prraawewz2tpwae0awep2et8axzf05ftfe2d" timestamp="1478620035"&gt;23&lt;/key&gt;&lt;/foreign-keys&gt;&lt;ref-type name="Journal Article"&gt;17&lt;/ref-type&gt;&lt;contributors&gt;&lt;authors&gt;&lt;author&gt;Buxton, M. J.&lt;/author&gt;&lt;author&gt;Drummond, M. F.&lt;/author&gt;&lt;author&gt;Van Hout, B. A.&lt;/author&gt;&lt;author&gt;Prince, R. L.&lt;/author&gt;&lt;author&gt;Sheldon, T. A.&lt;/author&gt;&lt;author&gt;Szucs, T.&lt;/author&gt;&lt;author&gt;Vray, M.&lt;/author&gt;&lt;/authors&gt;&lt;/contributors&gt;&lt;titles&gt;&lt;title&gt;Modelling in economic evaluation: an unavoidable fact of life&lt;/title&gt;&lt;secondary-title&gt;Health Econ&lt;/secondary-title&gt;&lt;alt-title&gt;Health economics&lt;/alt-title&gt;&lt;/titles&gt;&lt;periodical&gt;&lt;full-title&gt;Health Econ&lt;/full-title&gt;&lt;abbr-1&gt;Health economics&lt;/abbr-1&gt;&lt;/periodical&gt;&lt;alt-periodical&gt;&lt;full-title&gt;Health Econ&lt;/full-title&gt;&lt;abbr-1&gt;Health economics&lt;/abbr-1&gt;&lt;/alt-periodical&gt;&lt;pages&gt;217-27&lt;/pages&gt;&lt;volume&gt;6&lt;/volume&gt;&lt;number&gt;3&lt;/number&gt;&lt;edition&gt;1997/05/01&lt;/edition&gt;&lt;keywords&gt;&lt;keyword&gt;*Clinical Trials as Topic/methods/standards&lt;/keyword&gt;&lt;keyword&gt;Cost-Benefit Analysis/methods&lt;/keyword&gt;&lt;keyword&gt;Databases, Factual/standards/supply &amp;amp; distribution&lt;/keyword&gt;&lt;keyword&gt;*Decision Support Techniques&lt;/keyword&gt;&lt;keyword&gt;Forecasting/methods&lt;/keyword&gt;&lt;keyword&gt;Humans&lt;/keyword&gt;&lt;keyword&gt;*Models, Economic&lt;/keyword&gt;&lt;/keywords&gt;&lt;dates&gt;&lt;year&gt;1997&lt;/year&gt;&lt;pub-dates&gt;&lt;date&gt;May-Jun&lt;/date&gt;&lt;/pub-dates&gt;&lt;/dates&gt;&lt;isbn&gt;1057-9230 (Print)&amp;#xD;1057-9230 (Linking)&lt;/isbn&gt;&lt;accession-num&gt;9226140&lt;/accession-num&gt;&lt;work-type&gt;Editorial&amp;#xD;Research Support, Non-U.S. Gov&amp;apos;t&lt;/work-type&gt;&lt;urls&gt;&lt;related-urls&gt;&lt;url&gt;http://www.ncbi.nlm.nih.gov/pubmed/9226140&lt;/url&gt;&lt;/related-urls&gt;&lt;/urls&gt;&lt;language&gt;eng&lt;/language&gt;&lt;/record&gt;&lt;/Cite&gt;&lt;/EndNote&gt;</w:instrText>
      </w:r>
      <w:r w:rsidR="00BA274E">
        <w:fldChar w:fldCharType="separate"/>
      </w:r>
      <w:r w:rsidR="00291CFB">
        <w:rPr>
          <w:noProof/>
        </w:rPr>
        <w:t>[18]</w:t>
      </w:r>
      <w:r w:rsidR="00BA274E">
        <w:fldChar w:fldCharType="end"/>
      </w:r>
      <w:r w:rsidR="00684895">
        <w:t xml:space="preserve"> </w:t>
      </w:r>
      <w:r w:rsidR="00F02804">
        <w:t xml:space="preserve">Quantifying the economic and health benefits associated with </w:t>
      </w:r>
      <w:r w:rsidR="00D16E5C">
        <w:t>physical activity interventions would help decision makers to make informed decisions</w:t>
      </w:r>
      <w:r w:rsidR="0072604B">
        <w:t>,</w:t>
      </w:r>
      <w:r w:rsidR="00D16E5C">
        <w:t xml:space="preserve"> i.e.</w:t>
      </w:r>
      <w:r w:rsidR="004974D8">
        <w:t xml:space="preserve"> </w:t>
      </w:r>
      <w:r w:rsidR="00085502">
        <w:t>assess</w:t>
      </w:r>
      <w:r w:rsidR="00F1075D">
        <w:t>ing</w:t>
      </w:r>
      <w:r w:rsidR="00085502">
        <w:t xml:space="preserve"> whether these interventions are an</w:t>
      </w:r>
      <w:r w:rsidR="00572C96">
        <w:t xml:space="preserve"> efficient</w:t>
      </w:r>
      <w:r w:rsidR="00684895">
        <w:t xml:space="preserve"> use of </w:t>
      </w:r>
      <w:r w:rsidR="0012786C">
        <w:t xml:space="preserve">limited </w:t>
      </w:r>
      <w:r w:rsidR="00684895">
        <w:t>healthcare resources</w:t>
      </w:r>
      <w:r w:rsidR="00373B48">
        <w:t>.</w:t>
      </w:r>
    </w:p>
    <w:p w14:paraId="5C522294" w14:textId="7CF06CFF" w:rsidR="00825336" w:rsidRPr="0073163B" w:rsidRDefault="004F3F73" w:rsidP="00DF1225">
      <w:r>
        <w:lastRenderedPageBreak/>
        <w:t>Furthermore, much of the health benefits of physical activity interventions occur in the future</w:t>
      </w:r>
      <w:r w:rsidR="007127C5">
        <w:t xml:space="preserve">. Also, many interventions are focused on adult or elderly populations. </w:t>
      </w:r>
      <w:r w:rsidR="00B07F25">
        <w:t>T</w:t>
      </w:r>
      <w:r w:rsidR="007127C5">
        <w:t>he</w:t>
      </w:r>
      <w:r w:rsidR="00B07F25">
        <w:t xml:space="preserve"> </w:t>
      </w:r>
      <w:r>
        <w:t xml:space="preserve">long-term costs and health benefits </w:t>
      </w:r>
      <w:r w:rsidR="007127C5">
        <w:t xml:space="preserve">of physical activity interventions </w:t>
      </w:r>
      <w:r>
        <w:t xml:space="preserve">in </w:t>
      </w:r>
      <w:r w:rsidR="00265BA0">
        <w:t xml:space="preserve">an </w:t>
      </w:r>
      <w:r>
        <w:t xml:space="preserve">adolescent population </w:t>
      </w:r>
      <w:r w:rsidR="00B07F25">
        <w:t xml:space="preserve">are a comparatively scarcely </w:t>
      </w:r>
      <w:r>
        <w:t>researched area</w:t>
      </w:r>
      <w:r w:rsidR="003419A6">
        <w:t>.</w:t>
      </w:r>
      <w:r>
        <w:t xml:space="preserve"> </w:t>
      </w:r>
      <w:r w:rsidR="003419A6">
        <w:t>T</w:t>
      </w:r>
      <w:r w:rsidR="0012786C">
        <w:t xml:space="preserve">o fill this critical </w:t>
      </w:r>
      <w:r w:rsidR="003419A6">
        <w:t xml:space="preserve">research </w:t>
      </w:r>
      <w:r w:rsidR="0012786C">
        <w:t>gap</w:t>
      </w:r>
      <w:r w:rsidR="003419A6">
        <w:t xml:space="preserve">, we developed </w:t>
      </w:r>
      <w:r w:rsidR="00D96428">
        <w:t xml:space="preserve">a </w:t>
      </w:r>
      <w:r w:rsidR="0031727F">
        <w:t xml:space="preserve">decision analytic </w:t>
      </w:r>
      <w:r w:rsidR="00DB6936">
        <w:t xml:space="preserve">model </w:t>
      </w:r>
      <w:r w:rsidR="00EA194F">
        <w:t>aim</w:t>
      </w:r>
      <w:r w:rsidR="0012786C">
        <w:t>ed</w:t>
      </w:r>
      <w:r w:rsidR="00EA194F">
        <w:t xml:space="preserve"> </w:t>
      </w:r>
      <w:r w:rsidR="0012786C">
        <w:t xml:space="preserve">at </w:t>
      </w:r>
      <w:r w:rsidR="00D96428">
        <w:t>quantify</w:t>
      </w:r>
      <w:r w:rsidR="0012786C">
        <w:t>ing</w:t>
      </w:r>
      <w:r w:rsidR="00D96428">
        <w:t xml:space="preserve"> the</w:t>
      </w:r>
      <w:r w:rsidR="001F0BFE">
        <w:t xml:space="preserve"> potential long</w:t>
      </w:r>
      <w:r w:rsidR="0052301B">
        <w:t>-term</w:t>
      </w:r>
      <w:r w:rsidR="001F0BFE">
        <w:t xml:space="preserve"> costs </w:t>
      </w:r>
      <w:r w:rsidR="00EA194F">
        <w:t>and</w:t>
      </w:r>
      <w:r w:rsidR="001F0BFE">
        <w:t xml:space="preserve"> </w:t>
      </w:r>
      <w:r w:rsidR="001F0BFE" w:rsidRPr="003E685E">
        <w:rPr>
          <w:noProof/>
        </w:rPr>
        <w:t>quality-adjusted life-year</w:t>
      </w:r>
      <w:r w:rsidR="001F0BFE">
        <w:t xml:space="preserve"> (QALY) implications of changes in activity level</w:t>
      </w:r>
      <w:r w:rsidR="00AF2B36">
        <w:t>s</w:t>
      </w:r>
      <w:r w:rsidR="001F0BFE">
        <w:t xml:space="preserve"> </w:t>
      </w:r>
      <w:r w:rsidR="004974D8">
        <w:t>during</w:t>
      </w:r>
      <w:r w:rsidR="001F0BFE">
        <w:t xml:space="preserve"> adolescen</w:t>
      </w:r>
      <w:r w:rsidR="004974D8">
        <w:t>ce</w:t>
      </w:r>
      <w:r w:rsidR="001F0BFE">
        <w:t xml:space="preserve">. </w:t>
      </w:r>
      <w:r w:rsidR="00B07F25">
        <w:t xml:space="preserve">We then </w:t>
      </w:r>
      <w:r w:rsidR="0012786C">
        <w:t>illustrate some of the practical implications of taking a longer</w:t>
      </w:r>
      <w:r w:rsidR="0052301B">
        <w:t>-</w:t>
      </w:r>
      <w:r w:rsidR="0012786C">
        <w:t>term perspective</w:t>
      </w:r>
      <w:r w:rsidR="008F61FB">
        <w:t xml:space="preserve"> by</w:t>
      </w:r>
      <w:r w:rsidR="00DB6936">
        <w:t xml:space="preserve"> </w:t>
      </w:r>
      <w:r w:rsidR="0012786C">
        <w:t>apply</w:t>
      </w:r>
      <w:r w:rsidR="008F61FB">
        <w:t>ing</w:t>
      </w:r>
      <w:r w:rsidR="0012786C">
        <w:t xml:space="preserve"> </w:t>
      </w:r>
      <w:r w:rsidR="00AF2B36">
        <w:t xml:space="preserve">the model to </w:t>
      </w:r>
      <w:r w:rsidR="0012786C">
        <w:t xml:space="preserve">two </w:t>
      </w:r>
      <w:r w:rsidR="0012786C" w:rsidRPr="003E685E">
        <w:rPr>
          <w:noProof/>
        </w:rPr>
        <w:t>exemplar</w:t>
      </w:r>
      <w:r w:rsidR="009A1B5B">
        <w:rPr>
          <w:noProof/>
        </w:rPr>
        <w:t>y</w:t>
      </w:r>
      <w:r w:rsidR="0012786C" w:rsidRPr="00465CFA">
        <w:t xml:space="preserve"> intervention</w:t>
      </w:r>
      <w:r w:rsidR="004974D8">
        <w:t xml:space="preserve"> programmes</w:t>
      </w:r>
      <w:r w:rsidR="004E3F78">
        <w:t xml:space="preserve"> to show how </w:t>
      </w:r>
      <w:r w:rsidR="004D2DFF">
        <w:t xml:space="preserve">the </w:t>
      </w:r>
      <w:r w:rsidR="002E2E6F">
        <w:t xml:space="preserve">changes in </w:t>
      </w:r>
      <w:r w:rsidR="004E3F78">
        <w:t xml:space="preserve">levels of </w:t>
      </w:r>
      <w:r w:rsidR="009A1B5B">
        <w:t xml:space="preserve">adolescent </w:t>
      </w:r>
      <w:r w:rsidR="004E3F78">
        <w:t xml:space="preserve">physical activity </w:t>
      </w:r>
      <w:r w:rsidR="002E2E6F">
        <w:t xml:space="preserve">could affect </w:t>
      </w:r>
      <w:r w:rsidR="00C110B1">
        <w:t xml:space="preserve">activity levels throughout lifetime, </w:t>
      </w:r>
      <w:r w:rsidR="009A1B5B">
        <w:t xml:space="preserve">as well the </w:t>
      </w:r>
      <w:r w:rsidR="00C110B1">
        <w:t>resulting</w:t>
      </w:r>
      <w:r w:rsidR="002D75D4">
        <w:t xml:space="preserve"> longer term</w:t>
      </w:r>
      <w:r w:rsidR="00C110B1">
        <w:t xml:space="preserve"> costs and health benefits</w:t>
      </w:r>
      <w:r w:rsidR="00773F73">
        <w:t>.</w:t>
      </w:r>
    </w:p>
    <w:p w14:paraId="35B2A38A" w14:textId="27548A96" w:rsidR="00154887" w:rsidRDefault="00154887" w:rsidP="00224A54">
      <w:pPr>
        <w:pStyle w:val="Heading1"/>
      </w:pPr>
      <w:bookmarkStart w:id="2" w:name="_Toc351474572"/>
      <w:r>
        <w:t>Methods</w:t>
      </w:r>
    </w:p>
    <w:p w14:paraId="06224770" w14:textId="2301FBE9" w:rsidR="00876DF1" w:rsidRDefault="00C520DA" w:rsidP="00DF1225">
      <w:r>
        <w:t xml:space="preserve">We developed </w:t>
      </w:r>
      <w:r w:rsidR="003F0F2A">
        <w:t>a</w:t>
      </w:r>
      <w:r w:rsidR="003933A2">
        <w:t xml:space="preserve"> </w:t>
      </w:r>
      <w:r w:rsidR="00296EF3">
        <w:t xml:space="preserve">probabilistic, </w:t>
      </w:r>
      <w:r w:rsidR="00DB5645">
        <w:t>age</w:t>
      </w:r>
      <w:r w:rsidR="00645CEB">
        <w:t>-</w:t>
      </w:r>
      <w:r w:rsidR="00DB5645">
        <w:t xml:space="preserve"> and gender-dependant </w:t>
      </w:r>
      <w:r w:rsidR="003933A2">
        <w:t xml:space="preserve">state-transition </w:t>
      </w:r>
      <w:r w:rsidR="003F0F2A">
        <w:t xml:space="preserve">Markov </w:t>
      </w:r>
      <w:r w:rsidR="003933A2">
        <w:t>model</w:t>
      </w:r>
      <w:r w:rsidR="004B022B">
        <w:t xml:space="preserve"> to simulate </w:t>
      </w:r>
      <w:r w:rsidR="00284540">
        <w:t>a cohort of healthy adolescents</w:t>
      </w:r>
      <w:r w:rsidR="004B022B">
        <w:t xml:space="preserve">. </w:t>
      </w:r>
      <w:r w:rsidR="00A14016">
        <w:t>The model</w:t>
      </w:r>
      <w:r w:rsidR="00284540">
        <w:t xml:space="preserve"> </w:t>
      </w:r>
      <w:r w:rsidR="00DB5645">
        <w:t>estimate</w:t>
      </w:r>
      <w:r w:rsidR="00A14016">
        <w:t>s</w:t>
      </w:r>
      <w:r w:rsidR="00DB5645">
        <w:t xml:space="preserve"> the</w:t>
      </w:r>
      <w:r w:rsidR="00937CE2">
        <w:t xml:space="preserve"> risk of </w:t>
      </w:r>
      <w:r w:rsidR="00DB5645">
        <w:t>cardiovascular, type</w:t>
      </w:r>
      <w:r w:rsidR="008502CB">
        <w:t xml:space="preserve"> </w:t>
      </w:r>
      <w:r w:rsidR="00DB5645">
        <w:t>2</w:t>
      </w:r>
      <w:r w:rsidR="00291CFB">
        <w:t xml:space="preserve"> </w:t>
      </w:r>
      <w:r w:rsidR="00DB5645">
        <w:t xml:space="preserve">diabetes and oncological events over </w:t>
      </w:r>
      <w:r w:rsidR="003E685E">
        <w:t xml:space="preserve">a </w:t>
      </w:r>
      <w:r w:rsidR="00A14016" w:rsidRPr="003E685E">
        <w:rPr>
          <w:noProof/>
        </w:rPr>
        <w:t>life</w:t>
      </w:r>
      <w:r w:rsidR="00DB5645" w:rsidRPr="003E685E">
        <w:rPr>
          <w:noProof/>
        </w:rPr>
        <w:t>time</w:t>
      </w:r>
      <w:r w:rsidR="00D96428">
        <w:t>,</w:t>
      </w:r>
      <w:r w:rsidR="00DB5645">
        <w:t xml:space="preserve"> and associated costs</w:t>
      </w:r>
      <w:r w:rsidR="00D96428">
        <w:t xml:space="preserve"> and quality of life</w:t>
      </w:r>
      <w:r w:rsidR="00284540">
        <w:t xml:space="preserve">. </w:t>
      </w:r>
      <w:r w:rsidR="00A14016">
        <w:t xml:space="preserve">The model </w:t>
      </w:r>
      <w:r w:rsidR="00284540">
        <w:t xml:space="preserve">structure </w:t>
      </w:r>
      <w:r w:rsidR="00284540" w:rsidRPr="003E685E">
        <w:rPr>
          <w:noProof/>
        </w:rPr>
        <w:t xml:space="preserve">was </w:t>
      </w:r>
      <w:r w:rsidR="00A14016" w:rsidRPr="003E685E">
        <w:rPr>
          <w:noProof/>
        </w:rPr>
        <w:t>based</w:t>
      </w:r>
      <w:r w:rsidR="00A14016">
        <w:rPr>
          <w:noProof/>
        </w:rPr>
        <w:t xml:space="preserve"> on the </w:t>
      </w:r>
      <w:r w:rsidR="00284540" w:rsidRPr="003E685E">
        <w:rPr>
          <w:noProof/>
        </w:rPr>
        <w:t>previous</w:t>
      </w:r>
      <w:r w:rsidR="00106604">
        <w:rPr>
          <w:noProof/>
        </w:rPr>
        <w:t>ly</w:t>
      </w:r>
      <w:r w:rsidR="00284540">
        <w:t xml:space="preserve"> published </w:t>
      </w:r>
      <w:proofErr w:type="gramStart"/>
      <w:r w:rsidR="00284540">
        <w:t>model</w:t>
      </w:r>
      <w:r w:rsidR="00523AEE">
        <w:t>s</w:t>
      </w:r>
      <w:proofErr w:type="gramEnd"/>
      <w:r w:rsidR="00236DD4">
        <w:fldChar w:fldCharType="begin">
          <w:fldData xml:space="preserve">PEVuZE5vdGU+PENpdGU+PEF1dGhvcj5Sb3V4PC9BdXRob3I+PFllYXI+MjAwODwvWWVhcj48UmVj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</w:fldData>
        </w:fldChar>
      </w:r>
      <w:r w:rsidR="00291CFB">
        <w:instrText xml:space="preserve"> ADDIN EN.CITE </w:instrText>
      </w:r>
      <w:r w:rsidR="00291CFB">
        <w:fldChar w:fldCharType="begin">
          <w:fldData xml:space="preserve">PEVuZE5vdGU+PENpdGU+PEF1dGhvcj5Sb3V4PC9BdXRob3I+PFllYXI+MjAwODwvWWVhcj48UmVj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</w:fldData>
        </w:fldChar>
      </w:r>
      <w:r w:rsidR="00291CFB">
        <w:instrText xml:space="preserve"> ADDIN EN.CITE.DATA </w:instrText>
      </w:r>
      <w:r w:rsidR="00291CFB">
        <w:fldChar w:fldCharType="end"/>
      </w:r>
      <w:r w:rsidR="00236DD4">
        <w:fldChar w:fldCharType="separate"/>
      </w:r>
      <w:r w:rsidR="00291CFB">
        <w:rPr>
          <w:noProof/>
        </w:rPr>
        <w:t>[19,20]</w:t>
      </w:r>
      <w:r w:rsidR="00236DD4">
        <w:fldChar w:fldCharType="end"/>
      </w:r>
      <w:r w:rsidR="00284540">
        <w:t xml:space="preserve"> that assessed the cost-effectiveness of </w:t>
      </w:r>
      <w:r w:rsidR="0031727F">
        <w:t xml:space="preserve">physical activity </w:t>
      </w:r>
      <w:r w:rsidR="00284540">
        <w:t xml:space="preserve">interventions in </w:t>
      </w:r>
      <w:r w:rsidR="003E685E">
        <w:t xml:space="preserve">the </w:t>
      </w:r>
      <w:r w:rsidR="00284540" w:rsidRPr="003E685E">
        <w:rPr>
          <w:noProof/>
        </w:rPr>
        <w:t>adult</w:t>
      </w:r>
      <w:r w:rsidR="00284540">
        <w:t xml:space="preserve"> population. </w:t>
      </w:r>
      <w:r w:rsidR="006A3D2B">
        <w:t>The model</w:t>
      </w:r>
      <w:r w:rsidR="00284540">
        <w:t xml:space="preserve"> combines </w:t>
      </w:r>
      <w:r w:rsidR="003933A2">
        <w:t xml:space="preserve">information from </w:t>
      </w:r>
      <w:r w:rsidR="00475466">
        <w:t xml:space="preserve">a </w:t>
      </w:r>
      <w:r w:rsidR="001F0BFE">
        <w:t xml:space="preserve">variety of </w:t>
      </w:r>
      <w:r w:rsidR="003933A2">
        <w:t>sources</w:t>
      </w:r>
      <w:r w:rsidR="001F0BFE">
        <w:t xml:space="preserve"> </w:t>
      </w:r>
      <w:r w:rsidR="00475466">
        <w:t xml:space="preserve">relating </w:t>
      </w:r>
      <w:r w:rsidR="00475466" w:rsidRPr="00670F98">
        <w:rPr>
          <w:noProof/>
        </w:rPr>
        <w:t>to</w:t>
      </w:r>
      <w:r w:rsidR="001F0BFE">
        <w:t xml:space="preserve"> </w:t>
      </w:r>
      <w:r w:rsidR="003933A2">
        <w:t xml:space="preserve">disease </w:t>
      </w:r>
      <w:r w:rsidR="00B468AF">
        <w:t xml:space="preserve">and physical activity </w:t>
      </w:r>
      <w:r w:rsidR="003933A2">
        <w:t xml:space="preserve">epidemiology, </w:t>
      </w:r>
      <w:r w:rsidR="00284540">
        <w:t xml:space="preserve">mortality, </w:t>
      </w:r>
      <w:r w:rsidR="003933A2">
        <w:t>effectiveness</w:t>
      </w:r>
      <w:r w:rsidR="001F0BFE">
        <w:t>, health</w:t>
      </w:r>
      <w:r w:rsidR="00855CAD">
        <w:t>-</w:t>
      </w:r>
      <w:r w:rsidR="001F0BFE">
        <w:t>related quality of life,</w:t>
      </w:r>
      <w:r w:rsidR="003933A2">
        <w:t xml:space="preserve"> and costs.</w:t>
      </w:r>
    </w:p>
    <w:p w14:paraId="6AE79102" w14:textId="10F79D3A" w:rsidR="00753964" w:rsidRDefault="00CA2510" w:rsidP="009F3E99">
      <w:pPr>
        <w:pStyle w:val="Heading2"/>
      </w:pPr>
      <w:bookmarkStart w:id="3" w:name="_Ref442776866"/>
      <w:bookmarkEnd w:id="3"/>
      <w:r>
        <w:t>Structuring the model</w:t>
      </w:r>
    </w:p>
    <w:p w14:paraId="472B1E3F" w14:textId="4771B99C" w:rsidR="00C14C4D" w:rsidRPr="00C14C4D" w:rsidRDefault="00C14C4D" w:rsidP="00C14C4D">
      <w:pPr>
        <w:pStyle w:val="Heading3"/>
      </w:pPr>
      <w:r>
        <w:t>Model and population type</w:t>
      </w:r>
    </w:p>
    <w:p w14:paraId="59D0F9EF" w14:textId="176B06EC" w:rsidR="00753964" w:rsidRDefault="00753964" w:rsidP="00DF1225">
      <w:r>
        <w:t xml:space="preserve">A simulated cohort of 10,000 </w:t>
      </w:r>
      <w:r w:rsidR="00520659">
        <w:t xml:space="preserve">healthy </w:t>
      </w:r>
      <w:r>
        <w:t>adolescents aged 16 entered</w:t>
      </w:r>
      <w:r w:rsidR="00520659">
        <w:t xml:space="preserve"> the model</w:t>
      </w:r>
      <w:r w:rsidR="00512F52">
        <w:t>.</w:t>
      </w:r>
      <w:r w:rsidR="005D5EE2">
        <w:t xml:space="preserve"> The intervention </w:t>
      </w:r>
      <w:r w:rsidR="00A87D94">
        <w:t xml:space="preserve">is assumed to have </w:t>
      </w:r>
      <w:r w:rsidR="00A87D94" w:rsidRPr="003E685E">
        <w:rPr>
          <w:noProof/>
        </w:rPr>
        <w:t xml:space="preserve">been </w:t>
      </w:r>
      <w:r w:rsidR="005D5EE2" w:rsidRPr="003E685E">
        <w:rPr>
          <w:noProof/>
        </w:rPr>
        <w:t>delivered</w:t>
      </w:r>
      <w:r w:rsidR="005D5EE2">
        <w:t xml:space="preserve"> at the start of the first model cycle. </w:t>
      </w:r>
      <w:r w:rsidR="00520659">
        <w:t xml:space="preserve">At the end of the first cycle, </w:t>
      </w:r>
      <w:r w:rsidR="00813352">
        <w:t xml:space="preserve">based on the intervention effectiveness evidence, </w:t>
      </w:r>
      <w:r w:rsidR="00091E64">
        <w:t xml:space="preserve">a proportion of </w:t>
      </w:r>
      <w:r w:rsidR="00520659">
        <w:t xml:space="preserve">cohort members move to </w:t>
      </w:r>
      <w:r w:rsidR="00830B28">
        <w:t xml:space="preserve">a </w:t>
      </w:r>
      <w:r w:rsidR="00520659">
        <w:t>higher activity level</w:t>
      </w:r>
      <w:r w:rsidR="00813352">
        <w:t>.</w:t>
      </w:r>
      <w:r w:rsidR="00520659">
        <w:t xml:space="preserve"> </w:t>
      </w:r>
      <w:r w:rsidR="00091E64">
        <w:t>D</w:t>
      </w:r>
      <w:r w:rsidR="00520659">
        <w:t xml:space="preserve">epending on the sustainability of the intervention effect, in subsequent years cohort </w:t>
      </w:r>
      <w:r w:rsidR="00520659">
        <w:lastRenderedPageBreak/>
        <w:t xml:space="preserve">members </w:t>
      </w:r>
      <w:r w:rsidR="00200972">
        <w:t xml:space="preserve">obtain </w:t>
      </w:r>
      <w:r w:rsidR="00520659">
        <w:t xml:space="preserve">an annual probability of remaining </w:t>
      </w:r>
      <w:r w:rsidR="0052435F">
        <w:t xml:space="preserve">at </w:t>
      </w:r>
      <w:r w:rsidR="00520659">
        <w:t xml:space="preserve">the new </w:t>
      </w:r>
      <w:r w:rsidR="00AB4517">
        <w:t>activity</w:t>
      </w:r>
      <w:r w:rsidR="00520659">
        <w:t xml:space="preserve"> level or </w:t>
      </w:r>
      <w:r w:rsidR="00492FC5">
        <w:t xml:space="preserve">moving to a lower </w:t>
      </w:r>
      <w:r w:rsidR="00AB4517">
        <w:t xml:space="preserve">physical activity </w:t>
      </w:r>
      <w:r w:rsidR="00172402">
        <w:t xml:space="preserve">state or </w:t>
      </w:r>
      <w:r w:rsidR="00520659" w:rsidRPr="00AE2157">
        <w:rPr>
          <w:noProof/>
        </w:rPr>
        <w:t>to</w:t>
      </w:r>
      <w:r w:rsidR="00520659">
        <w:t xml:space="preserve"> </w:t>
      </w:r>
      <w:r w:rsidR="00830B28">
        <w:t xml:space="preserve">a </w:t>
      </w:r>
      <w:r w:rsidR="00520659">
        <w:t>disease state</w:t>
      </w:r>
      <w:r w:rsidR="00172402">
        <w:t xml:space="preserve"> or </w:t>
      </w:r>
      <w:r w:rsidR="006C13AC">
        <w:t>death</w:t>
      </w:r>
      <w:r w:rsidR="00091E64">
        <w:t>.</w:t>
      </w:r>
      <w:r w:rsidR="00813352">
        <w:t xml:space="preserve"> </w:t>
      </w:r>
    </w:p>
    <w:p w14:paraId="447BE366" w14:textId="77777777" w:rsidR="00CA2510" w:rsidRDefault="00CA2510" w:rsidP="00CA2510">
      <w:pPr>
        <w:pStyle w:val="Heading3"/>
      </w:pPr>
      <w:r>
        <w:t>Model states</w:t>
      </w:r>
    </w:p>
    <w:p w14:paraId="5FCF8FB4" w14:textId="45B38710" w:rsidR="00CA2510" w:rsidRDefault="00CA2510" w:rsidP="00CA2510">
      <w:r>
        <w:t xml:space="preserve">The health states included in the model are ‘healthy’ (disease-free), ‘having a chronic disease’ and ‘dead’. At the beginning of the </w:t>
      </w:r>
      <w:r w:rsidRPr="00EE5A44">
        <w:t>simulation, we assumed that all cohort members start out as healthy</w:t>
      </w:r>
      <w:r w:rsidR="005D0FD8" w:rsidRPr="00EE5A44">
        <w:t>, i.e. disease free</w:t>
      </w:r>
      <w:r w:rsidRPr="00EE5A44">
        <w:t xml:space="preserve">. Within the model, physical </w:t>
      </w:r>
      <w:r>
        <w:t xml:space="preserve">activity </w:t>
      </w:r>
      <w:r w:rsidRPr="003E685E">
        <w:rPr>
          <w:noProof/>
        </w:rPr>
        <w:t>is classified</w:t>
      </w:r>
      <w:r>
        <w:t xml:space="preserve"> into four activity levels (inactive, low, moderate and high) based on weekly moderate-to-vigorous physical activity (MVPA).</w:t>
      </w:r>
      <w:r w:rsidRPr="009E013B">
        <w:t xml:space="preserve"> </w:t>
      </w:r>
      <w:r>
        <w:t xml:space="preserve">The model has 11 health states in total: four physical activity levels, six chronic disease conditions and death (Figure 1). Among the healthy, the risk of developing one of the six diseases depends on age, gender and activity level. For simplicity, we assumed that health states included in the model were mutually exclusive, </w:t>
      </w:r>
      <w:r w:rsidRPr="00670F98">
        <w:rPr>
          <w:noProof/>
        </w:rPr>
        <w:t>and</w:t>
      </w:r>
      <w:r>
        <w:t xml:space="preserve"> cohort members did not move between disease states. </w:t>
      </w:r>
    </w:p>
    <w:p w14:paraId="09E5318C" w14:textId="41EF6AE8" w:rsidR="00CA2510" w:rsidRPr="00EE5A44" w:rsidRDefault="00CA2510" w:rsidP="00C569A4">
      <w:r>
        <w:t xml:space="preserve">The selection of the disease conditions </w:t>
      </w:r>
      <w:r w:rsidRPr="003E685E">
        <w:rPr>
          <w:noProof/>
        </w:rPr>
        <w:t>was based</w:t>
      </w:r>
      <w:r>
        <w:t xml:space="preserve"> on currently available evidence describing the association between </w:t>
      </w:r>
      <w:r w:rsidRPr="00EE5A44">
        <w:t>physical activity and disease risk,</w:t>
      </w:r>
      <w:r w:rsidRPr="00EE5A44">
        <w:fldChar w:fldCharType="begin">
          <w:fldData xml:space="preserve">PEVuZE5vdGU+PENpdGU+PEF1dGhvcj5XYWhpZDwvQXV0aG9yPjxZZWFyPjIwMTY8L1llYXI+PFJl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=
</w:fldData>
        </w:fldChar>
      </w:r>
      <w:r w:rsidR="00101E07" w:rsidRPr="00EE5A44">
        <w:instrText xml:space="preserve"> ADDIN EN.CITE </w:instrText>
      </w:r>
      <w:r w:rsidR="00101E07" w:rsidRPr="00EE5A44">
        <w:fldChar w:fldCharType="begin">
          <w:fldData xml:space="preserve">PEVuZE5vdGU+PENpdGU+PEF1dGhvcj5XYWhpZDwvQXV0aG9yPjxZZWFyPjIwMTY8L1llYXI+PFJl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=
</w:fldData>
        </w:fldChar>
      </w:r>
      <w:r w:rsidR="00101E07" w:rsidRPr="00EE5A44">
        <w:instrText xml:space="preserve"> ADDIN EN.CITE.DATA </w:instrText>
      </w:r>
      <w:r w:rsidR="00101E07" w:rsidRPr="00EE5A44">
        <w:fldChar w:fldCharType="end"/>
      </w:r>
      <w:r w:rsidRPr="00EE5A44">
        <w:fldChar w:fldCharType="separate"/>
      </w:r>
      <w:r w:rsidR="00101E07" w:rsidRPr="00EE5A44">
        <w:rPr>
          <w:noProof/>
        </w:rPr>
        <w:t>[21-26]</w:t>
      </w:r>
      <w:r w:rsidRPr="00EE5A44">
        <w:fldChar w:fldCharType="end"/>
      </w:r>
      <w:r w:rsidRPr="00EE5A44">
        <w:t xml:space="preserve"> and economic and health burden of diseases related to physical inactivity in the UK.</w:t>
      </w:r>
      <w:r w:rsidRPr="00EE5A44">
        <w:fldChar w:fldCharType="begin"/>
      </w:r>
      <w:r w:rsidR="00101E07" w:rsidRPr="00EE5A44">
        <w:instrText xml:space="preserve"> ADDIN EN.CITE &lt;EndNote&gt;&lt;Cite&gt;&lt;Author&gt;Allender&lt;/Author&gt;&lt;Year&gt;2007&lt;/Year&gt;&lt;RecNum&gt;50&lt;/RecNum&gt;&lt;DisplayText&gt;[27]&lt;/DisplayText&gt;&lt;record&gt;&lt;rec-number&gt;50&lt;/rec-number&gt;&lt;foreign-keys&gt;&lt;key app="EN" db-id="prraawewz2tpwae0awep2et8axzf05ftfe2d" timestamp="1485780250"&gt;50&lt;/key&gt;&lt;/foreign-keys&gt;&lt;ref-type name="Journal Article"&gt;17&lt;/ref-type&gt;&lt;contributors&gt;&lt;authors&gt;&lt;author&gt;Allender, S.&lt;/author&gt;&lt;author&gt;Foster, C.&lt;/author&gt;&lt;author&gt;Scarborough, P.&lt;/author&gt;&lt;author&gt;Rayner, M.&lt;/author&gt;&lt;/authors&gt;&lt;/contributors&gt;&lt;auth-address&gt;British Heart Foundation Health Promotion Research Group, Department of Public Health, University of Oxford, Rosemary Rue Building, Old Road Campus, Oxford OX3 7LF, UK. steven.allender@dphpc.ox.ac.uk&lt;/auth-address&gt;&lt;titles&gt;&lt;title&gt;The burden of physical activity-related ill health in the UK&lt;/title&gt;&lt;secondary-title&gt;J Epidemiol Community Health&lt;/secondary-title&gt;&lt;/titles&gt;&lt;periodical&gt;&lt;full-title&gt;J Epidemiol Community Health&lt;/full-title&gt;&lt;/periodical&gt;&lt;pages&gt;344-8&lt;/pages&gt;&lt;volume&gt;61&lt;/volume&gt;&lt;number&gt;4&lt;/number&gt;&lt;keywords&gt;&lt;keyword&gt;Cardiovascular Diseases/mortality&lt;/keyword&gt;&lt;keyword&gt;Cause of Death&lt;/keyword&gt;&lt;keyword&gt;*Cost of Illness&lt;/keyword&gt;&lt;keyword&gt;*Exercise&lt;/keyword&gt;&lt;keyword&gt;Female&lt;/keyword&gt;&lt;keyword&gt;Humans&lt;/keyword&gt;&lt;keyword&gt;Life Expectancy&lt;/keyword&gt;&lt;keyword&gt;Male&lt;/keyword&gt;&lt;keyword&gt;Myocardial Ischemia/mortality&lt;/keyword&gt;&lt;keyword&gt;Sex Distribution&lt;/keyword&gt;&lt;keyword&gt;State Medicine/economics&lt;/keyword&gt;&lt;keyword&gt;United Kingdom/epidemiology&lt;/keyword&gt;&lt;/keywords&gt;&lt;dates&gt;&lt;year&gt;2007&lt;/year&gt;&lt;pub-dates&gt;&lt;date&gt;Apr&lt;/date&gt;&lt;/pub-dates&gt;&lt;/dates&gt;&lt;isbn&gt;0143-005X (Print)&amp;#xD;0143-005X (Linking)&lt;/isbn&gt;&lt;accession-num&gt;17372296&lt;/accession-num&gt;&lt;urls&gt;&lt;related-urls&gt;&lt;url&gt;https://www.ncbi.nlm.nih.gov/pubmed/17372296&lt;/url&gt;&lt;/related-urls&gt;&lt;/urls&gt;&lt;custom2&gt;PMC2652953&lt;/custom2&gt;&lt;electronic-resource-num&gt;10.1136/jech.2006.050807&lt;/electronic-resource-num&gt;&lt;/record&gt;&lt;/Cite&gt;&lt;/EndNote&gt;</w:instrText>
      </w:r>
      <w:r w:rsidRPr="00EE5A44">
        <w:fldChar w:fldCharType="separate"/>
      </w:r>
      <w:r w:rsidR="00101E07" w:rsidRPr="00EE5A44">
        <w:rPr>
          <w:noProof/>
        </w:rPr>
        <w:t>[27]</w:t>
      </w:r>
      <w:r w:rsidRPr="00EE5A44">
        <w:fldChar w:fldCharType="end"/>
      </w:r>
      <w:r w:rsidRPr="00EE5A44">
        <w:t xml:space="preserve"> Disease conditions are all associated with costs and impact upon quality of life. </w:t>
      </w:r>
      <w:r w:rsidR="00C569A4" w:rsidRPr="00EE5A44">
        <w:t>For each of the selected exemplar interventions</w:t>
      </w:r>
      <w:r w:rsidR="00ED78C9">
        <w:t>,</w:t>
      </w:r>
      <w:r w:rsidR="00C569A4" w:rsidRPr="00EE5A44">
        <w:t xml:space="preserve"> we re-ran the model changing appropriate data to reflect the costs and effectiveness of these interventions</w:t>
      </w:r>
      <w:r w:rsidR="005D0FD8" w:rsidRPr="00EE5A44">
        <w:t xml:space="preserve">. </w:t>
      </w:r>
      <w:r w:rsidRPr="00EE5A44">
        <w:t>Costs and QALYs were discounted at 3.5% as recommended for the National Institute for Health and Care Excellence (NICE) reference case.</w:t>
      </w:r>
      <w:r w:rsidRPr="00EE5A44">
        <w:fldChar w:fldCharType="begin"/>
      </w:r>
      <w:r w:rsidR="00101E07" w:rsidRPr="00EE5A44">
        <w:instrText xml:space="preserve"> ADDIN EN.CITE &lt;EndNote&gt;&lt;Cite&gt;&lt;Author&gt;National Institute for Health and Care Excellence&lt;/Author&gt;&lt;Year&gt;2013&lt;/Year&gt;&lt;RecNum&gt;70&lt;/RecNum&gt;&lt;DisplayText&gt;[28]&lt;/DisplayText&gt;&lt;record&gt;&lt;rec-number&gt;70&lt;/rec-number&gt;&lt;foreign-keys&gt;&lt;key app="EN" db-id="prraawewz2tpwae0awep2et8axzf05ftfe2d" timestamp="1486645870"&gt;70&lt;/key&gt;&lt;/foreign-keys&gt;&lt;ref-type name="Report"&gt;27&lt;/ref-type&gt;&lt;contributors&gt;&lt;authors&gt;&lt;author&gt;National Institute for Health and Care Excellence,&lt;/author&gt;&lt;/authors&gt;&lt;/contributors&gt;&lt;titles&gt;&lt;title&gt;Guide to the methods of technology appraisal 2013&lt;/title&gt;&lt;/titles&gt;&lt;dates&gt;&lt;year&gt;2013&lt;/year&gt;&lt;/dates&gt;&lt;pub-location&gt;London&lt;/pub-location&gt;&lt;publisher&gt;National Institute for Health and Care Excellence&lt;/publisher&gt;&lt;urls&gt;&lt;related-urls&gt;&lt;url&gt;&lt;style face="underline" font="default" size="100%"&gt;https://www.nice.org.uk/process/pmg9/chapter/foreword&lt;/style&gt;&lt;/url&gt;&lt;/related-urls&gt;&lt;/urls&gt;&lt;/record&gt;&lt;/Cite&gt;&lt;/EndNote&gt;</w:instrText>
      </w:r>
      <w:r w:rsidRPr="00EE5A44">
        <w:fldChar w:fldCharType="separate"/>
      </w:r>
      <w:r w:rsidR="00101E07" w:rsidRPr="00EE5A44">
        <w:rPr>
          <w:noProof/>
        </w:rPr>
        <w:t>[28]</w:t>
      </w:r>
      <w:r w:rsidRPr="00EE5A44">
        <w:fldChar w:fldCharType="end"/>
      </w:r>
    </w:p>
    <w:p w14:paraId="05C3CE62" w14:textId="77777777" w:rsidR="009114A0" w:rsidRPr="00EE5A44" w:rsidRDefault="009114A0" w:rsidP="009114A0">
      <w:pPr>
        <w:pStyle w:val="Heading3"/>
      </w:pPr>
      <w:r w:rsidRPr="00EE5A44">
        <w:t>Time horizon</w:t>
      </w:r>
    </w:p>
    <w:p w14:paraId="43D133D5" w14:textId="1477D495" w:rsidR="009114A0" w:rsidRDefault="009114A0" w:rsidP="009114A0">
      <w:r w:rsidRPr="00EE5A44">
        <w:t xml:space="preserve">The time horizon of the model is 65 years, i.e. </w:t>
      </w:r>
      <w:r w:rsidR="00CB281B" w:rsidRPr="00EE5A44">
        <w:t xml:space="preserve">the model </w:t>
      </w:r>
      <w:r w:rsidRPr="00EE5A44">
        <w:t xml:space="preserve">follows the cohort of 16 year olds </w:t>
      </w:r>
      <w:r w:rsidR="00CB281B" w:rsidRPr="00EE5A44">
        <w:t>until they reach 81 years – the average life expectancy in the UK</w:t>
      </w:r>
      <w:r w:rsidRPr="00EE5A44">
        <w:t>.</w:t>
      </w:r>
      <w:r w:rsidR="00101E07" w:rsidRPr="00EE5A44">
        <w:fldChar w:fldCharType="begin"/>
      </w:r>
      <w:r w:rsidR="00101E07" w:rsidRPr="00EE5A44">
        <w:instrText xml:space="preserve"> ADDIN EN.CITE &lt;EndNote&gt;&lt;Cite&gt;&lt;Author&gt;Office for National Statistics&lt;/Author&gt;&lt;Year&gt;2016&lt;/Year&gt;&lt;RecNum&gt;28&lt;/RecNum&gt;&lt;DisplayText&gt;[29]&lt;/DisplayText&gt;&lt;record&gt;&lt;rec-number&gt;28&lt;/rec-number&gt;&lt;foreign-keys&gt;&lt;key app="EN" db-id="prraawewz2tpwae0awep2et8axzf05ftfe2d" timestamp="1478621446"&gt;28&lt;/key&gt;&lt;/foreign-keys&gt;&lt;ref-type name="Web Page"&gt;12&lt;/ref-type&gt;&lt;contributors&gt;&lt;authors&gt;&lt;author&gt;Office for National Statistics,&lt;/author&gt;&lt;/authors&gt;&lt;/contributors&gt;&lt;titles&gt;&lt;title&gt;National Life Tables: United Kingdom&lt;/title&gt;&lt;/titles&gt;&lt;number&gt;3 November 2016&lt;/number&gt;&lt;dates&gt;&lt;year&gt;2016&lt;/year&gt;&lt;/dates&gt;&lt;urls&gt;&lt;related-urls&gt;&lt;url&gt;http://www.ons.gov.uk/file?uri=/peoplepopulationandcommunity/birthsdeathsandmarriages/lifeexpectancies/datasets/nationallifetablesenglandreferencetables/current/nlteng1315reg.xls&lt;/url&gt;&lt;/related-urls&gt;&lt;/urls&gt;&lt;/record&gt;&lt;/Cite&gt;&lt;/EndNote&gt;</w:instrText>
      </w:r>
      <w:r w:rsidR="00101E07" w:rsidRPr="00EE5A44">
        <w:fldChar w:fldCharType="separate"/>
      </w:r>
      <w:r w:rsidR="00101E07" w:rsidRPr="00EE5A44">
        <w:rPr>
          <w:noProof/>
        </w:rPr>
        <w:t>[29]</w:t>
      </w:r>
      <w:r w:rsidR="00101E07" w:rsidRPr="00EE5A44">
        <w:fldChar w:fldCharType="end"/>
      </w:r>
      <w:r w:rsidRPr="00EE5A44">
        <w:t xml:space="preserve"> </w:t>
      </w:r>
      <w:r w:rsidRPr="00EE5A44">
        <w:rPr>
          <w:noProof/>
        </w:rPr>
        <w:t>A half-cycle</w:t>
      </w:r>
      <w:r w:rsidRPr="00EE5A44">
        <w:t xml:space="preserve"> correction </w:t>
      </w:r>
      <w:r w:rsidRPr="00EE5A44">
        <w:rPr>
          <w:noProof/>
        </w:rPr>
        <w:t>was applied</w:t>
      </w:r>
      <w:r w:rsidRPr="00EE5A44">
        <w:t xml:space="preserve"> under the assumption that each transition happened halfway </w:t>
      </w:r>
      <w:r>
        <w:t>during the cycle.</w:t>
      </w:r>
      <w:r>
        <w:fldChar w:fldCharType="begin"/>
      </w:r>
      <w:r w:rsidR="00101E07">
        <w:instrText xml:space="preserve"> ADDIN EN.CITE &lt;EndNote&gt;&lt;Cite&gt;&lt;Author&gt;Naimark&lt;/Author&gt;&lt;Year&gt;2008&lt;/Year&gt;&lt;RecNum&gt;84&lt;/RecNum&gt;&lt;DisplayText&gt;[30]&lt;/DisplayText&gt;&lt;record&gt;&lt;rec-number&gt;84&lt;/rec-number&gt;&lt;foreign-keys&gt;&lt;key app="EN" db-id="prraawewz2tpwae0awep2et8axzf05ftfe2d" timestamp="1497622159"&gt;84&lt;/key&gt;&lt;/foreign-keys&gt;&lt;ref-type name="Journal Article"&gt;17&lt;/ref-type&gt;&lt;contributors&gt;&lt;authors&gt;&lt;author&gt;Naimark, D. M.&lt;/author&gt;&lt;author&gt;Bott, M.&lt;/author&gt;&lt;author&gt;Krahn, M.&lt;/author&gt;&lt;/authors&gt;&lt;/contributors&gt;&lt;auth-address&gt;Division of Nephrology, Sunny-brook &amp;amp; Women&amp;apos;s College Health Sciences Centre, Toronto, Canada.&lt;/auth-address&gt;&lt;titles&gt;&lt;title&gt;The half-cycle correction explained: two alternative pedagogical approaches&lt;/title&gt;&lt;secondary-title&gt;Med Decis Making&lt;/secondary-title&gt;&lt;/titles&gt;&lt;periodical&gt;&lt;full-title&gt;Med Decis Making&lt;/full-title&gt;&lt;abbr-1&gt;Medical decision making : an international journal of the Society for Medical Decision Making&lt;/abbr-1&gt;&lt;/periodical&gt;&lt;pages&gt;706-12&lt;/pages&gt;&lt;volume&gt;28&lt;/volume&gt;&lt;number&gt;5&lt;/number&gt;&lt;keywords&gt;&lt;keyword&gt;Algorithms&lt;/keyword&gt;&lt;keyword&gt;Data Interpretation, Statistical&lt;/keyword&gt;&lt;keyword&gt;*Decision Support Techniques&lt;/keyword&gt;&lt;keyword&gt;*Education, Medical&lt;/keyword&gt;&lt;keyword&gt;Humans&lt;/keyword&gt;&lt;keyword&gt;*Markov Chains&lt;/keyword&gt;&lt;keyword&gt;Ontario&lt;/keyword&gt;&lt;keyword&gt;Software&lt;/keyword&gt;&lt;/keywords&gt;&lt;dates&gt;&lt;year&gt;2008&lt;/year&gt;&lt;pub-dates&gt;&lt;date&gt;Sep-Oct&lt;/date&gt;&lt;/pub-dates&gt;&lt;/dates&gt;&lt;isbn&gt;0272-989X (Print)&amp;#xD;0272-989X (Linking)&lt;/isbn&gt;&lt;accession-num&gt;18448700&lt;/accession-num&gt;&lt;urls&gt;&lt;related-urls&gt;&lt;url&gt;https://www.ncbi.nlm.nih.gov/pubmed/18448700&lt;/url&gt;&lt;/related-urls&gt;&lt;/urls&gt;&lt;electronic-resource-num&gt;10.1177/0272989X08315241&lt;/electronic-resource-num&gt;&lt;/record&gt;&lt;/Cite&gt;&lt;/EndNote&gt;</w:instrText>
      </w:r>
      <w:r>
        <w:fldChar w:fldCharType="separate"/>
      </w:r>
      <w:r w:rsidR="00101E07">
        <w:rPr>
          <w:noProof/>
        </w:rPr>
        <w:t>[30]</w:t>
      </w:r>
      <w:r>
        <w:fldChar w:fldCharType="end"/>
      </w:r>
    </w:p>
    <w:p w14:paraId="4D29D5F9" w14:textId="1D55B5DF" w:rsidR="000A4B4E" w:rsidRDefault="00BB0BF7" w:rsidP="009F3E99">
      <w:pPr>
        <w:pStyle w:val="Heading2"/>
      </w:pPr>
      <w:r>
        <w:lastRenderedPageBreak/>
        <w:t>Populating the model</w:t>
      </w:r>
    </w:p>
    <w:p w14:paraId="17C6188F" w14:textId="7AD01B19" w:rsidR="000A4B4E" w:rsidRDefault="00C0138B" w:rsidP="008D350C">
      <w:pPr>
        <w:pStyle w:val="Heading3"/>
      </w:pPr>
      <w:r>
        <w:t>Baseline population and activity levels</w:t>
      </w:r>
    </w:p>
    <w:p w14:paraId="25A8ED6F" w14:textId="0D4C758E" w:rsidR="000A4B4E" w:rsidRDefault="000A4B4E" w:rsidP="00DF1225">
      <w:r>
        <w:t xml:space="preserve">Data on </w:t>
      </w:r>
      <w:r w:rsidR="00821910">
        <w:t xml:space="preserve">age and gender distribution of the initial population </w:t>
      </w:r>
      <w:r w:rsidRPr="00AE2157">
        <w:rPr>
          <w:noProof/>
        </w:rPr>
        <w:t>were obtained</w:t>
      </w:r>
      <w:r>
        <w:t xml:space="preserve"> from the Office for National Statistics</w:t>
      </w:r>
      <w:r w:rsidR="00F477C6">
        <w:t xml:space="preserve"> (ONS)</w:t>
      </w:r>
      <w:r w:rsidR="00722139">
        <w:t>.</w:t>
      </w:r>
      <w:r>
        <w:fldChar w:fldCharType="begin"/>
      </w:r>
      <w:r w:rsidR="00101E07">
        <w:instrText xml:space="preserve"> ADDIN EN.CITE &lt;EndNote&gt;&lt;Cite&gt;&lt;Author&gt;Office for National Statistics&lt;/Author&gt;&lt;Year&gt;2016&lt;/Year&gt;&lt;RecNum&gt;43&lt;/RecNum&gt;&lt;DisplayText&gt;[31]&lt;/DisplayText&gt;&lt;record&gt;&lt;rec-number&gt;43&lt;/rec-number&gt;&lt;foreign-keys&gt;&lt;key app="EN" db-id="prraawewz2tpwae0awep2et8axzf05ftfe2d" timestamp="1484243799"&gt;43&lt;/key&gt;&lt;/foreign-keys&gt;&lt;ref-type name="Web Page"&gt;12&lt;/ref-type&gt;&lt;contributors&gt;&lt;authors&gt;&lt;author&gt;Office for National Statistics,&lt;/author&gt;&lt;/authors&gt;&lt;/contributors&gt;&lt;titles&gt;&lt;title&gt;MYE1: Population Estimates Summary for the UK, mid-2014&lt;/title&gt;&lt;/titles&gt;&lt;number&gt;20 October 2016&lt;/number&gt;&lt;dates&gt;&lt;year&gt;2016&lt;/year&gt;&lt;/dates&gt;&lt;urls&gt;&lt;related-urls&gt;&lt;url&gt;&lt;style face="underline" font="default" size="100%"&gt;https://www.ons.gov.uk/file?uri=/peoplepopulationandcommunity/populationandmigration/populationestimates/datasets/populationestimatesanalysistool/mid2014/analysistoolmid2014uk.zip&lt;/style&gt;&lt;/url&gt;&lt;/related-urls&gt;&lt;/urls&gt;&lt;custom2&gt;December 2012&lt;/custom2&gt;&lt;/record&gt;&lt;/Cite&gt;&lt;/EndNote&gt;</w:instrText>
      </w:r>
      <w:r>
        <w:fldChar w:fldCharType="separate"/>
      </w:r>
      <w:r w:rsidR="00101E07">
        <w:rPr>
          <w:noProof/>
        </w:rPr>
        <w:t>[31]</w:t>
      </w:r>
      <w:r>
        <w:fldChar w:fldCharType="end"/>
      </w:r>
      <w:r w:rsidR="00722139">
        <w:t xml:space="preserve"> </w:t>
      </w:r>
      <w:r w:rsidR="00D658F3">
        <w:t xml:space="preserve">An </w:t>
      </w:r>
      <w:r w:rsidR="005177C5">
        <w:t xml:space="preserve">estimate </w:t>
      </w:r>
      <w:r w:rsidR="00D658F3">
        <w:t xml:space="preserve">of </w:t>
      </w:r>
      <w:r w:rsidR="005177C5">
        <w:t xml:space="preserve">baseline activity level </w:t>
      </w:r>
      <w:r w:rsidR="00D658F3">
        <w:t xml:space="preserve">(weekly MVPA) </w:t>
      </w:r>
      <w:r w:rsidR="00D658F3" w:rsidRPr="00AE2157">
        <w:rPr>
          <w:noProof/>
        </w:rPr>
        <w:t>was taken</w:t>
      </w:r>
      <w:r w:rsidR="00D658F3">
        <w:t xml:space="preserve"> from the 2012 Health Survey for England (HSE)</w:t>
      </w:r>
      <w:r w:rsidR="00C07AF8">
        <w:t>.</w:t>
      </w:r>
      <w:r w:rsidR="00D658F3">
        <w:fldChar w:fldCharType="begin"/>
      </w:r>
      <w:r w:rsidR="00101E07">
        <w:instrText xml:space="preserve"> ADDIN EN.CITE &lt;EndNote&gt;&lt;Cite&gt;&lt;Author&gt;Scholes&lt;/Author&gt;&lt;Year&gt;2013&lt;/Year&gt;&lt;RecNum&gt;16&lt;/RecNum&gt;&lt;DisplayText&gt;[32]&lt;/DisplayText&gt;&lt;record&gt;&lt;rec-number&gt;16&lt;/rec-number&gt;&lt;foreign-keys&gt;&lt;key app="EN" db-id="prraawewz2tpwae0awep2et8axzf05ftfe2d" timestamp="1478528821"&gt;16&lt;/key&gt;&lt;/foreign-keys&gt;&lt;ref-type name="Book Section"&gt;5&lt;/ref-type&gt;&lt;contributors&gt;&lt;authors&gt;&lt;author&gt;Shaun Scholes&lt;/author&gt;&lt;author&gt;Jennifer Mindell&lt;/author&gt;&lt;/authors&gt;&lt;secondary-authors&gt;&lt;author&gt;Rachel Craig&lt;/author&gt;&lt;author&gt;Jennifer Mindell&lt;/author&gt;&lt;/secondary-authors&gt;&lt;/contributors&gt;&lt;titles&gt;&lt;title&gt;Physical activity in children&lt;/title&gt;&lt;secondary-title&gt;Health Survey for England 2012&lt;/secondary-title&gt;&lt;/titles&gt;&lt;dates&gt;&lt;year&gt;2013&lt;/year&gt;&lt;/dates&gt;&lt;pub-location&gt;London&lt;/pub-location&gt;&lt;publisher&gt;The Health and Social Care Information Centre &lt;/publisher&gt;&lt;urls&gt;&lt;/urls&gt;&lt;/record&gt;&lt;/Cite&gt;&lt;/EndNote&gt;</w:instrText>
      </w:r>
      <w:r w:rsidR="00D658F3">
        <w:fldChar w:fldCharType="separate"/>
      </w:r>
      <w:r w:rsidR="00101E07">
        <w:rPr>
          <w:noProof/>
        </w:rPr>
        <w:t>[32]</w:t>
      </w:r>
      <w:r w:rsidR="00D658F3">
        <w:fldChar w:fldCharType="end"/>
      </w:r>
      <w:r w:rsidR="00D658F3">
        <w:t xml:space="preserve"> Participants </w:t>
      </w:r>
      <w:r w:rsidR="0062513C">
        <w:t>were divided into four levels</w:t>
      </w:r>
      <w:r w:rsidR="007D76BD">
        <w:t xml:space="preserve"> (&lt;30, 30-149, 150-420 and ≥421 MVPA min per week)</w:t>
      </w:r>
      <w:r w:rsidR="0062513C">
        <w:t xml:space="preserve"> of activity by age and gender</w:t>
      </w:r>
      <w:r w:rsidR="00D658F3">
        <w:t>,</w:t>
      </w:r>
      <w:r w:rsidR="0062513C">
        <w:t xml:space="preserve"> b</w:t>
      </w:r>
      <w:r>
        <w:t xml:space="preserve">ased on the </w:t>
      </w:r>
      <w:r w:rsidR="00125293">
        <w:t xml:space="preserve">UK </w:t>
      </w:r>
      <w:r>
        <w:t xml:space="preserve">Department of Health’s </w:t>
      </w:r>
      <w:r w:rsidR="00AB4517">
        <w:t xml:space="preserve">physical activity </w:t>
      </w:r>
      <w:r>
        <w:t>recommendations</w:t>
      </w:r>
      <w:r w:rsidR="0062513C">
        <w:t>.</w:t>
      </w:r>
      <w:r w:rsidR="007D76BD">
        <w:fldChar w:fldCharType="begin"/>
      </w:r>
      <w:r w:rsidR="00291CFB">
        <w:instrText xml:space="preserve"> ADDIN EN.CITE &lt;EndNote&gt;&lt;Cite&gt;&lt;Author&gt;Department of Health&lt;/Author&gt;&lt;Year&gt;2011&lt;/Year&gt;&lt;RecNum&gt;12&lt;/RecNum&gt;&lt;DisplayText&gt;[11]&lt;/DisplayText&gt;&lt;record&gt;&lt;rec-number&gt;12&lt;/rec-number&gt;&lt;foreign-keys&gt;&lt;key app="EN" db-id="prraawewz2tpwae0awep2et8axzf05ftfe2d" timestamp="1478519120"&gt;12&lt;/key&gt;&lt;/foreign-keys&gt;&lt;ref-type name="Report"&gt;27&lt;/ref-type&gt;&lt;contributors&gt;&lt;authors&gt;&lt;author&gt;Department of Health,&lt;/author&gt;&lt;/authors&gt;&lt;/contributors&gt;&lt;titles&gt;&lt;title&gt;Start active, stay active: a report on physical activity from the four home countries&amp;apos; Chief Medical Officers&lt;/title&gt;&lt;/titles&gt;&lt;dates&gt;&lt;year&gt;2011&lt;/year&gt;&lt;/dates&gt;&lt;publisher&gt;Department of Health&lt;/publisher&gt;&lt;urls&gt;&lt;/urls&gt;&lt;/record&gt;&lt;/Cite&gt;&lt;/EndNote&gt;</w:instrText>
      </w:r>
      <w:r w:rsidR="007D76BD">
        <w:fldChar w:fldCharType="separate"/>
      </w:r>
      <w:r w:rsidR="00291CFB">
        <w:rPr>
          <w:noProof/>
        </w:rPr>
        <w:t>[11]</w:t>
      </w:r>
      <w:r w:rsidR="007D76BD">
        <w:fldChar w:fldCharType="end"/>
      </w:r>
      <w:r w:rsidR="0062513C">
        <w:t xml:space="preserve"> </w:t>
      </w:r>
      <w:r>
        <w:t xml:space="preserve">The moderate activity </w:t>
      </w:r>
      <w:r w:rsidR="00125293">
        <w:t xml:space="preserve">category </w:t>
      </w:r>
      <w:r>
        <w:t xml:space="preserve">equates to the current recommended level of </w:t>
      </w:r>
      <w:r w:rsidR="00AB4517">
        <w:t>physical activity</w:t>
      </w:r>
      <w:r>
        <w:t>.</w:t>
      </w:r>
    </w:p>
    <w:p w14:paraId="35E40CA4" w14:textId="4ED07BD2" w:rsidR="005E68E2" w:rsidRDefault="00994248" w:rsidP="008D350C">
      <w:pPr>
        <w:pStyle w:val="Heading3"/>
      </w:pPr>
      <w:r>
        <w:t xml:space="preserve">Transition </w:t>
      </w:r>
      <w:r w:rsidR="00351073">
        <w:t>probabilities</w:t>
      </w:r>
      <w:r w:rsidR="005E68E2">
        <w:t xml:space="preserve"> </w:t>
      </w:r>
    </w:p>
    <w:p w14:paraId="3028D9EA" w14:textId="638D7FD2" w:rsidR="002D3312" w:rsidRDefault="00547C87" w:rsidP="00DF1225">
      <w:r w:rsidRPr="00AE2157">
        <w:rPr>
          <w:noProof/>
        </w:rPr>
        <w:t>T</w:t>
      </w:r>
      <w:r w:rsidR="009053D7" w:rsidRPr="00AE2157">
        <w:rPr>
          <w:noProof/>
        </w:rPr>
        <w:t>o estimate the annual probability of developing each disease</w:t>
      </w:r>
      <w:r w:rsidR="009053D7">
        <w:t>, t</w:t>
      </w:r>
      <w:r>
        <w:t xml:space="preserve">he annual incidence rates for the disease conditions included in the model </w:t>
      </w:r>
      <w:r w:rsidRPr="00AE2157">
        <w:rPr>
          <w:noProof/>
        </w:rPr>
        <w:t>were taken</w:t>
      </w:r>
      <w:r>
        <w:t xml:space="preserve"> from population-based studies </w:t>
      </w:r>
      <w:r w:rsidR="002B4D09">
        <w:t>in the UK</w:t>
      </w:r>
      <w:r w:rsidR="00722139">
        <w:t>.</w:t>
      </w:r>
      <w:r>
        <w:fldChar w:fldCharType="begin">
          <w:fldData xml:space="preserve">PEVuZE5vdGU+PENpdGU+PEF1dGhvcj5TdXRjbGlmZmU8L0F1dGhvcj48WWVhcj4yMDAzPC9ZZWFy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</w:fldData>
        </w:fldChar>
      </w:r>
      <w:r w:rsidR="00101E07">
        <w:instrText xml:space="preserve"> ADDIN EN.CITE </w:instrText>
      </w:r>
      <w:r w:rsidR="00101E07">
        <w:fldChar w:fldCharType="begin">
          <w:fldData xml:space="preserve">PEVuZE5vdGU+PENpdGU+PEF1dGhvcj5TdXRjbGlmZmU8L0F1dGhvcj48WWVhcj4yMDAzPC9ZZWFy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</w:fldData>
        </w:fldChar>
      </w:r>
      <w:r w:rsidR="00101E07">
        <w:instrText xml:space="preserve"> ADDIN EN.CITE.DATA </w:instrText>
      </w:r>
      <w:r w:rsidR="00101E07">
        <w:fldChar w:fldCharType="end"/>
      </w:r>
      <w:r>
        <w:fldChar w:fldCharType="separate"/>
      </w:r>
      <w:r w:rsidR="00101E07">
        <w:rPr>
          <w:noProof/>
        </w:rPr>
        <w:t>[33-39]</w:t>
      </w:r>
      <w:r>
        <w:fldChar w:fldCharType="end"/>
      </w:r>
      <w:r>
        <w:t xml:space="preserve"> </w:t>
      </w:r>
      <w:proofErr w:type="gramStart"/>
      <w:r>
        <w:t>These</w:t>
      </w:r>
      <w:proofErr w:type="gramEnd"/>
      <w:r>
        <w:t xml:space="preserve"> </w:t>
      </w:r>
      <w:r w:rsidR="0040065D">
        <w:t>are</w:t>
      </w:r>
      <w:r>
        <w:t xml:space="preserve"> probabilities </w:t>
      </w:r>
      <w:r w:rsidR="0040065D">
        <w:t xml:space="preserve">for </w:t>
      </w:r>
      <w:r>
        <w:t xml:space="preserve">the general </w:t>
      </w:r>
      <w:r w:rsidR="007D76BD">
        <w:t xml:space="preserve">adult </w:t>
      </w:r>
      <w:r>
        <w:t xml:space="preserve">population and included all four </w:t>
      </w:r>
      <w:r w:rsidR="00D4745E">
        <w:t>activity</w:t>
      </w:r>
      <w:r>
        <w:t xml:space="preserve"> </w:t>
      </w:r>
      <w:r w:rsidR="00B64FE2">
        <w:t>levels</w:t>
      </w:r>
      <w:r>
        <w:t xml:space="preserve">. </w:t>
      </w:r>
      <w:r w:rsidR="006751B2">
        <w:t>In order to adjust the differential risk of developing these disease conditions</w:t>
      </w:r>
      <w:r w:rsidR="001244D6">
        <w:t xml:space="preserve"> by </w:t>
      </w:r>
      <w:r w:rsidR="00D4745E">
        <w:t>activity</w:t>
      </w:r>
      <w:r w:rsidR="001244D6">
        <w:t xml:space="preserve"> level, we first derived the probability of developing that disease among inactive people, using the method presented by Hurley et al.</w:t>
      </w:r>
      <w:r w:rsidR="001244D6">
        <w:fldChar w:fldCharType="begin"/>
      </w:r>
      <w:r w:rsidR="00101E07">
        <w:instrText xml:space="preserve"> ADDIN EN.CITE &lt;EndNote&gt;&lt;Cite&gt;&lt;Author&gt;Hurley&lt;/Author&gt;&lt;Year&gt;2007&lt;/Year&gt;&lt;RecNum&gt;34&lt;/RecNum&gt;&lt;DisplayText&gt;[40]&lt;/DisplayText&gt;&lt;record&gt;&lt;rec-number&gt;34&lt;/rec-number&gt;&lt;foreign-keys&gt;&lt;key app="EN" db-id="prraawewz2tpwae0awep2et8axzf05ftfe2d" timestamp="1484225882"&gt;34&lt;/key&gt;&lt;/foreign-keys&gt;&lt;ref-type name="Journal Article"&gt;17&lt;/ref-type&gt;&lt;contributors&gt;&lt;authors&gt;&lt;author&gt;Hurley, S. F.&lt;/author&gt;&lt;author&gt;Matthews, J. P.&lt;/author&gt;&lt;/authors&gt;&lt;/contributors&gt;&lt;auth-address&gt;Bainbridge Consultants, 532 Brunswick St, Fitzroy North, Victoria, 3068, Australia. susanhurley@bainbridgeconsultants.com&lt;/auth-address&gt;&lt;titles&gt;&lt;title&gt;The Quit Benefits Model: a Markov model for assessing the health benefits and health care cost savings of quitting smoking&lt;/title&gt;&lt;secondary-title&gt;Cost Eff Resour Alloc&lt;/secondary-title&gt;&lt;/titles&gt;&lt;periodical&gt;&lt;full-title&gt;Cost Eff Resour Alloc&lt;/full-title&gt;&lt;/periodical&gt;&lt;pages&gt;2&lt;/pages&gt;&lt;volume&gt;5&lt;/volume&gt;&lt;dates&gt;&lt;year&gt;2007&lt;/year&gt;&lt;pub-dates&gt;&lt;date&gt;Jan 23&lt;/date&gt;&lt;/pub-dates&gt;&lt;/dates&gt;&lt;isbn&gt;1478-7547 (Electronic)&amp;#xD;1478-7547 (Linking)&lt;/isbn&gt;&lt;accession-num&gt;17241477&lt;/accession-num&gt;&lt;urls&gt;&lt;related-urls&gt;&lt;url&gt;https://www.ncbi.nlm.nih.gov/pubmed/17241477&lt;/url&gt;&lt;/related-urls&gt;&lt;/urls&gt;&lt;custom2&gt;PMC1796848&lt;/custom2&gt;&lt;electronic-resource-num&gt;10.1186/1478-7547-5-2&lt;/electronic-resource-num&gt;&lt;/record&gt;&lt;/Cite&gt;&lt;/EndNote&gt;</w:instrText>
      </w:r>
      <w:r w:rsidR="001244D6">
        <w:fldChar w:fldCharType="separate"/>
      </w:r>
      <w:r w:rsidR="00101E07">
        <w:rPr>
          <w:noProof/>
        </w:rPr>
        <w:t>[40]</w:t>
      </w:r>
      <w:r w:rsidR="001244D6">
        <w:fldChar w:fldCharType="end"/>
      </w:r>
      <w:r w:rsidR="001244D6">
        <w:t xml:space="preserve"> </w:t>
      </w:r>
      <w:r w:rsidR="004974D8">
        <w:t>T</w:t>
      </w:r>
      <w:r>
        <w:t>he probabilit</w:t>
      </w:r>
      <w:r w:rsidR="007358B0">
        <w:t>ies</w:t>
      </w:r>
      <w:r>
        <w:t xml:space="preserve"> for each condition among low, moderate and high activity levels in the cohort </w:t>
      </w:r>
      <w:r w:rsidR="007358B0">
        <w:t xml:space="preserve">were </w:t>
      </w:r>
      <w:r>
        <w:t xml:space="preserve">estimated by multiplying the probabilities for the inactive population by corresponding </w:t>
      </w:r>
      <w:r w:rsidR="005105DB">
        <w:t>relative risk</w:t>
      </w:r>
      <w:r>
        <w:t xml:space="preserve">s </w:t>
      </w:r>
      <w:r w:rsidR="00CC371A">
        <w:t xml:space="preserve">(RRs) </w:t>
      </w:r>
      <w:r>
        <w:t>for low, moderate and high activity.</w:t>
      </w:r>
      <w:r w:rsidR="00FB3A7E">
        <w:fldChar w:fldCharType="begin">
          <w:fldData xml:space="preserve">PEVuZE5vdGU+PENpdGU+PEF1dGhvcj5LeXU8L0F1dGhvcj48WWVhcj4yMDE2PC9ZZWFyPjxSZWNO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</w:fldData>
        </w:fldChar>
      </w:r>
      <w:r w:rsidR="00101E07">
        <w:instrText xml:space="preserve"> ADDIN EN.CITE </w:instrText>
      </w:r>
      <w:r w:rsidR="00101E07">
        <w:fldChar w:fldCharType="begin">
          <w:fldData xml:space="preserve">PEVuZE5vdGU+PENpdGU+PEF1dGhvcj5LeXU8L0F1dGhvcj48WWVhcj4yMDE2PC9ZZWFyPjxSZWNO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</w:fldData>
        </w:fldChar>
      </w:r>
      <w:r w:rsidR="00101E07">
        <w:instrText xml:space="preserve"> ADDIN EN.CITE.DATA </w:instrText>
      </w:r>
      <w:r w:rsidR="00101E07">
        <w:fldChar w:fldCharType="end"/>
      </w:r>
      <w:r w:rsidR="00FB3A7E">
        <w:fldChar w:fldCharType="separate"/>
      </w:r>
      <w:r w:rsidR="00101E07">
        <w:rPr>
          <w:noProof/>
        </w:rPr>
        <w:t>[21-24,26]</w:t>
      </w:r>
      <w:r w:rsidR="00FB3A7E">
        <w:fldChar w:fldCharType="end"/>
      </w:r>
      <w:r w:rsidR="00444338">
        <w:t xml:space="preserve"> </w:t>
      </w:r>
      <w:r w:rsidR="00755238" w:rsidRPr="00755238">
        <w:t>S</w:t>
      </w:r>
      <w:r w:rsidR="00D0379C" w:rsidRPr="00755238">
        <w:t>upplementa</w:t>
      </w:r>
      <w:r w:rsidR="00B21478" w:rsidRPr="00755238">
        <w:t xml:space="preserve">ry </w:t>
      </w:r>
      <w:r w:rsidR="008F2483">
        <w:t>s</w:t>
      </w:r>
      <w:r w:rsidR="00ED3CEB">
        <w:t xml:space="preserve">ection A </w:t>
      </w:r>
      <w:r w:rsidR="00C6672B">
        <w:t>T</w:t>
      </w:r>
      <w:r w:rsidR="00B21478" w:rsidRPr="00AE2157">
        <w:rPr>
          <w:noProof/>
        </w:rPr>
        <w:t>able</w:t>
      </w:r>
      <w:r w:rsidR="00B21478" w:rsidRPr="00755238">
        <w:t xml:space="preserve"> S1</w:t>
      </w:r>
      <w:r w:rsidR="003624E3">
        <w:rPr>
          <w:b/>
        </w:rPr>
        <w:t xml:space="preserve"> </w:t>
      </w:r>
      <w:r w:rsidR="003624E3" w:rsidRPr="00795543">
        <w:t>provides</w:t>
      </w:r>
      <w:r w:rsidR="003624E3">
        <w:rPr>
          <w:b/>
        </w:rPr>
        <w:t xml:space="preserve"> </w:t>
      </w:r>
      <w:r w:rsidR="003624E3">
        <w:t>t</w:t>
      </w:r>
      <w:r w:rsidR="00444338">
        <w:t>he transitional parameters</w:t>
      </w:r>
      <w:r w:rsidR="008E44EA">
        <w:rPr>
          <w:b/>
        </w:rPr>
        <w:t>.</w:t>
      </w:r>
    </w:p>
    <w:p w14:paraId="068392CE" w14:textId="334E70C0" w:rsidR="00B61A97" w:rsidRPr="00B61A97" w:rsidRDefault="00B61A97" w:rsidP="008D350C">
      <w:pPr>
        <w:pStyle w:val="Heading3"/>
      </w:pPr>
      <w:r w:rsidRPr="00B61A97">
        <w:t>Mortality</w:t>
      </w:r>
      <w:r w:rsidR="008865D1">
        <w:t xml:space="preserve"> rates</w:t>
      </w:r>
    </w:p>
    <w:p w14:paraId="5A261EF9" w14:textId="00A417D9" w:rsidR="003F4716" w:rsidRDefault="00507051" w:rsidP="00DF1225">
      <w:pPr>
        <w:rPr>
          <w:lang w:eastAsia="zh-TW"/>
        </w:rPr>
      </w:pPr>
      <w:r w:rsidRPr="001B0DA2">
        <w:rPr>
          <w:lang w:eastAsia="zh-TW"/>
        </w:rPr>
        <w:t xml:space="preserve">All-cause mortality rates by age and gender </w:t>
      </w:r>
      <w:r w:rsidRPr="00AE2157">
        <w:rPr>
          <w:noProof/>
          <w:lang w:eastAsia="zh-TW"/>
        </w:rPr>
        <w:t>were derived</w:t>
      </w:r>
      <w:r w:rsidRPr="001B0DA2">
        <w:rPr>
          <w:lang w:eastAsia="zh-TW"/>
        </w:rPr>
        <w:t xml:space="preserve"> from the </w:t>
      </w:r>
      <w:r w:rsidR="005419FC">
        <w:rPr>
          <w:lang w:eastAsia="zh-TW"/>
        </w:rPr>
        <w:t>ONS</w:t>
      </w:r>
      <w:r w:rsidR="0009105D">
        <w:rPr>
          <w:lang w:eastAsia="zh-TW"/>
        </w:rPr>
        <w:t>.</w:t>
      </w:r>
      <w:r w:rsidRPr="001B0DA2">
        <w:rPr>
          <w:lang w:eastAsia="zh-TW"/>
        </w:rPr>
        <w:fldChar w:fldCharType="begin"/>
      </w:r>
      <w:r w:rsidR="00101E07">
        <w:rPr>
          <w:lang w:eastAsia="zh-TW"/>
        </w:rPr>
        <w:instrText xml:space="preserve"> ADDIN EN.CITE &lt;EndNote&gt;&lt;Cite&gt;&lt;Author&gt;Office for National Statistics&lt;/Author&gt;&lt;Year&gt;2016&lt;/Year&gt;&lt;RecNum&gt;28&lt;/RecNum&gt;&lt;DisplayText&gt;[29]&lt;/DisplayText&gt;&lt;record&gt;&lt;rec-number&gt;28&lt;/rec-number&gt;&lt;foreign-keys&gt;&lt;key app="EN" db-id="prraawewz2tpwae0awep2et8axzf05ftfe2d" timestamp="1478621446"&gt;28&lt;/key&gt;&lt;/foreign-keys&gt;&lt;ref-type name="Web Page"&gt;12&lt;/ref-type&gt;&lt;contributors&gt;&lt;authors&gt;&lt;author&gt;Office for National Statistics,&lt;/author&gt;&lt;/authors&gt;&lt;/contributors&gt;&lt;titles&gt;&lt;title&gt;National Life Tables: United Kingdom&lt;/title&gt;&lt;/titles&gt;&lt;number&gt;3 November 2016&lt;/number&gt;&lt;dates&gt;&lt;year&gt;2016&lt;/year&gt;&lt;/dates&gt;&lt;urls&gt;&lt;related-urls&gt;&lt;url&gt;http://www.ons.gov.uk/file?uri=/peoplepopulationandcommunity/birthsdeathsandmarriages/lifeexpectancies/datasets/nationallifetablesenglandreferencetables/current/nlteng1315reg.xls&lt;/url&gt;&lt;/related-urls&gt;&lt;/urls&gt;&lt;/record&gt;&lt;/Cite&gt;&lt;/EndNote&gt;</w:instrText>
      </w:r>
      <w:r w:rsidRPr="001B0DA2">
        <w:rPr>
          <w:lang w:eastAsia="zh-TW"/>
        </w:rPr>
        <w:fldChar w:fldCharType="separate"/>
      </w:r>
      <w:r w:rsidR="00101E07">
        <w:rPr>
          <w:noProof/>
          <w:lang w:eastAsia="zh-TW"/>
        </w:rPr>
        <w:t>[29]</w:t>
      </w:r>
      <w:r w:rsidRPr="001B0DA2">
        <w:rPr>
          <w:lang w:eastAsia="zh-TW"/>
        </w:rPr>
        <w:fldChar w:fldCharType="end"/>
      </w:r>
      <w:r w:rsidR="009E67E2">
        <w:rPr>
          <w:lang w:eastAsia="zh-TW"/>
        </w:rPr>
        <w:t xml:space="preserve"> Mortality consists of disease</w:t>
      </w:r>
      <w:r w:rsidR="004F05A8">
        <w:rPr>
          <w:lang w:eastAsia="zh-TW"/>
        </w:rPr>
        <w:t>-</w:t>
      </w:r>
      <w:r w:rsidR="009E67E2">
        <w:rPr>
          <w:lang w:eastAsia="zh-TW"/>
        </w:rPr>
        <w:t xml:space="preserve">specific mortality and mortality due to other causes. </w:t>
      </w:r>
      <w:r w:rsidR="005A137B">
        <w:rPr>
          <w:lang w:eastAsia="zh-TW"/>
        </w:rPr>
        <w:t xml:space="preserve">We </w:t>
      </w:r>
      <w:r w:rsidR="009E67E2">
        <w:rPr>
          <w:lang w:eastAsia="zh-TW"/>
        </w:rPr>
        <w:t xml:space="preserve">estimated other-cause mortality by </w:t>
      </w:r>
      <w:r w:rsidR="005A137B">
        <w:rPr>
          <w:lang w:eastAsia="zh-TW"/>
        </w:rPr>
        <w:t>subtract</w:t>
      </w:r>
      <w:r w:rsidR="009E67E2">
        <w:rPr>
          <w:lang w:eastAsia="zh-TW"/>
        </w:rPr>
        <w:t xml:space="preserve">ing the total number of </w:t>
      </w:r>
      <w:r w:rsidR="005A137B">
        <w:rPr>
          <w:lang w:eastAsia="zh-TW"/>
        </w:rPr>
        <w:t xml:space="preserve">deaths </w:t>
      </w:r>
      <w:r w:rsidR="009E67E2">
        <w:rPr>
          <w:lang w:eastAsia="zh-TW"/>
        </w:rPr>
        <w:t>due to</w:t>
      </w:r>
      <w:r w:rsidR="004002B2" w:rsidRPr="001B0DA2">
        <w:rPr>
          <w:lang w:eastAsia="zh-TW"/>
        </w:rPr>
        <w:t xml:space="preserve"> </w:t>
      </w:r>
      <w:r w:rsidR="005A7153" w:rsidRPr="001B0DA2">
        <w:rPr>
          <w:lang w:eastAsia="zh-TW"/>
        </w:rPr>
        <w:t>the</w:t>
      </w:r>
      <w:r w:rsidR="004E6E0F">
        <w:rPr>
          <w:lang w:eastAsia="zh-TW"/>
        </w:rPr>
        <w:t xml:space="preserve"> six</w:t>
      </w:r>
      <w:r w:rsidR="005A7153" w:rsidRPr="001B0DA2">
        <w:rPr>
          <w:lang w:eastAsia="zh-TW"/>
        </w:rPr>
        <w:t xml:space="preserve"> disease conditions included in the model</w:t>
      </w:r>
      <w:r w:rsidR="004002B2">
        <w:rPr>
          <w:lang w:eastAsia="zh-TW"/>
        </w:rPr>
        <w:t xml:space="preserve"> </w:t>
      </w:r>
      <w:r w:rsidR="005A137B">
        <w:rPr>
          <w:lang w:eastAsia="zh-TW"/>
        </w:rPr>
        <w:t>from the all-cause mortality total</w:t>
      </w:r>
      <w:r w:rsidRPr="001B0DA2">
        <w:t xml:space="preserve">. </w:t>
      </w:r>
      <w:r w:rsidR="005419FC">
        <w:t xml:space="preserve">The other-cause mortality rates by age and gender were assumed constant in the </w:t>
      </w:r>
      <w:r w:rsidR="005105DB">
        <w:t>sensitivity analysis</w:t>
      </w:r>
      <w:r w:rsidR="005419FC">
        <w:t>.</w:t>
      </w:r>
      <w:r w:rsidR="003F338B">
        <w:t xml:space="preserve"> </w:t>
      </w:r>
      <w:r w:rsidR="0014567C" w:rsidRPr="001B0DA2">
        <w:t xml:space="preserve">The model assumes that a given proportion of </w:t>
      </w:r>
      <w:r w:rsidR="00C07AF8">
        <w:t>coronary heart disease (</w:t>
      </w:r>
      <w:r w:rsidR="0014567C" w:rsidRPr="001B0DA2">
        <w:t>CHD</w:t>
      </w:r>
      <w:r w:rsidR="00C07AF8">
        <w:t>)</w:t>
      </w:r>
      <w:r w:rsidR="0014567C" w:rsidRPr="001B0DA2">
        <w:t xml:space="preserve">, stroke and </w:t>
      </w:r>
      <w:r w:rsidR="00C07AF8">
        <w:t>heart failure (</w:t>
      </w:r>
      <w:r w:rsidR="002B7304">
        <w:t>HF</w:t>
      </w:r>
      <w:r w:rsidR="00C07AF8">
        <w:t>)</w:t>
      </w:r>
      <w:r w:rsidR="0014567C" w:rsidRPr="001B0DA2">
        <w:t xml:space="preserve"> events would be immediately fatal</w:t>
      </w:r>
      <w:r w:rsidR="007C3573" w:rsidRPr="001B0DA2">
        <w:t xml:space="preserve"> and people who </w:t>
      </w:r>
      <w:r w:rsidR="007C3573" w:rsidRPr="001B0DA2">
        <w:lastRenderedPageBreak/>
        <w:t>survived one of these events had an increased subsequent risk of death</w:t>
      </w:r>
      <w:r w:rsidR="003A68F8" w:rsidRPr="001B0DA2">
        <w:t xml:space="preserve"> </w:t>
      </w:r>
      <w:r w:rsidR="003A68F8" w:rsidRPr="00EA194F">
        <w:t>(</w:t>
      </w:r>
      <w:r w:rsidR="00DD6856">
        <w:t>S</w:t>
      </w:r>
      <w:r w:rsidR="00C6672B">
        <w:t xml:space="preserve">upplementary </w:t>
      </w:r>
      <w:r w:rsidR="008F2483">
        <w:t>s</w:t>
      </w:r>
      <w:r w:rsidR="00ED3CEB">
        <w:t xml:space="preserve">ection A </w:t>
      </w:r>
      <w:r w:rsidR="00C6672B">
        <w:t>T</w:t>
      </w:r>
      <w:r w:rsidR="007F51BE">
        <w:t>able S2</w:t>
      </w:r>
      <w:r w:rsidR="003A68F8" w:rsidRPr="00EA194F">
        <w:t>)</w:t>
      </w:r>
      <w:r w:rsidR="0014567C" w:rsidRPr="00EA194F">
        <w:t>.</w:t>
      </w:r>
      <w:r w:rsidR="00296EF3" w:rsidRPr="001B0DA2">
        <w:t xml:space="preserve"> Case fatality rates for </w:t>
      </w:r>
      <w:r w:rsidR="0075268C">
        <w:t xml:space="preserve">these health states </w:t>
      </w:r>
      <w:r w:rsidR="00296EF3" w:rsidRPr="00AE2157">
        <w:rPr>
          <w:noProof/>
        </w:rPr>
        <w:t>were taken</w:t>
      </w:r>
      <w:r w:rsidR="00296EF3" w:rsidRPr="001B0DA2">
        <w:t xml:space="preserve"> from </w:t>
      </w:r>
      <w:r w:rsidR="0075268C">
        <w:t xml:space="preserve">published </w:t>
      </w:r>
      <w:r w:rsidR="0075268C" w:rsidRPr="00AE2157">
        <w:rPr>
          <w:noProof/>
        </w:rPr>
        <w:t>population</w:t>
      </w:r>
      <w:r w:rsidR="00AE2157">
        <w:rPr>
          <w:noProof/>
        </w:rPr>
        <w:t>-</w:t>
      </w:r>
      <w:r w:rsidR="0075268C" w:rsidRPr="00AE2157">
        <w:rPr>
          <w:noProof/>
        </w:rPr>
        <w:t>based</w:t>
      </w:r>
      <w:r w:rsidR="0075268C">
        <w:t xml:space="preserve"> studies in the UK.</w:t>
      </w:r>
      <w:r w:rsidR="00A15E3C" w:rsidRPr="001B0DA2">
        <w:rPr>
          <w:lang w:eastAsia="zh-TW"/>
        </w:rPr>
        <w:fldChar w:fldCharType="begin">
          <w:fldData xml:space="preserve">PEVuZE5vdGU+PENpdGU+PEF1dGhvcj5TbW9saW5hPC9BdXRob3I+PFllYXI+MjAxMjwvWWVhcj48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</w:fldData>
        </w:fldChar>
      </w:r>
      <w:r w:rsidR="00291CFB">
        <w:rPr>
          <w:lang w:eastAsia="zh-TW"/>
        </w:rPr>
        <w:instrText xml:space="preserve"> ADDIN EN.CITE </w:instrText>
      </w:r>
      <w:r w:rsidR="00291CFB">
        <w:rPr>
          <w:lang w:eastAsia="zh-TW"/>
        </w:rPr>
        <w:fldChar w:fldCharType="begin">
          <w:fldData xml:space="preserve">PEVuZE5vdGU+PENpdGU+PEF1dGhvcj5TbW9saW5hPC9BdXRob3I+PFllYXI+MjAxMjwvWWVhcj48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</w:fldData>
        </w:fldChar>
      </w:r>
      <w:r w:rsidR="00291CFB">
        <w:rPr>
          <w:lang w:eastAsia="zh-TW"/>
        </w:rPr>
        <w:instrText xml:space="preserve"> ADDIN EN.CITE.DATA </w:instrText>
      </w:r>
      <w:r w:rsidR="00291CFB">
        <w:rPr>
          <w:lang w:eastAsia="zh-TW"/>
        </w:rPr>
      </w:r>
      <w:r w:rsidR="00291CFB">
        <w:rPr>
          <w:lang w:eastAsia="zh-TW"/>
        </w:rPr>
        <w:fldChar w:fldCharType="end"/>
      </w:r>
      <w:r w:rsidR="00A15E3C" w:rsidRPr="001B0DA2">
        <w:rPr>
          <w:lang w:eastAsia="zh-TW"/>
        </w:rPr>
      </w:r>
      <w:r w:rsidR="00A15E3C" w:rsidRPr="001B0DA2">
        <w:rPr>
          <w:lang w:eastAsia="zh-TW"/>
        </w:rPr>
        <w:fldChar w:fldCharType="separate"/>
      </w:r>
      <w:r w:rsidR="00291CFB">
        <w:rPr>
          <w:noProof/>
          <w:lang w:eastAsia="zh-TW"/>
        </w:rPr>
        <w:t>[41-43]</w:t>
      </w:r>
      <w:r w:rsidR="00A15E3C" w:rsidRPr="001B0DA2">
        <w:rPr>
          <w:lang w:eastAsia="zh-TW"/>
        </w:rPr>
        <w:fldChar w:fldCharType="end"/>
      </w:r>
    </w:p>
    <w:p w14:paraId="7C95E630" w14:textId="7687FE41" w:rsidR="001E3F85" w:rsidRDefault="005A2183" w:rsidP="00DF1225">
      <w:r>
        <w:t xml:space="preserve">Individuals with type 2 diabetes </w:t>
      </w:r>
      <w:r w:rsidR="00C45744">
        <w:t xml:space="preserve">were </w:t>
      </w:r>
      <w:r>
        <w:t xml:space="preserve">assigned an </w:t>
      </w:r>
      <w:r w:rsidR="00F3145D">
        <w:t>increased risk of mortality using data from a published meta-analysis</w:t>
      </w:r>
      <w:r w:rsidR="0090630E">
        <w:t>.</w:t>
      </w:r>
      <w:r w:rsidR="00F3145D">
        <w:fldChar w:fldCharType="begin">
          <w:fldData xml:space="preserve">PEVuZE5vdGU+PENpdGU+PEF1dGhvcj5TZXNoYXNhaTwvQXV0aG9yPjxZZWFyPjIwMTE8L1llYXI+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</w:fldData>
        </w:fldChar>
      </w:r>
      <w:r w:rsidR="00291CFB">
        <w:instrText xml:space="preserve"> ADDIN EN.CITE </w:instrText>
      </w:r>
      <w:r w:rsidR="00291CFB">
        <w:fldChar w:fldCharType="begin">
          <w:fldData xml:space="preserve">PEVuZE5vdGU+PENpdGU+PEF1dGhvcj5TZXNoYXNhaTwvQXV0aG9yPjxZZWFyPjIwMTE8L1llYXI+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</w:fldData>
        </w:fldChar>
      </w:r>
      <w:r w:rsidR="00291CFB">
        <w:instrText xml:space="preserve"> ADDIN EN.CITE.DATA </w:instrText>
      </w:r>
      <w:r w:rsidR="00291CFB">
        <w:fldChar w:fldCharType="end"/>
      </w:r>
      <w:r w:rsidR="00F3145D">
        <w:fldChar w:fldCharType="separate"/>
      </w:r>
      <w:r w:rsidR="00291CFB">
        <w:rPr>
          <w:noProof/>
        </w:rPr>
        <w:t>[44]</w:t>
      </w:r>
      <w:r w:rsidR="00F3145D">
        <w:fldChar w:fldCharType="end"/>
      </w:r>
      <w:r w:rsidR="00F3145D">
        <w:t xml:space="preserve"> </w:t>
      </w:r>
      <w:r w:rsidR="00B2719F">
        <w:t xml:space="preserve">Based on standardised mortality ratios reported in long-term follow-up studies of </w:t>
      </w:r>
      <w:r w:rsidR="00B2719F" w:rsidRPr="00AE2157">
        <w:rPr>
          <w:noProof/>
        </w:rPr>
        <w:t>first</w:t>
      </w:r>
      <w:r w:rsidR="00AE2157">
        <w:rPr>
          <w:noProof/>
        </w:rPr>
        <w:t>-</w:t>
      </w:r>
      <w:r w:rsidR="00B2719F" w:rsidRPr="00AE2157">
        <w:rPr>
          <w:noProof/>
        </w:rPr>
        <w:t>ever</w:t>
      </w:r>
      <w:r w:rsidR="00B2719F">
        <w:t xml:space="preserve"> </w:t>
      </w:r>
      <w:r w:rsidR="00E43D84">
        <w:t>patients’</w:t>
      </w:r>
      <w:r w:rsidR="00B2719F">
        <w:t xml:space="preserve"> stroke, a</w:t>
      </w:r>
      <w:r w:rsidR="00E43D84">
        <w:t xml:space="preserve"> 2-fold increase in the risk of death </w:t>
      </w:r>
      <w:r w:rsidR="00670F98">
        <w:rPr>
          <w:noProof/>
        </w:rPr>
        <w:t>after</w:t>
      </w:r>
      <w:r w:rsidR="00E43D84">
        <w:t xml:space="preserve"> </w:t>
      </w:r>
      <w:r w:rsidR="0052435F">
        <w:t xml:space="preserve">one </w:t>
      </w:r>
      <w:r w:rsidR="00E43D84">
        <w:t>year</w:t>
      </w:r>
      <w:r w:rsidR="00E43D84">
        <w:fldChar w:fldCharType="begin"/>
      </w:r>
      <w:r w:rsidR="00291CFB">
        <w:instrText xml:space="preserve"> ADDIN EN.CITE &lt;EndNote&gt;&lt;Cite&gt;&lt;Author&gt;Bronnum-Hansen&lt;/Author&gt;&lt;Year&gt;2001&lt;/Year&gt;&lt;RecNum&gt;52&lt;/RecNum&gt;&lt;DisplayText&gt;[45]&lt;/DisplayText&gt;&lt;record&gt;&lt;rec-number&gt;52&lt;/rec-number&gt;&lt;foreign-keys&gt;&lt;key app="EN" db-id="prraawewz2tpwae0awep2et8axzf05ftfe2d" timestamp="1485785467"&gt;52&lt;/key&gt;&lt;/foreign-keys&gt;&lt;ref-type name="Journal Article"&gt;17&lt;/ref-type&gt;&lt;contributors&gt;&lt;authors&gt;&lt;author&gt;Bronnum-Hansen, H.&lt;/author&gt;&lt;author&gt;Davidsen, M.&lt;/author&gt;&lt;author&gt;Thorvaldsen, P.&lt;/author&gt;&lt;author&gt;Danish, Monica Study Group&lt;/author&gt;&lt;/authors&gt;&lt;/contributors&gt;&lt;auth-address&gt;National Institute of Public Health, Copenhagen, Denmark. hbh@dike.dk&lt;/auth-address&gt;&lt;titles&gt;&lt;title&gt;Long-term survival and causes of death after stroke&lt;/title&gt;&lt;secondary-title&gt;Stroke&lt;/secondary-title&gt;&lt;/titles&gt;&lt;periodical&gt;&lt;full-title&gt;Stroke&lt;/full-title&gt;&lt;/periodical&gt;&lt;pages&gt;2131-6&lt;/pages&gt;&lt;volume&gt;32&lt;/volume&gt;&lt;number&gt;9&lt;/number&gt;&lt;keywords&gt;&lt;keyword&gt;Adult&lt;/keyword&gt;&lt;keyword&gt;Age Distribution&lt;/keyword&gt;&lt;keyword&gt;Aged&lt;/keyword&gt;&lt;keyword&gt;Cause of Death/trends&lt;/keyword&gt;&lt;keyword&gt;Denmark/epidemiology&lt;/keyword&gt;&lt;keyword&gt;Female&lt;/keyword&gt;&lt;keyword&gt;Humans&lt;/keyword&gt;&lt;keyword&gt;Male&lt;/keyword&gt;&lt;keyword&gt;Middle Aged&lt;/keyword&gt;&lt;keyword&gt;Risk Assessment&lt;/keyword&gt;&lt;keyword&gt;Sex Distribution&lt;/keyword&gt;&lt;keyword&gt;Stroke/*mortality&lt;/keyword&gt;&lt;keyword&gt;Survival Rate/trends&lt;/keyword&gt;&lt;/keywords&gt;&lt;dates&gt;&lt;year&gt;2001&lt;/year&gt;&lt;pub-dates&gt;&lt;date&gt;Sep&lt;/date&gt;&lt;/pub-dates&gt;&lt;/dates&gt;&lt;isbn&gt;1524-4628 (Electronic)&amp;#xD;0039-2499 (Linking)&lt;/isbn&gt;&lt;accession-num&gt;11546907&lt;/accession-num&gt;&lt;urls&gt;&lt;related-urls&gt;&lt;url&gt;https://www.ncbi.nlm.nih.gov/pubmed/11546907&lt;/url&gt;&lt;/related-urls&gt;&lt;/urls&gt;&lt;/record&gt;&lt;/Cite&gt;&lt;/EndNote&gt;</w:instrText>
      </w:r>
      <w:r w:rsidR="00E43D84">
        <w:fldChar w:fldCharType="separate"/>
      </w:r>
      <w:r w:rsidR="00291CFB">
        <w:rPr>
          <w:noProof/>
        </w:rPr>
        <w:t>[45]</w:t>
      </w:r>
      <w:r w:rsidR="00E43D84">
        <w:fldChar w:fldCharType="end"/>
      </w:r>
      <w:r w:rsidR="00E43D84">
        <w:t xml:space="preserve"> </w:t>
      </w:r>
      <w:r w:rsidR="00B2719F">
        <w:t xml:space="preserve">was applied to the general mortality rates from the life tables to reflect the higher mortality burden </w:t>
      </w:r>
      <w:r>
        <w:t>post-</w:t>
      </w:r>
      <w:r w:rsidR="00B2719F">
        <w:t xml:space="preserve">vascular event. </w:t>
      </w:r>
      <w:r w:rsidR="00F3145D">
        <w:t xml:space="preserve">Annual </w:t>
      </w:r>
      <w:r w:rsidR="003F3903">
        <w:t xml:space="preserve">mortality </w:t>
      </w:r>
      <w:r w:rsidR="00F3145D">
        <w:t xml:space="preserve">rates following </w:t>
      </w:r>
      <w:r w:rsidR="00ED78C9">
        <w:t xml:space="preserve">the </w:t>
      </w:r>
      <w:r w:rsidR="00F3145D">
        <w:t xml:space="preserve">first </w:t>
      </w:r>
      <w:r w:rsidR="0026569C">
        <w:t>HF</w:t>
      </w:r>
      <w:r w:rsidR="00F3145D">
        <w:t xml:space="preserve"> event </w:t>
      </w:r>
      <w:r w:rsidR="00E43D84" w:rsidRPr="00AE2157">
        <w:rPr>
          <w:noProof/>
        </w:rPr>
        <w:t>w</w:t>
      </w:r>
      <w:r w:rsidR="003F3903" w:rsidRPr="00AE2157">
        <w:rPr>
          <w:noProof/>
        </w:rPr>
        <w:t xml:space="preserve">ere </w:t>
      </w:r>
      <w:r w:rsidR="00E43D84" w:rsidRPr="00AE2157">
        <w:rPr>
          <w:noProof/>
        </w:rPr>
        <w:t>estimated</w:t>
      </w:r>
      <w:r w:rsidR="00E43D84">
        <w:t xml:space="preserve"> from ten</w:t>
      </w:r>
      <w:r w:rsidR="0052435F">
        <w:t>-</w:t>
      </w:r>
      <w:r w:rsidR="00E43D84">
        <w:t xml:space="preserve">year case fatality rates in patients admitted with a principal diagnosis of </w:t>
      </w:r>
      <w:r w:rsidR="0026569C">
        <w:t>HF</w:t>
      </w:r>
      <w:r w:rsidR="00E43D84">
        <w:t xml:space="preserve"> in Scotland</w:t>
      </w:r>
      <w:r w:rsidR="00311C7F">
        <w:t>.</w:t>
      </w:r>
      <w:r w:rsidR="00E43D84">
        <w:fldChar w:fldCharType="begin"/>
      </w:r>
      <w:r w:rsidR="00291CFB">
        <w:instrText xml:space="preserve"> ADDIN EN.CITE &lt;EndNote&gt;&lt;Cite&gt;&lt;Author&gt;MacIntyre&lt;/Author&gt;&lt;Year&gt;2000&lt;/Year&gt;&lt;RecNum&gt;39&lt;/RecNum&gt;&lt;DisplayText&gt;[43]&lt;/DisplayText&gt;&lt;record&gt;&lt;rec-number&gt;39&lt;/rec-number&gt;&lt;foreign-keys&gt;&lt;key app="EN" db-id="prraawewz2tpwae0awep2et8axzf05ftfe2d" timestamp="1484240523"&gt;39&lt;/key&gt;&lt;/foreign-keys&gt;&lt;ref-type name="Journal Article"&gt;17&lt;/ref-type&gt;&lt;contributors&gt;&lt;authors&gt;&lt;author&gt;MacIntyre, K.&lt;/author&gt;&lt;author&gt;Capewell, S.&lt;/author&gt;&lt;author&gt;Stewart, S.&lt;/author&gt;&lt;author&gt;Chalmers, J. W.&lt;/author&gt;&lt;author&gt;Boyd, J.&lt;/author&gt;&lt;author&gt;Finlayson, A.&lt;/author&gt;&lt;author&gt;Redpath, A.&lt;/author&gt;&lt;author&gt;Pell, J. P.&lt;/author&gt;&lt;author&gt;McMurray, J. J.&lt;/author&gt;&lt;/authors&gt;&lt;/contributors&gt;&lt;auth-address&gt;Department of Public Health, University of Glasgow, Glasgow, UK.&lt;/auth-address&gt;&lt;titles&gt;&lt;title&gt;Evidence of improving prognosis in heart failure: trends in case fatality in 66 547 patients hospitalized between 1986 and 1995&lt;/title&gt;&lt;secondary-title&gt;Circulation&lt;/secondary-title&gt;&lt;/titles&gt;&lt;periodical&gt;&lt;full-title&gt;Circulation&lt;/full-title&gt;&lt;/periodical&gt;&lt;pages&gt;1126-31&lt;/pages&gt;&lt;volume&gt;102&lt;/volume&gt;&lt;number&gt;10&lt;/number&gt;&lt;keywords&gt;&lt;keyword&gt;Aged&lt;/keyword&gt;&lt;keyword&gt;Female&lt;/keyword&gt;&lt;keyword&gt;Heart Failure/*diagnosis/*epidemiology/mortality&lt;/keyword&gt;&lt;keyword&gt;Humans&lt;/keyword&gt;&lt;keyword&gt;Male&lt;/keyword&gt;&lt;keyword&gt;Mortality/trends&lt;/keyword&gt;&lt;keyword&gt;Multivariate Analysis&lt;/keyword&gt;&lt;keyword&gt;Patient Admission&lt;/keyword&gt;&lt;keyword&gt;Prognosis&lt;/keyword&gt;&lt;keyword&gt;Social Isolation&lt;/keyword&gt;&lt;/keywords&gt;&lt;dates&gt;&lt;year&gt;2000&lt;/year&gt;&lt;pub-dates&gt;&lt;date&gt;Sep 05&lt;/date&gt;&lt;/pub-dates&gt;&lt;/dates&gt;&lt;isbn&gt;1524-4539 (Electronic)&amp;#xD;0009-7322 (Linking)&lt;/isbn&gt;&lt;accession-num&gt;10973841&lt;/accession-num&gt;&lt;urls&gt;&lt;related-urls&gt;&lt;url&gt;https://www.ncbi.nlm.nih.gov/pubmed/10973841&lt;/url&gt;&lt;/related-urls&gt;&lt;/urls&gt;&lt;/record&gt;&lt;/Cite&gt;&lt;/EndNote&gt;</w:instrText>
      </w:r>
      <w:r w:rsidR="00E43D84">
        <w:fldChar w:fldCharType="separate"/>
      </w:r>
      <w:r w:rsidR="00291CFB">
        <w:rPr>
          <w:noProof/>
        </w:rPr>
        <w:t>[43]</w:t>
      </w:r>
      <w:r w:rsidR="00E43D84">
        <w:fldChar w:fldCharType="end"/>
      </w:r>
      <w:r w:rsidR="00311C7F">
        <w:t xml:space="preserve"> </w:t>
      </w:r>
      <w:r w:rsidR="001E3F85">
        <w:t>The age-adjusted five-year net survival rates from the ONS</w:t>
      </w:r>
      <w:r w:rsidR="001E3F85">
        <w:fldChar w:fldCharType="begin"/>
      </w:r>
      <w:r w:rsidR="00291CFB">
        <w:instrText xml:space="preserve"> ADDIN EN.CITE &lt;EndNote&gt;&lt;Cite&gt;&lt;Author&gt;Office for National Statistics&lt;/Author&gt;&lt;Year&gt;2016&lt;/Year&gt;&lt;RecNum&gt;40&lt;/RecNum&gt;&lt;DisplayText&gt;[46]&lt;/DisplayText&gt;&lt;record&gt;&lt;rec-number&gt;40&lt;/rec-number&gt;&lt;foreign-keys&gt;&lt;key app="EN" db-id="prraawewz2tpwae0awep2et8axzf05ftfe2d" timestamp="1484241144"&gt;40&lt;/key&gt;&lt;/foreign-keys&gt;&lt;ref-type name="Web Page"&gt;12&lt;/ref-type&gt;&lt;contributors&gt;&lt;authors&gt;&lt;author&gt;Office for National Statistics,&lt;/author&gt;&lt;/authors&gt;&lt;/contributors&gt;&lt;titles&gt;&lt;title&gt;Cancer survival in England - adults diagnosed&lt;/title&gt;&lt;/titles&gt;&lt;number&gt;26 October 2016&lt;/number&gt;&lt;dates&gt;&lt;year&gt;2016&lt;/year&gt;&lt;/dates&gt;&lt;urls&gt;&lt;related-urls&gt;&lt;url&gt;&lt;style face="underline" font="default" size="100%"&gt;http://www.ons.gov.uk/file?uri=/peoplepopulationandcommunity/healthandsocialcare/conditionsanddiseases/datasets/cancersurvivalratescancersurvivalinenglandadultsdiagnosed/20102014/finalreferencetablev2.xls&lt;/style&gt;&lt;/url&gt;&lt;/related-urls&gt;&lt;/urls&gt;&lt;/record&gt;&lt;/Cite&gt;&lt;/EndNote&gt;</w:instrText>
      </w:r>
      <w:r w:rsidR="001E3F85">
        <w:fldChar w:fldCharType="separate"/>
      </w:r>
      <w:r w:rsidR="00291CFB">
        <w:rPr>
          <w:noProof/>
        </w:rPr>
        <w:t>[46]</w:t>
      </w:r>
      <w:r w:rsidR="001E3F85">
        <w:fldChar w:fldCharType="end"/>
      </w:r>
      <w:r w:rsidR="001E3F85">
        <w:t xml:space="preserve"> were used to estimate an annual risk of cancer death.</w:t>
      </w:r>
      <w:r w:rsidR="00957851">
        <w:t xml:space="preserve"> It </w:t>
      </w:r>
      <w:r w:rsidR="00957851" w:rsidRPr="00AE2157">
        <w:rPr>
          <w:noProof/>
        </w:rPr>
        <w:t>was assumed</w:t>
      </w:r>
      <w:r w:rsidR="00957851">
        <w:t xml:space="preserve"> that the mortality rates do not increase due to cancer beyond five years after </w:t>
      </w:r>
      <w:r w:rsidR="00ED78C9">
        <w:t xml:space="preserve">a </w:t>
      </w:r>
      <w:r w:rsidR="00957851">
        <w:t>cancer diagnosis.</w:t>
      </w:r>
    </w:p>
    <w:p w14:paraId="56082217" w14:textId="44A4C7F7" w:rsidR="00BA62A5" w:rsidRDefault="00BA62A5" w:rsidP="008D350C">
      <w:pPr>
        <w:pStyle w:val="Heading3"/>
      </w:pPr>
      <w:r>
        <w:t>Interventions</w:t>
      </w:r>
    </w:p>
    <w:p w14:paraId="73393A18" w14:textId="6A968DF6" w:rsidR="00A5031E" w:rsidRDefault="00AB6027" w:rsidP="008748E9">
      <w:r>
        <w:t xml:space="preserve">We reviewed </w:t>
      </w:r>
      <w:r w:rsidR="00B92211">
        <w:t>the literature to identify physical activity interventions targeting</w:t>
      </w:r>
      <w:r w:rsidR="004974D8">
        <w:t xml:space="preserve"> the</w:t>
      </w:r>
      <w:r w:rsidR="00B92211">
        <w:t xml:space="preserve"> adolescent population</w:t>
      </w:r>
      <w:r w:rsidR="0052435F">
        <w:t xml:space="preserve">. </w:t>
      </w:r>
      <w:r w:rsidR="00A87D94">
        <w:t>For primarily illustrative purposes, w</w:t>
      </w:r>
      <w:r w:rsidR="00BA62A5">
        <w:t>e sele</w:t>
      </w:r>
      <w:r w:rsidR="00C83EB0">
        <w:t>cted two interventions</w:t>
      </w:r>
      <w:r w:rsidR="00C45744">
        <w:t xml:space="preserve"> to test the model</w:t>
      </w:r>
      <w:r w:rsidR="00C45744" w:rsidRPr="00C45744">
        <w:t xml:space="preserve"> </w:t>
      </w:r>
      <w:r w:rsidR="00C45744" w:rsidRPr="00BA62A5">
        <w:t xml:space="preserve">and explore </w:t>
      </w:r>
      <w:r w:rsidR="00C45744">
        <w:t xml:space="preserve">the health and economic impact of smaller and greater changes in physical activity. The first was a </w:t>
      </w:r>
      <w:r w:rsidR="00B3249B">
        <w:t xml:space="preserve">simple </w:t>
      </w:r>
      <w:r w:rsidR="00A87D94">
        <w:t xml:space="preserve">after-school </w:t>
      </w:r>
      <w:r w:rsidR="00B3249B">
        <w:t xml:space="preserve">intervention, not costly but likely </w:t>
      </w:r>
      <w:r w:rsidR="0052435F">
        <w:t xml:space="preserve">with </w:t>
      </w:r>
      <w:r w:rsidR="00B3249B">
        <w:t>smaller benefits</w:t>
      </w:r>
      <w:r w:rsidR="00504E1A">
        <w:fldChar w:fldCharType="begin"/>
      </w:r>
      <w:r w:rsidR="00B52F3F">
        <w:instrText xml:space="preserve"> ADDIN EN.CITE &lt;EndNote&gt;&lt;Cite&gt;&lt;Author&gt;Mears&lt;/Author&gt;&lt;Year&gt;2016&lt;/Year&gt;&lt;RecNum&gt;61&lt;/RecNum&gt;&lt;DisplayText&gt;[47]&lt;/DisplayText&gt;&lt;record&gt;&lt;rec-number&gt;61&lt;/rec-number&gt;&lt;foreign-keys&gt;&lt;key app="EN" db-id="prraawewz2tpwae0awep2et8axzf05ftfe2d" timestamp="1486384098"&gt;61&lt;/key&gt;&lt;/foreign-keys&gt;&lt;ref-type name="Journal Article"&gt;17&lt;/ref-type&gt;&lt;contributors&gt;&lt;authors&gt;&lt;author&gt;Mears, R.&lt;/author&gt;&lt;author&gt;Jago, R.&lt;/author&gt;&lt;/authors&gt;&lt;/contributors&gt;&lt;auth-address&gt;Centre for Academic Primary Care, School of Social and Community Medicine, University of Bristol, Bristol, UK.&amp;#xD;Centre for Exercise, Nutrition and Health Sciences, School for Policy Studies, University of Bristol, Bristol, UK.&lt;/auth-address&gt;&lt;titles&gt;&lt;title&gt;Effectiveness of after-school interventions at increasing moderate-to-vigorous physical activity levels in 5- to 18-year olds: a systematic review and meta-analysis&lt;/title&gt;&lt;secondary-title&gt;Br J Sports Med&lt;/secondary-title&gt;&lt;/titles&gt;&lt;periodical&gt;&lt;full-title&gt;Br J Sports Med&lt;/full-title&gt;&lt;/periodical&gt;&lt;pages&gt;1315-1324&lt;/pages&gt;&lt;volume&gt;50&lt;/volume&gt;&lt;number&gt;21&lt;/number&gt;&lt;edition&gt;2016/05/26&lt;/edition&gt;&lt;keywords&gt;&lt;keyword&gt;Adolescent&lt;/keyword&gt;&lt;keyword&gt;Child&lt;/keyword&gt;&lt;keyword&gt;Intervention&lt;/keyword&gt;&lt;keyword&gt;Physical activity&lt;/keyword&gt;&lt;keyword&gt;School&lt;/keyword&gt;&lt;/keywords&gt;&lt;dates&gt;&lt;year&gt;2016&lt;/year&gt;&lt;pub-dates&gt;&lt;date&gt;Nov&lt;/date&gt;&lt;/pub-dates&gt;&lt;/dates&gt;&lt;isbn&gt;1473-0480 (Electronic)&amp;#xD;0306-3674 (Linking)&lt;/isbn&gt;&lt;accession-num&gt;27222308&lt;/accession-num&gt;&lt;urls&gt;&lt;related-urls&gt;&lt;url&gt;https://www.ncbi.nlm.nih.gov/pubmed/27222308&lt;/url&gt;&lt;/related-urls&gt;&lt;/urls&gt;&lt;electronic-resource-num&gt;10.1136/bjsports-2015-094976&lt;/electronic-resource-num&gt;&lt;/record&gt;&lt;/Cite&gt;&lt;/EndNote&gt;</w:instrText>
      </w:r>
      <w:r w:rsidR="00504E1A">
        <w:fldChar w:fldCharType="separate"/>
      </w:r>
      <w:r w:rsidR="00291CFB">
        <w:rPr>
          <w:noProof/>
        </w:rPr>
        <w:t>[47]</w:t>
      </w:r>
      <w:r w:rsidR="00504E1A">
        <w:fldChar w:fldCharType="end"/>
      </w:r>
      <w:r w:rsidR="005A2183">
        <w:t>,</w:t>
      </w:r>
      <w:r w:rsidR="00504E1A">
        <w:t xml:space="preserve"> </w:t>
      </w:r>
      <w:r w:rsidR="00C45744">
        <w:t>the second</w:t>
      </w:r>
      <w:r w:rsidR="00504E1A">
        <w:t xml:space="preserve"> a </w:t>
      </w:r>
      <w:r w:rsidR="005A2183">
        <w:t xml:space="preserve">more </w:t>
      </w:r>
      <w:r w:rsidR="00504E1A">
        <w:t>complex</w:t>
      </w:r>
      <w:r w:rsidR="00A87D94">
        <w:t xml:space="preserve">, multi-component intervention – </w:t>
      </w:r>
      <w:r w:rsidR="00504E1A">
        <w:t xml:space="preserve">more costly intervention </w:t>
      </w:r>
      <w:r w:rsidR="00A87D94">
        <w:t xml:space="preserve">but </w:t>
      </w:r>
      <w:r w:rsidR="00504E1A">
        <w:t>with higher expected benefits</w:t>
      </w:r>
      <w:r w:rsidR="00BA62A5">
        <w:fldChar w:fldCharType="begin">
          <w:fldData xml:space="preserve">PEVuZE5vdGU+PENpdGU+PEF1dGhvcj5TdXRoZXJsYW5kPC9BdXRob3I+PFllYXI+MjAxNjwvWWVh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</w:fldData>
        </w:fldChar>
      </w:r>
      <w:r w:rsidR="00291CFB">
        <w:instrText xml:space="preserve"> ADDIN EN.CITE </w:instrText>
      </w:r>
      <w:r w:rsidR="00291CFB">
        <w:fldChar w:fldCharType="begin">
          <w:fldData xml:space="preserve">PEVuZE5vdGU+PENpdGU+PEF1dGhvcj5TdXRoZXJsYW5kPC9BdXRob3I+PFllYXI+MjAxNjwvWWVh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</w:fldData>
        </w:fldChar>
      </w:r>
      <w:r w:rsidR="00291CFB">
        <w:instrText xml:space="preserve"> ADDIN EN.CITE.DATA </w:instrText>
      </w:r>
      <w:r w:rsidR="00291CFB">
        <w:fldChar w:fldCharType="end"/>
      </w:r>
      <w:r w:rsidR="00BA62A5">
        <w:fldChar w:fldCharType="separate"/>
      </w:r>
      <w:r w:rsidR="00291CFB">
        <w:rPr>
          <w:noProof/>
        </w:rPr>
        <w:t>[15]</w:t>
      </w:r>
      <w:r w:rsidR="00BA62A5">
        <w:fldChar w:fldCharType="end"/>
      </w:r>
      <w:r w:rsidR="00A87D94">
        <w:t>:</w:t>
      </w:r>
    </w:p>
    <w:p w14:paraId="6A77755F" w14:textId="3FCC071C" w:rsidR="00A5031E" w:rsidRDefault="00A5031E" w:rsidP="008748E9">
      <w:r w:rsidRPr="00A5031E">
        <w:rPr>
          <w:b/>
          <w:i/>
        </w:rPr>
        <w:t>After school intervention</w:t>
      </w:r>
      <w:r w:rsidR="005C0D27">
        <w:rPr>
          <w:b/>
          <w:i/>
        </w:rPr>
        <w:t xml:space="preserve"> programme</w:t>
      </w:r>
      <w:r w:rsidRPr="00A5031E">
        <w:rPr>
          <w:b/>
          <w:i/>
        </w:rPr>
        <w:t>.</w:t>
      </w:r>
      <w:r>
        <w:t xml:space="preserve"> </w:t>
      </w:r>
      <w:r w:rsidR="00BA62A5">
        <w:t xml:space="preserve">Mears and </w:t>
      </w:r>
      <w:proofErr w:type="spellStart"/>
      <w:r w:rsidR="00BA62A5">
        <w:t>Jago</w:t>
      </w:r>
      <w:proofErr w:type="spellEnd"/>
      <w:r w:rsidR="00BA62A5">
        <w:fldChar w:fldCharType="begin"/>
      </w:r>
      <w:r w:rsidR="00B52F3F">
        <w:instrText xml:space="preserve"> ADDIN EN.CITE &lt;EndNote&gt;&lt;Cite&gt;&lt;Author&gt;Mears&lt;/Author&gt;&lt;Year&gt;2016&lt;/Year&gt;&lt;RecNum&gt;61&lt;/RecNum&gt;&lt;DisplayText&gt;[47]&lt;/DisplayText&gt;&lt;record&gt;&lt;rec-number&gt;61&lt;/rec-number&gt;&lt;foreign-keys&gt;&lt;key app="EN" db-id="prraawewz2tpwae0awep2et8axzf05ftfe2d" timestamp="1486384098"&gt;61&lt;/key&gt;&lt;/foreign-keys&gt;&lt;ref-type name="Journal Article"&gt;17&lt;/ref-type&gt;&lt;contributors&gt;&lt;authors&gt;&lt;author&gt;Mears, R.&lt;/author&gt;&lt;author&gt;Jago, R.&lt;/author&gt;&lt;/authors&gt;&lt;/contributors&gt;&lt;auth-address&gt;Centre for Academic Primary Care, School of Social and Community Medicine, University of Bristol, Bristol, UK.&amp;#xD;Centre for Exercise, Nutrition and Health Sciences, School for Policy Studies, University of Bristol, Bristol, UK.&lt;/auth-address&gt;&lt;titles&gt;&lt;title&gt;Effectiveness of after-school interventions at increasing moderate-to-vigorous physical activity levels in 5- to 18-year olds: a systematic review and meta-analysis&lt;/title&gt;&lt;secondary-title&gt;Br J Sports Med&lt;/secondary-title&gt;&lt;/titles&gt;&lt;periodical&gt;&lt;full-title&gt;Br J Sports Med&lt;/full-title&gt;&lt;/periodical&gt;&lt;pages&gt;1315-1324&lt;/pages&gt;&lt;volume&gt;50&lt;/volume&gt;&lt;number&gt;21&lt;/number&gt;&lt;edition&gt;2016/05/26&lt;/edition&gt;&lt;keywords&gt;&lt;keyword&gt;Adolescent&lt;/keyword&gt;&lt;keyword&gt;Child&lt;/keyword&gt;&lt;keyword&gt;Intervention&lt;/keyword&gt;&lt;keyword&gt;Physical activity&lt;/keyword&gt;&lt;keyword&gt;School&lt;/keyword&gt;&lt;/keywords&gt;&lt;dates&gt;&lt;year&gt;2016&lt;/year&gt;&lt;pub-dates&gt;&lt;date&gt;Nov&lt;/date&gt;&lt;/pub-dates&gt;&lt;/dates&gt;&lt;isbn&gt;1473-0480 (Electronic)&amp;#xD;0306-3674 (Linking)&lt;/isbn&gt;&lt;accession-num&gt;27222308&lt;/accession-num&gt;&lt;urls&gt;&lt;related-urls&gt;&lt;url&gt;https://www.ncbi.nlm.nih.gov/pubmed/27222308&lt;/url&gt;&lt;/related-urls&gt;&lt;/urls&gt;&lt;electronic-resource-num&gt;10.1136/bjsports-2015-094976&lt;/electronic-resource-num&gt;&lt;/record&gt;&lt;/Cite&gt;&lt;/EndNote&gt;</w:instrText>
      </w:r>
      <w:r w:rsidR="00BA62A5">
        <w:fldChar w:fldCharType="separate"/>
      </w:r>
      <w:r w:rsidR="00291CFB">
        <w:rPr>
          <w:noProof/>
        </w:rPr>
        <w:t>[47]</w:t>
      </w:r>
      <w:r w:rsidR="00BA62A5">
        <w:fldChar w:fldCharType="end"/>
      </w:r>
      <w:r w:rsidR="00BA62A5">
        <w:t xml:space="preserve"> included </w:t>
      </w:r>
      <w:r w:rsidR="00F960A0">
        <w:t>s</w:t>
      </w:r>
      <w:r w:rsidR="000E612B">
        <w:t>ix</w:t>
      </w:r>
      <w:r w:rsidR="00BA62A5">
        <w:t xml:space="preserve"> after-school interventions in their </w:t>
      </w:r>
      <w:r w:rsidR="00AE0ACC">
        <w:t>meta-analysis</w:t>
      </w:r>
      <w:r w:rsidR="00BA62A5">
        <w:t xml:space="preserve"> and reported the pooled mean difference of 4.84 (-0.94 to 10.61) min of MVPA per day. </w:t>
      </w:r>
      <w:r w:rsidR="004974D8">
        <w:t>These programmes typically</w:t>
      </w:r>
      <w:r w:rsidR="00BA62A5">
        <w:t xml:space="preserve"> included structured or unstructured play, planned MVPA, single or multisport </w:t>
      </w:r>
      <w:r w:rsidR="00E908DE">
        <w:t xml:space="preserve">physical activity </w:t>
      </w:r>
      <w:r w:rsidR="00BA62A5">
        <w:t>programme or adhering to specific</w:t>
      </w:r>
      <w:r w:rsidR="006751B2">
        <w:t xml:space="preserve"> instructions </w:t>
      </w:r>
      <w:r w:rsidR="00BA62A5">
        <w:t>(e.g. maintaining sufficient intensity of exercise during a session).</w:t>
      </w:r>
    </w:p>
    <w:p w14:paraId="469AC22F" w14:textId="5A6524AB" w:rsidR="00A5031E" w:rsidRPr="00EE5A44" w:rsidRDefault="005C0D27" w:rsidP="008748E9">
      <w:r>
        <w:rPr>
          <w:b/>
          <w:i/>
        </w:rPr>
        <w:lastRenderedPageBreak/>
        <w:t xml:space="preserve">Multi-component intervention. </w:t>
      </w:r>
      <w:r w:rsidR="000E78B9" w:rsidRPr="00EC0995">
        <w:t xml:space="preserve">The </w:t>
      </w:r>
      <w:r w:rsidR="00EC0995">
        <w:t>i</w:t>
      </w:r>
      <w:r w:rsidR="00BA62A5">
        <w:t xml:space="preserve">ntervention effect for </w:t>
      </w:r>
      <w:r w:rsidR="00BA62A5" w:rsidRPr="00AE2157">
        <w:rPr>
          <w:noProof/>
        </w:rPr>
        <w:t>school</w:t>
      </w:r>
      <w:r w:rsidR="00AE2157">
        <w:rPr>
          <w:noProof/>
        </w:rPr>
        <w:t>-</w:t>
      </w:r>
      <w:r w:rsidR="00BA62A5" w:rsidRPr="00AE2157">
        <w:rPr>
          <w:noProof/>
        </w:rPr>
        <w:t>based</w:t>
      </w:r>
      <w:r w:rsidR="00BA62A5">
        <w:t xml:space="preserve"> multi-component intervention </w:t>
      </w:r>
      <w:r w:rsidR="00BA62A5" w:rsidRPr="00AE2157">
        <w:rPr>
          <w:noProof/>
        </w:rPr>
        <w:t>was taken</w:t>
      </w:r>
      <w:r w:rsidR="00BA62A5">
        <w:t xml:space="preserve"> fr</w:t>
      </w:r>
      <w:r w:rsidR="00F20866">
        <w:t>o</w:t>
      </w:r>
      <w:r w:rsidR="00BA62A5">
        <w:t>m a cluster</w:t>
      </w:r>
      <w:r w:rsidR="005A2183">
        <w:t>-</w:t>
      </w:r>
      <w:r w:rsidR="00BA62A5">
        <w:t xml:space="preserve">randomised </w:t>
      </w:r>
      <w:proofErr w:type="gramStart"/>
      <w:r w:rsidR="00BA62A5">
        <w:t>trial</w:t>
      </w:r>
      <w:proofErr w:type="gramEnd"/>
      <w:r w:rsidR="00BA62A5">
        <w:fldChar w:fldCharType="begin">
          <w:fldData xml:space="preserve">PEVuZE5vdGU+PENpdGU+PEF1dGhvcj5TdXRoZXJsYW5kPC9BdXRob3I+PFllYXI+MjAxNjwvWWVh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</w:fldData>
        </w:fldChar>
      </w:r>
      <w:r w:rsidR="00291CFB">
        <w:instrText xml:space="preserve"> ADDIN EN.CITE </w:instrText>
      </w:r>
      <w:r w:rsidR="00291CFB">
        <w:fldChar w:fldCharType="begin">
          <w:fldData xml:space="preserve">PEVuZE5vdGU+PENpdGU+PEF1dGhvcj5TdXRoZXJsYW5kPC9BdXRob3I+PFllYXI+MjAxNjwvWWVh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</w:fldData>
        </w:fldChar>
      </w:r>
      <w:r w:rsidR="00291CFB">
        <w:instrText xml:space="preserve"> ADDIN EN.CITE.DATA </w:instrText>
      </w:r>
      <w:r w:rsidR="00291CFB">
        <w:fldChar w:fldCharType="end"/>
      </w:r>
      <w:r w:rsidR="00BA62A5">
        <w:fldChar w:fldCharType="separate"/>
      </w:r>
      <w:r w:rsidR="00291CFB">
        <w:rPr>
          <w:noProof/>
        </w:rPr>
        <w:t>[15]</w:t>
      </w:r>
      <w:r w:rsidR="00BA62A5">
        <w:fldChar w:fldCharType="end"/>
      </w:r>
      <w:r w:rsidR="00BA62A5">
        <w:t xml:space="preserve"> </w:t>
      </w:r>
      <w:r w:rsidR="000E78B9">
        <w:t xml:space="preserve">implemented </w:t>
      </w:r>
      <w:r w:rsidR="00BA62A5">
        <w:t xml:space="preserve">in secondary schools in Australia. </w:t>
      </w:r>
      <w:r w:rsidR="009906EF">
        <w:t xml:space="preserve">The intervention included </w:t>
      </w:r>
      <w:r w:rsidR="00D4745E">
        <w:t xml:space="preserve">multiple intervention strategies (e.g. </w:t>
      </w:r>
      <w:r w:rsidR="009906EF">
        <w:t xml:space="preserve">active physical education lessons, enhanced school sport, supportive school </w:t>
      </w:r>
      <w:r w:rsidR="00DD4782">
        <w:t xml:space="preserve">physical activity </w:t>
      </w:r>
      <w:r w:rsidR="009906EF">
        <w:t>policies</w:t>
      </w:r>
      <w:r w:rsidR="00DD4782">
        <w:t>) targeting physical activity</w:t>
      </w:r>
      <w:r w:rsidR="009906EF">
        <w:t xml:space="preserve">. </w:t>
      </w:r>
      <w:r w:rsidR="003F0AFB">
        <w:t xml:space="preserve">The reported difference in </w:t>
      </w:r>
      <w:r w:rsidR="003F0AFB" w:rsidRPr="00AE2157">
        <w:rPr>
          <w:noProof/>
        </w:rPr>
        <w:t>min</w:t>
      </w:r>
      <w:r w:rsidR="003F0AFB">
        <w:t xml:space="preserve"> of MVPA per day between </w:t>
      </w:r>
      <w:r w:rsidR="00AE2157">
        <w:t xml:space="preserve">the </w:t>
      </w:r>
      <w:r w:rsidR="003F0AFB" w:rsidRPr="00AE2157">
        <w:rPr>
          <w:noProof/>
        </w:rPr>
        <w:t>intervention</w:t>
      </w:r>
      <w:r w:rsidR="003F0AFB">
        <w:t xml:space="preserve"> and control arm at fo</w:t>
      </w:r>
      <w:r w:rsidR="00312D2B">
        <w:t>llow-</w:t>
      </w:r>
      <w:r w:rsidR="00DD4782">
        <w:t xml:space="preserve">up </w:t>
      </w:r>
      <w:r w:rsidR="00DD4782" w:rsidRPr="00EE5A44">
        <w:t>was 7.0 (2.7 to 11.4).</w:t>
      </w:r>
    </w:p>
    <w:p w14:paraId="7892AA4B" w14:textId="639AB979" w:rsidR="00C836C9" w:rsidRPr="00EE5A44" w:rsidRDefault="00C836C9" w:rsidP="00C836C9">
      <w:pPr>
        <w:pStyle w:val="Heading3"/>
        <w:rPr>
          <w:lang w:eastAsia="zh-TW"/>
        </w:rPr>
      </w:pPr>
      <w:r w:rsidRPr="00EE5A44">
        <w:rPr>
          <w:lang w:eastAsia="zh-TW"/>
        </w:rPr>
        <w:t>Costs</w:t>
      </w:r>
      <w:r w:rsidR="001500BE" w:rsidRPr="00EE5A44">
        <w:rPr>
          <w:lang w:eastAsia="zh-TW"/>
        </w:rPr>
        <w:t>, currency, price date and conversion</w:t>
      </w:r>
    </w:p>
    <w:p w14:paraId="2D9BF9FB" w14:textId="45D02597" w:rsidR="00C836C9" w:rsidRDefault="00C836C9" w:rsidP="00C836C9">
      <w:pPr>
        <w:rPr>
          <w:lang w:eastAsia="zh-TW"/>
        </w:rPr>
      </w:pPr>
      <w:r w:rsidRPr="00EE5A44">
        <w:rPr>
          <w:lang w:eastAsia="zh-TW"/>
        </w:rPr>
        <w:t xml:space="preserve">The annual costs incurred in each disease health state </w:t>
      </w:r>
      <w:r w:rsidRPr="00EE5A44">
        <w:rPr>
          <w:noProof/>
          <w:lang w:eastAsia="zh-TW"/>
        </w:rPr>
        <w:t>were based</w:t>
      </w:r>
      <w:r w:rsidRPr="00EE5A44">
        <w:rPr>
          <w:lang w:eastAsia="zh-TW"/>
        </w:rPr>
        <w:t xml:space="preserve"> on previously published studies (Table 1). </w:t>
      </w:r>
      <w:r w:rsidRPr="00EE5A44">
        <w:rPr>
          <w:noProof/>
          <w:lang w:eastAsia="zh-TW"/>
        </w:rPr>
        <w:t>First-year</w:t>
      </w:r>
      <w:r w:rsidRPr="00EE5A44">
        <w:rPr>
          <w:lang w:eastAsia="zh-TW"/>
        </w:rPr>
        <w:t xml:space="preserve"> costs and subsequent year costs </w:t>
      </w:r>
      <w:r w:rsidRPr="00EE5A44">
        <w:rPr>
          <w:noProof/>
          <w:lang w:eastAsia="zh-TW"/>
        </w:rPr>
        <w:t xml:space="preserve">are </w:t>
      </w:r>
      <w:r w:rsidRPr="00AE2157">
        <w:rPr>
          <w:noProof/>
          <w:lang w:eastAsia="zh-TW"/>
        </w:rPr>
        <w:t>assigned</w:t>
      </w:r>
      <w:r w:rsidRPr="00492AE8">
        <w:rPr>
          <w:lang w:eastAsia="zh-TW"/>
        </w:rPr>
        <w:t xml:space="preserve"> for each of </w:t>
      </w:r>
      <w:r>
        <w:rPr>
          <w:lang w:eastAsia="zh-TW"/>
        </w:rPr>
        <w:t xml:space="preserve">the </w:t>
      </w:r>
      <w:r w:rsidRPr="00670F98">
        <w:rPr>
          <w:noProof/>
          <w:lang w:eastAsia="zh-TW"/>
        </w:rPr>
        <w:t>health</w:t>
      </w:r>
      <w:r w:rsidRPr="00492AE8">
        <w:rPr>
          <w:lang w:eastAsia="zh-TW"/>
        </w:rPr>
        <w:t xml:space="preserve"> states modelled. Costs of CHD and stroke </w:t>
      </w:r>
      <w:r w:rsidRPr="00AE2157">
        <w:rPr>
          <w:noProof/>
          <w:lang w:eastAsia="zh-TW"/>
        </w:rPr>
        <w:t>were taken</w:t>
      </w:r>
      <w:r w:rsidRPr="00492AE8">
        <w:rPr>
          <w:lang w:eastAsia="zh-TW"/>
        </w:rPr>
        <w:t xml:space="preserve"> from the statins health technology assessment (HTA).</w:t>
      </w:r>
      <w:r w:rsidRPr="00492AE8">
        <w:rPr>
          <w:lang w:eastAsia="zh-TW"/>
        </w:rPr>
        <w:fldChar w:fldCharType="begin"/>
      </w:r>
      <w:r w:rsidR="00101E07">
        <w:rPr>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92AE8">
        <w:rPr>
          <w:lang w:eastAsia="zh-TW"/>
        </w:rPr>
        <w:fldChar w:fldCharType="separate"/>
      </w:r>
      <w:r w:rsidR="00101E07">
        <w:rPr>
          <w:noProof/>
          <w:lang w:eastAsia="zh-TW"/>
        </w:rPr>
        <w:t>[48]</w:t>
      </w:r>
      <w:r w:rsidRPr="00492AE8">
        <w:rPr>
          <w:lang w:eastAsia="zh-TW"/>
        </w:rPr>
        <w:fldChar w:fldCharType="end"/>
      </w:r>
      <w:r w:rsidRPr="00492AE8">
        <w:rPr>
          <w:lang w:eastAsia="zh-TW"/>
        </w:rPr>
        <w:t xml:space="preserve"> Costs for HF </w:t>
      </w:r>
      <w:r w:rsidRPr="00AE2157">
        <w:rPr>
          <w:noProof/>
          <w:lang w:eastAsia="zh-TW"/>
        </w:rPr>
        <w:t>were taken</w:t>
      </w:r>
      <w:r w:rsidRPr="00492AE8">
        <w:rPr>
          <w:lang w:eastAsia="zh-TW"/>
        </w:rPr>
        <w:t xml:space="preserve"> from the </w:t>
      </w:r>
      <w:r w:rsidRPr="006C034E">
        <w:rPr>
          <w:lang w:eastAsia="zh-TW"/>
        </w:rPr>
        <w:t>UKPDS</w:t>
      </w:r>
      <w:r w:rsidRPr="00492AE8">
        <w:rPr>
          <w:lang w:eastAsia="zh-TW"/>
        </w:rPr>
        <w:t xml:space="preserve"> study.</w:t>
      </w:r>
      <w:r w:rsidRPr="00492AE8">
        <w:rPr>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lang w:eastAsia="zh-TW"/>
        </w:rPr>
        <w:instrText xml:space="preserve"> ADDIN EN.CITE </w:instrText>
      </w:r>
      <w:r w:rsidR="00101E07">
        <w:rPr>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lang w:eastAsia="zh-TW"/>
        </w:rPr>
        <w:instrText xml:space="preserve"> ADDIN EN.CITE.DATA </w:instrText>
      </w:r>
      <w:r w:rsidR="00101E07">
        <w:rPr>
          <w:lang w:eastAsia="zh-TW"/>
        </w:rPr>
      </w:r>
      <w:r w:rsidR="00101E07">
        <w:rPr>
          <w:lang w:eastAsia="zh-TW"/>
        </w:rPr>
        <w:fldChar w:fldCharType="end"/>
      </w:r>
      <w:r w:rsidRPr="00492AE8">
        <w:rPr>
          <w:lang w:eastAsia="zh-TW"/>
        </w:rPr>
      </w:r>
      <w:r w:rsidRPr="00492AE8">
        <w:rPr>
          <w:lang w:eastAsia="zh-TW"/>
        </w:rPr>
        <w:fldChar w:fldCharType="separate"/>
      </w:r>
      <w:r w:rsidR="00101E07">
        <w:rPr>
          <w:noProof/>
          <w:lang w:eastAsia="zh-TW"/>
        </w:rPr>
        <w:t>[49]</w:t>
      </w:r>
      <w:r w:rsidRPr="00492AE8">
        <w:rPr>
          <w:lang w:eastAsia="zh-TW"/>
        </w:rPr>
        <w:fldChar w:fldCharType="end"/>
      </w:r>
      <w:r w:rsidRPr="00492AE8">
        <w:rPr>
          <w:lang w:eastAsia="zh-TW"/>
        </w:rPr>
        <w:t xml:space="preserve"> Costs for type 2 diabetes were based on Diabetes Glycaemic Education and Monitoring (</w:t>
      </w:r>
      <w:proofErr w:type="spellStart"/>
      <w:r w:rsidRPr="00492AE8">
        <w:rPr>
          <w:lang w:eastAsia="zh-TW"/>
        </w:rPr>
        <w:t>DiGEM</w:t>
      </w:r>
      <w:proofErr w:type="spellEnd"/>
      <w:r w:rsidRPr="00492AE8">
        <w:rPr>
          <w:lang w:eastAsia="zh-TW"/>
        </w:rPr>
        <w:t xml:space="preserve">) trial and </w:t>
      </w:r>
      <w:r w:rsidRPr="00670F98">
        <w:rPr>
          <w:noProof/>
          <w:lang w:eastAsia="zh-TW"/>
        </w:rPr>
        <w:t>include</w:t>
      </w:r>
      <w:r>
        <w:rPr>
          <w:noProof/>
          <w:lang w:eastAsia="zh-TW"/>
        </w:rPr>
        <w:t>d</w:t>
      </w:r>
      <w:r w:rsidRPr="00492AE8">
        <w:rPr>
          <w:lang w:eastAsia="zh-TW"/>
        </w:rPr>
        <w:t xml:space="preserve"> medication and other healthcare costs.</w:t>
      </w:r>
      <w:r w:rsidRPr="00492AE8">
        <w:rPr>
          <w:lang w:eastAsia="zh-TW"/>
        </w:rPr>
        <w:fldChar w:fldCharType="begin">
          <w:fldData xml:space="preserve">PEVuZE5vdGU+PENpdGU+PEF1dGhvcj5GYXJtZXI8L0F1dGhvcj48WWVhcj4yMDA5PC9ZZWFyPjxS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==
</w:fldData>
        </w:fldChar>
      </w:r>
      <w:r w:rsidR="00101E07">
        <w:rPr>
          <w:lang w:eastAsia="zh-TW"/>
        </w:rPr>
        <w:instrText xml:space="preserve"> ADDIN EN.CITE </w:instrText>
      </w:r>
      <w:r w:rsidR="00101E07">
        <w:rPr>
          <w:lang w:eastAsia="zh-TW"/>
        </w:rPr>
        <w:fldChar w:fldCharType="begin">
          <w:fldData xml:space="preserve">PEVuZE5vdGU+PENpdGU+PEF1dGhvcj5GYXJtZXI8L0F1dGhvcj48WWVhcj4yMDA5PC9ZZWFyPjxS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==
</w:fldData>
        </w:fldChar>
      </w:r>
      <w:r w:rsidR="00101E07">
        <w:rPr>
          <w:lang w:eastAsia="zh-TW"/>
        </w:rPr>
        <w:instrText xml:space="preserve"> ADDIN EN.CITE.DATA </w:instrText>
      </w:r>
      <w:r w:rsidR="00101E07">
        <w:rPr>
          <w:lang w:eastAsia="zh-TW"/>
        </w:rPr>
      </w:r>
      <w:r w:rsidR="00101E07">
        <w:rPr>
          <w:lang w:eastAsia="zh-TW"/>
        </w:rPr>
        <w:fldChar w:fldCharType="end"/>
      </w:r>
      <w:r w:rsidRPr="00492AE8">
        <w:rPr>
          <w:lang w:eastAsia="zh-TW"/>
        </w:rPr>
      </w:r>
      <w:r w:rsidRPr="00492AE8">
        <w:rPr>
          <w:lang w:eastAsia="zh-TW"/>
        </w:rPr>
        <w:fldChar w:fldCharType="separate"/>
      </w:r>
      <w:r w:rsidR="00101E07">
        <w:rPr>
          <w:noProof/>
          <w:lang w:eastAsia="zh-TW"/>
        </w:rPr>
        <w:t>[50]</w:t>
      </w:r>
      <w:r w:rsidRPr="00492AE8">
        <w:rPr>
          <w:b/>
          <w:lang w:eastAsia="zh-TW"/>
        </w:rPr>
        <w:fldChar w:fldCharType="end"/>
      </w:r>
      <w:r w:rsidRPr="00492AE8">
        <w:rPr>
          <w:b/>
          <w:lang w:eastAsia="zh-TW"/>
        </w:rPr>
        <w:t xml:space="preserve"> </w:t>
      </w:r>
      <w:r w:rsidRPr="00492AE8">
        <w:rPr>
          <w:lang w:eastAsia="zh-TW"/>
        </w:rPr>
        <w:t xml:space="preserve">Cost for breast cancer </w:t>
      </w:r>
      <w:r w:rsidRPr="00AE2157">
        <w:rPr>
          <w:noProof/>
          <w:lang w:eastAsia="zh-TW"/>
        </w:rPr>
        <w:t>was taken</w:t>
      </w:r>
      <w:r w:rsidRPr="00492AE8">
        <w:rPr>
          <w:lang w:eastAsia="zh-TW"/>
        </w:rPr>
        <w:t xml:space="preserve"> from a screening appraisal for breast cancer.</w:t>
      </w:r>
      <w:r w:rsidRPr="00492AE8">
        <w:rPr>
          <w:lang w:eastAsia="zh-TW"/>
        </w:rPr>
        <w:fldChar w:fldCharType="begin"/>
      </w:r>
      <w:r w:rsidR="00101E07">
        <w:rPr>
          <w:lang w:eastAsia="zh-TW"/>
        </w:rPr>
        <w:instrText xml:space="preserve"> ADDIN EN.CITE &lt;EndNote&gt;&lt;Cite&gt;&lt;Author&gt;Madan&lt;/Author&gt;&lt;Year&gt;2010&lt;/Year&gt;&lt;RecNum&gt;47&lt;/RecNum&gt;&lt;DisplayText&gt;[51]&lt;/DisplayText&gt;&lt;record&gt;&lt;rec-number&gt;47&lt;/rec-number&gt;&lt;foreign-keys&gt;&lt;key app="EN" db-id="prraawewz2tpwae0awep2et8axzf05ftfe2d" timestamp="1484245077"&gt;47&lt;/key&gt;&lt;/foreign-keys&gt;&lt;ref-type name="Journal Article"&gt;17&lt;/ref-type&gt;&lt;contributors&gt;&lt;authors&gt;&lt;author&gt;Madan, J.&lt;/author&gt;&lt;author&gt;Rawdin, A.&lt;/author&gt;&lt;author&gt;Stevenson, M.&lt;/author&gt;&lt;author&gt;Tappenden, P.&lt;/author&gt;&lt;/authors&gt;&lt;/contributors&gt;&lt;auth-address&gt;Academic Unit of Primary Health Care, University of Bristol, Cotham House, Bristol, UK. jason.madan@bris.ac.uk&lt;/auth-address&gt;&lt;titles&gt;&lt;title&gt;A rapid-response economic evaluation of the UK NHS Cancer Reform Strategy breast cancer screening program extension via a plausible bounds approach&lt;/title&gt;&lt;secondary-title&gt;Value Health&lt;/secondary-title&gt;&lt;/titles&gt;&lt;periodical&gt;&lt;full-title&gt;Value Health&lt;/full-title&gt;&lt;/periodical&gt;&lt;pages&gt;215-21&lt;/pages&gt;&lt;volume&gt;13&lt;/volume&gt;&lt;number&gt;2&lt;/number&gt;&lt;keywords&gt;&lt;keyword&gt;Breast Neoplasms/*diagnosis/*economics/prevention &amp;amp; control&lt;/keyword&gt;&lt;keyword&gt;Cost-Benefit Analysis&lt;/keyword&gt;&lt;keyword&gt;Early Detection of Cancer/*economics&lt;/keyword&gt;&lt;keyword&gt;Female&lt;/keyword&gt;&lt;keyword&gt;Health Care Reform/*economics&lt;/keyword&gt;&lt;keyword&gt;Humans&lt;/keyword&gt;&lt;keyword&gt;Middle Aged&lt;/keyword&gt;&lt;keyword&gt;Monte Carlo Method&lt;/keyword&gt;&lt;keyword&gt;Outcome and Process Assessment (Health Care)&lt;/keyword&gt;&lt;keyword&gt;Quality-Adjusted Life Years&lt;/keyword&gt;&lt;keyword&gt;Sensitivity and Specificity&lt;/keyword&gt;&lt;keyword&gt;State Medicine/*economics&lt;/keyword&gt;&lt;keyword&gt;Survival Analysis&lt;/keyword&gt;&lt;keyword&gt;United Kingdom&lt;/keyword&gt;&lt;/keywords&gt;&lt;dates&gt;&lt;year&gt;2010&lt;/year&gt;&lt;pub-dates&gt;&lt;date&gt;Mar-Apr&lt;/date&gt;&lt;/pub-dates&gt;&lt;/dates&gt;&lt;isbn&gt;1524-4733 (Electronic)&amp;#xD;1098-3015 (Linking)&lt;/isbn&gt;&lt;accession-num&gt;19878494&lt;/accession-num&gt;&lt;urls&gt;&lt;related-urls&gt;&lt;url&gt;https://www.ncbi.nlm.nih.gov/pubmed/19878494&lt;/url&gt;&lt;/related-urls&gt;&lt;/urls&gt;&lt;electronic-resource-num&gt;10.1111/j.1524-4733.2009.00667.x&lt;/electronic-resource-num&gt;&lt;/record&gt;&lt;/Cite&gt;&lt;/EndNote&gt;</w:instrText>
      </w:r>
      <w:r w:rsidRPr="00492AE8">
        <w:rPr>
          <w:lang w:eastAsia="zh-TW"/>
        </w:rPr>
        <w:fldChar w:fldCharType="separate"/>
      </w:r>
      <w:r w:rsidR="00101E07">
        <w:rPr>
          <w:noProof/>
          <w:lang w:eastAsia="zh-TW"/>
        </w:rPr>
        <w:t>[51]</w:t>
      </w:r>
      <w:r w:rsidRPr="00492AE8">
        <w:rPr>
          <w:lang w:eastAsia="zh-TW"/>
        </w:rPr>
        <w:fldChar w:fldCharType="end"/>
      </w:r>
      <w:r w:rsidRPr="00492AE8">
        <w:rPr>
          <w:lang w:eastAsia="zh-TW"/>
        </w:rPr>
        <w:t xml:space="preserve"> The estimated cost is the weighted average treatment costs depending on the prognosis at diagnosis. Cost for colorectal cancer </w:t>
      </w:r>
      <w:r w:rsidRPr="00AE2157">
        <w:rPr>
          <w:noProof/>
          <w:lang w:eastAsia="zh-TW"/>
        </w:rPr>
        <w:t>was based</w:t>
      </w:r>
      <w:r w:rsidRPr="00492AE8">
        <w:rPr>
          <w:lang w:eastAsia="zh-TW"/>
        </w:rPr>
        <w:t xml:space="preserve"> on a screening appraisal.</w:t>
      </w:r>
      <w:r w:rsidRPr="00492AE8">
        <w:rPr>
          <w:lang w:eastAsia="zh-TW"/>
        </w:rPr>
        <w:fldChar w:fldCharType="begin">
          <w:fldData xml:space="preserve">PEVuZE5vdGU+PENpdGU+PEF1dGhvcj5UYXBwZW5kZW48L0F1dGhvcj48WWVhcj4yMDA3PC9ZZWFy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</w:fldData>
        </w:fldChar>
      </w:r>
      <w:r w:rsidR="00101E07">
        <w:rPr>
          <w:lang w:eastAsia="zh-TW"/>
        </w:rPr>
        <w:instrText xml:space="preserve"> ADDIN EN.CITE </w:instrText>
      </w:r>
      <w:r w:rsidR="00101E07">
        <w:rPr>
          <w:lang w:eastAsia="zh-TW"/>
        </w:rPr>
        <w:fldChar w:fldCharType="begin">
          <w:fldData xml:space="preserve">PEVuZE5vdGU+PENpdGU+PEF1dGhvcj5UYXBwZW5kZW48L0F1dGhvcj48WWVhcj4yMDA3PC9ZZWFy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</w:fldData>
        </w:fldChar>
      </w:r>
      <w:r w:rsidR="00101E07">
        <w:rPr>
          <w:lang w:eastAsia="zh-TW"/>
        </w:rPr>
        <w:instrText xml:space="preserve"> ADDIN EN.CITE.DATA </w:instrText>
      </w:r>
      <w:r w:rsidR="00101E07">
        <w:rPr>
          <w:lang w:eastAsia="zh-TW"/>
        </w:rPr>
      </w:r>
      <w:r w:rsidR="00101E07">
        <w:rPr>
          <w:lang w:eastAsia="zh-TW"/>
        </w:rPr>
        <w:fldChar w:fldCharType="end"/>
      </w:r>
      <w:r w:rsidRPr="00492AE8">
        <w:rPr>
          <w:lang w:eastAsia="zh-TW"/>
        </w:rPr>
      </w:r>
      <w:r w:rsidRPr="00492AE8">
        <w:rPr>
          <w:lang w:eastAsia="zh-TW"/>
        </w:rPr>
        <w:fldChar w:fldCharType="separate"/>
      </w:r>
      <w:r w:rsidR="00101E07">
        <w:rPr>
          <w:noProof/>
          <w:lang w:eastAsia="zh-TW"/>
        </w:rPr>
        <w:t>[52]</w:t>
      </w:r>
      <w:r w:rsidRPr="00492AE8">
        <w:rPr>
          <w:lang w:eastAsia="zh-TW"/>
        </w:rPr>
        <w:fldChar w:fldCharType="end"/>
      </w:r>
      <w:r w:rsidRPr="00492AE8">
        <w:rPr>
          <w:lang w:eastAsia="zh-TW"/>
        </w:rPr>
        <w:t xml:space="preserve"> The appraisal reported the lifetime cost of colorectal cancer according to the cancer stage, and a weighted average cost was estimated using the proportion of cancers identified at each stage.</w:t>
      </w:r>
      <w:r>
        <w:rPr>
          <w:lang w:eastAsia="zh-TW"/>
        </w:rPr>
        <w:t xml:space="preserve"> </w:t>
      </w:r>
      <w:r w:rsidRPr="00492AE8">
        <w:rPr>
          <w:lang w:eastAsia="zh-TW"/>
        </w:rPr>
        <w:t xml:space="preserve">All the costs </w:t>
      </w:r>
      <w:r w:rsidRPr="00AE2157">
        <w:rPr>
          <w:noProof/>
          <w:lang w:eastAsia="zh-TW"/>
        </w:rPr>
        <w:t>were inflated</w:t>
      </w:r>
      <w:r w:rsidRPr="00492AE8">
        <w:rPr>
          <w:lang w:eastAsia="zh-TW"/>
        </w:rPr>
        <w:t xml:space="preserve"> to </w:t>
      </w:r>
      <w:r>
        <w:rPr>
          <w:lang w:eastAsia="zh-TW"/>
        </w:rPr>
        <w:t>2013-</w:t>
      </w:r>
      <w:r w:rsidRPr="00492AE8">
        <w:rPr>
          <w:lang w:eastAsia="zh-TW"/>
        </w:rPr>
        <w:t>14.</w:t>
      </w:r>
      <w:r w:rsidRPr="00492AE8">
        <w:rPr>
          <w:lang w:eastAsia="zh-TW"/>
        </w:rPr>
        <w:fldChar w:fldCharType="begin"/>
      </w:r>
      <w:r w:rsidR="00101E07">
        <w:rPr>
          <w:lang w:eastAsia="zh-TW"/>
        </w:rPr>
        <w:instrText xml:space="preserve"> ADDIN EN.CITE &lt;EndNote&gt;&lt;Cite&gt;&lt;Author&gt;Curtis&lt;/Author&gt;&lt;Year&gt;2015&lt;/Year&gt;&lt;RecNum&gt;41&lt;/RecNum&gt;&lt;DisplayText&gt;[53]&lt;/DisplayText&gt;&lt;record&gt;&lt;rec-number&gt;41&lt;/rec-number&gt;&lt;foreign-keys&gt;&lt;key app="EN" db-id="prraawewz2tpwae0awep2et8axzf05ftfe2d" timestamp="1484242269"&gt;41&lt;/key&gt;&lt;/foreign-keys&gt;&lt;ref-type name="Edited Book"&gt;28&lt;/ref-type&gt;&lt;contributors&gt;&lt;authors&gt;&lt;author&gt;Curtis, L&lt;/author&gt;&lt;author&gt;Burns, A&lt;/author&gt;&lt;/authors&gt;&lt;/contributors&gt;&lt;titles&gt;&lt;title&gt;Unit Costs of Health and Social Care 2015&lt;/title&gt;&lt;/titles&gt;&lt;dates&gt;&lt;year&gt;2015&lt;/year&gt;&lt;/dates&gt;&lt;pub-location&gt;Canterbury&lt;/pub-location&gt;&lt;publisher&gt;Personal Social Services Research Unit, University of Kent&lt;/publisher&gt;&lt;urls&gt;&lt;/urls&gt;&lt;/record&gt;&lt;/Cite&gt;&lt;/EndNote&gt;</w:instrText>
      </w:r>
      <w:r w:rsidRPr="00492AE8">
        <w:rPr>
          <w:lang w:eastAsia="zh-TW"/>
        </w:rPr>
        <w:fldChar w:fldCharType="separate"/>
      </w:r>
      <w:r w:rsidR="00101E07">
        <w:rPr>
          <w:noProof/>
          <w:lang w:eastAsia="zh-TW"/>
        </w:rPr>
        <w:t>[53]</w:t>
      </w:r>
      <w:r w:rsidRPr="00492AE8">
        <w:rPr>
          <w:lang w:eastAsia="zh-TW"/>
        </w:rPr>
        <w:fldChar w:fldCharType="end"/>
      </w:r>
    </w:p>
    <w:p w14:paraId="5B9D2A7A" w14:textId="54231977" w:rsidR="00C836C9" w:rsidRDefault="00815D6C" w:rsidP="00C836C9">
      <w:pPr>
        <w:pStyle w:val="Heading3"/>
        <w:rPr>
          <w:lang w:eastAsia="zh-TW"/>
        </w:rPr>
      </w:pPr>
      <w:r>
        <w:t xml:space="preserve">Health State </w:t>
      </w:r>
      <w:r w:rsidR="00C836C9">
        <w:t>Utilit</w:t>
      </w:r>
      <w:r>
        <w:t>y Valu</w:t>
      </w:r>
      <w:r w:rsidR="00C836C9">
        <w:t>es</w:t>
      </w:r>
    </w:p>
    <w:p w14:paraId="377370AD" w14:textId="451CCFB9" w:rsidR="00C836C9" w:rsidRDefault="00C836C9" w:rsidP="00C836C9">
      <w:pPr>
        <w:rPr>
          <w:lang w:eastAsia="zh-TW"/>
        </w:rPr>
      </w:pPr>
      <w:r>
        <w:t xml:space="preserve">Utility weights were used to value a year spent in each of the health states used in the model. A value of 1 means that the health state would be equivalent to full </w:t>
      </w:r>
      <w:r w:rsidRPr="00670F98">
        <w:rPr>
          <w:noProof/>
        </w:rPr>
        <w:t>health</w:t>
      </w:r>
      <w:r>
        <w:t xml:space="preserve"> and </w:t>
      </w:r>
      <w:r>
        <w:rPr>
          <w:noProof/>
        </w:rPr>
        <w:t>one</w:t>
      </w:r>
      <w:r>
        <w:t xml:space="preserve"> year in that state would generate 1 QALY. For example, if an individual spent ten years in the CHD state with a utility of </w:t>
      </w:r>
      <w:r w:rsidRPr="00670F98">
        <w:rPr>
          <w:noProof/>
        </w:rPr>
        <w:t>0.65</w:t>
      </w:r>
      <w:r>
        <w:rPr>
          <w:noProof/>
        </w:rPr>
        <w:t>,</w:t>
      </w:r>
      <w:r>
        <w:t xml:space="preserve"> they would accrue 6.5 QALYs. The same number of QALYs could </w:t>
      </w:r>
      <w:r w:rsidRPr="00AE2157">
        <w:rPr>
          <w:noProof/>
        </w:rPr>
        <w:t>be generated</w:t>
      </w:r>
      <w:r>
        <w:t xml:space="preserve"> by spending 6.5 years in a health state of 1. The lower the utility value, </w:t>
      </w:r>
      <w:r w:rsidRPr="00670F98">
        <w:rPr>
          <w:noProof/>
        </w:rPr>
        <w:t>the</w:t>
      </w:r>
      <w:r>
        <w:t xml:space="preserve"> worse the health state is considered to be. The weights used to value disease health states are given in </w:t>
      </w:r>
      <w:r w:rsidRPr="00670F98">
        <w:fldChar w:fldCharType="begin"/>
      </w:r>
      <w:r>
        <w:instrText xml:space="preserve"> REF _Ref491008397 \h  \* MERGEFORMAT </w:instrText>
      </w:r>
      <w:r w:rsidRPr="00670F98">
        <w:fldChar w:fldCharType="separate"/>
      </w:r>
      <w:r w:rsidR="00E732E5" w:rsidRPr="00670F98">
        <w:t xml:space="preserve">Table </w:t>
      </w:r>
      <w:r w:rsidR="00E732E5">
        <w:rPr>
          <w:noProof/>
        </w:rPr>
        <w:t>1</w:t>
      </w:r>
      <w:r w:rsidRPr="00670F98">
        <w:rPr>
          <w:noProof/>
        </w:rPr>
        <w:fldChar w:fldCharType="end"/>
      </w:r>
      <w:r>
        <w:t xml:space="preserve"> and </w:t>
      </w:r>
      <w:r w:rsidRPr="00AE2157">
        <w:rPr>
          <w:noProof/>
          <w:lang w:eastAsia="zh-TW"/>
        </w:rPr>
        <w:t>were taken</w:t>
      </w:r>
      <w:r>
        <w:rPr>
          <w:lang w:eastAsia="zh-TW"/>
        </w:rPr>
        <w:t xml:space="preserve"> from </w:t>
      </w:r>
      <w:r>
        <w:rPr>
          <w:lang w:eastAsia="zh-TW"/>
        </w:rPr>
        <w:lastRenderedPageBreak/>
        <w:t>Sullivan et al.</w:t>
      </w:r>
      <w:r>
        <w:rPr>
          <w:lang w:eastAsia="zh-TW"/>
        </w:rPr>
        <w:fldChar w:fldCharType="begin"/>
      </w:r>
      <w:r w:rsidR="00101E07">
        <w:rPr>
          <w:lang w:eastAsia="zh-TW"/>
        </w:rPr>
        <w:instrText xml:space="preserve"> ADDIN EN.CITE &lt;EndNote&gt;&lt;Cite&gt;&lt;Author&gt;Sullivan&lt;/Author&gt;&lt;Year&gt;2011&lt;/Year&gt;&lt;RecNum&gt;42&lt;/RecNum&gt;&lt;DisplayText&gt;[54]&lt;/DisplayText&gt;&lt;record&gt;&lt;rec-number&gt;42&lt;/rec-number&gt;&lt;foreign-keys&gt;&lt;key app="EN" db-id="prraawewz2tpwae0awep2et8axzf05ftfe2d" timestamp="1484242762"&gt;42&lt;/key&gt;&lt;/foreign-keys&gt;&lt;ref-type name="Journal Article"&gt;17&lt;/ref-type&gt;&lt;contributors&gt;&lt;authors&gt;&lt;author&gt;Sullivan, P. W.&lt;/author&gt;&lt;author&gt;Slejko, J. F.&lt;/author&gt;&lt;author&gt;Sculpher, M. J.&lt;/author&gt;&lt;author&gt;Ghushchyan, V.&lt;/author&gt;&lt;/authors&gt;&lt;/contributors&gt;&lt;auth-address&gt;Regis University, School of Pharmacy, 3333 Regis Blvd., Denver, CO 80221, USA. psulliva@regis.edu&lt;/auth-address&gt;&lt;titles&gt;&lt;title&gt;Catalogue of EQ-5D scores for the United Kingdom&lt;/title&gt;&lt;secondary-title&gt;Med Decis Making&lt;/secondary-title&gt;&lt;alt-title&gt;Medical decision making : an international journal of the Society for Medical Decision Making&lt;/alt-title&gt;&lt;/titles&gt;&lt;periodical&gt;&lt;full-title&gt;Med Decis Making&lt;/full-title&gt;&lt;abbr-1&gt;Medical decision making : an international journal of the Society for Medical Decision Making&lt;/abbr-1&gt;&lt;/periodical&gt;&lt;alt-periodical&gt;&lt;full-title&gt;Med Decis Making&lt;/full-title&gt;&lt;abbr-1&gt;Medical decision making : an international journal of the Society for Medical Decision Making&lt;/abbr-1&gt;&lt;/alt-periodical&gt;&lt;pages&gt;800-4&lt;/pages&gt;&lt;volume&gt;31&lt;/volume&gt;&lt;number&gt;6&lt;/number&gt;&lt;edition&gt;2011/03/23&lt;/edition&gt;&lt;keywords&gt;&lt;keyword&gt;Cost-Benefit Analysis&lt;/keyword&gt;&lt;keyword&gt;Great Britain&lt;/keyword&gt;&lt;keyword&gt;*Quality of Life&lt;/keyword&gt;&lt;keyword&gt;*Questionnaires&lt;/keyword&gt;&lt;/keywords&gt;&lt;dates&gt;&lt;year&gt;2011&lt;/year&gt;&lt;pub-dates&gt;&lt;date&gt;Nov-Dec&lt;/date&gt;&lt;/pub-dates&gt;&lt;/dates&gt;&lt;isbn&gt;1552-681X (Electronic)&amp;#xD;0272-989X (Linking)&lt;/isbn&gt;&lt;accession-num&gt;21422468&lt;/accession-num&gt;&lt;urls&gt;&lt;related-urls&gt;&lt;url&gt;http://www.ncbi.nlm.nih.gov/pubmed/21422468&lt;/url&gt;&lt;/related-urls&gt;&lt;/urls&gt;&lt;electronic-resource-num&gt;10.1177/0272989X11401031&lt;/electronic-resource-num&gt;&lt;language&gt;eng&lt;/language&gt;&lt;/record&gt;&lt;/Cite&gt;&lt;/EndNote&gt;</w:instrText>
      </w:r>
      <w:r>
        <w:rPr>
          <w:lang w:eastAsia="zh-TW"/>
        </w:rPr>
        <w:fldChar w:fldCharType="separate"/>
      </w:r>
      <w:r w:rsidR="00101E07">
        <w:rPr>
          <w:noProof/>
          <w:lang w:eastAsia="zh-TW"/>
        </w:rPr>
        <w:t>[54]</w:t>
      </w:r>
      <w:r>
        <w:rPr>
          <w:lang w:eastAsia="zh-TW"/>
        </w:rPr>
        <w:fldChar w:fldCharType="end"/>
      </w:r>
      <w:r>
        <w:rPr>
          <w:lang w:eastAsia="zh-TW"/>
        </w:rPr>
        <w:t xml:space="preserve">, who used UK based community preferences to derive EQ-5D scores from the </w:t>
      </w:r>
      <w:r w:rsidRPr="00641516">
        <w:rPr>
          <w:lang w:eastAsia="zh-TW"/>
        </w:rPr>
        <w:t>Medical Expenditure Panel Survey</w:t>
      </w:r>
      <w:r>
        <w:rPr>
          <w:lang w:eastAsia="zh-TW"/>
        </w:rPr>
        <w:t xml:space="preserve"> (MEPS). </w:t>
      </w:r>
      <w:r>
        <w:t xml:space="preserve">Utility weights for activity level by age- and gender </w:t>
      </w:r>
      <w:r w:rsidRPr="00AE2157">
        <w:rPr>
          <w:noProof/>
        </w:rPr>
        <w:t xml:space="preserve">were </w:t>
      </w:r>
      <w:r w:rsidRPr="00AE2157">
        <w:rPr>
          <w:noProof/>
          <w:lang w:eastAsia="zh-TW"/>
        </w:rPr>
        <w:t>extracted</w:t>
      </w:r>
      <w:r>
        <w:rPr>
          <w:lang w:eastAsia="zh-TW"/>
        </w:rPr>
        <w:t xml:space="preserve"> from the HSE 2012 (</w:t>
      </w:r>
      <w:r w:rsidR="00FB48EF">
        <w:rPr>
          <w:lang w:eastAsia="zh-TW"/>
        </w:rPr>
        <w:t>Table 2</w:t>
      </w:r>
      <w:r>
        <w:rPr>
          <w:lang w:eastAsia="zh-TW"/>
        </w:rPr>
        <w:t>).</w:t>
      </w:r>
      <w:r>
        <w:rPr>
          <w:lang w:eastAsia="zh-TW"/>
        </w:rPr>
        <w:fldChar w:fldCharType="begin"/>
      </w:r>
      <w:r w:rsidR="00101E07">
        <w:rPr>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Pr>
          <w:lang w:eastAsia="zh-TW"/>
        </w:rPr>
        <w:fldChar w:fldCharType="separate"/>
      </w:r>
      <w:r w:rsidR="00101E07">
        <w:rPr>
          <w:noProof/>
          <w:lang w:eastAsia="zh-TW"/>
        </w:rPr>
        <w:t>[55]</w:t>
      </w:r>
      <w:r>
        <w:rPr>
          <w:lang w:eastAsia="zh-TW"/>
        </w:rPr>
        <w:fldChar w:fldCharType="end"/>
      </w:r>
      <w:r>
        <w:rPr>
          <w:lang w:eastAsia="zh-TW"/>
        </w:rPr>
        <w:t xml:space="preserve"> </w:t>
      </w:r>
    </w:p>
    <w:p w14:paraId="52A70909" w14:textId="77777777" w:rsidR="00CE645D" w:rsidRDefault="00CE645D" w:rsidP="00C836C9">
      <w:pPr>
        <w:rPr>
          <w:lang w:eastAsia="zh-TW"/>
        </w:rPr>
      </w:pPr>
    </w:p>
    <w:p w14:paraId="62B6606E" w14:textId="1F7F008C" w:rsidR="00C836C9" w:rsidRPr="00670F98" w:rsidRDefault="00C836C9" w:rsidP="00C836C9">
      <w:pPr>
        <w:pStyle w:val="Caption"/>
      </w:pPr>
      <w:bookmarkStart w:id="4" w:name="_Ref491008397"/>
      <w:r w:rsidRPr="00670F98">
        <w:t xml:space="preserve">Table </w:t>
      </w:r>
      <w:fldSimple w:instr=" SEQ Table \* ARABIC ">
        <w:r w:rsidR="00E732E5">
          <w:rPr>
            <w:noProof/>
          </w:rPr>
          <w:t>1</w:t>
        </w:r>
      </w:fldSimple>
      <w:bookmarkEnd w:id="4"/>
      <w:r w:rsidRPr="00670F98">
        <w:t>: Health state utilities and costs used in the model</w:t>
      </w:r>
    </w:p>
    <w:tbl>
      <w:tblPr>
        <w:tblStyle w:val="TableSimple1"/>
        <w:tblW w:w="8510" w:type="dxa"/>
        <w:tblLook w:val="04A0" w:firstRow="1" w:lastRow="0" w:firstColumn="1" w:lastColumn="0" w:noHBand="0" w:noVBand="1"/>
      </w:tblPr>
      <w:tblGrid>
        <w:gridCol w:w="2451"/>
        <w:gridCol w:w="1258"/>
        <w:gridCol w:w="1617"/>
        <w:gridCol w:w="2303"/>
        <w:gridCol w:w="881"/>
      </w:tblGrid>
      <w:tr w:rsidR="00C836C9" w:rsidRPr="00426C9C" w14:paraId="2E70B190" w14:textId="77777777" w:rsidTr="00CE645D">
        <w:trPr>
          <w:cnfStyle w:val="100000000000" w:firstRow="1" w:lastRow="0" w:firstColumn="0" w:lastColumn="0" w:oddVBand="0" w:evenVBand="0" w:oddHBand="0" w:evenHBand="0" w:firstRowFirstColumn="0" w:firstRowLastColumn="0" w:lastRowFirstColumn="0" w:lastRowLastColumn="0"/>
        </w:trPr>
        <w:tc>
          <w:tcPr>
            <w:tcW w:w="2451" w:type="dxa"/>
            <w:tcBorders>
              <w:top w:val="single" w:sz="12" w:space="0" w:color="auto"/>
              <w:bottom w:val="single" w:sz="12" w:space="0" w:color="auto"/>
            </w:tcBorders>
          </w:tcPr>
          <w:p w14:paraId="099E5606"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lang w:eastAsia="zh-TW"/>
              </w:rPr>
              <w:t>Parameter</w:t>
            </w:r>
          </w:p>
        </w:tc>
        <w:tc>
          <w:tcPr>
            <w:tcW w:w="1258" w:type="dxa"/>
            <w:tcBorders>
              <w:top w:val="single" w:sz="12" w:space="0" w:color="auto"/>
              <w:bottom w:val="single" w:sz="12" w:space="0" w:color="auto"/>
            </w:tcBorders>
          </w:tcPr>
          <w:p w14:paraId="1A56D389"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lang w:eastAsia="zh-TW"/>
              </w:rPr>
              <w:t>Value</w:t>
            </w:r>
          </w:p>
        </w:tc>
        <w:tc>
          <w:tcPr>
            <w:tcW w:w="1617" w:type="dxa"/>
            <w:tcBorders>
              <w:top w:val="single" w:sz="12" w:space="0" w:color="auto"/>
              <w:bottom w:val="single" w:sz="12" w:space="0" w:color="auto"/>
            </w:tcBorders>
          </w:tcPr>
          <w:p w14:paraId="0FFE00D2"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lang w:eastAsia="zh-TW"/>
              </w:rPr>
              <w:t>Standard error</w:t>
            </w:r>
          </w:p>
        </w:tc>
        <w:tc>
          <w:tcPr>
            <w:tcW w:w="2303" w:type="dxa"/>
            <w:tcBorders>
              <w:top w:val="single" w:sz="12" w:space="0" w:color="auto"/>
              <w:bottom w:val="single" w:sz="12" w:space="0" w:color="auto"/>
            </w:tcBorders>
          </w:tcPr>
          <w:p w14:paraId="1E7227CC"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lang w:eastAsia="zh-TW"/>
              </w:rPr>
              <w:t>Distribution</w:t>
            </w:r>
          </w:p>
        </w:tc>
        <w:tc>
          <w:tcPr>
            <w:tcW w:w="881" w:type="dxa"/>
            <w:tcBorders>
              <w:top w:val="single" w:sz="12" w:space="0" w:color="auto"/>
              <w:bottom w:val="single" w:sz="12" w:space="0" w:color="auto"/>
            </w:tcBorders>
          </w:tcPr>
          <w:p w14:paraId="1C6D76BB"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lang w:eastAsia="zh-TW"/>
              </w:rPr>
              <w:t>Source</w:t>
            </w:r>
          </w:p>
        </w:tc>
      </w:tr>
      <w:tr w:rsidR="00C836C9" w:rsidRPr="00426C9C" w14:paraId="50AE1768"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tcPr>
          <w:p w14:paraId="34589BAF"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i/>
                <w:lang w:eastAsia="zh-TW"/>
              </w:rPr>
              <w:t>Health state utilities</w:t>
            </w:r>
          </w:p>
        </w:tc>
        <w:tc>
          <w:tcPr>
            <w:tcW w:w="1258"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tcPr>
          <w:p w14:paraId="46594F28" w14:textId="77777777" w:rsidR="00C836C9" w:rsidRPr="00426C9C" w:rsidRDefault="00C836C9" w:rsidP="009114A0">
            <w:pPr>
              <w:spacing w:before="40" w:after="40" w:line="408" w:lineRule="auto"/>
              <w:rPr>
                <w:rFonts w:asciiTheme="minorHAnsi" w:hAnsiTheme="minorHAnsi"/>
              </w:rPr>
            </w:pPr>
          </w:p>
        </w:tc>
        <w:tc>
          <w:tcPr>
            <w:tcW w:w="1617"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tcPr>
          <w:p w14:paraId="6B3E8F6A" w14:textId="77777777" w:rsidR="00C836C9" w:rsidRPr="00426C9C" w:rsidRDefault="00C836C9" w:rsidP="009114A0">
            <w:pPr>
              <w:spacing w:before="40" w:after="40" w:line="408" w:lineRule="auto"/>
              <w:rPr>
                <w:rFonts w:asciiTheme="minorHAnsi" w:hAnsiTheme="minorHAnsi"/>
              </w:rPr>
            </w:pPr>
          </w:p>
        </w:tc>
        <w:tc>
          <w:tcPr>
            <w:tcW w:w="2303"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tcPr>
          <w:p w14:paraId="5A10C633" w14:textId="77777777" w:rsidR="00C836C9" w:rsidRPr="00426C9C" w:rsidRDefault="00C836C9" w:rsidP="009114A0">
            <w:pPr>
              <w:spacing w:before="40" w:after="40" w:line="408" w:lineRule="auto"/>
              <w:rPr>
                <w:rFonts w:asciiTheme="minorHAnsi" w:hAnsiTheme="minorHAnsi"/>
              </w:rPr>
            </w:pPr>
          </w:p>
        </w:tc>
        <w:tc>
          <w:tcPr>
            <w:tcW w:w="881"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tcPr>
          <w:p w14:paraId="5090738F" w14:textId="2A4DD12C"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&lt;EndNote&gt;&lt;Cite&gt;&lt;Author&gt;Sullivan&lt;/Author&gt;&lt;Year&gt;2011&lt;/Year&gt;&lt;RecNum&gt;42&lt;/RecNum&gt;&lt;DisplayText&gt;[54]&lt;/DisplayText&gt;&lt;record&gt;&lt;rec-number&gt;42&lt;/rec-number&gt;&lt;foreign-keys&gt;&lt;key app="EN" db-id="prraawewz2tpwae0awep2et8axzf05ftfe2d" timestamp="1484242762"&gt;42&lt;/key&gt;&lt;/foreign-keys&gt;&lt;ref-type name="Journal Article"&gt;17&lt;/ref-type&gt;&lt;contributors&gt;&lt;authors&gt;&lt;author&gt;Sullivan, P. W.&lt;/author&gt;&lt;author&gt;Slejko, J. F.&lt;/author&gt;&lt;author&gt;Sculpher, M. J.&lt;/author&gt;&lt;author&gt;Ghushchyan, V.&lt;/author&gt;&lt;/authors&gt;&lt;/contributors&gt;&lt;auth-address&gt;Regis University, School of Pharmacy, 3333 Regis Blvd., Denver, CO 80221, USA. psulliva@regis.edu&lt;/auth-address&gt;&lt;titles&gt;&lt;title&gt;Catalogue of EQ-5D scores for the United Kingdom&lt;/title&gt;&lt;secondary-title&gt;Med Decis Making&lt;/secondary-title&gt;&lt;alt-title&gt;Medical decision making : an international journal of the Society for Medical Decision Making&lt;/alt-title&gt;&lt;/titles&gt;&lt;periodical&gt;&lt;full-title&gt;Med Decis Making&lt;/full-title&gt;&lt;abbr-1&gt;Medical decision making : an international journal of the Society for Medical Decision Making&lt;/abbr-1&gt;&lt;/periodical&gt;&lt;alt-periodical&gt;&lt;full-title&gt;Med Decis Making&lt;/full-title&gt;&lt;abbr-1&gt;Medical decision making : an international journal of the Society for Medical Decision Making&lt;/abbr-1&gt;&lt;/alt-periodical&gt;&lt;pages&gt;800-4&lt;/pages&gt;&lt;volume&gt;31&lt;/volume&gt;&lt;number&gt;6&lt;/number&gt;&lt;edition&gt;2011/03/23&lt;/edition&gt;&lt;keywords&gt;&lt;keyword&gt;Cost-Benefit Analysis&lt;/keyword&gt;&lt;keyword&gt;Great Britain&lt;/keyword&gt;&lt;keyword&gt;*Quality of Life&lt;/keyword&gt;&lt;keyword&gt;*Questionnaires&lt;/keyword&gt;&lt;/keywords&gt;&lt;dates&gt;&lt;year&gt;2011&lt;/year&gt;&lt;pub-dates&gt;&lt;date&gt;Nov-Dec&lt;/date&gt;&lt;/pub-dates&gt;&lt;/dates&gt;&lt;isbn&gt;1552-681X (Electronic)&amp;#xD;0272-989X (Linking)&lt;/isbn&gt;&lt;accession-num&gt;21422468&lt;/accession-num&gt;&lt;urls&gt;&lt;related-urls&gt;&lt;url&gt;http://www.ncbi.nlm.nih.gov/pubmed/21422468&lt;/url&gt;&lt;/related-urls&gt;&lt;/urls&gt;&lt;electronic-resource-num&gt;10.1177/0272989X11401031&lt;/electronic-resource-num&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[54]</w:t>
            </w:r>
            <w:r w:rsidRPr="00426C9C">
              <w:rPr>
                <w:rFonts w:asciiTheme="minorHAnsi" w:hAnsiTheme="minorHAnsi"/>
                <w:lang w:eastAsia="zh-TW"/>
              </w:rPr>
              <w:fldChar w:fldCharType="end"/>
            </w:r>
          </w:p>
        </w:tc>
      </w:tr>
      <w:tr w:rsidR="00C836C9" w:rsidRPr="00426C9C" w14:paraId="6A1AEBBC" w14:textId="77777777" w:rsidTr="00CE645D">
        <w:tc>
          <w:tcPr>
            <w:tcW w:w="2451" w:type="dxa"/>
            <w:tcBorders>
              <w:top w:val="single" w:sz="4" w:space="0" w:color="595959" w:themeColor="text1" w:themeTint="A6"/>
              <w:bottom w:val="single" w:sz="4" w:space="0" w:color="595959" w:themeColor="text1" w:themeTint="A6"/>
            </w:tcBorders>
          </w:tcPr>
          <w:p w14:paraId="41C4BE2F"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 xml:space="preserve">CHD </w:t>
            </w:r>
          </w:p>
        </w:tc>
        <w:tc>
          <w:tcPr>
            <w:tcW w:w="1258" w:type="dxa"/>
            <w:tcBorders>
              <w:top w:val="single" w:sz="4" w:space="0" w:color="595959" w:themeColor="text1" w:themeTint="A6"/>
              <w:bottom w:val="single" w:sz="4" w:space="0" w:color="595959" w:themeColor="text1" w:themeTint="A6"/>
            </w:tcBorders>
          </w:tcPr>
          <w:p w14:paraId="33C0DCE7"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0.65</w:t>
            </w:r>
          </w:p>
        </w:tc>
        <w:tc>
          <w:tcPr>
            <w:tcW w:w="1617" w:type="dxa"/>
            <w:tcBorders>
              <w:top w:val="single" w:sz="4" w:space="0" w:color="595959" w:themeColor="text1" w:themeTint="A6"/>
              <w:bottom w:val="single" w:sz="4" w:space="0" w:color="595959" w:themeColor="text1" w:themeTint="A6"/>
            </w:tcBorders>
          </w:tcPr>
          <w:p w14:paraId="08E75CDE"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0.0203</w:t>
            </w:r>
          </w:p>
        </w:tc>
        <w:tc>
          <w:tcPr>
            <w:tcW w:w="2303" w:type="dxa"/>
            <w:tcBorders>
              <w:top w:val="single" w:sz="4" w:space="0" w:color="595959" w:themeColor="text1" w:themeTint="A6"/>
              <w:bottom w:val="single" w:sz="4" w:space="0" w:color="595959" w:themeColor="text1" w:themeTint="A6"/>
            </w:tcBorders>
          </w:tcPr>
          <w:p w14:paraId="2EE2670C"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(α=357</w:t>
            </w:r>
            <w:r>
              <w:rPr>
                <w:rFonts w:asciiTheme="minorHAnsi" w:hAnsiTheme="minorHAnsi" w:cs="Arial"/>
              </w:rPr>
              <w:t>,</w:t>
            </w:r>
            <w:r w:rsidRPr="00426C9C">
              <w:rPr>
                <w:rFonts w:asciiTheme="minorHAnsi" w:hAnsiTheme="minorHAnsi" w:cs="Arial"/>
              </w:rPr>
              <w:t xml:space="preserve"> β=191)</w:t>
            </w:r>
          </w:p>
        </w:tc>
        <w:tc>
          <w:tcPr>
            <w:tcW w:w="881" w:type="dxa"/>
            <w:tcBorders>
              <w:top w:val="single" w:sz="4" w:space="0" w:color="595959" w:themeColor="text1" w:themeTint="A6"/>
              <w:bottom w:val="single" w:sz="4" w:space="0" w:color="595959" w:themeColor="text1" w:themeTint="A6"/>
            </w:tcBorders>
          </w:tcPr>
          <w:p w14:paraId="3E980C41"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542DBEBD"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25D26823"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Stroke</w:t>
            </w:r>
          </w:p>
        </w:tc>
        <w:tc>
          <w:tcPr>
            <w:tcW w:w="1258"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13F1BC37"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0.52</w:t>
            </w:r>
          </w:p>
        </w:tc>
        <w:tc>
          <w:tcPr>
            <w:tcW w:w="1617"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3BCE57FB"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0.0192</w:t>
            </w:r>
          </w:p>
        </w:tc>
        <w:tc>
          <w:tcPr>
            <w:tcW w:w="2303"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76121564"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(α=355</w:t>
            </w:r>
            <w:r>
              <w:rPr>
                <w:rFonts w:asciiTheme="minorHAnsi" w:hAnsiTheme="minorHAnsi" w:cs="Arial"/>
              </w:rPr>
              <w:t>,</w:t>
            </w:r>
            <w:r w:rsidRPr="00426C9C">
              <w:rPr>
                <w:rFonts w:asciiTheme="minorHAnsi" w:hAnsiTheme="minorHAnsi" w:cs="Arial"/>
              </w:rPr>
              <w:t xml:space="preserve"> β=323)</w:t>
            </w:r>
          </w:p>
        </w:tc>
        <w:tc>
          <w:tcPr>
            <w:tcW w:w="88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2ECB9C09"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33689F75" w14:textId="77777777" w:rsidTr="00CE645D">
        <w:tc>
          <w:tcPr>
            <w:tcW w:w="2451" w:type="dxa"/>
            <w:tcBorders>
              <w:top w:val="single" w:sz="4" w:space="0" w:color="595959" w:themeColor="text1" w:themeTint="A6"/>
              <w:bottom w:val="single" w:sz="4" w:space="0" w:color="595959" w:themeColor="text1" w:themeTint="A6"/>
            </w:tcBorders>
          </w:tcPr>
          <w:p w14:paraId="79FB3EB6"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Heart failure</w:t>
            </w:r>
          </w:p>
        </w:tc>
        <w:tc>
          <w:tcPr>
            <w:tcW w:w="1258" w:type="dxa"/>
            <w:tcBorders>
              <w:top w:val="single" w:sz="4" w:space="0" w:color="595959" w:themeColor="text1" w:themeTint="A6"/>
              <w:bottom w:val="single" w:sz="4" w:space="0" w:color="595959" w:themeColor="text1" w:themeTint="A6"/>
            </w:tcBorders>
          </w:tcPr>
          <w:p w14:paraId="36A1B518"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0.49</w:t>
            </w:r>
          </w:p>
        </w:tc>
        <w:tc>
          <w:tcPr>
            <w:tcW w:w="1617" w:type="dxa"/>
            <w:tcBorders>
              <w:top w:val="single" w:sz="4" w:space="0" w:color="595959" w:themeColor="text1" w:themeTint="A6"/>
              <w:bottom w:val="single" w:sz="4" w:space="0" w:color="595959" w:themeColor="text1" w:themeTint="A6"/>
            </w:tcBorders>
          </w:tcPr>
          <w:p w14:paraId="74AD1FA0"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0.0194</w:t>
            </w:r>
          </w:p>
        </w:tc>
        <w:tc>
          <w:tcPr>
            <w:tcW w:w="2303" w:type="dxa"/>
            <w:tcBorders>
              <w:top w:val="single" w:sz="4" w:space="0" w:color="595959" w:themeColor="text1" w:themeTint="A6"/>
              <w:bottom w:val="single" w:sz="4" w:space="0" w:color="595959" w:themeColor="text1" w:themeTint="A6"/>
            </w:tcBorders>
          </w:tcPr>
          <w:p w14:paraId="30A32906"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(α=326</w:t>
            </w:r>
            <w:r>
              <w:rPr>
                <w:rFonts w:asciiTheme="minorHAnsi" w:hAnsiTheme="minorHAnsi" w:cs="Arial"/>
              </w:rPr>
              <w:t>,</w:t>
            </w:r>
            <w:r w:rsidRPr="00426C9C">
              <w:rPr>
                <w:rFonts w:asciiTheme="minorHAnsi" w:hAnsiTheme="minorHAnsi" w:cs="Arial"/>
              </w:rPr>
              <w:t xml:space="preserve"> β=335)</w:t>
            </w:r>
          </w:p>
        </w:tc>
        <w:tc>
          <w:tcPr>
            <w:tcW w:w="881" w:type="dxa"/>
            <w:tcBorders>
              <w:top w:val="single" w:sz="4" w:space="0" w:color="595959" w:themeColor="text1" w:themeTint="A6"/>
              <w:bottom w:val="single" w:sz="4" w:space="0" w:color="595959" w:themeColor="text1" w:themeTint="A6"/>
            </w:tcBorders>
          </w:tcPr>
          <w:p w14:paraId="7E69943B"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051C845C"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4FBA2771"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Type 2 diabetes</w:t>
            </w:r>
          </w:p>
        </w:tc>
        <w:tc>
          <w:tcPr>
            <w:tcW w:w="1258"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3387EF05"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0.66</w:t>
            </w:r>
          </w:p>
        </w:tc>
        <w:tc>
          <w:tcPr>
            <w:tcW w:w="1617"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00E96BE9"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0.0054</w:t>
            </w:r>
          </w:p>
        </w:tc>
        <w:tc>
          <w:tcPr>
            <w:tcW w:w="2303"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15DD7C00"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(α=5032</w:t>
            </w:r>
            <w:r>
              <w:rPr>
                <w:rFonts w:asciiTheme="minorHAnsi" w:hAnsiTheme="minorHAnsi" w:cs="Arial"/>
              </w:rPr>
              <w:t>,</w:t>
            </w:r>
            <w:r w:rsidRPr="00426C9C">
              <w:rPr>
                <w:rFonts w:asciiTheme="minorHAnsi" w:hAnsiTheme="minorHAnsi" w:cs="Arial"/>
              </w:rPr>
              <w:t xml:space="preserve"> β=2548)</w:t>
            </w:r>
          </w:p>
        </w:tc>
        <w:tc>
          <w:tcPr>
            <w:tcW w:w="88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6CEAC1DF"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42A8E928" w14:textId="77777777" w:rsidTr="00CE645D">
        <w:tc>
          <w:tcPr>
            <w:tcW w:w="2451" w:type="dxa"/>
            <w:tcBorders>
              <w:top w:val="single" w:sz="4" w:space="0" w:color="595959" w:themeColor="text1" w:themeTint="A6"/>
              <w:bottom w:val="single" w:sz="4" w:space="0" w:color="595959" w:themeColor="text1" w:themeTint="A6"/>
            </w:tcBorders>
          </w:tcPr>
          <w:p w14:paraId="320E6E5A"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Breast cancer</w:t>
            </w:r>
          </w:p>
        </w:tc>
        <w:tc>
          <w:tcPr>
            <w:tcW w:w="1258" w:type="dxa"/>
            <w:tcBorders>
              <w:top w:val="single" w:sz="4" w:space="0" w:color="595959" w:themeColor="text1" w:themeTint="A6"/>
              <w:bottom w:val="single" w:sz="4" w:space="0" w:color="595959" w:themeColor="text1" w:themeTint="A6"/>
            </w:tcBorders>
          </w:tcPr>
          <w:p w14:paraId="6EAC3D9F"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0.76</w:t>
            </w:r>
          </w:p>
        </w:tc>
        <w:tc>
          <w:tcPr>
            <w:tcW w:w="1617" w:type="dxa"/>
            <w:tcBorders>
              <w:top w:val="single" w:sz="4" w:space="0" w:color="595959" w:themeColor="text1" w:themeTint="A6"/>
              <w:bottom w:val="single" w:sz="4" w:space="0" w:color="595959" w:themeColor="text1" w:themeTint="A6"/>
            </w:tcBorders>
          </w:tcPr>
          <w:p w14:paraId="60C4EF2D"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0.0133</w:t>
            </w:r>
          </w:p>
        </w:tc>
        <w:tc>
          <w:tcPr>
            <w:tcW w:w="2303" w:type="dxa"/>
            <w:tcBorders>
              <w:top w:val="single" w:sz="4" w:space="0" w:color="595959" w:themeColor="text1" w:themeTint="A6"/>
              <w:bottom w:val="single" w:sz="4" w:space="0" w:color="595959" w:themeColor="text1" w:themeTint="A6"/>
            </w:tcBorders>
          </w:tcPr>
          <w:p w14:paraId="7E187945"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(α=791</w:t>
            </w:r>
            <w:r>
              <w:rPr>
                <w:rFonts w:asciiTheme="minorHAnsi" w:hAnsiTheme="minorHAnsi" w:cs="Arial"/>
              </w:rPr>
              <w:t>,</w:t>
            </w:r>
            <w:r w:rsidRPr="00426C9C">
              <w:rPr>
                <w:rFonts w:asciiTheme="minorHAnsi" w:hAnsiTheme="minorHAnsi" w:cs="Arial"/>
              </w:rPr>
              <w:t xml:space="preserve"> β=256)</w:t>
            </w:r>
          </w:p>
        </w:tc>
        <w:tc>
          <w:tcPr>
            <w:tcW w:w="881" w:type="dxa"/>
            <w:tcBorders>
              <w:top w:val="single" w:sz="4" w:space="0" w:color="595959" w:themeColor="text1" w:themeTint="A6"/>
              <w:bottom w:val="single" w:sz="4" w:space="0" w:color="595959" w:themeColor="text1" w:themeTint="A6"/>
            </w:tcBorders>
          </w:tcPr>
          <w:p w14:paraId="0BF149CD"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43E8EFEA"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65057966"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lang w:eastAsia="zh-TW"/>
              </w:rPr>
              <w:t>Colorectal cancer</w:t>
            </w:r>
          </w:p>
        </w:tc>
        <w:tc>
          <w:tcPr>
            <w:tcW w:w="1258"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1E0F1E0A"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0.67</w:t>
            </w:r>
          </w:p>
        </w:tc>
        <w:tc>
          <w:tcPr>
            <w:tcW w:w="1617"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45003342"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color w:val="000000"/>
              </w:rPr>
              <w:t>0.0314</w:t>
            </w:r>
          </w:p>
        </w:tc>
        <w:tc>
          <w:tcPr>
            <w:tcW w:w="2303"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33BB4BB6"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cs="Arial"/>
              </w:rPr>
              <w:t>Beta (α=150</w:t>
            </w:r>
            <w:r>
              <w:rPr>
                <w:rFonts w:asciiTheme="minorHAnsi" w:hAnsiTheme="minorHAnsi" w:cs="Arial"/>
              </w:rPr>
              <w:t>,</w:t>
            </w:r>
            <w:r w:rsidRPr="00426C9C">
              <w:rPr>
                <w:rFonts w:asciiTheme="minorHAnsi" w:hAnsiTheme="minorHAnsi" w:cs="Arial"/>
              </w:rPr>
              <w:t xml:space="preserve"> β=73)</w:t>
            </w:r>
          </w:p>
        </w:tc>
        <w:tc>
          <w:tcPr>
            <w:tcW w:w="881" w:type="dxa"/>
            <w:tcBorders>
              <w:top w:val="single" w:sz="4" w:space="0" w:color="595959" w:themeColor="text1" w:themeTint="A6"/>
              <w:left w:val="none" w:sz="0" w:space="0" w:color="auto"/>
              <w:bottom w:val="single" w:sz="4" w:space="0" w:color="595959" w:themeColor="text1" w:themeTint="A6"/>
              <w:right w:val="none" w:sz="0" w:space="0" w:color="auto"/>
              <w:tl2br w:val="none" w:sz="0" w:space="0" w:color="auto"/>
              <w:tr2bl w:val="none" w:sz="0" w:space="0" w:color="auto"/>
            </w:tcBorders>
          </w:tcPr>
          <w:p w14:paraId="33544BB3"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75ECF943" w14:textId="77777777" w:rsidTr="00CE645D">
        <w:tc>
          <w:tcPr>
            <w:tcW w:w="2451" w:type="dxa"/>
            <w:tcBorders>
              <w:top w:val="single" w:sz="4" w:space="0" w:color="595959" w:themeColor="text1" w:themeTint="A6"/>
              <w:bottom w:val="single" w:sz="4" w:space="0" w:color="595959" w:themeColor="text1" w:themeTint="A6"/>
            </w:tcBorders>
          </w:tcPr>
          <w:p w14:paraId="5A48AE56" w14:textId="77777777" w:rsidR="00C836C9" w:rsidRPr="00426C9C" w:rsidRDefault="00C836C9" w:rsidP="009114A0">
            <w:pPr>
              <w:spacing w:before="40" w:after="40" w:line="408" w:lineRule="auto"/>
              <w:rPr>
                <w:rFonts w:asciiTheme="minorHAnsi" w:hAnsiTheme="minorHAnsi"/>
                <w:lang w:eastAsia="zh-TW"/>
              </w:rPr>
            </w:pPr>
            <w:r w:rsidRPr="00426C9C">
              <w:rPr>
                <w:rFonts w:asciiTheme="minorHAnsi" w:hAnsiTheme="minorHAnsi"/>
                <w:b/>
                <w:lang w:eastAsia="zh-TW"/>
              </w:rPr>
              <w:t>Costs of health states</w:t>
            </w:r>
          </w:p>
        </w:tc>
        <w:tc>
          <w:tcPr>
            <w:tcW w:w="1258" w:type="dxa"/>
            <w:tcBorders>
              <w:top w:val="single" w:sz="4" w:space="0" w:color="595959" w:themeColor="text1" w:themeTint="A6"/>
              <w:bottom w:val="single" w:sz="4" w:space="0" w:color="595959" w:themeColor="text1" w:themeTint="A6"/>
            </w:tcBorders>
          </w:tcPr>
          <w:p w14:paraId="3154FA47" w14:textId="77777777" w:rsidR="00C836C9" w:rsidRPr="00426C9C" w:rsidRDefault="00C836C9" w:rsidP="009114A0">
            <w:pPr>
              <w:spacing w:before="40" w:after="40" w:line="408" w:lineRule="auto"/>
              <w:rPr>
                <w:rFonts w:asciiTheme="minorHAnsi" w:hAnsiTheme="minorHAnsi" w:cs="Arial"/>
                <w:color w:val="000000"/>
              </w:rPr>
            </w:pPr>
          </w:p>
        </w:tc>
        <w:tc>
          <w:tcPr>
            <w:tcW w:w="1617" w:type="dxa"/>
            <w:tcBorders>
              <w:top w:val="single" w:sz="4" w:space="0" w:color="595959" w:themeColor="text1" w:themeTint="A6"/>
              <w:bottom w:val="single" w:sz="4" w:space="0" w:color="595959" w:themeColor="text1" w:themeTint="A6"/>
            </w:tcBorders>
          </w:tcPr>
          <w:p w14:paraId="241231E3" w14:textId="77777777" w:rsidR="00C836C9" w:rsidRPr="00426C9C" w:rsidRDefault="00C836C9" w:rsidP="009114A0">
            <w:pPr>
              <w:spacing w:before="40" w:after="40" w:line="408" w:lineRule="auto"/>
              <w:rPr>
                <w:rFonts w:asciiTheme="minorHAnsi" w:hAnsiTheme="minorHAnsi" w:cs="Arial"/>
                <w:color w:val="000000"/>
              </w:rPr>
            </w:pPr>
          </w:p>
        </w:tc>
        <w:tc>
          <w:tcPr>
            <w:tcW w:w="2303" w:type="dxa"/>
            <w:tcBorders>
              <w:top w:val="single" w:sz="4" w:space="0" w:color="595959" w:themeColor="text1" w:themeTint="A6"/>
              <w:bottom w:val="single" w:sz="4" w:space="0" w:color="595959" w:themeColor="text1" w:themeTint="A6"/>
            </w:tcBorders>
          </w:tcPr>
          <w:p w14:paraId="69109EDD" w14:textId="77777777" w:rsidR="00C836C9" w:rsidRPr="00426C9C" w:rsidRDefault="00C836C9" w:rsidP="009114A0">
            <w:pPr>
              <w:spacing w:before="40" w:after="40" w:line="408" w:lineRule="auto"/>
              <w:rPr>
                <w:rFonts w:asciiTheme="minorHAnsi" w:hAnsiTheme="minorHAnsi" w:cs="Arial"/>
              </w:rPr>
            </w:pPr>
          </w:p>
        </w:tc>
        <w:tc>
          <w:tcPr>
            <w:tcW w:w="881" w:type="dxa"/>
            <w:tcBorders>
              <w:top w:val="single" w:sz="4" w:space="0" w:color="595959" w:themeColor="text1" w:themeTint="A6"/>
              <w:bottom w:val="single" w:sz="4" w:space="0" w:color="595959" w:themeColor="text1" w:themeTint="A6"/>
            </w:tcBorders>
          </w:tcPr>
          <w:p w14:paraId="3DAB767A" w14:textId="77777777" w:rsidR="00C836C9" w:rsidRPr="00426C9C" w:rsidRDefault="00C836C9" w:rsidP="009114A0">
            <w:pPr>
              <w:spacing w:before="40" w:after="40" w:line="408" w:lineRule="auto"/>
              <w:rPr>
                <w:rFonts w:asciiTheme="minorHAnsi" w:hAnsiTheme="minorHAnsi"/>
                <w:lang w:eastAsia="zh-TW"/>
              </w:rPr>
            </w:pPr>
          </w:p>
        </w:tc>
      </w:tr>
      <w:tr w:rsidR="00C836C9" w:rsidRPr="00426C9C" w14:paraId="5332FCC7"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4" w:space="0" w:color="595959" w:themeColor="text1" w:themeTint="A6"/>
            </w:tcBorders>
          </w:tcPr>
          <w:p w14:paraId="1F238277"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CHD 1st event</w:t>
            </w:r>
          </w:p>
        </w:tc>
        <w:tc>
          <w:tcPr>
            <w:tcW w:w="1258" w:type="dxa"/>
            <w:tcBorders>
              <w:top w:val="single" w:sz="4" w:space="0" w:color="595959" w:themeColor="text1" w:themeTint="A6"/>
              <w:bottom w:val="single" w:sz="4" w:space="0" w:color="595959" w:themeColor="text1" w:themeTint="A6"/>
            </w:tcBorders>
          </w:tcPr>
          <w:p w14:paraId="3050E446"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£5,562</w:t>
            </w:r>
          </w:p>
        </w:tc>
        <w:tc>
          <w:tcPr>
            <w:tcW w:w="1617" w:type="dxa"/>
            <w:tcBorders>
              <w:top w:val="single" w:sz="4" w:space="0" w:color="595959" w:themeColor="text1" w:themeTint="A6"/>
              <w:bottom w:val="single" w:sz="4" w:space="0" w:color="595959" w:themeColor="text1" w:themeTint="A6"/>
            </w:tcBorders>
          </w:tcPr>
          <w:p w14:paraId="2A52317D"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£556</w:t>
            </w:r>
          </w:p>
        </w:tc>
        <w:tc>
          <w:tcPr>
            <w:tcW w:w="2303" w:type="dxa"/>
            <w:tcBorders>
              <w:top w:val="single" w:sz="4" w:space="0" w:color="595959" w:themeColor="text1" w:themeTint="A6"/>
              <w:bottom w:val="single" w:sz="4" w:space="0" w:color="595959" w:themeColor="text1" w:themeTint="A6"/>
            </w:tcBorders>
          </w:tcPr>
          <w:p w14:paraId="2E415D01"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β=56)</w:t>
            </w:r>
          </w:p>
        </w:tc>
        <w:tc>
          <w:tcPr>
            <w:tcW w:w="881" w:type="dxa"/>
            <w:tcBorders>
              <w:top w:val="single" w:sz="4" w:space="0" w:color="595959" w:themeColor="text1" w:themeTint="A6"/>
              <w:bottom w:val="single" w:sz="4" w:space="0" w:color="595959" w:themeColor="text1" w:themeTint="A6"/>
            </w:tcBorders>
          </w:tcPr>
          <w:p w14:paraId="1C99CBFA" w14:textId="6C4B388A"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6EEB98B2" w14:textId="77777777" w:rsidTr="00CE645D">
        <w:tc>
          <w:tcPr>
            <w:tcW w:w="2451" w:type="dxa"/>
            <w:tcBorders>
              <w:top w:val="single" w:sz="4" w:space="0" w:color="595959" w:themeColor="text1" w:themeTint="A6"/>
              <w:bottom w:val="single" w:sz="4" w:space="0" w:color="595959" w:themeColor="text1" w:themeTint="A6"/>
            </w:tcBorders>
          </w:tcPr>
          <w:p w14:paraId="661838A8"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CHD subsequent</w:t>
            </w:r>
          </w:p>
        </w:tc>
        <w:tc>
          <w:tcPr>
            <w:tcW w:w="1258" w:type="dxa"/>
            <w:tcBorders>
              <w:top w:val="single" w:sz="4" w:space="0" w:color="595959" w:themeColor="text1" w:themeTint="A6"/>
              <w:bottom w:val="single" w:sz="4" w:space="0" w:color="595959" w:themeColor="text1" w:themeTint="A6"/>
            </w:tcBorders>
          </w:tcPr>
          <w:p w14:paraId="4A42611E"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£214</w:t>
            </w:r>
          </w:p>
        </w:tc>
        <w:tc>
          <w:tcPr>
            <w:tcW w:w="1617" w:type="dxa"/>
            <w:tcBorders>
              <w:top w:val="single" w:sz="4" w:space="0" w:color="595959" w:themeColor="text1" w:themeTint="A6"/>
              <w:bottom w:val="single" w:sz="4" w:space="0" w:color="595959" w:themeColor="text1" w:themeTint="A6"/>
            </w:tcBorders>
          </w:tcPr>
          <w:p w14:paraId="6F949ECD"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£21</w:t>
            </w:r>
          </w:p>
        </w:tc>
        <w:tc>
          <w:tcPr>
            <w:tcW w:w="2303" w:type="dxa"/>
            <w:tcBorders>
              <w:top w:val="single" w:sz="4" w:space="0" w:color="595959" w:themeColor="text1" w:themeTint="A6"/>
              <w:bottom w:val="single" w:sz="4" w:space="0" w:color="595959" w:themeColor="text1" w:themeTint="A6"/>
            </w:tcBorders>
          </w:tcPr>
          <w:p w14:paraId="339D15AF"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β=2)</w:t>
            </w:r>
          </w:p>
        </w:tc>
        <w:tc>
          <w:tcPr>
            <w:tcW w:w="881" w:type="dxa"/>
            <w:tcBorders>
              <w:top w:val="single" w:sz="4" w:space="0" w:color="595959" w:themeColor="text1" w:themeTint="A6"/>
              <w:bottom w:val="single" w:sz="4" w:space="0" w:color="595959" w:themeColor="text1" w:themeTint="A6"/>
            </w:tcBorders>
          </w:tcPr>
          <w:p w14:paraId="2C55B41D" w14:textId="15A9BA6F"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7906D3C6"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4" w:space="0" w:color="595959" w:themeColor="text1" w:themeTint="A6"/>
            </w:tcBorders>
          </w:tcPr>
          <w:p w14:paraId="5F4DCE89"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CHD fatal</w:t>
            </w:r>
          </w:p>
        </w:tc>
        <w:tc>
          <w:tcPr>
            <w:tcW w:w="1258" w:type="dxa"/>
            <w:tcBorders>
              <w:top w:val="single" w:sz="4" w:space="0" w:color="595959" w:themeColor="text1" w:themeTint="A6"/>
              <w:bottom w:val="single" w:sz="4" w:space="0" w:color="595959" w:themeColor="text1" w:themeTint="A6"/>
            </w:tcBorders>
          </w:tcPr>
          <w:p w14:paraId="46F950EF"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£1,458</w:t>
            </w:r>
          </w:p>
        </w:tc>
        <w:tc>
          <w:tcPr>
            <w:tcW w:w="1617" w:type="dxa"/>
            <w:tcBorders>
              <w:top w:val="single" w:sz="4" w:space="0" w:color="595959" w:themeColor="text1" w:themeTint="A6"/>
              <w:bottom w:val="single" w:sz="4" w:space="0" w:color="595959" w:themeColor="text1" w:themeTint="A6"/>
            </w:tcBorders>
          </w:tcPr>
          <w:p w14:paraId="65A2C1A1"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£146</w:t>
            </w:r>
          </w:p>
        </w:tc>
        <w:tc>
          <w:tcPr>
            <w:tcW w:w="2303" w:type="dxa"/>
            <w:tcBorders>
              <w:top w:val="single" w:sz="4" w:space="0" w:color="595959" w:themeColor="text1" w:themeTint="A6"/>
              <w:bottom w:val="single" w:sz="4" w:space="0" w:color="595959" w:themeColor="text1" w:themeTint="A6"/>
            </w:tcBorders>
          </w:tcPr>
          <w:p w14:paraId="2FEB3167"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β=15)</w:t>
            </w:r>
          </w:p>
        </w:tc>
        <w:tc>
          <w:tcPr>
            <w:tcW w:w="881" w:type="dxa"/>
            <w:tcBorders>
              <w:top w:val="single" w:sz="4" w:space="0" w:color="595959" w:themeColor="text1" w:themeTint="A6"/>
              <w:bottom w:val="single" w:sz="4" w:space="0" w:color="595959" w:themeColor="text1" w:themeTint="A6"/>
            </w:tcBorders>
          </w:tcPr>
          <w:p w14:paraId="6CD3162E" w14:textId="74F0F1F3"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2216CC2D" w14:textId="77777777" w:rsidTr="00CE645D">
        <w:tc>
          <w:tcPr>
            <w:tcW w:w="2451" w:type="dxa"/>
            <w:tcBorders>
              <w:top w:val="single" w:sz="4" w:space="0" w:color="595959" w:themeColor="text1" w:themeTint="A6"/>
              <w:bottom w:val="single" w:sz="4" w:space="0" w:color="595959" w:themeColor="text1" w:themeTint="A6"/>
            </w:tcBorders>
          </w:tcPr>
          <w:p w14:paraId="15F756E2"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Stroke 1st event</w:t>
            </w:r>
          </w:p>
        </w:tc>
        <w:tc>
          <w:tcPr>
            <w:tcW w:w="1258" w:type="dxa"/>
            <w:tcBorders>
              <w:top w:val="single" w:sz="4" w:space="0" w:color="595959" w:themeColor="text1" w:themeTint="A6"/>
              <w:bottom w:val="single" w:sz="4" w:space="0" w:color="595959" w:themeColor="text1" w:themeTint="A6"/>
            </w:tcBorders>
          </w:tcPr>
          <w:p w14:paraId="4CCCCAA2"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£10,062</w:t>
            </w:r>
          </w:p>
        </w:tc>
        <w:tc>
          <w:tcPr>
            <w:tcW w:w="1617" w:type="dxa"/>
            <w:tcBorders>
              <w:top w:val="single" w:sz="4" w:space="0" w:color="595959" w:themeColor="text1" w:themeTint="A6"/>
              <w:bottom w:val="single" w:sz="4" w:space="0" w:color="595959" w:themeColor="text1" w:themeTint="A6"/>
            </w:tcBorders>
          </w:tcPr>
          <w:p w14:paraId="67867AF9"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£1,006</w:t>
            </w:r>
          </w:p>
        </w:tc>
        <w:tc>
          <w:tcPr>
            <w:tcW w:w="2303" w:type="dxa"/>
            <w:tcBorders>
              <w:top w:val="single" w:sz="4" w:space="0" w:color="595959" w:themeColor="text1" w:themeTint="A6"/>
              <w:bottom w:val="single" w:sz="4" w:space="0" w:color="595959" w:themeColor="text1" w:themeTint="A6"/>
            </w:tcBorders>
          </w:tcPr>
          <w:p w14:paraId="2D287F4B"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β=101)</w:t>
            </w:r>
          </w:p>
        </w:tc>
        <w:tc>
          <w:tcPr>
            <w:tcW w:w="881" w:type="dxa"/>
            <w:tcBorders>
              <w:top w:val="single" w:sz="4" w:space="0" w:color="595959" w:themeColor="text1" w:themeTint="A6"/>
              <w:bottom w:val="single" w:sz="4" w:space="0" w:color="595959" w:themeColor="text1" w:themeTint="A6"/>
            </w:tcBorders>
          </w:tcPr>
          <w:p w14:paraId="05A83C1D" w14:textId="10D02665"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3653D802"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4" w:space="0" w:color="595959" w:themeColor="text1" w:themeTint="A6"/>
            </w:tcBorders>
          </w:tcPr>
          <w:p w14:paraId="5FA39132"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Stroke subsequent</w:t>
            </w:r>
          </w:p>
        </w:tc>
        <w:tc>
          <w:tcPr>
            <w:tcW w:w="1258" w:type="dxa"/>
            <w:tcBorders>
              <w:top w:val="single" w:sz="4" w:space="0" w:color="595959" w:themeColor="text1" w:themeTint="A6"/>
              <w:bottom w:val="single" w:sz="4" w:space="0" w:color="595959" w:themeColor="text1" w:themeTint="A6"/>
            </w:tcBorders>
          </w:tcPr>
          <w:p w14:paraId="21060382"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£2,705</w:t>
            </w:r>
          </w:p>
        </w:tc>
        <w:tc>
          <w:tcPr>
            <w:tcW w:w="1617" w:type="dxa"/>
            <w:tcBorders>
              <w:top w:val="single" w:sz="4" w:space="0" w:color="595959" w:themeColor="text1" w:themeTint="A6"/>
              <w:bottom w:val="single" w:sz="4" w:space="0" w:color="595959" w:themeColor="text1" w:themeTint="A6"/>
            </w:tcBorders>
          </w:tcPr>
          <w:p w14:paraId="7EC14B9E"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£270</w:t>
            </w:r>
          </w:p>
        </w:tc>
        <w:tc>
          <w:tcPr>
            <w:tcW w:w="2303" w:type="dxa"/>
            <w:tcBorders>
              <w:top w:val="single" w:sz="4" w:space="0" w:color="595959" w:themeColor="text1" w:themeTint="A6"/>
              <w:bottom w:val="single" w:sz="4" w:space="0" w:color="595959" w:themeColor="text1" w:themeTint="A6"/>
            </w:tcBorders>
          </w:tcPr>
          <w:p w14:paraId="587EF1D8"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β=27)</w:t>
            </w:r>
          </w:p>
        </w:tc>
        <w:tc>
          <w:tcPr>
            <w:tcW w:w="881" w:type="dxa"/>
            <w:tcBorders>
              <w:top w:val="single" w:sz="4" w:space="0" w:color="595959" w:themeColor="text1" w:themeTint="A6"/>
              <w:bottom w:val="single" w:sz="4" w:space="0" w:color="595959" w:themeColor="text1" w:themeTint="A6"/>
            </w:tcBorders>
          </w:tcPr>
          <w:p w14:paraId="1910D8A4" w14:textId="3997A5FD"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0980040D" w14:textId="77777777" w:rsidTr="00CE645D">
        <w:tc>
          <w:tcPr>
            <w:tcW w:w="2451" w:type="dxa"/>
            <w:tcBorders>
              <w:top w:val="single" w:sz="4" w:space="0" w:color="595959" w:themeColor="text1" w:themeTint="A6"/>
              <w:bottom w:val="single" w:sz="4" w:space="0" w:color="595959" w:themeColor="text1" w:themeTint="A6"/>
            </w:tcBorders>
          </w:tcPr>
          <w:p w14:paraId="499282B1"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Stroke fatal</w:t>
            </w:r>
          </w:p>
        </w:tc>
        <w:tc>
          <w:tcPr>
            <w:tcW w:w="1258" w:type="dxa"/>
            <w:tcBorders>
              <w:top w:val="single" w:sz="4" w:space="0" w:color="595959" w:themeColor="text1" w:themeTint="A6"/>
              <w:bottom w:val="single" w:sz="4" w:space="0" w:color="595959" w:themeColor="text1" w:themeTint="A6"/>
            </w:tcBorders>
          </w:tcPr>
          <w:p w14:paraId="14ACA276"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£8,805</w:t>
            </w:r>
          </w:p>
        </w:tc>
        <w:tc>
          <w:tcPr>
            <w:tcW w:w="1617" w:type="dxa"/>
            <w:tcBorders>
              <w:top w:val="single" w:sz="4" w:space="0" w:color="595959" w:themeColor="text1" w:themeTint="A6"/>
              <w:bottom w:val="single" w:sz="4" w:space="0" w:color="595959" w:themeColor="text1" w:themeTint="A6"/>
            </w:tcBorders>
          </w:tcPr>
          <w:p w14:paraId="3DE13A65"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£881</w:t>
            </w:r>
          </w:p>
        </w:tc>
        <w:tc>
          <w:tcPr>
            <w:tcW w:w="2303" w:type="dxa"/>
            <w:tcBorders>
              <w:top w:val="single" w:sz="4" w:space="0" w:color="595959" w:themeColor="text1" w:themeTint="A6"/>
              <w:bottom w:val="single" w:sz="4" w:space="0" w:color="595959" w:themeColor="text1" w:themeTint="A6"/>
            </w:tcBorders>
          </w:tcPr>
          <w:p w14:paraId="048A1102"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β=88)</w:t>
            </w:r>
          </w:p>
        </w:tc>
        <w:tc>
          <w:tcPr>
            <w:tcW w:w="881" w:type="dxa"/>
            <w:tcBorders>
              <w:top w:val="single" w:sz="4" w:space="0" w:color="595959" w:themeColor="text1" w:themeTint="A6"/>
              <w:bottom w:val="single" w:sz="4" w:space="0" w:color="595959" w:themeColor="text1" w:themeTint="A6"/>
            </w:tcBorders>
          </w:tcPr>
          <w:p w14:paraId="3FBB24D0" w14:textId="30114774"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&lt;EndNote&gt;&lt;Cite&gt;&lt;Author&gt;Ward&lt;/Author&gt;&lt;Year&gt;2007&lt;/Year&gt;&lt;RecNum&gt;44&lt;/RecNum&gt;&lt;DisplayText&gt;[48]&lt;/DisplayText&gt;&lt;record&gt;&lt;rec-number&gt;44&lt;/rec-number&gt;&lt;foreign-keys&gt;&lt;key app="EN" db-id="prraawewz2tpwae0awep2et8axzf05ftfe2d" timestamp="1484244746"&gt;44&lt;/key&gt;&lt;/foreign-keys&gt;&lt;ref-type name="Journal Article"&gt;17&lt;/ref-type&gt;&lt;contributors&gt;&lt;authors&gt;&lt;author&gt;Ward, S.&lt;/author&gt;&lt;author&gt;Lloyd Jones, M.&lt;/author&gt;&lt;author&gt;Pandor, A.&lt;/author&gt;&lt;author&gt;Holmes, M.&lt;/author&gt;&lt;author&gt;Ara, R.&lt;/author&gt;&lt;author&gt;Ryan, A.&lt;/author&gt;&lt;author&gt;Yeo, W.&lt;/author&gt;&lt;author&gt;Payne, N.&lt;/author&gt;&lt;/authors&gt;&lt;/contributors&gt;&lt;auth-address&gt;School of Health and Related Research (ScHARR), University of Sheffield, UK.&lt;/auth-address&gt;&lt;titles&gt;&lt;title&gt;A systematic review and economic evaluation of statins for the prevention of coronary events&lt;/title&gt;&lt;secondary-title&gt;Health Technol Assess&lt;/secondary-title&gt;&lt;alt-title&gt;Health technology assessment&lt;/alt-title&gt;&lt;/titles&gt;&lt;periodical&gt;&lt;full-title&gt;Health Technol Assess&lt;/full-title&gt;&lt;abbr-1&gt;Health technology assessment&lt;/abbr-1&gt;&lt;/periodical&gt;&lt;alt-periodical&gt;&lt;full-title&gt;Health Technol Assess&lt;/full-title&gt;&lt;abbr-1&gt;Health technology assessment&lt;/abbr-1&gt;&lt;/alt-periodical&gt;&lt;pages&gt;1-160, iii-iv&lt;/pages&gt;&lt;volume&gt;11&lt;/volume&gt;&lt;number&gt;14&lt;/number&gt;&lt;edition&gt;2007/04/06&lt;/edition&gt;&lt;keywords&gt;&lt;keyword&gt;Bayes Theorem&lt;/keyword&gt;&lt;keyword&gt;Coronary Disease/mortality/*prevention &amp;amp; control&lt;/keyword&gt;&lt;keyword&gt;*Cost-Benefit Analysis&lt;/keyword&gt;&lt;keyword&gt;Female&lt;/keyword&gt;&lt;keyword&gt;Humans&lt;/keyword&gt;&lt;keyword&gt;Hydroxymethylglutaryl-CoA Reductase Inhibitors/adverse&lt;/keyword&gt;&lt;keyword&gt;effects/economics/*therapeutic use&lt;/keyword&gt;&lt;keyword&gt;Male&lt;/keyword&gt;&lt;keyword&gt;Meta-Analysis as Topic&lt;/keyword&gt;&lt;keyword&gt;Quality of Life&lt;/keyword&gt;&lt;/keywords&gt;&lt;dates&gt;&lt;year&gt;2007&lt;/year&gt;&lt;pub-dates&gt;&lt;date&gt;Apr&lt;/date&gt;&lt;/pub-dates&gt;&lt;/dates&gt;&lt;isbn&gt;2046-4924 (Electronic)&amp;#xD;1366-5278 (Linking)&lt;/isbn&gt;&lt;accession-num&gt;17408535&lt;/accession-num&gt;&lt;urls&gt;&lt;related-urls&gt;&lt;url&gt;http://www.ncbi.nlm.nih.gov/pubmed/17408535&lt;/url&gt;&lt;/related-urls&gt;&lt;/urls&gt;&lt;language&gt;eng&lt;/language&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[48]</w:t>
            </w:r>
            <w:r w:rsidRPr="00426C9C">
              <w:rPr>
                <w:rFonts w:asciiTheme="minorHAnsi" w:hAnsiTheme="minorHAnsi"/>
                <w:lang w:eastAsia="zh-TW"/>
              </w:rPr>
              <w:fldChar w:fldCharType="end"/>
            </w:r>
          </w:p>
        </w:tc>
      </w:tr>
      <w:tr w:rsidR="00C836C9" w:rsidRPr="00426C9C" w14:paraId="6E624748"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4" w:space="0" w:color="595959" w:themeColor="text1" w:themeTint="A6"/>
            </w:tcBorders>
          </w:tcPr>
          <w:p w14:paraId="0F281AF3"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Heart failure</w:t>
            </w:r>
          </w:p>
        </w:tc>
        <w:tc>
          <w:tcPr>
            <w:tcW w:w="1258" w:type="dxa"/>
            <w:tcBorders>
              <w:top w:val="single" w:sz="4" w:space="0" w:color="595959" w:themeColor="text1" w:themeTint="A6"/>
              <w:bottom w:val="single" w:sz="4" w:space="0" w:color="595959" w:themeColor="text1" w:themeTint="A6"/>
            </w:tcBorders>
          </w:tcPr>
          <w:p w14:paraId="109EA6E9"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£2,402</w:t>
            </w:r>
          </w:p>
        </w:tc>
        <w:tc>
          <w:tcPr>
            <w:tcW w:w="1617" w:type="dxa"/>
            <w:tcBorders>
              <w:top w:val="single" w:sz="4" w:space="0" w:color="595959" w:themeColor="text1" w:themeTint="A6"/>
              <w:bottom w:val="single" w:sz="4" w:space="0" w:color="595959" w:themeColor="text1" w:themeTint="A6"/>
            </w:tcBorders>
          </w:tcPr>
          <w:p w14:paraId="3175E8D3"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£240</w:t>
            </w:r>
          </w:p>
        </w:tc>
        <w:tc>
          <w:tcPr>
            <w:tcW w:w="2303" w:type="dxa"/>
            <w:tcBorders>
              <w:top w:val="single" w:sz="4" w:space="0" w:color="595959" w:themeColor="text1" w:themeTint="A6"/>
              <w:bottom w:val="single" w:sz="4" w:space="0" w:color="595959" w:themeColor="text1" w:themeTint="A6"/>
            </w:tcBorders>
          </w:tcPr>
          <w:p w14:paraId="1371B8A0"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β=24)</w:t>
            </w:r>
          </w:p>
        </w:tc>
        <w:tc>
          <w:tcPr>
            <w:tcW w:w="881" w:type="dxa"/>
            <w:tcBorders>
              <w:top w:val="single" w:sz="4" w:space="0" w:color="595959" w:themeColor="text1" w:themeTint="A6"/>
              <w:bottom w:val="single" w:sz="4" w:space="0" w:color="595959" w:themeColor="text1" w:themeTint="A6"/>
            </w:tcBorders>
          </w:tcPr>
          <w:p w14:paraId="0CC4A107" w14:textId="1C50214C"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rFonts w:asciiTheme="minorHAnsi" w:hAnsiTheme="minorHAnsi"/>
                <w:lang w:eastAsia="zh-TW"/>
              </w:rPr>
              <w:instrText xml:space="preserve"> ADDIN EN.CITE </w:instrText>
            </w:r>
            <w:r w:rsidR="00101E07">
              <w:rPr>
                <w:rFonts w:asciiTheme="minorHAnsi" w:hAnsiTheme="minorHAnsi"/>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rFonts w:asciiTheme="minorHAnsi" w:hAnsiTheme="minorHAnsi"/>
                <w:lang w:eastAsia="zh-TW"/>
              </w:rPr>
              <w:instrText xml:space="preserve"> ADDIN EN.CITE.DATA </w:instrText>
            </w:r>
            <w:r w:rsidR="00101E07">
              <w:rPr>
                <w:rFonts w:asciiTheme="minorHAnsi" w:hAnsiTheme="minorHAnsi"/>
                <w:lang w:eastAsia="zh-TW"/>
              </w:rPr>
            </w:r>
            <w:r w:rsidR="00101E07">
              <w:rPr>
                <w:rFonts w:asciiTheme="minorHAnsi" w:hAnsiTheme="minorHAnsi"/>
                <w:lang w:eastAsia="zh-TW"/>
              </w:rPr>
              <w:fldChar w:fldCharType="end"/>
            </w:r>
            <w:r w:rsidRPr="00426C9C">
              <w:rPr>
                <w:rFonts w:asciiTheme="minorHAnsi" w:hAnsiTheme="minorHAnsi"/>
                <w:lang w:eastAsia="zh-TW"/>
              </w:rPr>
            </w:r>
            <w:r w:rsidRPr="00426C9C">
              <w:rPr>
                <w:rFonts w:asciiTheme="minorHAnsi" w:hAnsiTheme="minorHAnsi"/>
                <w:lang w:eastAsia="zh-TW"/>
              </w:rPr>
              <w:fldChar w:fldCharType="separate"/>
            </w:r>
            <w:r w:rsidR="00101E07">
              <w:rPr>
                <w:rFonts w:asciiTheme="minorHAnsi" w:hAnsiTheme="minorHAnsi"/>
                <w:noProof/>
                <w:lang w:eastAsia="zh-TW"/>
              </w:rPr>
              <w:t>[49]</w:t>
            </w:r>
            <w:r w:rsidRPr="00426C9C">
              <w:rPr>
                <w:rFonts w:asciiTheme="minorHAnsi" w:hAnsiTheme="minorHAnsi"/>
                <w:lang w:eastAsia="zh-TW"/>
              </w:rPr>
              <w:fldChar w:fldCharType="end"/>
            </w:r>
          </w:p>
        </w:tc>
      </w:tr>
      <w:tr w:rsidR="00C836C9" w:rsidRPr="00426C9C" w14:paraId="5953BA43" w14:textId="77777777" w:rsidTr="00CE645D">
        <w:tc>
          <w:tcPr>
            <w:tcW w:w="2451" w:type="dxa"/>
            <w:tcBorders>
              <w:top w:val="single" w:sz="4" w:space="0" w:color="595959" w:themeColor="text1" w:themeTint="A6"/>
              <w:bottom w:val="single" w:sz="4" w:space="0" w:color="595959" w:themeColor="text1" w:themeTint="A6"/>
            </w:tcBorders>
          </w:tcPr>
          <w:p w14:paraId="4B5588C5"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HF subsequent</w:t>
            </w:r>
          </w:p>
        </w:tc>
        <w:tc>
          <w:tcPr>
            <w:tcW w:w="1258" w:type="dxa"/>
            <w:tcBorders>
              <w:top w:val="single" w:sz="4" w:space="0" w:color="595959" w:themeColor="text1" w:themeTint="A6"/>
              <w:bottom w:val="single" w:sz="4" w:space="0" w:color="595959" w:themeColor="text1" w:themeTint="A6"/>
            </w:tcBorders>
          </w:tcPr>
          <w:p w14:paraId="2B6CD1E6"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£815</w:t>
            </w:r>
          </w:p>
        </w:tc>
        <w:tc>
          <w:tcPr>
            <w:tcW w:w="1617" w:type="dxa"/>
            <w:tcBorders>
              <w:top w:val="single" w:sz="4" w:space="0" w:color="595959" w:themeColor="text1" w:themeTint="A6"/>
              <w:bottom w:val="single" w:sz="4" w:space="0" w:color="595959" w:themeColor="text1" w:themeTint="A6"/>
            </w:tcBorders>
          </w:tcPr>
          <w:p w14:paraId="08BD205A"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£82</w:t>
            </w:r>
          </w:p>
        </w:tc>
        <w:tc>
          <w:tcPr>
            <w:tcW w:w="2303" w:type="dxa"/>
            <w:tcBorders>
              <w:top w:val="single" w:sz="4" w:space="0" w:color="595959" w:themeColor="text1" w:themeTint="A6"/>
              <w:bottom w:val="single" w:sz="4" w:space="0" w:color="595959" w:themeColor="text1" w:themeTint="A6"/>
            </w:tcBorders>
          </w:tcPr>
          <w:p w14:paraId="5A8ECE39"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β=8)</w:t>
            </w:r>
          </w:p>
        </w:tc>
        <w:tc>
          <w:tcPr>
            <w:tcW w:w="881" w:type="dxa"/>
            <w:tcBorders>
              <w:top w:val="single" w:sz="4" w:space="0" w:color="595959" w:themeColor="text1" w:themeTint="A6"/>
              <w:bottom w:val="single" w:sz="4" w:space="0" w:color="595959" w:themeColor="text1" w:themeTint="A6"/>
            </w:tcBorders>
          </w:tcPr>
          <w:p w14:paraId="338A3D05" w14:textId="3677E47B"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rFonts w:asciiTheme="minorHAnsi" w:hAnsiTheme="minorHAnsi"/>
                <w:lang w:eastAsia="zh-TW"/>
              </w:rPr>
              <w:instrText xml:space="preserve"> ADDIN EN.CITE </w:instrText>
            </w:r>
            <w:r w:rsidR="00101E07">
              <w:rPr>
                <w:rFonts w:asciiTheme="minorHAnsi" w:hAnsiTheme="minorHAnsi"/>
                <w:lang w:eastAsia="zh-TW"/>
              </w:rPr>
              <w:fldChar w:fldCharType="begin">
                <w:fldData xml:space="preserve">PEVuZE5vdGU+PENpdGU+PEF1dGhvcj5DbGFya2U8L0F1dGhvcj48WWVhcj4yMDAzPC9ZZWFyPjxS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</w:fldData>
              </w:fldChar>
            </w:r>
            <w:r w:rsidR="00101E07">
              <w:rPr>
                <w:rFonts w:asciiTheme="minorHAnsi" w:hAnsiTheme="minorHAnsi"/>
                <w:lang w:eastAsia="zh-TW"/>
              </w:rPr>
              <w:instrText xml:space="preserve"> ADDIN EN.CITE.DATA </w:instrText>
            </w:r>
            <w:r w:rsidR="00101E07">
              <w:rPr>
                <w:rFonts w:asciiTheme="minorHAnsi" w:hAnsiTheme="minorHAnsi"/>
                <w:lang w:eastAsia="zh-TW"/>
              </w:rPr>
            </w:r>
            <w:r w:rsidR="00101E07">
              <w:rPr>
                <w:rFonts w:asciiTheme="minorHAnsi" w:hAnsiTheme="minorHAnsi"/>
                <w:lang w:eastAsia="zh-TW"/>
              </w:rPr>
              <w:fldChar w:fldCharType="end"/>
            </w:r>
            <w:r w:rsidRPr="00426C9C">
              <w:rPr>
                <w:rFonts w:asciiTheme="minorHAnsi" w:hAnsiTheme="minorHAnsi"/>
                <w:lang w:eastAsia="zh-TW"/>
              </w:rPr>
            </w:r>
            <w:r w:rsidRPr="00426C9C">
              <w:rPr>
                <w:rFonts w:asciiTheme="minorHAnsi" w:hAnsiTheme="minorHAnsi"/>
                <w:lang w:eastAsia="zh-TW"/>
              </w:rPr>
              <w:fldChar w:fldCharType="separate"/>
            </w:r>
            <w:r w:rsidR="00101E07">
              <w:rPr>
                <w:rFonts w:asciiTheme="minorHAnsi" w:hAnsiTheme="minorHAnsi"/>
                <w:noProof/>
                <w:lang w:eastAsia="zh-TW"/>
              </w:rPr>
              <w:t>[49]</w:t>
            </w:r>
            <w:r w:rsidRPr="00426C9C">
              <w:rPr>
                <w:rFonts w:asciiTheme="minorHAnsi" w:hAnsiTheme="minorHAnsi"/>
                <w:lang w:eastAsia="zh-TW"/>
              </w:rPr>
              <w:fldChar w:fldCharType="end"/>
            </w:r>
          </w:p>
        </w:tc>
      </w:tr>
      <w:tr w:rsidR="00C836C9" w:rsidRPr="00426C9C" w14:paraId="1EA9C98F"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4" w:space="0" w:color="595959" w:themeColor="text1" w:themeTint="A6"/>
            </w:tcBorders>
          </w:tcPr>
          <w:p w14:paraId="7C1D872F"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Type 2 diabetes</w:t>
            </w:r>
          </w:p>
        </w:tc>
        <w:tc>
          <w:tcPr>
            <w:tcW w:w="1258" w:type="dxa"/>
            <w:tcBorders>
              <w:top w:val="single" w:sz="4" w:space="0" w:color="595959" w:themeColor="text1" w:themeTint="A6"/>
              <w:bottom w:val="single" w:sz="4" w:space="0" w:color="595959" w:themeColor="text1" w:themeTint="A6"/>
            </w:tcBorders>
          </w:tcPr>
          <w:p w14:paraId="13D81707"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£1,257</w:t>
            </w:r>
          </w:p>
        </w:tc>
        <w:tc>
          <w:tcPr>
            <w:tcW w:w="1617" w:type="dxa"/>
            <w:tcBorders>
              <w:top w:val="single" w:sz="4" w:space="0" w:color="595959" w:themeColor="text1" w:themeTint="A6"/>
              <w:bottom w:val="single" w:sz="4" w:space="0" w:color="595959" w:themeColor="text1" w:themeTint="A6"/>
            </w:tcBorders>
          </w:tcPr>
          <w:p w14:paraId="63F8323F"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£126</w:t>
            </w:r>
          </w:p>
        </w:tc>
        <w:tc>
          <w:tcPr>
            <w:tcW w:w="2303" w:type="dxa"/>
            <w:tcBorders>
              <w:top w:val="single" w:sz="4" w:space="0" w:color="595959" w:themeColor="text1" w:themeTint="A6"/>
              <w:bottom w:val="single" w:sz="4" w:space="0" w:color="595959" w:themeColor="text1" w:themeTint="A6"/>
            </w:tcBorders>
          </w:tcPr>
          <w:p w14:paraId="43AC7866"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β=13)</w:t>
            </w:r>
          </w:p>
        </w:tc>
        <w:tc>
          <w:tcPr>
            <w:tcW w:w="881" w:type="dxa"/>
            <w:tcBorders>
              <w:top w:val="single" w:sz="4" w:space="0" w:color="595959" w:themeColor="text1" w:themeTint="A6"/>
              <w:bottom w:val="single" w:sz="4" w:space="0" w:color="595959" w:themeColor="text1" w:themeTint="A6"/>
            </w:tcBorders>
          </w:tcPr>
          <w:p w14:paraId="4A93AEE8" w14:textId="5612512D"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fldData xml:space="preserve">PEVuZE5vdGU+PENpdGU+PEF1dGhvcj5GYXJtZXI8L0F1dGhvcj48WWVhcj4yMDA5PC9ZZWFyPjxS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==
</w:fldData>
              </w:fldChar>
            </w:r>
            <w:r w:rsidR="00101E07">
              <w:rPr>
                <w:rFonts w:asciiTheme="minorHAnsi" w:hAnsiTheme="minorHAnsi"/>
                <w:lang w:eastAsia="zh-TW"/>
              </w:rPr>
              <w:instrText xml:space="preserve"> ADDIN EN.CITE </w:instrText>
            </w:r>
            <w:r w:rsidR="00101E07">
              <w:rPr>
                <w:rFonts w:asciiTheme="minorHAnsi" w:hAnsiTheme="minorHAnsi"/>
                <w:lang w:eastAsia="zh-TW"/>
              </w:rPr>
              <w:fldChar w:fldCharType="begin">
                <w:fldData xml:space="preserve">PEVuZE5vdGU+PENpdGU+PEF1dGhvcj5GYXJtZXI8L0F1dGhvcj48WWVhcj4yMDA5PC9ZZWFyPjxS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==
</w:fldData>
              </w:fldChar>
            </w:r>
            <w:r w:rsidR="00101E07">
              <w:rPr>
                <w:rFonts w:asciiTheme="minorHAnsi" w:hAnsiTheme="minorHAnsi"/>
                <w:lang w:eastAsia="zh-TW"/>
              </w:rPr>
              <w:instrText xml:space="preserve"> ADDIN EN.CITE.DATA </w:instrText>
            </w:r>
            <w:r w:rsidR="00101E07">
              <w:rPr>
                <w:rFonts w:asciiTheme="minorHAnsi" w:hAnsiTheme="minorHAnsi"/>
                <w:lang w:eastAsia="zh-TW"/>
              </w:rPr>
            </w:r>
            <w:r w:rsidR="00101E07">
              <w:rPr>
                <w:rFonts w:asciiTheme="minorHAnsi" w:hAnsiTheme="minorHAnsi"/>
                <w:lang w:eastAsia="zh-TW"/>
              </w:rPr>
              <w:fldChar w:fldCharType="end"/>
            </w:r>
            <w:r w:rsidRPr="00426C9C">
              <w:rPr>
                <w:rFonts w:asciiTheme="minorHAnsi" w:hAnsiTheme="minorHAnsi"/>
                <w:lang w:eastAsia="zh-TW"/>
              </w:rPr>
            </w:r>
            <w:r w:rsidRPr="00426C9C">
              <w:rPr>
                <w:rFonts w:asciiTheme="minorHAnsi" w:hAnsiTheme="minorHAnsi"/>
                <w:lang w:eastAsia="zh-TW"/>
              </w:rPr>
              <w:fldChar w:fldCharType="separate"/>
            </w:r>
            <w:r w:rsidR="00101E07">
              <w:rPr>
                <w:rFonts w:asciiTheme="minorHAnsi" w:hAnsiTheme="minorHAnsi"/>
                <w:noProof/>
                <w:lang w:eastAsia="zh-TW"/>
              </w:rPr>
              <w:t>[50]</w:t>
            </w:r>
            <w:r w:rsidRPr="00426C9C">
              <w:rPr>
                <w:rFonts w:asciiTheme="minorHAnsi" w:hAnsiTheme="minorHAnsi"/>
                <w:lang w:eastAsia="zh-TW"/>
              </w:rPr>
              <w:fldChar w:fldCharType="end"/>
            </w:r>
          </w:p>
        </w:tc>
      </w:tr>
      <w:tr w:rsidR="00C836C9" w:rsidRPr="00426C9C" w14:paraId="32B58363" w14:textId="77777777" w:rsidTr="00CE645D">
        <w:tc>
          <w:tcPr>
            <w:tcW w:w="2451" w:type="dxa"/>
            <w:tcBorders>
              <w:top w:val="single" w:sz="4" w:space="0" w:color="595959" w:themeColor="text1" w:themeTint="A6"/>
              <w:bottom w:val="single" w:sz="4" w:space="0" w:color="595959" w:themeColor="text1" w:themeTint="A6"/>
            </w:tcBorders>
          </w:tcPr>
          <w:p w14:paraId="72A62D2A"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Breast cancer</w:t>
            </w:r>
          </w:p>
        </w:tc>
        <w:tc>
          <w:tcPr>
            <w:tcW w:w="1258" w:type="dxa"/>
            <w:tcBorders>
              <w:top w:val="single" w:sz="4" w:space="0" w:color="595959" w:themeColor="text1" w:themeTint="A6"/>
              <w:bottom w:val="single" w:sz="4" w:space="0" w:color="595959" w:themeColor="text1" w:themeTint="A6"/>
            </w:tcBorders>
          </w:tcPr>
          <w:p w14:paraId="6C1FA9A1"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£12,155</w:t>
            </w:r>
          </w:p>
        </w:tc>
        <w:tc>
          <w:tcPr>
            <w:tcW w:w="1617" w:type="dxa"/>
            <w:tcBorders>
              <w:top w:val="single" w:sz="4" w:space="0" w:color="595959" w:themeColor="text1" w:themeTint="A6"/>
              <w:bottom w:val="single" w:sz="4" w:space="0" w:color="595959" w:themeColor="text1" w:themeTint="A6"/>
            </w:tcBorders>
          </w:tcPr>
          <w:p w14:paraId="15BB6B9E"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£1,215</w:t>
            </w:r>
          </w:p>
        </w:tc>
        <w:tc>
          <w:tcPr>
            <w:tcW w:w="2303" w:type="dxa"/>
            <w:tcBorders>
              <w:top w:val="single" w:sz="4" w:space="0" w:color="595959" w:themeColor="text1" w:themeTint="A6"/>
              <w:bottom w:val="single" w:sz="4" w:space="0" w:color="595959" w:themeColor="text1" w:themeTint="A6"/>
            </w:tcBorders>
          </w:tcPr>
          <w:p w14:paraId="521C560D"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β=122)</w:t>
            </w:r>
          </w:p>
        </w:tc>
        <w:tc>
          <w:tcPr>
            <w:tcW w:w="881" w:type="dxa"/>
            <w:tcBorders>
              <w:top w:val="single" w:sz="4" w:space="0" w:color="595959" w:themeColor="text1" w:themeTint="A6"/>
              <w:bottom w:val="single" w:sz="4" w:space="0" w:color="595959" w:themeColor="text1" w:themeTint="A6"/>
            </w:tcBorders>
          </w:tcPr>
          <w:p w14:paraId="241E1FC5" w14:textId="647A93BE"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&lt;EndNote&gt;&lt;Cite&gt;&lt;Author&gt;Madan&lt;/Author&gt;&lt;Year&gt;2010&lt;/Year&gt;&lt;RecNum&gt;47&lt;/RecNum&gt;&lt;DisplayText&gt;[51]&lt;/DisplayText&gt;&lt;record&gt;&lt;rec-number&gt;47&lt;/rec-number&gt;&lt;foreign-keys&gt;&lt;key app="EN" db-id="prraawewz2tpwae0awep2et8axzf05ftfe2d" timestamp="1484245077"&gt;47&lt;/key&gt;&lt;/foreign-keys&gt;&lt;ref-type name="Journal Article"&gt;17&lt;/ref-type&gt;&lt;contributors&gt;&lt;authors&gt;&lt;author&gt;Madan, J.&lt;/author&gt;&lt;author&gt;Rawdin, A.&lt;/author&gt;&lt;author&gt;Stevenson, M.&lt;/author&gt;&lt;author&gt;Tappenden, P.&lt;/author&gt;&lt;/authors&gt;&lt;/contributors&gt;&lt;auth-address&gt;Academic Unit of Primary Health Care, University of Bristol, Cotham House, Bristol, UK. jason.madan@bris.ac.uk&lt;/auth-address&gt;&lt;titles&gt;&lt;title&gt;A rapid-response economic evaluation of the UK NHS Cancer Reform Strategy breast cancer screening program extension via a plausible bounds approach&lt;/title&gt;&lt;secondary-title&gt;Value Health&lt;/secondary-title&gt;&lt;/titles&gt;&lt;periodical&gt;&lt;full-title&gt;Value Health&lt;/full-title&gt;&lt;/periodical&gt;&lt;pages&gt;215-21&lt;/pages&gt;&lt;volume&gt;13&lt;/volume&gt;&lt;number&gt;2&lt;/number&gt;&lt;keywords&gt;&lt;keyword&gt;Breast Neoplasms/*diagnosis/*economics/prevention &amp;amp; control&lt;/keyword&gt;&lt;keyword&gt;Cost-Benefit Analysis&lt;/keyword&gt;&lt;keyword&gt;Early Detection of Cancer/*economics&lt;/keyword&gt;&lt;keyword&gt;Female&lt;/keyword&gt;&lt;keyword&gt;Health Care Reform/*economics&lt;/keyword&gt;&lt;keyword&gt;Humans&lt;/keyword&gt;&lt;keyword&gt;Middle Aged&lt;/keyword&gt;&lt;keyword&gt;Monte Carlo Method&lt;/keyword&gt;&lt;keyword&gt;Outcome and Process Assessment (Health Care)&lt;/keyword&gt;&lt;keyword&gt;Quality-Adjusted Life Years&lt;/keyword&gt;&lt;keyword&gt;Sensitivity and Specificity&lt;/keyword&gt;&lt;keyword&gt;State Medicine/*economics&lt;/keyword&gt;&lt;keyword&gt;Survival Analysis&lt;/keyword&gt;&lt;keyword&gt;United Kingdom&lt;/keyword&gt;&lt;/keywords&gt;&lt;dates&gt;&lt;year&gt;2010&lt;/year&gt;&lt;pub-dates&gt;&lt;date&gt;Mar-Apr&lt;/date&gt;&lt;/pub-dates&gt;&lt;/dates&gt;&lt;isbn&gt;1524-4733 (Electronic)&amp;#xD;1098-3015 (Linking)&lt;/isbn&gt;&lt;accession-num&gt;19878494&lt;/accession-num&gt;&lt;urls&gt;&lt;related-urls&gt;&lt;url&gt;https://www.ncbi.nlm.nih.gov/pubmed/19878494&lt;/url&gt;&lt;/related-urls&gt;&lt;/urls&gt;&lt;electronic-resource-num&gt;10.1111/j.1524-4733.2009.00667.x&lt;/electronic-resource-num&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[51]</w:t>
            </w:r>
            <w:r w:rsidRPr="00426C9C">
              <w:rPr>
                <w:rFonts w:asciiTheme="minorHAnsi" w:hAnsiTheme="minorHAnsi"/>
                <w:lang w:eastAsia="zh-TW"/>
              </w:rPr>
              <w:fldChar w:fldCharType="end"/>
            </w:r>
          </w:p>
        </w:tc>
      </w:tr>
      <w:tr w:rsidR="00C836C9" w:rsidRPr="00426C9C" w14:paraId="6B49F4A8" w14:textId="77777777" w:rsidTr="00CE645D">
        <w:trPr>
          <w:cnfStyle w:val="000000100000" w:firstRow="0" w:lastRow="0" w:firstColumn="0" w:lastColumn="0" w:oddVBand="0" w:evenVBand="0" w:oddHBand="1" w:evenHBand="0" w:firstRowFirstColumn="0" w:firstRowLastColumn="0" w:lastRowFirstColumn="0" w:lastRowLastColumn="0"/>
        </w:trPr>
        <w:tc>
          <w:tcPr>
            <w:tcW w:w="2451" w:type="dxa"/>
            <w:tcBorders>
              <w:top w:val="single" w:sz="4" w:space="0" w:color="595959" w:themeColor="text1" w:themeTint="A6"/>
              <w:bottom w:val="single" w:sz="12" w:space="0" w:color="auto"/>
            </w:tcBorders>
          </w:tcPr>
          <w:p w14:paraId="787E36FE" w14:textId="77777777" w:rsidR="00C836C9" w:rsidRPr="00426C9C" w:rsidRDefault="00C836C9" w:rsidP="009114A0">
            <w:pPr>
              <w:spacing w:before="40" w:after="40" w:line="408" w:lineRule="auto"/>
              <w:ind w:firstLine="171"/>
              <w:rPr>
                <w:rFonts w:asciiTheme="minorHAnsi" w:hAnsiTheme="minorHAnsi"/>
                <w:lang w:eastAsia="zh-TW"/>
              </w:rPr>
            </w:pPr>
            <w:r w:rsidRPr="00426C9C">
              <w:rPr>
                <w:rFonts w:asciiTheme="minorHAnsi" w:hAnsiTheme="minorHAnsi"/>
              </w:rPr>
              <w:t>Colorectal cancer</w:t>
            </w:r>
          </w:p>
        </w:tc>
        <w:tc>
          <w:tcPr>
            <w:tcW w:w="1258" w:type="dxa"/>
            <w:tcBorders>
              <w:top w:val="single" w:sz="4" w:space="0" w:color="595959" w:themeColor="text1" w:themeTint="A6"/>
              <w:bottom w:val="single" w:sz="12" w:space="0" w:color="auto"/>
            </w:tcBorders>
          </w:tcPr>
          <w:p w14:paraId="1D1099CC"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£16,978</w:t>
            </w:r>
          </w:p>
        </w:tc>
        <w:tc>
          <w:tcPr>
            <w:tcW w:w="1617" w:type="dxa"/>
            <w:tcBorders>
              <w:top w:val="single" w:sz="4" w:space="0" w:color="595959" w:themeColor="text1" w:themeTint="A6"/>
              <w:bottom w:val="single" w:sz="12" w:space="0" w:color="auto"/>
            </w:tcBorders>
          </w:tcPr>
          <w:p w14:paraId="20E8F3C3" w14:textId="77777777" w:rsidR="00C836C9" w:rsidRPr="00426C9C" w:rsidRDefault="00C836C9" w:rsidP="009114A0">
            <w:pPr>
              <w:spacing w:before="40" w:after="40" w:line="408" w:lineRule="auto"/>
              <w:rPr>
                <w:rFonts w:asciiTheme="minorHAnsi" w:hAnsiTheme="minorHAnsi" w:cs="Arial"/>
                <w:color w:val="000000"/>
              </w:rPr>
            </w:pPr>
            <w:r w:rsidRPr="00426C9C">
              <w:rPr>
                <w:rFonts w:asciiTheme="minorHAnsi" w:hAnsiTheme="minorHAnsi"/>
              </w:rPr>
              <w:t>£1,698</w:t>
            </w:r>
          </w:p>
        </w:tc>
        <w:tc>
          <w:tcPr>
            <w:tcW w:w="2303" w:type="dxa"/>
            <w:tcBorders>
              <w:top w:val="single" w:sz="4" w:space="0" w:color="595959" w:themeColor="text1" w:themeTint="A6"/>
              <w:bottom w:val="single" w:sz="12" w:space="0" w:color="auto"/>
            </w:tcBorders>
          </w:tcPr>
          <w:p w14:paraId="23DC52B6" w14:textId="77777777" w:rsidR="00C836C9" w:rsidRPr="00426C9C" w:rsidRDefault="00C836C9" w:rsidP="009114A0">
            <w:pPr>
              <w:spacing w:before="40" w:after="40" w:line="408" w:lineRule="auto"/>
              <w:rPr>
                <w:rFonts w:asciiTheme="minorHAnsi" w:hAnsiTheme="minorHAnsi" w:cs="Arial"/>
              </w:rPr>
            </w:pPr>
            <w:r w:rsidRPr="00426C9C">
              <w:rPr>
                <w:rFonts w:asciiTheme="minorHAnsi" w:hAnsiTheme="minorHAnsi"/>
              </w:rPr>
              <w:t>Gamma (α=100</w:t>
            </w:r>
            <w:r>
              <w:rPr>
                <w:rFonts w:asciiTheme="minorHAnsi" w:hAnsiTheme="minorHAnsi"/>
              </w:rPr>
              <w:t>,</w:t>
            </w:r>
            <w:r w:rsidRPr="00426C9C">
              <w:rPr>
                <w:rFonts w:asciiTheme="minorHAnsi" w:hAnsiTheme="minorHAnsi"/>
              </w:rPr>
              <w:t xml:space="preserve"> β=170)</w:t>
            </w:r>
          </w:p>
        </w:tc>
        <w:tc>
          <w:tcPr>
            <w:tcW w:w="881" w:type="dxa"/>
            <w:tcBorders>
              <w:top w:val="single" w:sz="4" w:space="0" w:color="595959" w:themeColor="text1" w:themeTint="A6"/>
              <w:bottom w:val="single" w:sz="12" w:space="0" w:color="auto"/>
            </w:tcBorders>
          </w:tcPr>
          <w:p w14:paraId="565DE5E9" w14:textId="61FCF69C" w:rsidR="00C836C9" w:rsidRPr="00426C9C" w:rsidRDefault="00C836C9" w:rsidP="00101E07">
            <w:pPr>
              <w:spacing w:before="40" w:after="40" w:line="408" w:lineRule="auto"/>
              <w:rPr>
                <w:rFonts w:asciiTheme="minorHAnsi" w:hAnsiTheme="minorHAnsi"/>
                <w:lang w:eastAsia="zh-TW"/>
              </w:rPr>
            </w:pPr>
            <w:r w:rsidRPr="00426C9C">
              <w:rPr>
                <w:rFonts w:asciiTheme="minorHAnsi" w:hAnsiTheme="minorHAnsi"/>
                <w:lang w:eastAsia="zh-TW"/>
              </w:rPr>
              <w:fldChar w:fldCharType="begin">
                <w:fldData xml:space="preserve">PEVuZE5vdGU+PENpdGU+PEF1dGhvcj5UYXBwZW5kZW48L0F1dGhvcj48WWVhcj4yMDA3PC9ZZWFy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</w:fldData>
              </w:fldChar>
            </w:r>
            <w:r w:rsidR="00101E07">
              <w:rPr>
                <w:rFonts w:asciiTheme="minorHAnsi" w:hAnsiTheme="minorHAnsi"/>
                <w:lang w:eastAsia="zh-TW"/>
              </w:rPr>
              <w:instrText xml:space="preserve"> ADDIN EN.CITE </w:instrText>
            </w:r>
            <w:r w:rsidR="00101E07">
              <w:rPr>
                <w:rFonts w:asciiTheme="minorHAnsi" w:hAnsiTheme="minorHAnsi"/>
                <w:lang w:eastAsia="zh-TW"/>
              </w:rPr>
              <w:fldChar w:fldCharType="begin">
                <w:fldData xml:space="preserve">PEVuZE5vdGU+PENpdGU+PEF1dGhvcj5UYXBwZW5kZW48L0F1dGhvcj48WWVhcj4yMDA3PC9ZZWFy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</w:fldData>
              </w:fldChar>
            </w:r>
            <w:r w:rsidR="00101E07">
              <w:rPr>
                <w:rFonts w:asciiTheme="minorHAnsi" w:hAnsiTheme="minorHAnsi"/>
                <w:lang w:eastAsia="zh-TW"/>
              </w:rPr>
              <w:instrText xml:space="preserve"> ADDIN EN.CITE.DATA </w:instrText>
            </w:r>
            <w:r w:rsidR="00101E07">
              <w:rPr>
                <w:rFonts w:asciiTheme="minorHAnsi" w:hAnsiTheme="minorHAnsi"/>
                <w:lang w:eastAsia="zh-TW"/>
              </w:rPr>
            </w:r>
            <w:r w:rsidR="00101E07">
              <w:rPr>
                <w:rFonts w:asciiTheme="minorHAnsi" w:hAnsiTheme="minorHAnsi"/>
                <w:lang w:eastAsia="zh-TW"/>
              </w:rPr>
              <w:fldChar w:fldCharType="end"/>
            </w:r>
            <w:r w:rsidRPr="00426C9C">
              <w:rPr>
                <w:rFonts w:asciiTheme="minorHAnsi" w:hAnsiTheme="minorHAnsi"/>
                <w:lang w:eastAsia="zh-TW"/>
              </w:rPr>
            </w:r>
            <w:r w:rsidRPr="00426C9C">
              <w:rPr>
                <w:rFonts w:asciiTheme="minorHAnsi" w:hAnsiTheme="minorHAnsi"/>
                <w:lang w:eastAsia="zh-TW"/>
              </w:rPr>
              <w:fldChar w:fldCharType="separate"/>
            </w:r>
            <w:r w:rsidR="00101E07">
              <w:rPr>
                <w:rFonts w:asciiTheme="minorHAnsi" w:hAnsiTheme="minorHAnsi"/>
                <w:noProof/>
                <w:lang w:eastAsia="zh-TW"/>
              </w:rPr>
              <w:t>[52]</w:t>
            </w:r>
            <w:r w:rsidRPr="00426C9C">
              <w:rPr>
                <w:rFonts w:asciiTheme="minorHAnsi" w:hAnsiTheme="minorHAnsi"/>
                <w:lang w:eastAsia="zh-TW"/>
              </w:rPr>
              <w:fldChar w:fldCharType="end"/>
            </w:r>
          </w:p>
        </w:tc>
      </w:tr>
    </w:tbl>
    <w:p w14:paraId="0F3BC925" w14:textId="77777777" w:rsidR="00C836C9" w:rsidRDefault="00C836C9" w:rsidP="00C836C9"/>
    <w:p w14:paraId="03A04A84" w14:textId="08033F71" w:rsidR="00C836C9" w:rsidRDefault="00C836C9" w:rsidP="00C836C9">
      <w:pPr>
        <w:pStyle w:val="Caption"/>
      </w:pPr>
      <w:bookmarkStart w:id="5" w:name="_Ref491008557"/>
      <w:r>
        <w:lastRenderedPageBreak/>
        <w:t xml:space="preserve">Table </w:t>
      </w:r>
      <w:fldSimple w:instr=" SEQ Table \* ARABIC ">
        <w:r w:rsidR="00E732E5">
          <w:rPr>
            <w:noProof/>
          </w:rPr>
          <w:t>2</w:t>
        </w:r>
      </w:fldSimple>
      <w:bookmarkEnd w:id="5"/>
      <w:r>
        <w:t>: Baseline utilities associated with physical activity level</w:t>
      </w:r>
    </w:p>
    <w:tbl>
      <w:tblPr>
        <w:tblStyle w:val="TableSimple1"/>
        <w:tblW w:w="7964" w:type="dxa"/>
        <w:tblLook w:val="04A0" w:firstRow="1" w:lastRow="0" w:firstColumn="1" w:lastColumn="0" w:noHBand="0" w:noVBand="1"/>
      </w:tblPr>
      <w:tblGrid>
        <w:gridCol w:w="1705"/>
        <w:gridCol w:w="923"/>
        <w:gridCol w:w="859"/>
        <w:gridCol w:w="1100"/>
        <w:gridCol w:w="1129"/>
        <w:gridCol w:w="1274"/>
        <w:gridCol w:w="974"/>
      </w:tblGrid>
      <w:tr w:rsidR="00C836C9" w:rsidRPr="00426C9C" w14:paraId="227C6955" w14:textId="77777777" w:rsidTr="00CE645D">
        <w:trPr>
          <w:cnfStyle w:val="100000000000" w:firstRow="1" w:lastRow="0" w:firstColumn="0" w:lastColumn="0" w:oddVBand="0" w:evenVBand="0" w:oddHBand="0" w:evenHBand="0" w:firstRowFirstColumn="0" w:firstRowLastColumn="0" w:lastRowFirstColumn="0" w:lastRowLastColumn="0"/>
        </w:trPr>
        <w:tc>
          <w:tcPr>
            <w:tcW w:w="1705" w:type="dxa"/>
            <w:vMerge w:val="restart"/>
            <w:tcBorders>
              <w:top w:val="single" w:sz="12" w:space="0" w:color="auto"/>
              <w:bottom w:val="single" w:sz="4" w:space="0" w:color="595959" w:themeColor="text1" w:themeTint="A6"/>
            </w:tcBorders>
            <w:vAlign w:val="center"/>
          </w:tcPr>
          <w:p w14:paraId="375754AA" w14:textId="77777777" w:rsidR="00C836C9" w:rsidRPr="00426C9C" w:rsidRDefault="00C836C9" w:rsidP="009114A0">
            <w:pPr>
              <w:spacing w:before="40" w:after="40"/>
              <w:jc w:val="center"/>
              <w:rPr>
                <w:rFonts w:asciiTheme="minorHAnsi" w:hAnsiTheme="minorHAnsi"/>
                <w:lang w:eastAsia="zh-TW"/>
              </w:rPr>
            </w:pPr>
            <w:r>
              <w:rPr>
                <w:rFonts w:asciiTheme="minorHAnsi" w:hAnsiTheme="minorHAnsi"/>
                <w:lang w:eastAsia="zh-TW"/>
              </w:rPr>
              <w:t>Age-group</w:t>
            </w:r>
          </w:p>
        </w:tc>
        <w:tc>
          <w:tcPr>
            <w:tcW w:w="4011" w:type="dxa"/>
            <w:gridSpan w:val="4"/>
            <w:tcBorders>
              <w:top w:val="single" w:sz="12" w:space="0" w:color="auto"/>
              <w:bottom w:val="single" w:sz="4" w:space="0" w:color="595959" w:themeColor="text1" w:themeTint="A6"/>
            </w:tcBorders>
            <w:vAlign w:val="center"/>
          </w:tcPr>
          <w:p w14:paraId="2C57C5C4" w14:textId="77777777" w:rsidR="00C836C9" w:rsidRPr="00426C9C" w:rsidRDefault="00C836C9" w:rsidP="009114A0">
            <w:pPr>
              <w:spacing w:before="40" w:after="40"/>
              <w:jc w:val="center"/>
              <w:rPr>
                <w:rFonts w:asciiTheme="minorHAnsi" w:hAnsiTheme="minorHAnsi"/>
                <w:lang w:eastAsia="zh-TW"/>
              </w:rPr>
            </w:pPr>
            <w:r>
              <w:rPr>
                <w:rFonts w:asciiTheme="minorHAnsi" w:hAnsiTheme="minorHAnsi"/>
                <w:lang w:eastAsia="zh-TW"/>
              </w:rPr>
              <w:t>Utility values by activity level</w:t>
            </w:r>
          </w:p>
        </w:tc>
        <w:tc>
          <w:tcPr>
            <w:tcW w:w="1274" w:type="dxa"/>
            <w:vMerge w:val="restart"/>
            <w:tcBorders>
              <w:top w:val="single" w:sz="12" w:space="0" w:color="auto"/>
              <w:bottom w:val="nil"/>
            </w:tcBorders>
            <w:vAlign w:val="center"/>
          </w:tcPr>
          <w:p w14:paraId="3E4AB909"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Distribution</w:t>
            </w:r>
          </w:p>
        </w:tc>
        <w:tc>
          <w:tcPr>
            <w:tcW w:w="974" w:type="dxa"/>
            <w:vMerge w:val="restart"/>
            <w:tcBorders>
              <w:top w:val="single" w:sz="12" w:space="0" w:color="auto"/>
              <w:bottom w:val="nil"/>
            </w:tcBorders>
            <w:vAlign w:val="center"/>
          </w:tcPr>
          <w:p w14:paraId="53A95706"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Source</w:t>
            </w:r>
          </w:p>
        </w:tc>
      </w:tr>
      <w:tr w:rsidR="00C836C9" w:rsidRPr="00426C9C" w14:paraId="70B49CFA" w14:textId="77777777" w:rsidTr="00CE645D">
        <w:trPr>
          <w:cnfStyle w:val="000000100000" w:firstRow="0" w:lastRow="0" w:firstColumn="0" w:lastColumn="0" w:oddVBand="0" w:evenVBand="0" w:oddHBand="1" w:evenHBand="0" w:firstRowFirstColumn="0" w:firstRowLastColumn="0" w:lastRowFirstColumn="0" w:lastRowLastColumn="0"/>
        </w:trPr>
        <w:tc>
          <w:tcPr>
            <w:tcW w:w="1705" w:type="dxa"/>
            <w:vMerge/>
            <w:tcBorders>
              <w:top w:val="single" w:sz="4" w:space="0" w:color="595959" w:themeColor="text1" w:themeTint="A6"/>
              <w:bottom w:val="single" w:sz="12" w:space="0" w:color="auto"/>
            </w:tcBorders>
          </w:tcPr>
          <w:p w14:paraId="19E1A7CA" w14:textId="77777777" w:rsidR="00C836C9" w:rsidRPr="00426C9C" w:rsidRDefault="00C836C9" w:rsidP="009114A0">
            <w:pPr>
              <w:spacing w:before="40" w:after="40"/>
              <w:rPr>
                <w:rFonts w:asciiTheme="minorHAnsi" w:hAnsiTheme="minorHAnsi"/>
                <w:b/>
                <w:lang w:eastAsia="zh-TW"/>
              </w:rPr>
            </w:pPr>
          </w:p>
        </w:tc>
        <w:tc>
          <w:tcPr>
            <w:tcW w:w="923" w:type="dxa"/>
            <w:tcBorders>
              <w:top w:val="single" w:sz="4" w:space="0" w:color="595959" w:themeColor="text1" w:themeTint="A6"/>
              <w:bottom w:val="single" w:sz="12" w:space="0" w:color="auto"/>
            </w:tcBorders>
          </w:tcPr>
          <w:p w14:paraId="00EEB5EC" w14:textId="77777777" w:rsidR="00C836C9" w:rsidRPr="00426C9C" w:rsidRDefault="00C836C9" w:rsidP="009114A0">
            <w:pPr>
              <w:spacing w:before="40" w:after="40"/>
              <w:jc w:val="center"/>
              <w:rPr>
                <w:rFonts w:asciiTheme="minorHAnsi" w:hAnsiTheme="minorHAnsi"/>
                <w:b/>
                <w:lang w:eastAsia="zh-TW"/>
              </w:rPr>
            </w:pPr>
            <w:r w:rsidRPr="00426C9C">
              <w:rPr>
                <w:rFonts w:asciiTheme="minorHAnsi" w:hAnsiTheme="minorHAnsi"/>
                <w:b/>
                <w:lang w:eastAsia="zh-TW"/>
              </w:rPr>
              <w:t>Inactive</w:t>
            </w:r>
          </w:p>
        </w:tc>
        <w:tc>
          <w:tcPr>
            <w:tcW w:w="859" w:type="dxa"/>
            <w:tcBorders>
              <w:top w:val="single" w:sz="4" w:space="0" w:color="595959" w:themeColor="text1" w:themeTint="A6"/>
              <w:bottom w:val="single" w:sz="12" w:space="0" w:color="auto"/>
            </w:tcBorders>
          </w:tcPr>
          <w:p w14:paraId="60C5C16D" w14:textId="77777777" w:rsidR="00C836C9" w:rsidRPr="00426C9C" w:rsidRDefault="00C836C9" w:rsidP="009114A0">
            <w:pPr>
              <w:spacing w:before="40" w:after="40"/>
              <w:jc w:val="center"/>
              <w:rPr>
                <w:rFonts w:asciiTheme="minorHAnsi" w:hAnsiTheme="minorHAnsi"/>
                <w:b/>
                <w:lang w:eastAsia="zh-TW"/>
              </w:rPr>
            </w:pPr>
            <w:r w:rsidRPr="00426C9C">
              <w:rPr>
                <w:rFonts w:asciiTheme="minorHAnsi" w:hAnsiTheme="minorHAnsi"/>
                <w:b/>
                <w:lang w:eastAsia="zh-TW"/>
              </w:rPr>
              <w:t>Low</w:t>
            </w:r>
          </w:p>
        </w:tc>
        <w:tc>
          <w:tcPr>
            <w:tcW w:w="1100" w:type="dxa"/>
            <w:tcBorders>
              <w:top w:val="single" w:sz="4" w:space="0" w:color="595959" w:themeColor="text1" w:themeTint="A6"/>
              <w:bottom w:val="single" w:sz="12" w:space="0" w:color="auto"/>
            </w:tcBorders>
          </w:tcPr>
          <w:p w14:paraId="1D9A5043" w14:textId="77777777" w:rsidR="00C836C9" w:rsidRPr="00426C9C" w:rsidRDefault="00C836C9" w:rsidP="009114A0">
            <w:pPr>
              <w:spacing w:before="40" w:after="40"/>
              <w:jc w:val="center"/>
              <w:rPr>
                <w:rFonts w:asciiTheme="minorHAnsi" w:hAnsiTheme="minorHAnsi"/>
                <w:b/>
                <w:lang w:eastAsia="zh-TW"/>
              </w:rPr>
            </w:pPr>
            <w:r w:rsidRPr="00426C9C">
              <w:rPr>
                <w:rFonts w:asciiTheme="minorHAnsi" w:hAnsiTheme="minorHAnsi"/>
                <w:b/>
                <w:lang w:eastAsia="zh-TW"/>
              </w:rPr>
              <w:t>Moderate</w:t>
            </w:r>
          </w:p>
        </w:tc>
        <w:tc>
          <w:tcPr>
            <w:tcW w:w="1129" w:type="dxa"/>
            <w:tcBorders>
              <w:top w:val="single" w:sz="4" w:space="0" w:color="595959" w:themeColor="text1" w:themeTint="A6"/>
              <w:bottom w:val="single" w:sz="12" w:space="0" w:color="auto"/>
            </w:tcBorders>
          </w:tcPr>
          <w:p w14:paraId="4405DB3A" w14:textId="77777777" w:rsidR="00C836C9" w:rsidRPr="00426C9C" w:rsidRDefault="00C836C9" w:rsidP="009114A0">
            <w:pPr>
              <w:spacing w:before="40" w:after="40"/>
              <w:jc w:val="center"/>
              <w:rPr>
                <w:rFonts w:asciiTheme="minorHAnsi" w:hAnsiTheme="minorHAnsi"/>
                <w:b/>
                <w:lang w:eastAsia="zh-TW"/>
              </w:rPr>
            </w:pPr>
            <w:r w:rsidRPr="00426C9C">
              <w:rPr>
                <w:rFonts w:asciiTheme="minorHAnsi" w:hAnsiTheme="minorHAnsi"/>
                <w:b/>
                <w:lang w:eastAsia="zh-TW"/>
              </w:rPr>
              <w:t>High</w:t>
            </w:r>
          </w:p>
        </w:tc>
        <w:tc>
          <w:tcPr>
            <w:tcW w:w="1274" w:type="dxa"/>
            <w:vMerge/>
            <w:tcBorders>
              <w:top w:val="nil"/>
              <w:bottom w:val="single" w:sz="12" w:space="0" w:color="auto"/>
            </w:tcBorders>
          </w:tcPr>
          <w:p w14:paraId="2FB82573" w14:textId="77777777" w:rsidR="00C836C9" w:rsidRPr="00426C9C" w:rsidRDefault="00C836C9" w:rsidP="009114A0">
            <w:pPr>
              <w:spacing w:before="40" w:after="40"/>
              <w:jc w:val="center"/>
              <w:rPr>
                <w:rFonts w:asciiTheme="minorHAnsi" w:hAnsiTheme="minorHAnsi"/>
                <w:b/>
                <w:lang w:eastAsia="zh-TW"/>
              </w:rPr>
            </w:pPr>
          </w:p>
        </w:tc>
        <w:tc>
          <w:tcPr>
            <w:tcW w:w="974" w:type="dxa"/>
            <w:vMerge/>
            <w:tcBorders>
              <w:top w:val="nil"/>
              <w:bottom w:val="single" w:sz="12" w:space="0" w:color="auto"/>
            </w:tcBorders>
          </w:tcPr>
          <w:p w14:paraId="46817D66" w14:textId="77777777" w:rsidR="00C836C9" w:rsidRPr="00426C9C" w:rsidRDefault="00C836C9" w:rsidP="009114A0">
            <w:pPr>
              <w:spacing w:before="40" w:after="40"/>
              <w:jc w:val="center"/>
              <w:rPr>
                <w:rFonts w:asciiTheme="minorHAnsi" w:hAnsiTheme="minorHAnsi"/>
                <w:b/>
                <w:lang w:eastAsia="zh-TW"/>
              </w:rPr>
            </w:pPr>
          </w:p>
        </w:tc>
      </w:tr>
      <w:tr w:rsidR="00C836C9" w:rsidRPr="00426C9C" w14:paraId="2C2321A9" w14:textId="77777777" w:rsidTr="00CE645D">
        <w:tc>
          <w:tcPr>
            <w:tcW w:w="1705" w:type="dxa"/>
            <w:tcBorders>
              <w:top w:val="single" w:sz="12" w:space="0" w:color="auto"/>
              <w:bottom w:val="single" w:sz="4" w:space="0" w:color="595959" w:themeColor="text1" w:themeTint="A6"/>
            </w:tcBorders>
          </w:tcPr>
          <w:p w14:paraId="5BF70460" w14:textId="77777777" w:rsidR="00C836C9" w:rsidRPr="00426C9C" w:rsidRDefault="00C836C9" w:rsidP="009114A0">
            <w:pPr>
              <w:spacing w:before="40" w:after="40"/>
              <w:ind w:firstLine="171"/>
              <w:rPr>
                <w:rFonts w:asciiTheme="minorHAnsi" w:hAnsiTheme="minorHAnsi"/>
                <w:lang w:eastAsia="zh-TW"/>
              </w:rPr>
            </w:pPr>
            <w:r w:rsidRPr="00426C9C">
              <w:rPr>
                <w:rFonts w:asciiTheme="minorHAnsi" w:hAnsiTheme="minorHAnsi"/>
              </w:rPr>
              <w:t>16-</w:t>
            </w:r>
            <w:r>
              <w:rPr>
                <w:rFonts w:asciiTheme="minorHAnsi" w:hAnsiTheme="minorHAnsi"/>
              </w:rPr>
              <w:t>3</w:t>
            </w:r>
            <w:r w:rsidRPr="00426C9C">
              <w:rPr>
                <w:rFonts w:asciiTheme="minorHAnsi" w:hAnsiTheme="minorHAnsi"/>
              </w:rPr>
              <w:t>4</w:t>
            </w:r>
          </w:p>
        </w:tc>
        <w:tc>
          <w:tcPr>
            <w:tcW w:w="923" w:type="dxa"/>
            <w:tcBorders>
              <w:top w:val="single" w:sz="12" w:space="0" w:color="auto"/>
              <w:bottom w:val="single" w:sz="4" w:space="0" w:color="595959" w:themeColor="text1" w:themeTint="A6"/>
            </w:tcBorders>
          </w:tcPr>
          <w:p w14:paraId="2E6FC3E6" w14:textId="77777777" w:rsidR="00C836C9" w:rsidRPr="00426C9C" w:rsidRDefault="00C836C9" w:rsidP="009114A0">
            <w:pPr>
              <w:spacing w:before="40" w:after="40"/>
              <w:jc w:val="center"/>
              <w:rPr>
                <w:rFonts w:asciiTheme="minorHAnsi" w:hAnsiTheme="minorHAnsi" w:cs="Arial"/>
                <w:color w:val="000000"/>
              </w:rPr>
            </w:pPr>
            <w:r w:rsidRPr="00581F17">
              <w:t>0.897</w:t>
            </w:r>
          </w:p>
        </w:tc>
        <w:tc>
          <w:tcPr>
            <w:tcW w:w="859" w:type="dxa"/>
            <w:tcBorders>
              <w:top w:val="single" w:sz="12" w:space="0" w:color="auto"/>
              <w:bottom w:val="single" w:sz="4" w:space="0" w:color="595959" w:themeColor="text1" w:themeTint="A6"/>
            </w:tcBorders>
          </w:tcPr>
          <w:p w14:paraId="10BB0D0C" w14:textId="77777777" w:rsidR="00C836C9" w:rsidRPr="00426C9C" w:rsidRDefault="00C836C9" w:rsidP="009114A0">
            <w:pPr>
              <w:spacing w:before="40" w:after="40"/>
              <w:jc w:val="center"/>
              <w:rPr>
                <w:rFonts w:asciiTheme="minorHAnsi" w:hAnsiTheme="minorHAnsi" w:cs="Arial"/>
                <w:color w:val="000000"/>
              </w:rPr>
            </w:pPr>
            <w:r w:rsidRPr="00581F17">
              <w:t>0.918</w:t>
            </w:r>
          </w:p>
        </w:tc>
        <w:tc>
          <w:tcPr>
            <w:tcW w:w="1100" w:type="dxa"/>
            <w:tcBorders>
              <w:top w:val="single" w:sz="12" w:space="0" w:color="auto"/>
              <w:bottom w:val="single" w:sz="4" w:space="0" w:color="595959" w:themeColor="text1" w:themeTint="A6"/>
            </w:tcBorders>
          </w:tcPr>
          <w:p w14:paraId="72F04B90" w14:textId="77777777" w:rsidR="00C836C9" w:rsidRPr="00426C9C" w:rsidRDefault="00C836C9" w:rsidP="009114A0">
            <w:pPr>
              <w:spacing w:before="40" w:after="40"/>
              <w:jc w:val="center"/>
              <w:rPr>
                <w:rFonts w:asciiTheme="minorHAnsi" w:hAnsiTheme="minorHAnsi" w:cs="Arial"/>
              </w:rPr>
            </w:pPr>
            <w:r w:rsidRPr="00581F17">
              <w:t>0.937</w:t>
            </w:r>
          </w:p>
        </w:tc>
        <w:tc>
          <w:tcPr>
            <w:tcW w:w="1129" w:type="dxa"/>
            <w:tcBorders>
              <w:top w:val="single" w:sz="12" w:space="0" w:color="auto"/>
              <w:bottom w:val="single" w:sz="4" w:space="0" w:color="595959" w:themeColor="text1" w:themeTint="A6"/>
            </w:tcBorders>
          </w:tcPr>
          <w:p w14:paraId="078FDB16" w14:textId="77777777" w:rsidR="00C836C9" w:rsidRPr="00426C9C" w:rsidRDefault="00C836C9" w:rsidP="009114A0">
            <w:pPr>
              <w:spacing w:before="40" w:after="40"/>
              <w:jc w:val="center"/>
              <w:rPr>
                <w:rFonts w:asciiTheme="minorHAnsi" w:hAnsiTheme="minorHAnsi" w:cs="Arial"/>
              </w:rPr>
            </w:pPr>
            <w:r w:rsidRPr="00581F17">
              <w:t>0.943</w:t>
            </w:r>
          </w:p>
        </w:tc>
        <w:tc>
          <w:tcPr>
            <w:tcW w:w="1274" w:type="dxa"/>
            <w:tcBorders>
              <w:top w:val="single" w:sz="12" w:space="0" w:color="auto"/>
              <w:bottom w:val="single" w:sz="4" w:space="0" w:color="595959" w:themeColor="text1" w:themeTint="A6"/>
            </w:tcBorders>
          </w:tcPr>
          <w:p w14:paraId="34D49390"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beta</w:t>
            </w:r>
          </w:p>
        </w:tc>
        <w:tc>
          <w:tcPr>
            <w:tcW w:w="974" w:type="dxa"/>
            <w:tcBorders>
              <w:top w:val="single" w:sz="12" w:space="0" w:color="auto"/>
              <w:bottom w:val="single" w:sz="4" w:space="0" w:color="595959" w:themeColor="text1" w:themeTint="A6"/>
            </w:tcBorders>
          </w:tcPr>
          <w:p w14:paraId="5A2DDA78" w14:textId="431B1557"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13F1467A" w14:textId="77777777" w:rsidTr="00CE645D">
        <w:trPr>
          <w:cnfStyle w:val="000000100000" w:firstRow="0" w:lastRow="0" w:firstColumn="0" w:lastColumn="0" w:oddVBand="0" w:evenVBand="0" w:oddHBand="1" w:evenHBand="0" w:firstRowFirstColumn="0" w:firstRowLastColumn="0" w:lastRowFirstColumn="0" w:lastRowLastColumn="0"/>
        </w:trPr>
        <w:tc>
          <w:tcPr>
            <w:tcW w:w="1705" w:type="dxa"/>
            <w:tcBorders>
              <w:top w:val="single" w:sz="4" w:space="0" w:color="595959" w:themeColor="text1" w:themeTint="A6"/>
              <w:bottom w:val="single" w:sz="4" w:space="0" w:color="595959" w:themeColor="text1" w:themeTint="A6"/>
            </w:tcBorders>
          </w:tcPr>
          <w:p w14:paraId="5ACF11BB" w14:textId="77777777" w:rsidR="00C836C9" w:rsidRPr="00426C9C" w:rsidRDefault="00C836C9" w:rsidP="009114A0">
            <w:pPr>
              <w:spacing w:before="40" w:after="40"/>
              <w:ind w:firstLine="171"/>
              <w:rPr>
                <w:rFonts w:asciiTheme="minorHAnsi" w:hAnsiTheme="minorHAnsi"/>
                <w:lang w:eastAsia="zh-TW"/>
              </w:rPr>
            </w:pPr>
            <w:r>
              <w:rPr>
                <w:rFonts w:asciiTheme="minorHAnsi" w:hAnsiTheme="minorHAnsi"/>
                <w:lang w:eastAsia="zh-TW"/>
              </w:rPr>
              <w:t>35-44</w:t>
            </w:r>
          </w:p>
        </w:tc>
        <w:tc>
          <w:tcPr>
            <w:tcW w:w="923" w:type="dxa"/>
            <w:tcBorders>
              <w:top w:val="single" w:sz="4" w:space="0" w:color="595959" w:themeColor="text1" w:themeTint="A6"/>
              <w:bottom w:val="single" w:sz="4" w:space="0" w:color="595959" w:themeColor="text1" w:themeTint="A6"/>
            </w:tcBorders>
          </w:tcPr>
          <w:p w14:paraId="54E81BC2" w14:textId="77777777" w:rsidR="00C836C9" w:rsidRPr="00426C9C" w:rsidRDefault="00C836C9" w:rsidP="009114A0">
            <w:pPr>
              <w:spacing w:before="40" w:after="40"/>
              <w:jc w:val="center"/>
              <w:rPr>
                <w:rFonts w:asciiTheme="minorHAnsi" w:hAnsiTheme="minorHAnsi" w:cs="Arial"/>
                <w:color w:val="000000"/>
              </w:rPr>
            </w:pPr>
            <w:r w:rsidRPr="00581F17">
              <w:t>0.770</w:t>
            </w:r>
          </w:p>
        </w:tc>
        <w:tc>
          <w:tcPr>
            <w:tcW w:w="859" w:type="dxa"/>
            <w:tcBorders>
              <w:top w:val="single" w:sz="4" w:space="0" w:color="595959" w:themeColor="text1" w:themeTint="A6"/>
              <w:bottom w:val="single" w:sz="4" w:space="0" w:color="595959" w:themeColor="text1" w:themeTint="A6"/>
            </w:tcBorders>
          </w:tcPr>
          <w:p w14:paraId="677DBFBC" w14:textId="77777777" w:rsidR="00C836C9" w:rsidRPr="00426C9C" w:rsidRDefault="00C836C9" w:rsidP="009114A0">
            <w:pPr>
              <w:spacing w:before="40" w:after="40"/>
              <w:jc w:val="center"/>
              <w:rPr>
                <w:rFonts w:asciiTheme="minorHAnsi" w:hAnsiTheme="minorHAnsi" w:cs="Arial"/>
                <w:color w:val="000000"/>
              </w:rPr>
            </w:pPr>
            <w:r w:rsidRPr="00581F17">
              <w:t>0.889</w:t>
            </w:r>
          </w:p>
        </w:tc>
        <w:tc>
          <w:tcPr>
            <w:tcW w:w="1100" w:type="dxa"/>
            <w:tcBorders>
              <w:top w:val="single" w:sz="4" w:space="0" w:color="595959" w:themeColor="text1" w:themeTint="A6"/>
              <w:bottom w:val="single" w:sz="4" w:space="0" w:color="595959" w:themeColor="text1" w:themeTint="A6"/>
            </w:tcBorders>
          </w:tcPr>
          <w:p w14:paraId="5E317C77" w14:textId="77777777" w:rsidR="00C836C9" w:rsidRPr="00426C9C" w:rsidRDefault="00C836C9" w:rsidP="009114A0">
            <w:pPr>
              <w:spacing w:before="40" w:after="40"/>
              <w:jc w:val="center"/>
              <w:rPr>
                <w:rFonts w:asciiTheme="minorHAnsi" w:hAnsiTheme="minorHAnsi" w:cs="Arial"/>
              </w:rPr>
            </w:pPr>
            <w:r w:rsidRPr="00581F17">
              <w:t>0.914</w:t>
            </w:r>
          </w:p>
        </w:tc>
        <w:tc>
          <w:tcPr>
            <w:tcW w:w="1129" w:type="dxa"/>
            <w:tcBorders>
              <w:top w:val="single" w:sz="4" w:space="0" w:color="595959" w:themeColor="text1" w:themeTint="A6"/>
              <w:bottom w:val="single" w:sz="4" w:space="0" w:color="595959" w:themeColor="text1" w:themeTint="A6"/>
            </w:tcBorders>
          </w:tcPr>
          <w:p w14:paraId="2B80D406" w14:textId="77777777" w:rsidR="00C836C9" w:rsidRPr="00426C9C" w:rsidRDefault="00C836C9" w:rsidP="009114A0">
            <w:pPr>
              <w:spacing w:before="40" w:after="40"/>
              <w:jc w:val="center"/>
              <w:rPr>
                <w:rFonts w:asciiTheme="minorHAnsi" w:hAnsiTheme="minorHAnsi" w:cs="Arial"/>
              </w:rPr>
            </w:pPr>
            <w:r w:rsidRPr="00581F17">
              <w:t>0.927</w:t>
            </w:r>
          </w:p>
        </w:tc>
        <w:tc>
          <w:tcPr>
            <w:tcW w:w="1274" w:type="dxa"/>
            <w:tcBorders>
              <w:top w:val="single" w:sz="4" w:space="0" w:color="595959" w:themeColor="text1" w:themeTint="A6"/>
              <w:bottom w:val="single" w:sz="4" w:space="0" w:color="595959" w:themeColor="text1" w:themeTint="A6"/>
            </w:tcBorders>
          </w:tcPr>
          <w:p w14:paraId="0852A826" w14:textId="77777777" w:rsidR="00C836C9" w:rsidRPr="00426C9C" w:rsidRDefault="00C836C9" w:rsidP="009114A0">
            <w:pPr>
              <w:spacing w:before="40" w:after="40"/>
              <w:jc w:val="center"/>
              <w:rPr>
                <w:rFonts w:asciiTheme="minorHAnsi" w:hAnsiTheme="minorHAnsi"/>
                <w:lang w:eastAsia="zh-TW"/>
              </w:rPr>
            </w:pPr>
            <w:r>
              <w:rPr>
                <w:rFonts w:asciiTheme="minorHAnsi" w:hAnsiTheme="minorHAnsi"/>
                <w:lang w:eastAsia="zh-TW"/>
              </w:rPr>
              <w:t>beta</w:t>
            </w:r>
          </w:p>
        </w:tc>
        <w:tc>
          <w:tcPr>
            <w:tcW w:w="974" w:type="dxa"/>
            <w:tcBorders>
              <w:top w:val="single" w:sz="4" w:space="0" w:color="595959" w:themeColor="text1" w:themeTint="A6"/>
              <w:bottom w:val="single" w:sz="4" w:space="0" w:color="595959" w:themeColor="text1" w:themeTint="A6"/>
            </w:tcBorders>
          </w:tcPr>
          <w:p w14:paraId="66097598" w14:textId="46B5FFCE"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5601199A" w14:textId="77777777" w:rsidTr="00CE645D">
        <w:tc>
          <w:tcPr>
            <w:tcW w:w="1705" w:type="dxa"/>
            <w:tcBorders>
              <w:top w:val="single" w:sz="4" w:space="0" w:color="595959" w:themeColor="text1" w:themeTint="A6"/>
              <w:bottom w:val="single" w:sz="4" w:space="0" w:color="595959" w:themeColor="text1" w:themeTint="A6"/>
            </w:tcBorders>
          </w:tcPr>
          <w:p w14:paraId="2A296C45" w14:textId="77777777" w:rsidR="00C836C9" w:rsidRPr="00426C9C" w:rsidRDefault="00C836C9" w:rsidP="009114A0">
            <w:pPr>
              <w:spacing w:before="40" w:after="40"/>
              <w:ind w:firstLine="171"/>
              <w:rPr>
                <w:rFonts w:asciiTheme="minorHAnsi" w:hAnsiTheme="minorHAnsi"/>
                <w:lang w:eastAsia="zh-TW"/>
              </w:rPr>
            </w:pPr>
            <w:r w:rsidRPr="00426C9C">
              <w:rPr>
                <w:rFonts w:asciiTheme="minorHAnsi" w:hAnsiTheme="minorHAnsi"/>
              </w:rPr>
              <w:t>45-54</w:t>
            </w:r>
          </w:p>
        </w:tc>
        <w:tc>
          <w:tcPr>
            <w:tcW w:w="923" w:type="dxa"/>
            <w:tcBorders>
              <w:top w:val="single" w:sz="4" w:space="0" w:color="595959" w:themeColor="text1" w:themeTint="A6"/>
              <w:bottom w:val="single" w:sz="4" w:space="0" w:color="595959" w:themeColor="text1" w:themeTint="A6"/>
            </w:tcBorders>
          </w:tcPr>
          <w:p w14:paraId="122B6484" w14:textId="77777777" w:rsidR="00C836C9" w:rsidRPr="00426C9C" w:rsidRDefault="00C836C9" w:rsidP="009114A0">
            <w:pPr>
              <w:spacing w:before="40" w:after="40"/>
              <w:jc w:val="center"/>
              <w:rPr>
                <w:rFonts w:asciiTheme="minorHAnsi" w:hAnsiTheme="minorHAnsi" w:cs="Arial"/>
                <w:color w:val="000000"/>
              </w:rPr>
            </w:pPr>
            <w:r w:rsidRPr="00581F17">
              <w:t>0.696</w:t>
            </w:r>
          </w:p>
        </w:tc>
        <w:tc>
          <w:tcPr>
            <w:tcW w:w="859" w:type="dxa"/>
            <w:tcBorders>
              <w:top w:val="single" w:sz="4" w:space="0" w:color="595959" w:themeColor="text1" w:themeTint="A6"/>
              <w:bottom w:val="single" w:sz="4" w:space="0" w:color="595959" w:themeColor="text1" w:themeTint="A6"/>
            </w:tcBorders>
          </w:tcPr>
          <w:p w14:paraId="25BBE071" w14:textId="77777777" w:rsidR="00C836C9" w:rsidRPr="00426C9C" w:rsidRDefault="00C836C9" w:rsidP="009114A0">
            <w:pPr>
              <w:spacing w:before="40" w:after="40"/>
              <w:jc w:val="center"/>
              <w:rPr>
                <w:rFonts w:asciiTheme="minorHAnsi" w:hAnsiTheme="minorHAnsi" w:cs="Arial"/>
                <w:color w:val="000000"/>
              </w:rPr>
            </w:pPr>
            <w:r w:rsidRPr="00581F17">
              <w:t>0.852</w:t>
            </w:r>
          </w:p>
        </w:tc>
        <w:tc>
          <w:tcPr>
            <w:tcW w:w="1100" w:type="dxa"/>
            <w:tcBorders>
              <w:top w:val="single" w:sz="4" w:space="0" w:color="595959" w:themeColor="text1" w:themeTint="A6"/>
              <w:bottom w:val="single" w:sz="4" w:space="0" w:color="595959" w:themeColor="text1" w:themeTint="A6"/>
            </w:tcBorders>
          </w:tcPr>
          <w:p w14:paraId="339E0347" w14:textId="77777777" w:rsidR="00C836C9" w:rsidRPr="00426C9C" w:rsidRDefault="00C836C9" w:rsidP="009114A0">
            <w:pPr>
              <w:spacing w:before="40" w:after="40"/>
              <w:jc w:val="center"/>
              <w:rPr>
                <w:rFonts w:asciiTheme="minorHAnsi" w:hAnsiTheme="minorHAnsi" w:cs="Arial"/>
              </w:rPr>
            </w:pPr>
            <w:r w:rsidRPr="00581F17">
              <w:t>0.899</w:t>
            </w:r>
          </w:p>
        </w:tc>
        <w:tc>
          <w:tcPr>
            <w:tcW w:w="1129" w:type="dxa"/>
            <w:tcBorders>
              <w:top w:val="single" w:sz="4" w:space="0" w:color="595959" w:themeColor="text1" w:themeTint="A6"/>
              <w:bottom w:val="single" w:sz="4" w:space="0" w:color="595959" w:themeColor="text1" w:themeTint="A6"/>
            </w:tcBorders>
          </w:tcPr>
          <w:p w14:paraId="4FF0856C" w14:textId="77777777" w:rsidR="00C836C9" w:rsidRPr="00426C9C" w:rsidRDefault="00C836C9" w:rsidP="009114A0">
            <w:pPr>
              <w:spacing w:before="40" w:after="40"/>
              <w:jc w:val="center"/>
              <w:rPr>
                <w:rFonts w:asciiTheme="minorHAnsi" w:hAnsiTheme="minorHAnsi" w:cs="Arial"/>
              </w:rPr>
            </w:pPr>
            <w:r w:rsidRPr="00581F17">
              <w:t>0.921</w:t>
            </w:r>
          </w:p>
        </w:tc>
        <w:tc>
          <w:tcPr>
            <w:tcW w:w="1274" w:type="dxa"/>
            <w:tcBorders>
              <w:top w:val="single" w:sz="4" w:space="0" w:color="595959" w:themeColor="text1" w:themeTint="A6"/>
              <w:bottom w:val="single" w:sz="4" w:space="0" w:color="595959" w:themeColor="text1" w:themeTint="A6"/>
            </w:tcBorders>
          </w:tcPr>
          <w:p w14:paraId="593B56C6"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beta</w:t>
            </w:r>
          </w:p>
        </w:tc>
        <w:tc>
          <w:tcPr>
            <w:tcW w:w="974" w:type="dxa"/>
            <w:tcBorders>
              <w:top w:val="single" w:sz="4" w:space="0" w:color="595959" w:themeColor="text1" w:themeTint="A6"/>
              <w:bottom w:val="single" w:sz="4" w:space="0" w:color="595959" w:themeColor="text1" w:themeTint="A6"/>
            </w:tcBorders>
          </w:tcPr>
          <w:p w14:paraId="547CE243" w14:textId="50384C2A"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12D23FA5" w14:textId="77777777" w:rsidTr="00CE645D">
        <w:trPr>
          <w:cnfStyle w:val="000000100000" w:firstRow="0" w:lastRow="0" w:firstColumn="0" w:lastColumn="0" w:oddVBand="0" w:evenVBand="0" w:oddHBand="1" w:evenHBand="0" w:firstRowFirstColumn="0" w:firstRowLastColumn="0" w:lastRowFirstColumn="0" w:lastRowLastColumn="0"/>
        </w:trPr>
        <w:tc>
          <w:tcPr>
            <w:tcW w:w="1705" w:type="dxa"/>
            <w:tcBorders>
              <w:top w:val="single" w:sz="4" w:space="0" w:color="595959" w:themeColor="text1" w:themeTint="A6"/>
              <w:bottom w:val="single" w:sz="4" w:space="0" w:color="595959" w:themeColor="text1" w:themeTint="A6"/>
            </w:tcBorders>
          </w:tcPr>
          <w:p w14:paraId="03400D0E" w14:textId="77777777" w:rsidR="00C836C9" w:rsidRPr="00426C9C" w:rsidRDefault="00C836C9" w:rsidP="009114A0">
            <w:pPr>
              <w:spacing w:before="40" w:after="40"/>
              <w:ind w:firstLine="171"/>
              <w:rPr>
                <w:rFonts w:asciiTheme="minorHAnsi" w:hAnsiTheme="minorHAnsi"/>
                <w:lang w:eastAsia="zh-TW"/>
              </w:rPr>
            </w:pPr>
            <w:r w:rsidRPr="00426C9C">
              <w:rPr>
                <w:rFonts w:asciiTheme="minorHAnsi" w:hAnsiTheme="minorHAnsi"/>
              </w:rPr>
              <w:t>55-64</w:t>
            </w:r>
          </w:p>
        </w:tc>
        <w:tc>
          <w:tcPr>
            <w:tcW w:w="923" w:type="dxa"/>
            <w:tcBorders>
              <w:top w:val="single" w:sz="4" w:space="0" w:color="595959" w:themeColor="text1" w:themeTint="A6"/>
              <w:bottom w:val="single" w:sz="4" w:space="0" w:color="595959" w:themeColor="text1" w:themeTint="A6"/>
            </w:tcBorders>
          </w:tcPr>
          <w:p w14:paraId="4B4178F9" w14:textId="77777777" w:rsidR="00C836C9" w:rsidRPr="00426C9C" w:rsidRDefault="00C836C9" w:rsidP="009114A0">
            <w:pPr>
              <w:spacing w:before="40" w:after="40"/>
              <w:jc w:val="center"/>
              <w:rPr>
                <w:rFonts w:asciiTheme="minorHAnsi" w:hAnsiTheme="minorHAnsi"/>
              </w:rPr>
            </w:pPr>
            <w:r w:rsidRPr="00581F17">
              <w:t>0.648</w:t>
            </w:r>
          </w:p>
        </w:tc>
        <w:tc>
          <w:tcPr>
            <w:tcW w:w="859" w:type="dxa"/>
            <w:tcBorders>
              <w:top w:val="single" w:sz="4" w:space="0" w:color="595959" w:themeColor="text1" w:themeTint="A6"/>
              <w:bottom w:val="single" w:sz="4" w:space="0" w:color="595959" w:themeColor="text1" w:themeTint="A6"/>
            </w:tcBorders>
          </w:tcPr>
          <w:p w14:paraId="29CACCB7" w14:textId="77777777" w:rsidR="00C836C9" w:rsidRPr="00426C9C" w:rsidRDefault="00C836C9" w:rsidP="009114A0">
            <w:pPr>
              <w:spacing w:before="40" w:after="40"/>
              <w:jc w:val="center"/>
              <w:rPr>
                <w:rFonts w:asciiTheme="minorHAnsi" w:hAnsiTheme="minorHAnsi" w:cs="Arial"/>
                <w:color w:val="000000"/>
              </w:rPr>
            </w:pPr>
            <w:r w:rsidRPr="00581F17">
              <w:t>0.861</w:t>
            </w:r>
          </w:p>
        </w:tc>
        <w:tc>
          <w:tcPr>
            <w:tcW w:w="1100" w:type="dxa"/>
            <w:tcBorders>
              <w:top w:val="single" w:sz="4" w:space="0" w:color="595959" w:themeColor="text1" w:themeTint="A6"/>
              <w:bottom w:val="single" w:sz="4" w:space="0" w:color="595959" w:themeColor="text1" w:themeTint="A6"/>
            </w:tcBorders>
          </w:tcPr>
          <w:p w14:paraId="641C544E" w14:textId="77777777" w:rsidR="00C836C9" w:rsidRPr="00426C9C" w:rsidRDefault="00C836C9" w:rsidP="009114A0">
            <w:pPr>
              <w:spacing w:before="40" w:after="40"/>
              <w:jc w:val="center"/>
              <w:rPr>
                <w:rFonts w:asciiTheme="minorHAnsi" w:hAnsiTheme="minorHAnsi" w:cs="Arial"/>
              </w:rPr>
            </w:pPr>
            <w:r w:rsidRPr="00581F17">
              <w:t>0.863</w:t>
            </w:r>
          </w:p>
        </w:tc>
        <w:tc>
          <w:tcPr>
            <w:tcW w:w="1129" w:type="dxa"/>
            <w:tcBorders>
              <w:top w:val="single" w:sz="4" w:space="0" w:color="595959" w:themeColor="text1" w:themeTint="A6"/>
              <w:bottom w:val="single" w:sz="4" w:space="0" w:color="595959" w:themeColor="text1" w:themeTint="A6"/>
            </w:tcBorders>
          </w:tcPr>
          <w:p w14:paraId="2DDB2DA5" w14:textId="77777777" w:rsidR="00C836C9" w:rsidRPr="00426C9C" w:rsidRDefault="00C836C9" w:rsidP="009114A0">
            <w:pPr>
              <w:spacing w:before="40" w:after="40"/>
              <w:jc w:val="center"/>
              <w:rPr>
                <w:rFonts w:asciiTheme="minorHAnsi" w:hAnsiTheme="minorHAnsi" w:cs="Arial"/>
              </w:rPr>
            </w:pPr>
            <w:r w:rsidRPr="00581F17">
              <w:t>0.907</w:t>
            </w:r>
          </w:p>
        </w:tc>
        <w:tc>
          <w:tcPr>
            <w:tcW w:w="1274" w:type="dxa"/>
            <w:tcBorders>
              <w:top w:val="single" w:sz="4" w:space="0" w:color="595959" w:themeColor="text1" w:themeTint="A6"/>
              <w:bottom w:val="single" w:sz="4" w:space="0" w:color="595959" w:themeColor="text1" w:themeTint="A6"/>
            </w:tcBorders>
          </w:tcPr>
          <w:p w14:paraId="4C72EFB4"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beta</w:t>
            </w:r>
          </w:p>
        </w:tc>
        <w:tc>
          <w:tcPr>
            <w:tcW w:w="974" w:type="dxa"/>
            <w:tcBorders>
              <w:top w:val="single" w:sz="4" w:space="0" w:color="595959" w:themeColor="text1" w:themeTint="A6"/>
              <w:bottom w:val="single" w:sz="4" w:space="0" w:color="595959" w:themeColor="text1" w:themeTint="A6"/>
            </w:tcBorders>
          </w:tcPr>
          <w:p w14:paraId="7062A148" w14:textId="40F37C65"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56208FD9" w14:textId="77777777" w:rsidTr="00CE645D">
        <w:tc>
          <w:tcPr>
            <w:tcW w:w="1705" w:type="dxa"/>
            <w:tcBorders>
              <w:top w:val="single" w:sz="4" w:space="0" w:color="595959" w:themeColor="text1" w:themeTint="A6"/>
              <w:bottom w:val="single" w:sz="4" w:space="0" w:color="595959" w:themeColor="text1" w:themeTint="A6"/>
            </w:tcBorders>
          </w:tcPr>
          <w:p w14:paraId="26E0536B" w14:textId="77777777" w:rsidR="00C836C9" w:rsidRPr="00426C9C" w:rsidRDefault="00C836C9" w:rsidP="009114A0">
            <w:pPr>
              <w:spacing w:before="40" w:after="40"/>
              <w:ind w:firstLine="171"/>
              <w:rPr>
                <w:rFonts w:asciiTheme="minorHAnsi" w:hAnsiTheme="minorHAnsi"/>
                <w:lang w:eastAsia="zh-TW"/>
              </w:rPr>
            </w:pPr>
            <w:r>
              <w:rPr>
                <w:rFonts w:asciiTheme="minorHAnsi" w:hAnsiTheme="minorHAnsi"/>
                <w:lang w:eastAsia="zh-TW"/>
              </w:rPr>
              <w:t>65-74</w:t>
            </w:r>
          </w:p>
        </w:tc>
        <w:tc>
          <w:tcPr>
            <w:tcW w:w="923" w:type="dxa"/>
            <w:tcBorders>
              <w:top w:val="single" w:sz="4" w:space="0" w:color="595959" w:themeColor="text1" w:themeTint="A6"/>
              <w:bottom w:val="single" w:sz="4" w:space="0" w:color="595959" w:themeColor="text1" w:themeTint="A6"/>
            </w:tcBorders>
          </w:tcPr>
          <w:p w14:paraId="06ECE560" w14:textId="77777777" w:rsidR="00C836C9" w:rsidRPr="00426C9C" w:rsidRDefault="00C836C9" w:rsidP="009114A0">
            <w:pPr>
              <w:spacing w:before="40" w:after="40"/>
              <w:jc w:val="center"/>
              <w:rPr>
                <w:rFonts w:asciiTheme="minorHAnsi" w:hAnsiTheme="minorHAnsi"/>
              </w:rPr>
            </w:pPr>
            <w:r w:rsidRPr="00581F17">
              <w:t>0.657</w:t>
            </w:r>
          </w:p>
        </w:tc>
        <w:tc>
          <w:tcPr>
            <w:tcW w:w="859" w:type="dxa"/>
            <w:tcBorders>
              <w:top w:val="single" w:sz="4" w:space="0" w:color="595959" w:themeColor="text1" w:themeTint="A6"/>
              <w:bottom w:val="single" w:sz="4" w:space="0" w:color="595959" w:themeColor="text1" w:themeTint="A6"/>
            </w:tcBorders>
          </w:tcPr>
          <w:p w14:paraId="49283B83" w14:textId="77777777" w:rsidR="00C836C9" w:rsidRPr="00426C9C" w:rsidRDefault="00C836C9" w:rsidP="009114A0">
            <w:pPr>
              <w:spacing w:before="40" w:after="40"/>
              <w:jc w:val="center"/>
              <w:rPr>
                <w:rFonts w:asciiTheme="minorHAnsi" w:hAnsiTheme="minorHAnsi" w:cs="Arial"/>
                <w:color w:val="000000"/>
              </w:rPr>
            </w:pPr>
            <w:r w:rsidRPr="00581F17">
              <w:t>0.823</w:t>
            </w:r>
          </w:p>
        </w:tc>
        <w:tc>
          <w:tcPr>
            <w:tcW w:w="1100" w:type="dxa"/>
            <w:tcBorders>
              <w:top w:val="single" w:sz="4" w:space="0" w:color="595959" w:themeColor="text1" w:themeTint="A6"/>
              <w:bottom w:val="single" w:sz="4" w:space="0" w:color="595959" w:themeColor="text1" w:themeTint="A6"/>
            </w:tcBorders>
          </w:tcPr>
          <w:p w14:paraId="277FEDCD" w14:textId="77777777" w:rsidR="00C836C9" w:rsidRPr="00426C9C" w:rsidRDefault="00C836C9" w:rsidP="009114A0">
            <w:pPr>
              <w:spacing w:before="40" w:after="40"/>
              <w:jc w:val="center"/>
              <w:rPr>
                <w:rFonts w:asciiTheme="minorHAnsi" w:hAnsiTheme="minorHAnsi" w:cs="Arial"/>
              </w:rPr>
            </w:pPr>
            <w:r w:rsidRPr="00581F17">
              <w:t>0.870</w:t>
            </w:r>
          </w:p>
        </w:tc>
        <w:tc>
          <w:tcPr>
            <w:tcW w:w="1129" w:type="dxa"/>
            <w:tcBorders>
              <w:top w:val="single" w:sz="4" w:space="0" w:color="595959" w:themeColor="text1" w:themeTint="A6"/>
              <w:bottom w:val="single" w:sz="4" w:space="0" w:color="595959" w:themeColor="text1" w:themeTint="A6"/>
            </w:tcBorders>
          </w:tcPr>
          <w:p w14:paraId="71D2A9CF" w14:textId="77777777" w:rsidR="00C836C9" w:rsidRPr="00426C9C" w:rsidRDefault="00C836C9" w:rsidP="009114A0">
            <w:pPr>
              <w:spacing w:before="40" w:after="40"/>
              <w:jc w:val="center"/>
              <w:rPr>
                <w:rFonts w:asciiTheme="minorHAnsi" w:hAnsiTheme="minorHAnsi" w:cs="Arial"/>
              </w:rPr>
            </w:pPr>
            <w:r w:rsidRPr="00581F17">
              <w:t>0.897</w:t>
            </w:r>
          </w:p>
        </w:tc>
        <w:tc>
          <w:tcPr>
            <w:tcW w:w="1274" w:type="dxa"/>
            <w:tcBorders>
              <w:top w:val="single" w:sz="4" w:space="0" w:color="595959" w:themeColor="text1" w:themeTint="A6"/>
              <w:bottom w:val="single" w:sz="4" w:space="0" w:color="595959" w:themeColor="text1" w:themeTint="A6"/>
            </w:tcBorders>
          </w:tcPr>
          <w:p w14:paraId="39C97052"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beta</w:t>
            </w:r>
          </w:p>
        </w:tc>
        <w:tc>
          <w:tcPr>
            <w:tcW w:w="974" w:type="dxa"/>
            <w:tcBorders>
              <w:top w:val="single" w:sz="4" w:space="0" w:color="595959" w:themeColor="text1" w:themeTint="A6"/>
              <w:bottom w:val="single" w:sz="4" w:space="0" w:color="595959" w:themeColor="text1" w:themeTint="A6"/>
            </w:tcBorders>
          </w:tcPr>
          <w:p w14:paraId="7FE6D905" w14:textId="0608B2DE"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6D2C67A2" w14:textId="77777777" w:rsidTr="00CE645D">
        <w:trPr>
          <w:cnfStyle w:val="000000100000" w:firstRow="0" w:lastRow="0" w:firstColumn="0" w:lastColumn="0" w:oddVBand="0" w:evenVBand="0" w:oddHBand="1" w:evenHBand="0" w:firstRowFirstColumn="0" w:firstRowLastColumn="0" w:lastRowFirstColumn="0" w:lastRowLastColumn="0"/>
        </w:trPr>
        <w:tc>
          <w:tcPr>
            <w:tcW w:w="1705" w:type="dxa"/>
            <w:tcBorders>
              <w:top w:val="single" w:sz="4" w:space="0" w:color="595959" w:themeColor="text1" w:themeTint="A6"/>
              <w:bottom w:val="single" w:sz="12" w:space="0" w:color="auto"/>
            </w:tcBorders>
          </w:tcPr>
          <w:p w14:paraId="3A3B5B90" w14:textId="77777777" w:rsidR="00C836C9" w:rsidRPr="00426C9C" w:rsidRDefault="00C836C9" w:rsidP="009114A0">
            <w:pPr>
              <w:spacing w:before="40" w:after="40"/>
              <w:ind w:firstLine="171"/>
              <w:rPr>
                <w:rFonts w:asciiTheme="minorHAnsi" w:hAnsiTheme="minorHAnsi"/>
                <w:lang w:eastAsia="zh-TW"/>
              </w:rPr>
            </w:pPr>
            <w:r w:rsidRPr="00426C9C">
              <w:rPr>
                <w:rFonts w:asciiTheme="minorHAnsi" w:hAnsiTheme="minorHAnsi"/>
              </w:rPr>
              <w:t>65-74</w:t>
            </w:r>
          </w:p>
        </w:tc>
        <w:tc>
          <w:tcPr>
            <w:tcW w:w="923" w:type="dxa"/>
            <w:tcBorders>
              <w:top w:val="single" w:sz="4" w:space="0" w:color="595959" w:themeColor="text1" w:themeTint="A6"/>
              <w:bottom w:val="single" w:sz="12" w:space="0" w:color="auto"/>
            </w:tcBorders>
          </w:tcPr>
          <w:p w14:paraId="12347417" w14:textId="77777777" w:rsidR="00C836C9" w:rsidRPr="00426C9C" w:rsidRDefault="00C836C9" w:rsidP="009114A0">
            <w:pPr>
              <w:spacing w:before="40" w:after="40"/>
              <w:jc w:val="center"/>
              <w:rPr>
                <w:rFonts w:asciiTheme="minorHAnsi" w:hAnsiTheme="minorHAnsi"/>
              </w:rPr>
            </w:pPr>
            <w:r w:rsidRPr="00581F17">
              <w:t>0.701</w:t>
            </w:r>
          </w:p>
        </w:tc>
        <w:tc>
          <w:tcPr>
            <w:tcW w:w="859" w:type="dxa"/>
            <w:tcBorders>
              <w:top w:val="single" w:sz="4" w:space="0" w:color="595959" w:themeColor="text1" w:themeTint="A6"/>
              <w:bottom w:val="single" w:sz="12" w:space="0" w:color="auto"/>
            </w:tcBorders>
          </w:tcPr>
          <w:p w14:paraId="0156427E" w14:textId="77777777" w:rsidR="00C836C9" w:rsidRPr="00426C9C" w:rsidRDefault="00C836C9" w:rsidP="009114A0">
            <w:pPr>
              <w:spacing w:before="40" w:after="40"/>
              <w:jc w:val="center"/>
              <w:rPr>
                <w:rFonts w:asciiTheme="minorHAnsi" w:hAnsiTheme="minorHAnsi" w:cs="Arial"/>
                <w:color w:val="000000"/>
              </w:rPr>
            </w:pPr>
            <w:r w:rsidRPr="00581F17">
              <w:t>0.829</w:t>
            </w:r>
          </w:p>
        </w:tc>
        <w:tc>
          <w:tcPr>
            <w:tcW w:w="1100" w:type="dxa"/>
            <w:tcBorders>
              <w:top w:val="single" w:sz="4" w:space="0" w:color="595959" w:themeColor="text1" w:themeTint="A6"/>
              <w:bottom w:val="single" w:sz="12" w:space="0" w:color="auto"/>
            </w:tcBorders>
          </w:tcPr>
          <w:p w14:paraId="65418EB9" w14:textId="77777777" w:rsidR="00C836C9" w:rsidRPr="00426C9C" w:rsidRDefault="00C836C9" w:rsidP="009114A0">
            <w:pPr>
              <w:spacing w:before="40" w:after="40"/>
              <w:jc w:val="center"/>
              <w:rPr>
                <w:rFonts w:asciiTheme="minorHAnsi" w:hAnsiTheme="minorHAnsi" w:cs="Arial"/>
              </w:rPr>
            </w:pPr>
            <w:r w:rsidRPr="00581F17">
              <w:t>0.850</w:t>
            </w:r>
          </w:p>
        </w:tc>
        <w:tc>
          <w:tcPr>
            <w:tcW w:w="1129" w:type="dxa"/>
            <w:tcBorders>
              <w:top w:val="single" w:sz="4" w:space="0" w:color="595959" w:themeColor="text1" w:themeTint="A6"/>
              <w:bottom w:val="single" w:sz="12" w:space="0" w:color="auto"/>
            </w:tcBorders>
          </w:tcPr>
          <w:p w14:paraId="1F0D3CD5" w14:textId="77777777" w:rsidR="00C836C9" w:rsidRPr="00426C9C" w:rsidRDefault="00C836C9" w:rsidP="009114A0">
            <w:pPr>
              <w:spacing w:before="40" w:after="40"/>
              <w:jc w:val="center"/>
              <w:rPr>
                <w:rFonts w:asciiTheme="minorHAnsi" w:hAnsiTheme="minorHAnsi" w:cs="Arial"/>
              </w:rPr>
            </w:pPr>
            <w:r w:rsidRPr="00581F17">
              <w:t>0.876</w:t>
            </w:r>
          </w:p>
        </w:tc>
        <w:tc>
          <w:tcPr>
            <w:tcW w:w="1274" w:type="dxa"/>
            <w:tcBorders>
              <w:top w:val="single" w:sz="4" w:space="0" w:color="595959" w:themeColor="text1" w:themeTint="A6"/>
              <w:bottom w:val="single" w:sz="12" w:space="0" w:color="auto"/>
            </w:tcBorders>
          </w:tcPr>
          <w:p w14:paraId="59E36C5A" w14:textId="77777777" w:rsidR="00C836C9" w:rsidRPr="00426C9C" w:rsidRDefault="00C836C9" w:rsidP="009114A0">
            <w:pPr>
              <w:spacing w:before="40" w:after="40"/>
              <w:jc w:val="center"/>
              <w:rPr>
                <w:rFonts w:asciiTheme="minorHAnsi" w:hAnsiTheme="minorHAnsi"/>
                <w:lang w:eastAsia="zh-TW"/>
              </w:rPr>
            </w:pPr>
            <w:r w:rsidRPr="00426C9C">
              <w:rPr>
                <w:rFonts w:asciiTheme="minorHAnsi" w:hAnsiTheme="minorHAnsi"/>
                <w:lang w:eastAsia="zh-TW"/>
              </w:rPr>
              <w:t>beta</w:t>
            </w:r>
          </w:p>
        </w:tc>
        <w:tc>
          <w:tcPr>
            <w:tcW w:w="974" w:type="dxa"/>
            <w:tcBorders>
              <w:top w:val="single" w:sz="4" w:space="0" w:color="595959" w:themeColor="text1" w:themeTint="A6"/>
              <w:bottom w:val="single" w:sz="12" w:space="0" w:color="auto"/>
            </w:tcBorders>
          </w:tcPr>
          <w:p w14:paraId="04C0A2A6" w14:textId="1779738E" w:rsidR="00C836C9" w:rsidRPr="00426C9C" w:rsidRDefault="00C836C9" w:rsidP="00101E07">
            <w:pPr>
              <w:spacing w:before="40" w:after="40"/>
              <w:jc w:val="center"/>
              <w:rPr>
                <w:rFonts w:asciiTheme="minorHAnsi" w:hAnsiTheme="minorHAnsi"/>
                <w:lang w:eastAsia="zh-TW"/>
              </w:rPr>
            </w:pPr>
            <w:r w:rsidRPr="00426C9C">
              <w:rPr>
                <w:rFonts w:asciiTheme="minorHAnsi" w:hAnsiTheme="minorHAnsi"/>
                <w:lang w:eastAsia="zh-TW"/>
              </w:rPr>
              <w:fldChar w:fldCharType="begin"/>
            </w:r>
            <w:r w:rsidR="00101E07">
              <w:rPr>
                <w:rFonts w:asciiTheme="minorHAnsi" w:hAnsiTheme="minorHAnsi"/>
                <w:lang w:eastAsia="zh-TW"/>
              </w:rPr>
              <w:instrText xml:space="preserve"> ADDIN EN.CITE &lt;EndNote&gt;&lt;Cite&gt;&lt;Author&gt;Craig&lt;/Author&gt;&lt;Year&gt;2013&lt;/Year&gt;&lt;RecNum&gt;53&lt;/RecNum&gt;&lt;DisplayText&gt;[55]&lt;/DisplayText&gt;&lt;record&gt;&lt;rec-number&gt;53&lt;/rec-number&gt;&lt;foreign-keys&gt;&lt;key app="EN" db-id="prraawewz2tpwae0awep2et8axzf05ftfe2d" timestamp="1485788568"&gt;53&lt;/key&gt;&lt;/foreign-keys&gt;&lt;ref-type name="Book Section"&gt;5&lt;/ref-type&gt;&lt;contributors&gt;&lt;authors&gt;&lt;author&gt;Craig, Rachel&lt;/author&gt;&lt;author&gt;Mindell, Jennifer&lt;/author&gt;&lt;/authors&gt;&lt;secondary-authors&gt;&lt;author&gt;Rachel Craig&lt;/author&gt;&lt;author&gt;Jennifer Mindell&lt;/author&gt;&lt;/secondary-authors&gt;&lt;/contributors&gt;&lt;titles&gt;&lt;title&gt;Health Survey for England 2012&lt;/title&gt;&lt;/titles&gt;&lt;dates&gt;&lt;year&gt;2013&lt;/year&gt;&lt;/dates&gt;&lt;pub-location&gt;London&lt;/pub-location&gt;&lt;publisher&gt;The Health and Social Care Information Centre &lt;/publisher&gt;&lt;urls&gt;&lt;/urls&gt;&lt;/record&gt;&lt;/Cite&gt;&lt;/EndNote&gt;</w:instrText>
            </w:r>
            <w:r w:rsidRPr="00426C9C">
              <w:rPr>
                <w:rFonts w:asciiTheme="minorHAnsi" w:hAnsiTheme="minorHAnsi"/>
                <w:lang w:eastAsia="zh-TW"/>
              </w:rPr>
              <w:fldChar w:fldCharType="separate"/>
            </w:r>
            <w:r w:rsidR="00101E07">
              <w:rPr>
                <w:rFonts w:asciiTheme="minorHAnsi" w:hAnsiTheme="minorHAnsi"/>
                <w:noProof/>
                <w:lang w:eastAsia="zh-TW"/>
              </w:rPr>
              <w:t>[55]</w:t>
            </w:r>
            <w:r w:rsidRPr="00426C9C">
              <w:rPr>
                <w:rFonts w:asciiTheme="minorHAnsi" w:hAnsiTheme="minorHAnsi"/>
                <w:lang w:eastAsia="zh-TW"/>
              </w:rPr>
              <w:fldChar w:fldCharType="end"/>
            </w:r>
          </w:p>
        </w:tc>
      </w:tr>
      <w:tr w:rsidR="00C836C9" w:rsidRPr="00426C9C" w14:paraId="586D7BDF" w14:textId="77777777" w:rsidTr="00CE645D">
        <w:tc>
          <w:tcPr>
            <w:tcW w:w="7964" w:type="dxa"/>
            <w:gridSpan w:val="7"/>
            <w:tcBorders>
              <w:top w:val="single" w:sz="12" w:space="0" w:color="auto"/>
              <w:bottom w:val="nil"/>
            </w:tcBorders>
          </w:tcPr>
          <w:p w14:paraId="5B90ADEE" w14:textId="77777777" w:rsidR="00C836C9" w:rsidRPr="00426C9C" w:rsidRDefault="00C836C9" w:rsidP="009114A0">
            <w:pPr>
              <w:spacing w:before="40" w:after="40"/>
              <w:rPr>
                <w:rFonts w:asciiTheme="minorHAnsi" w:hAnsiTheme="minorHAnsi"/>
                <w:lang w:eastAsia="zh-TW"/>
              </w:rPr>
            </w:pPr>
            <w:r>
              <w:t>Inactive: &lt;30; Low: 30-149; Moderate: 150-420 and High: ≥421 MVPA min per week</w:t>
            </w:r>
          </w:p>
        </w:tc>
      </w:tr>
    </w:tbl>
    <w:p w14:paraId="5F5C10D6" w14:textId="3585B7A0" w:rsidR="00A5031E" w:rsidRDefault="00A5031E" w:rsidP="009F3E99">
      <w:pPr>
        <w:pStyle w:val="Heading2"/>
      </w:pPr>
      <w:r>
        <w:t xml:space="preserve">Modelling health </w:t>
      </w:r>
      <w:r w:rsidR="007F424F">
        <w:t>benefits</w:t>
      </w:r>
    </w:p>
    <w:p w14:paraId="7CECC96D" w14:textId="7DF81F19" w:rsidR="00DA1931" w:rsidRDefault="00A5031E" w:rsidP="008748E9">
      <w:pPr>
        <w:rPr>
          <w:lang w:eastAsia="zh-TW"/>
        </w:rPr>
      </w:pPr>
      <w:r>
        <w:t xml:space="preserve">We estimated </w:t>
      </w:r>
      <w:r>
        <w:rPr>
          <w:lang w:eastAsia="zh-TW"/>
        </w:rPr>
        <w:t xml:space="preserve">the probability of moving to a higher </w:t>
      </w:r>
      <w:r w:rsidR="00DD4782">
        <w:rPr>
          <w:lang w:eastAsia="zh-TW"/>
        </w:rPr>
        <w:t>activity</w:t>
      </w:r>
      <w:r>
        <w:rPr>
          <w:lang w:eastAsia="zh-TW"/>
        </w:rPr>
        <w:t xml:space="preserve"> level after intervention by adding intervention</w:t>
      </w:r>
      <w:r w:rsidR="00887883">
        <w:rPr>
          <w:lang w:eastAsia="zh-TW"/>
        </w:rPr>
        <w:t>-</w:t>
      </w:r>
      <w:r>
        <w:rPr>
          <w:lang w:eastAsia="zh-TW"/>
        </w:rPr>
        <w:t>specific MVPA minutes to baseline levels</w:t>
      </w:r>
      <w:r w:rsidR="008E5E38">
        <w:rPr>
          <w:lang w:eastAsia="zh-TW"/>
        </w:rPr>
        <w:t>. We then calculated the</w:t>
      </w:r>
      <w:r>
        <w:rPr>
          <w:lang w:eastAsia="zh-TW"/>
        </w:rPr>
        <w:t xml:space="preserve"> proportion of cohort members that moved from one activity level to another</w:t>
      </w:r>
      <w:r w:rsidR="00887883">
        <w:rPr>
          <w:lang w:eastAsia="zh-TW"/>
        </w:rPr>
        <w:t xml:space="preserve">, and we </w:t>
      </w:r>
      <w:r>
        <w:rPr>
          <w:lang w:eastAsia="zh-TW"/>
        </w:rPr>
        <w:t xml:space="preserve">used </w:t>
      </w:r>
      <w:r w:rsidR="00887883">
        <w:rPr>
          <w:lang w:eastAsia="zh-TW"/>
        </w:rPr>
        <w:t xml:space="preserve">this proportion </w:t>
      </w:r>
      <w:r>
        <w:rPr>
          <w:lang w:eastAsia="zh-TW"/>
        </w:rPr>
        <w:t xml:space="preserve">as a transition probability. Members of the cohort who improved </w:t>
      </w:r>
      <w:r w:rsidR="00E908DE">
        <w:t>physical activity</w:t>
      </w:r>
      <w:r w:rsidR="00E908DE">
        <w:rPr>
          <w:lang w:eastAsia="zh-TW"/>
        </w:rPr>
        <w:t xml:space="preserve"> </w:t>
      </w:r>
      <w:r>
        <w:rPr>
          <w:lang w:eastAsia="zh-TW"/>
        </w:rPr>
        <w:t xml:space="preserve">level at the end of cycle </w:t>
      </w:r>
      <w:r w:rsidR="00AF5BE4">
        <w:rPr>
          <w:lang w:eastAsia="zh-TW"/>
        </w:rPr>
        <w:t>0</w:t>
      </w:r>
      <w:r>
        <w:rPr>
          <w:lang w:eastAsia="zh-TW"/>
        </w:rPr>
        <w:t xml:space="preserve"> were assumed to have </w:t>
      </w:r>
      <w:r w:rsidR="00F477C6">
        <w:rPr>
          <w:lang w:eastAsia="zh-TW"/>
        </w:rPr>
        <w:t>a lower probability</w:t>
      </w:r>
      <w:r w:rsidR="00504E1A">
        <w:rPr>
          <w:lang w:eastAsia="zh-TW"/>
        </w:rPr>
        <w:t xml:space="preserve"> </w:t>
      </w:r>
      <w:r>
        <w:rPr>
          <w:lang w:eastAsia="zh-TW"/>
        </w:rPr>
        <w:t xml:space="preserve">of developing </w:t>
      </w:r>
      <w:r w:rsidR="00CD53B2">
        <w:rPr>
          <w:lang w:eastAsia="zh-TW"/>
        </w:rPr>
        <w:t xml:space="preserve">type 2 </w:t>
      </w:r>
      <w:proofErr w:type="spellStart"/>
      <w:r w:rsidR="00CD53B2">
        <w:rPr>
          <w:lang w:eastAsia="zh-TW"/>
        </w:rPr>
        <w:t>diabets</w:t>
      </w:r>
      <w:proofErr w:type="spellEnd"/>
      <w:r w:rsidR="00CD53B2">
        <w:rPr>
          <w:lang w:eastAsia="zh-TW"/>
        </w:rPr>
        <w:t xml:space="preserve">, </w:t>
      </w:r>
      <w:r>
        <w:rPr>
          <w:lang w:eastAsia="zh-TW"/>
        </w:rPr>
        <w:t xml:space="preserve">CHD, stroke, </w:t>
      </w:r>
      <w:r w:rsidR="008B4700">
        <w:rPr>
          <w:lang w:eastAsia="zh-TW"/>
        </w:rPr>
        <w:t>HF</w:t>
      </w:r>
      <w:r>
        <w:rPr>
          <w:lang w:eastAsia="zh-TW"/>
        </w:rPr>
        <w:t xml:space="preserve"> or any of the cancers. </w:t>
      </w:r>
    </w:p>
    <w:p w14:paraId="43149835" w14:textId="610ABD40" w:rsidR="005C0D27" w:rsidRDefault="005C0D27" w:rsidP="001A0EE5">
      <w:pPr>
        <w:pStyle w:val="Heading3"/>
        <w:rPr>
          <w:lang w:eastAsia="zh-TW"/>
        </w:rPr>
      </w:pPr>
      <w:r>
        <w:rPr>
          <w:lang w:eastAsia="zh-TW"/>
        </w:rPr>
        <w:t xml:space="preserve">Estimation of </w:t>
      </w:r>
      <w:r w:rsidR="00ED78C9">
        <w:rPr>
          <w:lang w:eastAsia="zh-TW"/>
        </w:rPr>
        <w:t xml:space="preserve">the </w:t>
      </w:r>
      <w:r>
        <w:rPr>
          <w:lang w:eastAsia="zh-TW"/>
        </w:rPr>
        <w:t>sustainability of intervention effect</w:t>
      </w:r>
    </w:p>
    <w:p w14:paraId="2FE87C16" w14:textId="1FEC1EC8" w:rsidR="0075268C" w:rsidRDefault="00670F98" w:rsidP="009D6287">
      <w:pPr>
        <w:rPr>
          <w:lang w:eastAsia="zh-TW"/>
        </w:rPr>
      </w:pPr>
      <w:r>
        <w:rPr>
          <w:noProof/>
          <w:lang w:eastAsia="zh-TW"/>
        </w:rPr>
        <w:t>The d</w:t>
      </w:r>
      <w:r w:rsidR="005C0D27" w:rsidRPr="00670F98">
        <w:rPr>
          <w:noProof/>
          <w:lang w:eastAsia="zh-TW"/>
        </w:rPr>
        <w:t>ecline</w:t>
      </w:r>
      <w:r w:rsidR="005C0D27">
        <w:rPr>
          <w:lang w:eastAsia="zh-TW"/>
        </w:rPr>
        <w:t xml:space="preserve"> in activity levels over time in the </w:t>
      </w:r>
      <w:r w:rsidR="005B0502">
        <w:rPr>
          <w:lang w:eastAsia="zh-TW"/>
        </w:rPr>
        <w:t>‘</w:t>
      </w:r>
      <w:r w:rsidR="00AC602D">
        <w:rPr>
          <w:lang w:eastAsia="zh-TW"/>
        </w:rPr>
        <w:t>no intervention</w:t>
      </w:r>
      <w:r w:rsidR="005B0502">
        <w:rPr>
          <w:lang w:eastAsia="zh-TW"/>
        </w:rPr>
        <w:t>’-</w:t>
      </w:r>
      <w:r w:rsidR="005C0D27">
        <w:rPr>
          <w:lang w:eastAsia="zh-TW"/>
        </w:rPr>
        <w:t>group was modelled based on data from a recent meta-analysis examining the change in activity lev</w:t>
      </w:r>
      <w:r w:rsidR="005C0D27" w:rsidRPr="00EA194F">
        <w:rPr>
          <w:lang w:eastAsia="zh-TW"/>
        </w:rPr>
        <w:t>el from adolesc</w:t>
      </w:r>
      <w:r w:rsidR="00603AB7" w:rsidRPr="00EA194F">
        <w:rPr>
          <w:lang w:eastAsia="zh-TW"/>
        </w:rPr>
        <w:t>ence</w:t>
      </w:r>
      <w:r w:rsidR="005C0D27" w:rsidRPr="00EA194F">
        <w:rPr>
          <w:lang w:eastAsia="zh-TW"/>
        </w:rPr>
        <w:t xml:space="preserve"> to adulthood</w:t>
      </w:r>
      <w:r w:rsidR="007A3689">
        <w:rPr>
          <w:lang w:eastAsia="zh-TW"/>
        </w:rPr>
        <w:fldChar w:fldCharType="begin">
          <w:fldData xml:space="preserve">PEVuZE5vdGU+PENpdGU+PEF1dGhvcj5Db3JkZXI8L0F1dGhvcj48WWVhcj4yMDE3PC9ZZWFyPjxS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==
</w:fldData>
        </w:fldChar>
      </w:r>
      <w:r w:rsidR="002B3AAB">
        <w:rPr>
          <w:lang w:eastAsia="zh-TW"/>
        </w:rPr>
        <w:instrText xml:space="preserve"> ADDIN EN.CITE </w:instrText>
      </w:r>
      <w:r w:rsidR="002B3AAB">
        <w:rPr>
          <w:lang w:eastAsia="zh-TW"/>
        </w:rPr>
        <w:fldChar w:fldCharType="begin">
          <w:fldData xml:space="preserve">PEVuZE5vdGU+PENpdGU+PEF1dGhvcj5Db3JkZXI8L0F1dGhvcj48WWVhcj4yMDE3PC9ZZWFyPjxS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==
</w:fldData>
        </w:fldChar>
      </w:r>
      <w:r w:rsidR="002B3AAB">
        <w:rPr>
          <w:lang w:eastAsia="zh-TW"/>
        </w:rPr>
        <w:instrText xml:space="preserve"> ADDIN EN.CITE.DATA </w:instrText>
      </w:r>
      <w:r w:rsidR="002B3AAB">
        <w:rPr>
          <w:lang w:eastAsia="zh-TW"/>
        </w:rPr>
      </w:r>
      <w:r w:rsidR="002B3AAB">
        <w:rPr>
          <w:lang w:eastAsia="zh-TW"/>
        </w:rPr>
        <w:fldChar w:fldCharType="end"/>
      </w:r>
      <w:r w:rsidR="007A3689">
        <w:rPr>
          <w:lang w:eastAsia="zh-TW"/>
        </w:rPr>
      </w:r>
      <w:r w:rsidR="007A3689">
        <w:rPr>
          <w:lang w:eastAsia="zh-TW"/>
        </w:rPr>
        <w:fldChar w:fldCharType="separate"/>
      </w:r>
      <w:r w:rsidR="002B3AAB">
        <w:rPr>
          <w:noProof/>
          <w:lang w:eastAsia="zh-TW"/>
        </w:rPr>
        <w:t>[8]</w:t>
      </w:r>
      <w:r w:rsidR="007A3689">
        <w:rPr>
          <w:lang w:eastAsia="zh-TW"/>
        </w:rPr>
        <w:fldChar w:fldCharType="end"/>
      </w:r>
      <w:r w:rsidR="005C0D27" w:rsidRPr="00EA194F">
        <w:rPr>
          <w:lang w:eastAsia="zh-TW"/>
        </w:rPr>
        <w:t xml:space="preserve"> as well as using prevalence data </w:t>
      </w:r>
      <w:r w:rsidR="00603AB7" w:rsidRPr="00EA194F">
        <w:rPr>
          <w:lang w:eastAsia="zh-TW"/>
        </w:rPr>
        <w:t>from the 2012 HSE</w:t>
      </w:r>
      <w:r w:rsidR="005C0D27" w:rsidRPr="00EA194F">
        <w:rPr>
          <w:lang w:eastAsia="zh-TW"/>
        </w:rPr>
        <w:t xml:space="preserve">. The meta-analysis showed a decrease of </w:t>
      </w:r>
      <w:r w:rsidR="00A85396">
        <w:rPr>
          <w:lang w:eastAsia="zh-TW"/>
        </w:rPr>
        <w:t>6.5</w:t>
      </w:r>
      <w:r w:rsidR="005C0D27" w:rsidRPr="00EA194F">
        <w:rPr>
          <w:lang w:eastAsia="zh-TW"/>
        </w:rPr>
        <w:t xml:space="preserve"> min/day of MVPA </w:t>
      </w:r>
      <w:r w:rsidR="00A85396">
        <w:rPr>
          <w:lang w:eastAsia="zh-TW"/>
        </w:rPr>
        <w:t xml:space="preserve">in boys and 5.5 min/day of MVPA in girls </w:t>
      </w:r>
      <w:r w:rsidR="005C0D27" w:rsidRPr="00EA194F">
        <w:rPr>
          <w:lang w:eastAsia="zh-TW"/>
        </w:rPr>
        <w:t>from adolescen</w:t>
      </w:r>
      <w:r w:rsidR="00603AB7" w:rsidRPr="00EA194F">
        <w:rPr>
          <w:lang w:eastAsia="zh-TW"/>
        </w:rPr>
        <w:t>ce</w:t>
      </w:r>
      <w:r w:rsidR="005C0D27" w:rsidRPr="00EA194F">
        <w:rPr>
          <w:lang w:eastAsia="zh-TW"/>
        </w:rPr>
        <w:t xml:space="preserve"> to adulthood. As the</w:t>
      </w:r>
      <w:r w:rsidR="005C0D27">
        <w:rPr>
          <w:lang w:eastAsia="zh-TW"/>
        </w:rPr>
        <w:t xml:space="preserve"> review </w:t>
      </w:r>
      <w:r w:rsidR="00404F4E">
        <w:rPr>
          <w:lang w:eastAsia="zh-TW"/>
        </w:rPr>
        <w:t>included studies reporting at least one</w:t>
      </w:r>
      <w:r w:rsidR="005C0D27">
        <w:rPr>
          <w:lang w:eastAsia="zh-TW"/>
        </w:rPr>
        <w:t xml:space="preserve"> measurement between </w:t>
      </w:r>
      <w:r w:rsidR="00404F4E">
        <w:rPr>
          <w:lang w:eastAsia="zh-TW"/>
        </w:rPr>
        <w:t xml:space="preserve">both </w:t>
      </w:r>
      <w:r w:rsidR="005C0D27">
        <w:rPr>
          <w:lang w:eastAsia="zh-TW"/>
        </w:rPr>
        <w:t xml:space="preserve">13-19 years and </w:t>
      </w:r>
      <w:r w:rsidR="00EB195A">
        <w:rPr>
          <w:lang w:eastAsia="zh-TW"/>
        </w:rPr>
        <w:t>16</w:t>
      </w:r>
      <w:r w:rsidR="005C0D27">
        <w:rPr>
          <w:lang w:eastAsia="zh-TW"/>
        </w:rPr>
        <w:t>-30 years, w</w:t>
      </w:r>
      <w:r w:rsidR="00DD4782">
        <w:rPr>
          <w:lang w:eastAsia="zh-TW"/>
        </w:rPr>
        <w:t>e</w:t>
      </w:r>
      <w:r w:rsidR="005C0D27">
        <w:rPr>
          <w:lang w:eastAsia="zh-TW"/>
        </w:rPr>
        <w:t xml:space="preserve"> assumed that the decrease in MVPA minutes was </w:t>
      </w:r>
      <w:r w:rsidR="005C0D27" w:rsidRPr="00AE2157">
        <w:rPr>
          <w:noProof/>
          <w:lang w:eastAsia="zh-TW"/>
        </w:rPr>
        <w:t>for</w:t>
      </w:r>
      <w:r w:rsidR="005C0D27">
        <w:rPr>
          <w:lang w:eastAsia="zh-TW"/>
        </w:rPr>
        <w:t xml:space="preserve"> a </w:t>
      </w:r>
      <w:r w:rsidR="00DD4782">
        <w:rPr>
          <w:lang w:eastAsia="zh-TW"/>
        </w:rPr>
        <w:t>seven</w:t>
      </w:r>
      <w:r w:rsidR="005C0D27">
        <w:rPr>
          <w:lang w:eastAsia="zh-TW"/>
        </w:rPr>
        <w:t xml:space="preserve">-year period. For the </w:t>
      </w:r>
      <w:r w:rsidR="005C0D27">
        <w:rPr>
          <w:lang w:eastAsia="zh-TW"/>
        </w:rPr>
        <w:lastRenderedPageBreak/>
        <w:t>intervention group, a 50% decline in intervention effect per year post-intervention was assumed.</w:t>
      </w:r>
      <w:r w:rsidR="00EB195A">
        <w:rPr>
          <w:lang w:eastAsia="zh-TW"/>
        </w:rPr>
        <w:t xml:space="preserve"> Therefore, the activity levels </w:t>
      </w:r>
      <w:r w:rsidR="00ED5FB4">
        <w:rPr>
          <w:lang w:eastAsia="zh-TW"/>
        </w:rPr>
        <w:t>decreased</w:t>
      </w:r>
      <w:r w:rsidR="0052435F">
        <w:rPr>
          <w:lang w:eastAsia="zh-TW"/>
        </w:rPr>
        <w:t xml:space="preserve"> </w:t>
      </w:r>
      <w:r w:rsidR="00EB195A">
        <w:rPr>
          <w:lang w:eastAsia="zh-TW"/>
        </w:rPr>
        <w:t>towards the control activity level after seven years.</w:t>
      </w:r>
      <w:r w:rsidR="005C0D27">
        <w:rPr>
          <w:lang w:eastAsia="zh-TW"/>
        </w:rPr>
        <w:t xml:space="preserve"> </w:t>
      </w:r>
      <w:r w:rsidR="00ED5FB4">
        <w:rPr>
          <w:lang w:eastAsia="zh-TW"/>
        </w:rPr>
        <w:t xml:space="preserve">The effect of this was that </w:t>
      </w:r>
      <w:r w:rsidR="00ED5FB4" w:rsidRPr="00AE2157">
        <w:rPr>
          <w:noProof/>
          <w:lang w:eastAsia="zh-TW"/>
        </w:rPr>
        <w:t>a number of</w:t>
      </w:r>
      <w:r w:rsidR="00ED5FB4">
        <w:rPr>
          <w:lang w:eastAsia="zh-TW"/>
        </w:rPr>
        <w:t xml:space="preserve"> individuals in the intervention group were </w:t>
      </w:r>
      <w:r w:rsidR="00656D3F">
        <w:rPr>
          <w:lang w:eastAsia="zh-TW"/>
        </w:rPr>
        <w:t>re-categorised</w:t>
      </w:r>
      <w:r w:rsidR="00ED5FB4">
        <w:rPr>
          <w:lang w:eastAsia="zh-TW"/>
        </w:rPr>
        <w:t xml:space="preserve"> into higher activity groups immediately af</w:t>
      </w:r>
      <w:r w:rsidR="00656D3F">
        <w:rPr>
          <w:lang w:eastAsia="zh-TW"/>
        </w:rPr>
        <w:t>ter the intervention. Over time, many of these individuals would fall back into lower activity groups</w:t>
      </w:r>
      <w:r>
        <w:rPr>
          <w:lang w:eastAsia="zh-TW"/>
        </w:rPr>
        <w:t>,</w:t>
      </w:r>
      <w:r w:rsidR="00656D3F">
        <w:rPr>
          <w:lang w:eastAsia="zh-TW"/>
        </w:rPr>
        <w:t xml:space="preserve"> </w:t>
      </w:r>
      <w:r w:rsidR="00656D3F" w:rsidRPr="00670F98">
        <w:rPr>
          <w:noProof/>
          <w:lang w:eastAsia="zh-TW"/>
        </w:rPr>
        <w:t>and</w:t>
      </w:r>
      <w:r w:rsidR="00656D3F">
        <w:rPr>
          <w:lang w:eastAsia="zh-TW"/>
        </w:rPr>
        <w:t xml:space="preserve"> at the end of </w:t>
      </w:r>
      <w:r w:rsidR="00DD4782" w:rsidRPr="00670F98">
        <w:rPr>
          <w:noProof/>
          <w:lang w:eastAsia="zh-TW"/>
        </w:rPr>
        <w:t>seven-year</w:t>
      </w:r>
      <w:r>
        <w:rPr>
          <w:noProof/>
          <w:lang w:eastAsia="zh-TW"/>
        </w:rPr>
        <w:t>,</w:t>
      </w:r>
      <w:r w:rsidR="00656D3F">
        <w:rPr>
          <w:lang w:eastAsia="zh-TW"/>
        </w:rPr>
        <w:t xml:space="preserve"> there was no real difference between intervention and control groups. </w:t>
      </w:r>
      <w:r w:rsidR="005C0D27">
        <w:rPr>
          <w:lang w:eastAsia="zh-TW"/>
        </w:rPr>
        <w:t xml:space="preserve">To account for the decline in </w:t>
      </w:r>
      <w:r w:rsidR="00DD4782">
        <w:t xml:space="preserve">physical activity </w:t>
      </w:r>
      <w:r w:rsidR="005C0D27">
        <w:rPr>
          <w:lang w:eastAsia="zh-TW"/>
        </w:rPr>
        <w:t>occu</w:t>
      </w:r>
      <w:r w:rsidR="00B632FE">
        <w:rPr>
          <w:lang w:eastAsia="zh-TW"/>
        </w:rPr>
        <w:t>r</w:t>
      </w:r>
      <w:r w:rsidR="005C0D27">
        <w:rPr>
          <w:lang w:eastAsia="zh-TW"/>
        </w:rPr>
        <w:t>r</w:t>
      </w:r>
      <w:r w:rsidR="00B632FE">
        <w:rPr>
          <w:lang w:eastAsia="zh-TW"/>
        </w:rPr>
        <w:t>ing</w:t>
      </w:r>
      <w:r w:rsidR="005C0D27">
        <w:rPr>
          <w:lang w:eastAsia="zh-TW"/>
        </w:rPr>
        <w:t xml:space="preserve"> with age</w:t>
      </w:r>
      <w:r w:rsidR="00C45744">
        <w:rPr>
          <w:lang w:eastAsia="zh-TW"/>
        </w:rPr>
        <w:t xml:space="preserve"> across the life course</w:t>
      </w:r>
      <w:r w:rsidR="005C0D27">
        <w:rPr>
          <w:lang w:eastAsia="zh-TW"/>
        </w:rPr>
        <w:t xml:space="preserve">, </w:t>
      </w:r>
      <w:r w:rsidR="00B632FE">
        <w:rPr>
          <w:lang w:eastAsia="zh-TW"/>
        </w:rPr>
        <w:t>we</w:t>
      </w:r>
      <w:r w:rsidR="00E444A2">
        <w:rPr>
          <w:lang w:eastAsia="zh-TW"/>
        </w:rPr>
        <w:t xml:space="preserve"> </w:t>
      </w:r>
      <w:r w:rsidR="00DD4782">
        <w:rPr>
          <w:lang w:eastAsia="zh-TW"/>
        </w:rPr>
        <w:t>estimated age</w:t>
      </w:r>
      <w:r w:rsidR="00C45744">
        <w:rPr>
          <w:lang w:eastAsia="zh-TW"/>
        </w:rPr>
        <w:t>-</w:t>
      </w:r>
      <w:r w:rsidR="00DD4782">
        <w:rPr>
          <w:lang w:eastAsia="zh-TW"/>
        </w:rPr>
        <w:t>related activity</w:t>
      </w:r>
      <w:r w:rsidR="00ED5FB4">
        <w:rPr>
          <w:lang w:eastAsia="zh-TW"/>
        </w:rPr>
        <w:t xml:space="preserve"> levels using </w:t>
      </w:r>
      <w:r w:rsidR="00B632FE">
        <w:rPr>
          <w:lang w:eastAsia="zh-TW"/>
        </w:rPr>
        <w:t xml:space="preserve">2012 HSE data on </w:t>
      </w:r>
      <w:r w:rsidR="00DD4782">
        <w:t xml:space="preserve">physical activity </w:t>
      </w:r>
      <w:r w:rsidR="00B632FE">
        <w:rPr>
          <w:lang w:eastAsia="zh-TW"/>
        </w:rPr>
        <w:t>prevalenc</w:t>
      </w:r>
      <w:r w:rsidR="00ED5FB4">
        <w:rPr>
          <w:lang w:eastAsia="zh-TW"/>
        </w:rPr>
        <w:t>e</w:t>
      </w:r>
      <w:r w:rsidR="00B632FE">
        <w:rPr>
          <w:lang w:eastAsia="zh-TW"/>
        </w:rPr>
        <w:t xml:space="preserve"> by age and gender</w:t>
      </w:r>
      <w:r w:rsidR="00ED5FB4">
        <w:rPr>
          <w:lang w:eastAsia="zh-TW"/>
        </w:rPr>
        <w:t xml:space="preserve">. Activity levels </w:t>
      </w:r>
      <w:r w:rsidR="00ED5FB4" w:rsidRPr="00AE2157">
        <w:rPr>
          <w:noProof/>
          <w:lang w:eastAsia="zh-TW"/>
        </w:rPr>
        <w:t>were estimated</w:t>
      </w:r>
      <w:r w:rsidR="00ED5FB4">
        <w:rPr>
          <w:lang w:eastAsia="zh-TW"/>
        </w:rPr>
        <w:t xml:space="preserve"> in three broad age groups: </w:t>
      </w:r>
      <w:r w:rsidR="00B01D10">
        <w:rPr>
          <w:lang w:eastAsia="zh-TW"/>
        </w:rPr>
        <w:t xml:space="preserve">24-44, 45-64 and ≥65 years to reflect </w:t>
      </w:r>
      <w:r w:rsidR="0043609E">
        <w:rPr>
          <w:lang w:eastAsia="zh-TW"/>
        </w:rPr>
        <w:t>activity-level differences in adulthood, middle-age and retirement.</w:t>
      </w:r>
    </w:p>
    <w:p w14:paraId="0EF72FC1" w14:textId="7DB7C880" w:rsidR="001935DA" w:rsidRDefault="001935DA" w:rsidP="00093014">
      <w:pPr>
        <w:pStyle w:val="Heading3"/>
      </w:pPr>
      <w:r>
        <w:t xml:space="preserve">Estimation of </w:t>
      </w:r>
      <w:r w:rsidR="00D04C22">
        <w:t xml:space="preserve">costs of </w:t>
      </w:r>
      <w:r>
        <w:t xml:space="preserve">intervention </w:t>
      </w:r>
    </w:p>
    <w:p w14:paraId="3BEFAF38" w14:textId="703BCCC3" w:rsidR="001935DA" w:rsidRDefault="001935DA" w:rsidP="008748E9">
      <w:pPr>
        <w:rPr>
          <w:lang w:eastAsia="zh-TW"/>
        </w:rPr>
      </w:pPr>
      <w:r>
        <w:rPr>
          <w:lang w:eastAsia="zh-TW"/>
        </w:rPr>
        <w:t>Cost</w:t>
      </w:r>
      <w:r w:rsidR="00B93EED">
        <w:rPr>
          <w:lang w:eastAsia="zh-TW"/>
        </w:rPr>
        <w:t>s</w:t>
      </w:r>
      <w:r>
        <w:rPr>
          <w:lang w:eastAsia="zh-TW"/>
        </w:rPr>
        <w:t xml:space="preserve"> of delivering after-school intervention </w:t>
      </w:r>
      <w:r w:rsidR="00B93EED">
        <w:rPr>
          <w:lang w:eastAsia="zh-TW"/>
        </w:rPr>
        <w:t xml:space="preserve">were </w:t>
      </w:r>
      <w:r>
        <w:rPr>
          <w:lang w:eastAsia="zh-TW"/>
        </w:rPr>
        <w:t>taken from a cluster randomised feasibility study in the UK.</w:t>
      </w:r>
      <w:r w:rsidRPr="00906280">
        <w:fldChar w:fldCharType="begin">
          <w:fldData xml:space="preserve">PEVuZE5vdGU+PENpdGU+PEF1dGhvcj5KYWdvPC9BdXRob3I+PFllYXI+MjAxNDwvWWVhcj48UmVj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</w:fldData>
        </w:fldChar>
      </w:r>
      <w:r w:rsidR="00101E07">
        <w:instrText xml:space="preserve"> ADDIN EN.CITE </w:instrText>
      </w:r>
      <w:r w:rsidR="00101E07">
        <w:fldChar w:fldCharType="begin">
          <w:fldData xml:space="preserve">PEVuZE5vdGU+PENpdGU+PEF1dGhvcj5KYWdvPC9BdXRob3I+PFllYXI+MjAxNDwvWWVhcj48UmVj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</w:fldData>
        </w:fldChar>
      </w:r>
      <w:r w:rsidR="00101E07">
        <w:instrText xml:space="preserve"> ADDIN EN.CITE.DATA </w:instrText>
      </w:r>
      <w:r w:rsidR="00101E07">
        <w:fldChar w:fldCharType="end"/>
      </w:r>
      <w:r w:rsidRPr="00906280">
        <w:fldChar w:fldCharType="separate"/>
      </w:r>
      <w:r w:rsidR="00101E07">
        <w:rPr>
          <w:noProof/>
        </w:rPr>
        <w:t>[56]</w:t>
      </w:r>
      <w:r w:rsidRPr="00906280">
        <w:fldChar w:fldCharType="end"/>
      </w:r>
      <w:r>
        <w:t xml:space="preserve"> The authors reported cost estimat</w:t>
      </w:r>
      <w:r w:rsidR="00B93EED">
        <w:t>es</w:t>
      </w:r>
      <w:r>
        <w:t xml:space="preserve"> (£49 per participant, 2012</w:t>
      </w:r>
      <w:r w:rsidR="00AE2157">
        <w:t>-</w:t>
      </w:r>
      <w:r>
        <w:t xml:space="preserve">13 price) of a teaching assistant led extra-curricular </w:t>
      </w:r>
      <w:r>
        <w:rPr>
          <w:lang w:eastAsia="zh-TW"/>
        </w:rPr>
        <w:t>physical</w:t>
      </w:r>
      <w:r>
        <w:t xml:space="preserve"> activity intervention. We took that as an indicative cost of the after-school intervention, inflated to 2014 prices (£51 per participant)</w:t>
      </w:r>
      <w:r w:rsidR="00B93EED">
        <w:t xml:space="preserve">. </w:t>
      </w:r>
      <w:r>
        <w:t xml:space="preserve"> The cost includes intervention delivery costs, </w:t>
      </w:r>
      <w:r w:rsidRPr="00E01FA1">
        <w:t xml:space="preserve">one-off training and non-recurrent costs </w:t>
      </w:r>
      <w:r>
        <w:t xml:space="preserve">such as consultation and </w:t>
      </w:r>
      <w:r w:rsidRPr="00E01FA1">
        <w:t>intervention development work.</w:t>
      </w:r>
    </w:p>
    <w:p w14:paraId="7521C258" w14:textId="75AC5762" w:rsidR="001935DA" w:rsidRDefault="001935DA" w:rsidP="008748E9">
      <w:pPr>
        <w:rPr>
          <w:lang w:eastAsia="zh-TW"/>
        </w:rPr>
      </w:pPr>
      <w:r>
        <w:t xml:space="preserve">Sutherland et al. performed an economic evaluation alongside the multi-component intervention </w:t>
      </w:r>
      <w:r w:rsidRPr="00AA4082">
        <w:fldChar w:fldCharType="begin">
          <w:fldData xml:space="preserve">PEVuZE5vdGU+PENpdGU+PEF1dGhvcj5TdXRoZXJsYW5kPC9BdXRob3I+PFllYXI+MjAxNjwvWWVh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</w:fldData>
        </w:fldChar>
      </w:r>
      <w:r w:rsidR="00101E07">
        <w:instrText xml:space="preserve"> ADDIN EN.CITE </w:instrText>
      </w:r>
      <w:r w:rsidR="00101E07">
        <w:fldChar w:fldCharType="begin">
          <w:fldData xml:space="preserve">PEVuZE5vdGU+PENpdGU+PEF1dGhvcj5TdXRoZXJsYW5kPC9BdXRob3I+PFllYXI+MjAxNjwvWWVh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</w:fldData>
        </w:fldChar>
      </w:r>
      <w:r w:rsidR="00101E07">
        <w:instrText xml:space="preserve"> ADDIN EN.CITE.DATA </w:instrText>
      </w:r>
      <w:r w:rsidR="00101E07">
        <w:fldChar w:fldCharType="end"/>
      </w:r>
      <w:r w:rsidRPr="00AA4082">
        <w:fldChar w:fldCharType="separate"/>
      </w:r>
      <w:r w:rsidR="00101E07">
        <w:rPr>
          <w:noProof/>
        </w:rPr>
        <w:t>[57]</w:t>
      </w:r>
      <w:r w:rsidRPr="00AA4082">
        <w:fldChar w:fldCharType="end"/>
      </w:r>
      <w:r>
        <w:t xml:space="preserve"> and reported that the</w:t>
      </w:r>
      <w:r w:rsidRPr="00E01FA1">
        <w:t xml:space="preserve"> intervention cost</w:t>
      </w:r>
      <w:r>
        <w:t>ed</w:t>
      </w:r>
      <w:r w:rsidRPr="00E01FA1">
        <w:t xml:space="preserve"> AU$ 394 per participant</w:t>
      </w:r>
      <w:r>
        <w:t xml:space="preserve">. This cost includes opportunity costs for </w:t>
      </w:r>
      <w:r>
        <w:rPr>
          <w:lang w:eastAsia="zh-TW"/>
        </w:rPr>
        <w:t>delivery</w:t>
      </w:r>
      <w:r>
        <w:t xml:space="preserve"> of strategies by school staff and community sport and fitness providers, materials and printing. We converted this cost to 2014 </w:t>
      </w:r>
      <w:r>
        <w:rPr>
          <w:lang w:eastAsia="zh-TW"/>
        </w:rPr>
        <w:t>pound sterling (£190 per participant) by</w:t>
      </w:r>
      <w:r w:rsidRPr="00B024FC">
        <w:rPr>
          <w:lang w:eastAsia="zh-TW"/>
        </w:rPr>
        <w:t xml:space="preserve"> applying the gross domestic product deflator index (GDP values) and purchasing power parities conversion rates using the CCEMG-EPPI-Centre</w:t>
      </w:r>
      <w:r>
        <w:rPr>
          <w:lang w:eastAsia="zh-TW"/>
        </w:rPr>
        <w:t xml:space="preserve"> Cost Converter (V1.5</w:t>
      </w:r>
      <w:r w:rsidRPr="00B024FC">
        <w:rPr>
          <w:lang w:eastAsia="zh-TW"/>
        </w:rPr>
        <w:t>)</w:t>
      </w:r>
      <w:r>
        <w:rPr>
          <w:lang w:eastAsia="zh-TW"/>
        </w:rPr>
        <w:t>.</w:t>
      </w:r>
      <w:r>
        <w:rPr>
          <w:lang w:eastAsia="zh-TW"/>
        </w:rPr>
        <w:fldChar w:fldCharType="begin"/>
      </w:r>
      <w:r w:rsidR="00101E07">
        <w:rPr>
          <w:lang w:eastAsia="zh-TW"/>
        </w:rPr>
        <w:instrText xml:space="preserve"> ADDIN EN.CITE &lt;EndNote&gt;&lt;Cite&gt;&lt;Author&gt;The Campbell and Cochrane Economics Methods Group (CCEMG) and the Evidence for Policy and Practice Information and Coordinating Centre (EPPI-Centre)&lt;/Author&gt;&lt;RecNum&gt;68&lt;/RecNum&gt;&lt;DisplayText&gt;[58]&lt;/DisplayText&gt;&lt;record&gt;&lt;rec-number&gt;68&lt;/rec-number&gt;&lt;foreign-keys&gt;&lt;key app="EN" db-id="prraawewz2tpwae0awep2et8axzf05ftfe2d" timestamp="1486573820"&gt;68&lt;/key&gt;&lt;/foreign-keys&gt;&lt;ref-type name="Web Page"&gt;12&lt;/ref-type&gt;&lt;contributors&gt;&lt;authors&gt;&lt;author&gt;The Campbell and Cochrane Economics Methods Group (CCEMG) and the Evidence for Policy and Practice Information and Coordinating Centre (EPPI-Centre),&lt;/author&gt;&lt;/authors&gt;&lt;/contributors&gt;&lt;titles&gt;&lt;title&gt;CCEMG - EPPI-Centre Cost Converter (v1.5)&lt;/title&gt;&lt;/titles&gt;&lt;volume&gt;2017&lt;/volume&gt;&lt;number&gt;31 January 2017&lt;/number&gt;&lt;dates&gt;&lt;/dates&gt;&lt;publisher&gt;The Campbell and Cochrane Economics Methods Group (CCEMG) and the Evidence for Policy and Practice Information and Coordinating Centre (EPPI-Centre)&lt;/publisher&gt;&lt;urls&gt;&lt;related-urls&gt;&lt;url&gt;&lt;style face="underline" font="default" size="100%"&gt;http://eppi.ioe.ac.uk/costconversion/default.aspx&lt;/style&gt;&lt;/url&gt;&lt;/related-urls&gt;&lt;/urls&gt;&lt;/record&gt;&lt;/Cite&gt;&lt;/EndNote&gt;</w:instrText>
      </w:r>
      <w:r>
        <w:rPr>
          <w:lang w:eastAsia="zh-TW"/>
        </w:rPr>
        <w:fldChar w:fldCharType="separate"/>
      </w:r>
      <w:r w:rsidR="00101E07">
        <w:rPr>
          <w:noProof/>
          <w:lang w:eastAsia="zh-TW"/>
        </w:rPr>
        <w:t>[58]</w:t>
      </w:r>
      <w:r>
        <w:rPr>
          <w:lang w:eastAsia="zh-TW"/>
        </w:rPr>
        <w:fldChar w:fldCharType="end"/>
      </w:r>
      <w:r>
        <w:rPr>
          <w:lang w:eastAsia="zh-TW"/>
        </w:rPr>
        <w:t xml:space="preserve"> We added the intervention cost in the first year for the intervention groups.</w:t>
      </w:r>
    </w:p>
    <w:p w14:paraId="4036FA29" w14:textId="518CAC46" w:rsidR="002768DA" w:rsidRPr="005D7135" w:rsidRDefault="00505B59" w:rsidP="002768DA">
      <w:pPr>
        <w:pStyle w:val="Heading2"/>
      </w:pPr>
      <w:r w:rsidRPr="005D7135">
        <w:lastRenderedPageBreak/>
        <w:t>V</w:t>
      </w:r>
      <w:r w:rsidR="002768DA" w:rsidRPr="005D7135">
        <w:t>alidation</w:t>
      </w:r>
    </w:p>
    <w:p w14:paraId="1827BC48" w14:textId="29C8FAC7" w:rsidR="002768DA" w:rsidRPr="005D7135" w:rsidRDefault="0061192E" w:rsidP="002768DA">
      <w:r w:rsidRPr="005D7135">
        <w:t xml:space="preserve">The </w:t>
      </w:r>
      <w:r w:rsidR="000219F5" w:rsidRPr="005D7135">
        <w:t xml:space="preserve">model structure, data sources </w:t>
      </w:r>
      <w:r w:rsidR="00641D64" w:rsidRPr="005D7135">
        <w:t xml:space="preserve">and the effectiveness evidence used in the exemplar interventions </w:t>
      </w:r>
      <w:r w:rsidR="000219F5" w:rsidRPr="005D7135">
        <w:t xml:space="preserve">and </w:t>
      </w:r>
      <w:r w:rsidR="00E6222A" w:rsidRPr="005D7135">
        <w:t xml:space="preserve">model </w:t>
      </w:r>
      <w:r w:rsidR="00736DD7" w:rsidRPr="005D7135">
        <w:t xml:space="preserve">results </w:t>
      </w:r>
      <w:r w:rsidR="00276495" w:rsidRPr="005D7135">
        <w:t xml:space="preserve">were validated by the </w:t>
      </w:r>
      <w:r w:rsidR="00736DD7" w:rsidRPr="005D7135">
        <w:t>study team comprising health economist</w:t>
      </w:r>
      <w:r w:rsidR="00641D64" w:rsidRPr="005D7135">
        <w:t>s</w:t>
      </w:r>
      <w:r w:rsidR="00736DD7" w:rsidRPr="005D7135">
        <w:t>, behavioural epidemiologist</w:t>
      </w:r>
      <w:r w:rsidR="00641D64" w:rsidRPr="005D7135">
        <w:t>s</w:t>
      </w:r>
      <w:r w:rsidR="00736DD7" w:rsidRPr="005D7135">
        <w:t xml:space="preserve"> and </w:t>
      </w:r>
      <w:proofErr w:type="spellStart"/>
      <w:r w:rsidR="00736DD7" w:rsidRPr="005D7135">
        <w:t>trialist</w:t>
      </w:r>
      <w:r w:rsidR="00B93EED" w:rsidRPr="005D7135">
        <w:t>s</w:t>
      </w:r>
      <w:proofErr w:type="spellEnd"/>
      <w:r w:rsidR="00736DD7" w:rsidRPr="005D7135">
        <w:t xml:space="preserve">. </w:t>
      </w:r>
      <w:r w:rsidR="00572516" w:rsidRPr="005D7135">
        <w:t xml:space="preserve">Internal validity of the model code was </w:t>
      </w:r>
      <w:r w:rsidR="00120A2C" w:rsidRPr="005D7135">
        <w:t>ensured</w:t>
      </w:r>
      <w:r w:rsidR="00572516" w:rsidRPr="005D7135">
        <w:t xml:space="preserve"> using several tests and </w:t>
      </w:r>
      <w:r w:rsidR="00007296" w:rsidRPr="005D7135">
        <w:t xml:space="preserve">by assuming a constant </w:t>
      </w:r>
      <w:r w:rsidR="00572516" w:rsidRPr="005D7135">
        <w:t xml:space="preserve">total population throughout the calculations. </w:t>
      </w:r>
      <w:r w:rsidR="00E6222A" w:rsidRPr="005D7135">
        <w:t xml:space="preserve">Furthermore, </w:t>
      </w:r>
      <w:r w:rsidR="00641D64" w:rsidRPr="005D7135">
        <w:t xml:space="preserve">model predictions were examined </w:t>
      </w:r>
      <w:r w:rsidR="00CC798E" w:rsidRPr="005D7135">
        <w:t xml:space="preserve">to </w:t>
      </w:r>
      <w:r w:rsidR="00780FD9" w:rsidRPr="005D7135">
        <w:t xml:space="preserve">make sure that </w:t>
      </w:r>
      <w:r w:rsidR="00CC798E" w:rsidRPr="005D7135">
        <w:t xml:space="preserve">results from the model </w:t>
      </w:r>
      <w:r w:rsidR="00B93EED" w:rsidRPr="005D7135">
        <w:t>were</w:t>
      </w:r>
      <w:r w:rsidR="00CC798E" w:rsidRPr="005D7135">
        <w:t xml:space="preserve"> consistent with the model’s specifications.</w:t>
      </w:r>
      <w:r w:rsidR="000B51E8" w:rsidRPr="005D7135">
        <w:t xml:space="preserve"> We specifically checked lifetime incidence and mortality,</w:t>
      </w:r>
      <w:r w:rsidR="00780FD9" w:rsidRPr="005D7135">
        <w:t xml:space="preserve"> as well as</w:t>
      </w:r>
      <w:r w:rsidR="000B51E8" w:rsidRPr="005D7135">
        <w:t xml:space="preserve"> physical activity prevalence by age and gender. </w:t>
      </w:r>
      <w:r w:rsidR="003D35BE" w:rsidRPr="005D7135">
        <w:t xml:space="preserve">Details can be found in the </w:t>
      </w:r>
      <w:r w:rsidR="00D725A6">
        <w:t>S</w:t>
      </w:r>
      <w:r w:rsidR="003D35BE" w:rsidRPr="005D7135">
        <w:t>upplement</w:t>
      </w:r>
      <w:r w:rsidR="008F2483">
        <w:t>ary</w:t>
      </w:r>
      <w:r w:rsidR="003D35BE" w:rsidRPr="005D7135">
        <w:t xml:space="preserve"> </w:t>
      </w:r>
      <w:r w:rsidR="00FB5CC5">
        <w:t xml:space="preserve">material, </w:t>
      </w:r>
      <w:r w:rsidR="008F2483">
        <w:t>s</w:t>
      </w:r>
      <w:r w:rsidR="00933543">
        <w:t>ection B Figures S1-S10</w:t>
      </w:r>
      <w:r w:rsidR="003D35BE" w:rsidRPr="005D7135">
        <w:t>.</w:t>
      </w:r>
    </w:p>
    <w:p w14:paraId="35EA0BE3" w14:textId="3FA79EDE" w:rsidR="00E67CD9" w:rsidRPr="005D7135" w:rsidRDefault="005A5C92" w:rsidP="009F3E99">
      <w:pPr>
        <w:pStyle w:val="Heading2"/>
      </w:pPr>
      <w:r w:rsidRPr="005D7135">
        <w:t>C</w:t>
      </w:r>
      <w:r w:rsidR="00E67CD9" w:rsidRPr="005D7135">
        <w:t>ost-effectiveness</w:t>
      </w:r>
      <w:r w:rsidR="0037314C" w:rsidRPr="005D7135">
        <w:t xml:space="preserve"> analysis</w:t>
      </w:r>
    </w:p>
    <w:p w14:paraId="28A3DC32" w14:textId="57DD9203" w:rsidR="00C169B3" w:rsidRDefault="0014235B" w:rsidP="009F2BED">
      <w:pPr>
        <w:rPr>
          <w:lang w:eastAsia="zh-TW"/>
        </w:rPr>
      </w:pPr>
      <w:r w:rsidRPr="005D7135">
        <w:t>We used the NICE reference case</w:t>
      </w:r>
      <w:r w:rsidRPr="005D7135">
        <w:fldChar w:fldCharType="begin"/>
      </w:r>
      <w:r w:rsidR="00101E07" w:rsidRPr="005D7135">
        <w:instrText xml:space="preserve"> ADDIN EN.CITE &lt;EndNote&gt;&lt;Cite&gt;&lt;Author&gt;National Institute for Health and Care Excellence&lt;/Author&gt;&lt;Year&gt;2013&lt;/Year&gt;&lt;RecNum&gt;70&lt;/RecNum&gt;&lt;DisplayText&gt;[28]&lt;/DisplayText&gt;&lt;record&gt;&lt;rec-number&gt;70&lt;/rec-number&gt;&lt;foreign-keys&gt;&lt;key app="EN" db-id="prraawewz2tpwae0awep2et8axzf05ftfe2d" timestamp="1486645870"&gt;70&lt;/key&gt;&lt;/foreign-keys&gt;&lt;ref-type name="Report"&gt;27&lt;/ref-type&gt;&lt;contributors&gt;&lt;authors&gt;&lt;author&gt;National Institute for Health and Care Excellence,&lt;/author&gt;&lt;/authors&gt;&lt;/contributors&gt;&lt;titles&gt;&lt;title&gt;Guide to the methods of technology appraisal 2013&lt;/title&gt;&lt;/titles&gt;&lt;dates&gt;&lt;year&gt;2013&lt;/year&gt;&lt;/dates&gt;&lt;pub-location&gt;London&lt;/pub-location&gt;&lt;publisher&gt;National Institute for Health and Care Excellence&lt;/publisher&gt;&lt;urls&gt;&lt;related-urls&gt;&lt;url&gt;&lt;style face="underline" font="default" size="100%"&gt;https://www.nice.org.uk/process/pmg9/chapter/foreword&lt;/style&gt;&lt;/url&gt;&lt;/related-urls&gt;&lt;/urls&gt;&lt;/record&gt;&lt;/Cite&gt;&lt;/EndNote&gt;</w:instrText>
      </w:r>
      <w:r w:rsidRPr="005D7135">
        <w:fldChar w:fldCharType="separate"/>
      </w:r>
      <w:r w:rsidR="00101E07" w:rsidRPr="005D7135">
        <w:rPr>
          <w:noProof/>
        </w:rPr>
        <w:t>[28]</w:t>
      </w:r>
      <w:r w:rsidRPr="005D7135">
        <w:fldChar w:fldCharType="end"/>
      </w:r>
      <w:r w:rsidRPr="005D7135">
        <w:t xml:space="preserve"> and </w:t>
      </w:r>
      <w:r w:rsidR="00494128" w:rsidRPr="005D7135">
        <w:t xml:space="preserve">followed existing </w:t>
      </w:r>
      <w:r w:rsidRPr="005D7135">
        <w:t>guideline</w:t>
      </w:r>
      <w:r w:rsidR="00494128" w:rsidRPr="005D7135">
        <w:t>s for modelling</w:t>
      </w:r>
      <w:r w:rsidR="00F40DA4" w:rsidRPr="005D7135">
        <w:t>.</w:t>
      </w:r>
      <w:r w:rsidR="00C169B3" w:rsidRPr="005D7135">
        <w:fldChar w:fldCharType="begin"/>
      </w:r>
      <w:r w:rsidR="00291CFB" w:rsidRPr="005D7135">
        <w:instrText xml:space="preserve"> ADDIN EN.CITE &lt;EndNote&gt;&lt;Cite&gt;&lt;Author&gt;Siebert&lt;/Author&gt;&lt;Year&gt;2012&lt;/Year&gt;&lt;RecNum&gt;79&lt;/RecNum&gt;&lt;DisplayText&gt;[59]&lt;/DisplayText&gt;&lt;record&gt;&lt;rec-number&gt;79&lt;/rec-number&gt;&lt;foreign-keys&gt;&lt;key app="EN" db-id="prraawewz2tpwae0awep2et8axzf05ftfe2d" timestamp="1487341203"&gt;79&lt;/key&gt;&lt;/foreign-keys&gt;&lt;ref-type name="Journal Article"&gt;17&lt;/ref-type&gt;&lt;contributors&gt;&lt;authors&gt;&lt;author&gt;Siebert, U.&lt;/author&gt;&lt;author&gt;Alagoz, O.&lt;/author&gt;&lt;author&gt;Bayoumi, A. M.&lt;/author&gt;&lt;author&gt;Jahn, B.&lt;/author&gt;&lt;author&gt;Owens, D. K.&lt;/author&gt;&lt;author&gt;Cohen, D. J.&lt;/author&gt;&lt;author&gt;Kuntz, K. M.&lt;/author&gt;&lt;author&gt;Ispor-Smdm Modeling Good Research Practices Task Force&lt;/author&gt;&lt;/authors&gt;&lt;/contributors&gt;&lt;auth-address&gt;UMIT-University for Health Sciences, Medical Informatics and Technology, Hall in Tirol, Austria. uwe.siebert@umit.at&lt;/auth-address&gt;&lt;titles&gt;&lt;title&gt;State-transition modeling: a report of the ISPOR-SMDM Modeling Good Research Practices Task Force--3&lt;/title&gt;&lt;secondary-title&gt;Value Health&lt;/secondary-title&gt;&lt;/titles&gt;&lt;periodical&gt;&lt;full-title&gt;Value Health&lt;/full-title&gt;&lt;/periodical&gt;&lt;pages&gt;812-20&lt;/pages&gt;&lt;volume&gt;15&lt;/volume&gt;&lt;number&gt;6&lt;/number&gt;&lt;keywords&gt;&lt;keyword&gt;*Advisory Committees&lt;/keyword&gt;&lt;keyword&gt;Comparative Effectiveness Research&lt;/keyword&gt;&lt;keyword&gt;Consensus&lt;/keyword&gt;&lt;keyword&gt;*Decision Making, Computer-Assisted&lt;/keyword&gt;&lt;keyword&gt;*Evidence-Based Practice&lt;/keyword&gt;&lt;keyword&gt;Guidelines as Topic&lt;/keyword&gt;&lt;keyword&gt;Markov Chains&lt;/keyword&gt;&lt;keyword&gt;*Models, Theoretical&lt;/keyword&gt;&lt;/keywords&gt;&lt;dates&gt;&lt;year&gt;2012&lt;/year&gt;&lt;pub-dates&gt;&lt;date&gt;Sep-Oct&lt;/date&gt;&lt;/pub-dates&gt;&lt;/dates&gt;&lt;isbn&gt;1524-4733 (Electronic)&amp;#xD;1098-3015 (Linking)&lt;/isbn&gt;&lt;accession-num&gt;22999130&lt;/accession-num&gt;&lt;urls&gt;&lt;related-urls&gt;&lt;url&gt;https://www.ncbi.nlm.nih.gov/pubmed/22999130&lt;/url&gt;&lt;/related-urls&gt;&lt;/urls&gt;&lt;electronic-resource-num&gt;10.1016/j.jval.2012.06.014&lt;/electronic-resource-num&gt;&lt;/record&gt;&lt;/Cite&gt;&lt;/EndNote&gt;</w:instrText>
      </w:r>
      <w:r w:rsidR="00C169B3" w:rsidRPr="005D7135">
        <w:fldChar w:fldCharType="separate"/>
      </w:r>
      <w:r w:rsidR="00291CFB" w:rsidRPr="005D7135">
        <w:rPr>
          <w:noProof/>
        </w:rPr>
        <w:t>[59]</w:t>
      </w:r>
      <w:r w:rsidR="00C169B3" w:rsidRPr="005D7135">
        <w:fldChar w:fldCharType="end"/>
      </w:r>
      <w:r w:rsidRPr="005D7135">
        <w:t xml:space="preserve"> The analysis </w:t>
      </w:r>
      <w:r w:rsidRPr="005D7135">
        <w:rPr>
          <w:noProof/>
        </w:rPr>
        <w:t>was performed</w:t>
      </w:r>
      <w:r w:rsidRPr="005D7135">
        <w:t xml:space="preserve"> from the perspective of the NHS</w:t>
      </w:r>
      <w:r w:rsidR="00385EAA" w:rsidRPr="005D7135">
        <w:t xml:space="preserve"> and personal social services</w:t>
      </w:r>
      <w:r w:rsidRPr="005D7135">
        <w:t>.</w:t>
      </w:r>
      <w:r w:rsidR="00C75E67" w:rsidRPr="005D7135">
        <w:t xml:space="preserve"> </w:t>
      </w:r>
      <w:r w:rsidR="002F7976" w:rsidRPr="005D7135">
        <w:t>C</w:t>
      </w:r>
      <w:r w:rsidRPr="005D7135">
        <w:t xml:space="preserve">osts and health outcomes </w:t>
      </w:r>
      <w:r w:rsidRPr="005D7135">
        <w:rPr>
          <w:noProof/>
        </w:rPr>
        <w:t>were discounted</w:t>
      </w:r>
      <w:r w:rsidRPr="005D7135">
        <w:t xml:space="preserve"> at 3.5% per year.</w:t>
      </w:r>
      <w:r w:rsidR="000B7A7E" w:rsidRPr="005D7135">
        <w:fldChar w:fldCharType="begin"/>
      </w:r>
      <w:r w:rsidR="000B7A7E" w:rsidRPr="005D7135">
        <w:instrText xml:space="preserve"> ADDIN EN.CITE &lt;EndNote&gt;&lt;Cite&gt;&lt;Author&gt;National Institute for Health and Care Excellence&lt;/Author&gt;&lt;Year&gt;2013&lt;/Year&gt;&lt;RecNum&gt;70&lt;/RecNum&gt;&lt;DisplayText&gt;[28]&lt;/DisplayText&gt;&lt;record&gt;&lt;rec-number&gt;70&lt;/rec-number&gt;&lt;foreign-keys&gt;&lt;key app="EN" db-id="prraawewz2tpwae0awep2et8axzf05ftfe2d" timestamp="1486645870"&gt;70&lt;/key&gt;&lt;/foreign-keys&gt;&lt;ref-type name="Report"&gt;27&lt;/ref-type&gt;&lt;contributors&gt;&lt;authors&gt;&lt;author&gt;National Institute for Health and Care Excellence,&lt;/author&gt;&lt;/authors&gt;&lt;/contributors&gt;&lt;titles&gt;&lt;title&gt;Guide to the methods of technology appraisal 2013&lt;/title&gt;&lt;/titles&gt;&lt;dates&gt;&lt;year&gt;2013&lt;/year&gt;&lt;/dates&gt;&lt;pub-location&gt;London&lt;/pub-location&gt;&lt;publisher&gt;National Institute for Health and Care Excellence&lt;/publisher&gt;&lt;urls&gt;&lt;related-urls&gt;&lt;url&gt;&lt;style face="underline" font="default" size="100%"&gt;https://www.nice.org.uk/process/pmg9/chapter/foreword&lt;/style&gt;&lt;/url&gt;&lt;/related-urls&gt;&lt;/urls&gt;&lt;/record&gt;&lt;/Cite&gt;&lt;/EndNote&gt;</w:instrText>
      </w:r>
      <w:r w:rsidR="000B7A7E" w:rsidRPr="005D7135">
        <w:fldChar w:fldCharType="separate"/>
      </w:r>
      <w:r w:rsidR="000B7A7E" w:rsidRPr="005D7135">
        <w:rPr>
          <w:noProof/>
        </w:rPr>
        <w:t>[28]</w:t>
      </w:r>
      <w:r w:rsidR="000B7A7E" w:rsidRPr="005D7135">
        <w:fldChar w:fldCharType="end"/>
      </w:r>
      <w:r w:rsidRPr="005D7135">
        <w:t xml:space="preserve"> We estimated </w:t>
      </w:r>
      <w:r>
        <w:t>the cost-effectiveness ratio for each intervention compar</w:t>
      </w:r>
      <w:r w:rsidR="00451BC8">
        <w:t>ed</w:t>
      </w:r>
      <w:r>
        <w:t xml:space="preserve"> </w:t>
      </w:r>
      <w:r w:rsidR="00451BC8">
        <w:t xml:space="preserve">to </w:t>
      </w:r>
      <w:r w:rsidR="002C67B0">
        <w:t>‘</w:t>
      </w:r>
      <w:r w:rsidR="00AC602D">
        <w:t>no intervention</w:t>
      </w:r>
      <w:r w:rsidR="002C67B0">
        <w:t>’</w:t>
      </w:r>
      <w:r w:rsidR="00C22199">
        <w:t>.</w:t>
      </w:r>
      <w:r>
        <w:t xml:space="preserve"> The incremental costs and QALYs gained by the intervention were estimated and averaged across the simulated cohort. </w:t>
      </w:r>
      <w:r>
        <w:rPr>
          <w:lang w:eastAsia="zh-TW"/>
        </w:rPr>
        <w:t xml:space="preserve">The incremental cost-effectiveness ratio (ICER) was estimated as a ratio </w:t>
      </w:r>
      <w:r w:rsidR="00494128">
        <w:rPr>
          <w:lang w:eastAsia="zh-TW"/>
        </w:rPr>
        <w:t xml:space="preserve">between </w:t>
      </w:r>
      <w:r>
        <w:rPr>
          <w:lang w:eastAsia="zh-TW"/>
        </w:rPr>
        <w:t xml:space="preserve">the additional expected cost of </w:t>
      </w:r>
      <w:r w:rsidR="00494128">
        <w:rPr>
          <w:lang w:eastAsia="zh-TW"/>
        </w:rPr>
        <w:t xml:space="preserve">the </w:t>
      </w:r>
      <w:r>
        <w:rPr>
          <w:lang w:eastAsia="zh-TW"/>
        </w:rPr>
        <w:t>intervention</w:t>
      </w:r>
      <w:r w:rsidR="00AE2157">
        <w:rPr>
          <w:lang w:eastAsia="zh-TW"/>
        </w:rPr>
        <w:t>,</w:t>
      </w:r>
      <w:r>
        <w:rPr>
          <w:lang w:eastAsia="zh-TW"/>
        </w:rPr>
        <w:t xml:space="preserve"> </w:t>
      </w:r>
      <w:r w:rsidR="00494128" w:rsidRPr="00AE2157">
        <w:rPr>
          <w:noProof/>
          <w:lang w:eastAsia="zh-TW"/>
        </w:rPr>
        <w:t>and</w:t>
      </w:r>
      <w:r w:rsidR="00494128">
        <w:rPr>
          <w:lang w:eastAsia="zh-TW"/>
        </w:rPr>
        <w:t xml:space="preserve"> </w:t>
      </w:r>
      <w:r>
        <w:rPr>
          <w:lang w:eastAsia="zh-TW"/>
        </w:rPr>
        <w:t>the additional expected QALYs gained</w:t>
      </w:r>
      <w:r w:rsidR="00494128">
        <w:rPr>
          <w:lang w:eastAsia="zh-TW"/>
        </w:rPr>
        <w:t>, both</w:t>
      </w:r>
      <w:r>
        <w:rPr>
          <w:lang w:eastAsia="zh-TW"/>
        </w:rPr>
        <w:t xml:space="preserve"> relative to </w:t>
      </w:r>
      <w:r w:rsidR="00494128">
        <w:rPr>
          <w:lang w:eastAsia="zh-TW"/>
        </w:rPr>
        <w:t>the ‘</w:t>
      </w:r>
      <w:r w:rsidR="00AC602D">
        <w:rPr>
          <w:lang w:eastAsia="zh-TW"/>
        </w:rPr>
        <w:t>no intervention</w:t>
      </w:r>
      <w:r w:rsidR="00494128">
        <w:rPr>
          <w:lang w:eastAsia="zh-TW"/>
        </w:rPr>
        <w:t>’</w:t>
      </w:r>
      <w:r w:rsidR="00AC602D">
        <w:rPr>
          <w:lang w:eastAsia="zh-TW"/>
        </w:rPr>
        <w:t xml:space="preserve"> </w:t>
      </w:r>
      <w:r>
        <w:rPr>
          <w:lang w:eastAsia="zh-TW"/>
        </w:rPr>
        <w:t xml:space="preserve">alternative. The intervention </w:t>
      </w:r>
      <w:r w:rsidRPr="00AE2157">
        <w:rPr>
          <w:noProof/>
          <w:lang w:eastAsia="zh-TW"/>
        </w:rPr>
        <w:t>was considered</w:t>
      </w:r>
      <w:r>
        <w:rPr>
          <w:lang w:eastAsia="zh-TW"/>
        </w:rPr>
        <w:t xml:space="preserve"> cost-effective if the ICER was no more than the </w:t>
      </w:r>
      <w:r w:rsidR="00207772">
        <w:rPr>
          <w:lang w:eastAsia="zh-TW"/>
        </w:rPr>
        <w:t xml:space="preserve">lower </w:t>
      </w:r>
      <w:r>
        <w:rPr>
          <w:lang w:eastAsia="zh-TW"/>
        </w:rPr>
        <w:t xml:space="preserve">NICE recommended threshold of £20,000 per </w:t>
      </w:r>
      <w:r w:rsidRPr="006F49FD">
        <w:rPr>
          <w:lang w:eastAsia="zh-TW"/>
        </w:rPr>
        <w:t xml:space="preserve">QALY. </w:t>
      </w:r>
      <w:r w:rsidR="00C169B3" w:rsidRPr="006F49FD">
        <w:rPr>
          <w:lang w:eastAsia="zh-TW"/>
        </w:rPr>
        <w:t xml:space="preserve">The uncertainty </w:t>
      </w:r>
      <w:r w:rsidR="004B1650" w:rsidRPr="006F49FD">
        <w:rPr>
          <w:lang w:eastAsia="zh-TW"/>
        </w:rPr>
        <w:t>surrounding the estimates of</w:t>
      </w:r>
      <w:r w:rsidR="00C169B3" w:rsidRPr="006F49FD">
        <w:rPr>
          <w:lang w:eastAsia="zh-TW"/>
        </w:rPr>
        <w:t xml:space="preserve"> cost-effectiveness </w:t>
      </w:r>
      <w:r w:rsidR="003C7C98">
        <w:rPr>
          <w:lang w:eastAsia="zh-TW"/>
        </w:rPr>
        <w:t xml:space="preserve">is </w:t>
      </w:r>
      <w:r w:rsidR="004B1650" w:rsidRPr="006F49FD">
        <w:rPr>
          <w:lang w:eastAsia="zh-TW"/>
        </w:rPr>
        <w:t xml:space="preserve">presented using </w:t>
      </w:r>
      <w:r w:rsidR="00C169B3" w:rsidRPr="006F49FD">
        <w:rPr>
          <w:lang w:eastAsia="zh-TW"/>
        </w:rPr>
        <w:t>cost-effectiveness acceptability curves (CEACs).</w:t>
      </w:r>
      <w:r w:rsidR="004B1650" w:rsidRPr="006F49FD">
        <w:rPr>
          <w:lang w:eastAsia="zh-TW"/>
        </w:rPr>
        <w:t xml:space="preserve"> A CEAC shows the probability that an intervention is cost-effective compared with</w:t>
      </w:r>
      <w:r w:rsidR="00AF2B67" w:rsidRPr="006F49FD">
        <w:rPr>
          <w:lang w:eastAsia="zh-TW"/>
        </w:rPr>
        <w:t xml:space="preserve"> alternative intervention </w:t>
      </w:r>
      <w:r w:rsidR="004B1650" w:rsidRPr="006F49FD">
        <w:rPr>
          <w:lang w:eastAsia="zh-TW"/>
        </w:rPr>
        <w:t xml:space="preserve">for a range of </w:t>
      </w:r>
      <w:r w:rsidR="00B64971">
        <w:rPr>
          <w:lang w:eastAsia="zh-TW"/>
        </w:rPr>
        <w:t>cost-effectiveness thresholds</w:t>
      </w:r>
      <w:r w:rsidR="006F49FD">
        <w:rPr>
          <w:lang w:eastAsia="zh-TW"/>
        </w:rPr>
        <w:t>.</w:t>
      </w:r>
      <w:r w:rsidR="00D30602" w:rsidRPr="006F49FD">
        <w:rPr>
          <w:lang w:eastAsia="zh-TW"/>
        </w:rPr>
        <w:fldChar w:fldCharType="begin">
          <w:fldData xml:space="preserve">PEVuZE5vdGU+PENpdGU+PEF1dGhvcj5GZW53aWNrPC9BdXRob3I+PFllYXI+MjAwNjwvWWVhcj48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</w:fldData>
        </w:fldChar>
      </w:r>
      <w:r w:rsidR="00291CFB">
        <w:rPr>
          <w:lang w:eastAsia="zh-TW"/>
        </w:rPr>
        <w:instrText xml:space="preserve"> ADDIN EN.CITE </w:instrText>
      </w:r>
      <w:r w:rsidR="00291CFB">
        <w:rPr>
          <w:lang w:eastAsia="zh-TW"/>
        </w:rPr>
        <w:fldChar w:fldCharType="begin">
          <w:fldData xml:space="preserve">PEVuZE5vdGU+PENpdGU+PEF1dGhvcj5GZW53aWNrPC9BdXRob3I+PFllYXI+MjAwNjwvWWVhcj48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</w:fldData>
        </w:fldChar>
      </w:r>
      <w:r w:rsidR="00291CFB">
        <w:rPr>
          <w:lang w:eastAsia="zh-TW"/>
        </w:rPr>
        <w:instrText xml:space="preserve"> ADDIN EN.CITE.DATA </w:instrText>
      </w:r>
      <w:r w:rsidR="00291CFB">
        <w:rPr>
          <w:lang w:eastAsia="zh-TW"/>
        </w:rPr>
      </w:r>
      <w:r w:rsidR="00291CFB">
        <w:rPr>
          <w:lang w:eastAsia="zh-TW"/>
        </w:rPr>
        <w:fldChar w:fldCharType="end"/>
      </w:r>
      <w:r w:rsidR="00D30602" w:rsidRPr="006F49FD">
        <w:rPr>
          <w:lang w:eastAsia="zh-TW"/>
        </w:rPr>
      </w:r>
      <w:r w:rsidR="00D30602" w:rsidRPr="006F49FD">
        <w:rPr>
          <w:lang w:eastAsia="zh-TW"/>
        </w:rPr>
        <w:fldChar w:fldCharType="separate"/>
      </w:r>
      <w:r w:rsidR="00291CFB">
        <w:rPr>
          <w:noProof/>
          <w:lang w:eastAsia="zh-TW"/>
        </w:rPr>
        <w:t>[60]</w:t>
      </w:r>
      <w:r w:rsidR="00D30602" w:rsidRPr="006F49FD">
        <w:rPr>
          <w:lang w:eastAsia="zh-TW"/>
        </w:rPr>
        <w:fldChar w:fldCharType="end"/>
      </w:r>
    </w:p>
    <w:p w14:paraId="6C5D3BE4" w14:textId="6758CBF9" w:rsidR="00E67CD9" w:rsidRPr="005D7135" w:rsidRDefault="00425D2D" w:rsidP="009F2BED">
      <w:pPr>
        <w:pStyle w:val="Heading2"/>
        <w:rPr>
          <w:lang w:eastAsia="zh-TW"/>
        </w:rPr>
      </w:pPr>
      <w:r>
        <w:rPr>
          <w:lang w:eastAsia="zh-TW"/>
        </w:rPr>
        <w:lastRenderedPageBreak/>
        <w:t>S</w:t>
      </w:r>
      <w:r w:rsidR="00E67CD9">
        <w:rPr>
          <w:lang w:eastAsia="zh-TW"/>
        </w:rPr>
        <w:t xml:space="preserve">ensitivity </w:t>
      </w:r>
      <w:r w:rsidR="00E67CD9" w:rsidRPr="005D7135">
        <w:rPr>
          <w:lang w:eastAsia="zh-TW"/>
        </w:rPr>
        <w:t>analys</w:t>
      </w:r>
      <w:r w:rsidR="005A5C92" w:rsidRPr="005D7135">
        <w:rPr>
          <w:lang w:eastAsia="zh-TW"/>
        </w:rPr>
        <w:t>e</w:t>
      </w:r>
      <w:r w:rsidR="00E67CD9" w:rsidRPr="005D7135">
        <w:rPr>
          <w:lang w:eastAsia="zh-TW"/>
        </w:rPr>
        <w:t>s</w:t>
      </w:r>
    </w:p>
    <w:p w14:paraId="00D17A47" w14:textId="73407C58" w:rsidR="0014235B" w:rsidRDefault="000B7A7E" w:rsidP="009F2BED">
      <w:pPr>
        <w:rPr>
          <w:lang w:eastAsia="zh-TW"/>
        </w:rPr>
      </w:pPr>
      <w:r w:rsidRPr="005D7135">
        <w:rPr>
          <w:lang w:eastAsia="zh-TW"/>
        </w:rPr>
        <w:t>We performed s</w:t>
      </w:r>
      <w:r w:rsidR="009F0D82" w:rsidRPr="005D7135">
        <w:rPr>
          <w:lang w:eastAsia="zh-TW"/>
        </w:rPr>
        <w:t xml:space="preserve">ensitivity analyses </w:t>
      </w:r>
      <w:r w:rsidRPr="005D7135">
        <w:t xml:space="preserve">by changing </w:t>
      </w:r>
      <w:r w:rsidR="00F6167C" w:rsidRPr="005D7135">
        <w:t xml:space="preserve">intervention decay rates </w:t>
      </w:r>
      <w:r w:rsidR="00F734E6" w:rsidRPr="005D7135">
        <w:t xml:space="preserve">and time horizon </w:t>
      </w:r>
      <w:r w:rsidR="003A19A7" w:rsidRPr="005D7135">
        <w:rPr>
          <w:lang w:eastAsia="zh-TW"/>
        </w:rPr>
        <w:t xml:space="preserve">that </w:t>
      </w:r>
      <w:r w:rsidR="00F734E6" w:rsidRPr="005D7135">
        <w:t xml:space="preserve">affect </w:t>
      </w:r>
      <w:r w:rsidR="003A19A7" w:rsidRPr="005D7135">
        <w:rPr>
          <w:lang w:eastAsia="zh-TW"/>
        </w:rPr>
        <w:t xml:space="preserve">cost-effectiveness results. </w:t>
      </w:r>
      <w:r w:rsidR="009F0D82" w:rsidRPr="005D7135">
        <w:rPr>
          <w:lang w:eastAsia="zh-TW"/>
        </w:rPr>
        <w:t xml:space="preserve">Deterministic </w:t>
      </w:r>
      <w:r w:rsidR="002849A1" w:rsidRPr="005D7135">
        <w:rPr>
          <w:lang w:eastAsia="zh-TW"/>
        </w:rPr>
        <w:t>one-way, sc</w:t>
      </w:r>
      <w:r w:rsidR="00AC602D" w:rsidRPr="005D7135">
        <w:rPr>
          <w:lang w:eastAsia="zh-TW"/>
        </w:rPr>
        <w:t>enario and extreme value analyse</w:t>
      </w:r>
      <w:r w:rsidR="002849A1" w:rsidRPr="005D7135">
        <w:rPr>
          <w:lang w:eastAsia="zh-TW"/>
        </w:rPr>
        <w:t xml:space="preserve">s </w:t>
      </w:r>
      <w:r w:rsidR="009F0D82" w:rsidRPr="005D7135">
        <w:rPr>
          <w:noProof/>
          <w:lang w:eastAsia="zh-TW"/>
        </w:rPr>
        <w:t xml:space="preserve">were </w:t>
      </w:r>
      <w:r w:rsidR="001938FF" w:rsidRPr="005D7135">
        <w:rPr>
          <w:noProof/>
          <w:lang w:eastAsia="zh-TW"/>
        </w:rPr>
        <w:t>undertaken</w:t>
      </w:r>
      <w:r w:rsidR="003A19A7" w:rsidRPr="005D7135">
        <w:rPr>
          <w:lang w:eastAsia="zh-TW"/>
        </w:rPr>
        <w:t xml:space="preserve">. </w:t>
      </w:r>
      <w:r w:rsidR="001938FF" w:rsidRPr="005D7135">
        <w:rPr>
          <w:noProof/>
          <w:lang w:eastAsia="zh-TW"/>
        </w:rPr>
        <w:t>This</w:t>
      </w:r>
      <w:r w:rsidR="001938FF" w:rsidRPr="005D7135">
        <w:rPr>
          <w:lang w:eastAsia="zh-TW"/>
        </w:rPr>
        <w:t xml:space="preserve"> was complemented by p</w:t>
      </w:r>
      <w:r w:rsidR="003A19A7" w:rsidRPr="005D7135">
        <w:rPr>
          <w:lang w:eastAsia="zh-TW"/>
        </w:rPr>
        <w:t>robabilistic sensitivity analysi</w:t>
      </w:r>
      <w:r w:rsidR="00344E88" w:rsidRPr="005D7135">
        <w:rPr>
          <w:lang w:eastAsia="zh-TW"/>
        </w:rPr>
        <w:t xml:space="preserve">s </w:t>
      </w:r>
      <w:r w:rsidR="009F0D82" w:rsidRPr="005D7135">
        <w:rPr>
          <w:lang w:eastAsia="zh-TW"/>
        </w:rPr>
        <w:t xml:space="preserve">(PSA) </w:t>
      </w:r>
      <w:r w:rsidR="003A19A7" w:rsidRPr="005D7135">
        <w:rPr>
          <w:lang w:eastAsia="zh-TW"/>
        </w:rPr>
        <w:t xml:space="preserve">to assess the combined effects of uncertainty in the input </w:t>
      </w:r>
      <w:r w:rsidR="00966B05" w:rsidRPr="005D7135">
        <w:rPr>
          <w:lang w:eastAsia="zh-TW"/>
        </w:rPr>
        <w:t>parameters</w:t>
      </w:r>
      <w:r w:rsidR="003A19A7" w:rsidRPr="005D7135">
        <w:rPr>
          <w:lang w:eastAsia="zh-TW"/>
        </w:rPr>
        <w:t xml:space="preserve"> </w:t>
      </w:r>
      <w:r w:rsidR="0014235B" w:rsidRPr="005D7135">
        <w:rPr>
          <w:lang w:eastAsia="zh-TW"/>
        </w:rPr>
        <w:t xml:space="preserve">by simultaneously sampling input parameter values from within </w:t>
      </w:r>
      <w:r w:rsidR="00D213A3" w:rsidRPr="005D7135">
        <w:rPr>
          <w:lang w:eastAsia="zh-TW"/>
        </w:rPr>
        <w:t xml:space="preserve">a </w:t>
      </w:r>
      <w:r w:rsidR="0014235B" w:rsidRPr="005D7135">
        <w:rPr>
          <w:lang w:eastAsia="zh-TW"/>
        </w:rPr>
        <w:t>specified distribution using Monte Carlo simulations (</w:t>
      </w:r>
      <w:r w:rsidR="00670852" w:rsidRPr="005D7135">
        <w:rPr>
          <w:lang w:eastAsia="zh-TW"/>
        </w:rPr>
        <w:t>2</w:t>
      </w:r>
      <w:r w:rsidR="0014235B" w:rsidRPr="005D7135">
        <w:rPr>
          <w:lang w:eastAsia="zh-TW"/>
        </w:rPr>
        <w:t xml:space="preserve">,000 iterations). Uncertainty about </w:t>
      </w:r>
      <w:r w:rsidR="00656BD2" w:rsidRPr="005D7135">
        <w:rPr>
          <w:lang w:eastAsia="zh-TW"/>
        </w:rPr>
        <w:t xml:space="preserve">the </w:t>
      </w:r>
      <w:r w:rsidR="0014235B" w:rsidRPr="005D7135">
        <w:rPr>
          <w:noProof/>
          <w:lang w:eastAsia="zh-TW"/>
        </w:rPr>
        <w:t>sustainability</w:t>
      </w:r>
      <w:r w:rsidR="0014235B" w:rsidRPr="005D7135">
        <w:rPr>
          <w:lang w:eastAsia="zh-TW"/>
        </w:rPr>
        <w:t xml:space="preserve"> of the </w:t>
      </w:r>
      <w:r w:rsidR="002C67B0" w:rsidRPr="005D7135">
        <w:rPr>
          <w:lang w:eastAsia="zh-TW"/>
        </w:rPr>
        <w:t>intervention</w:t>
      </w:r>
      <w:r w:rsidR="0014235B" w:rsidRPr="005D7135">
        <w:rPr>
          <w:lang w:eastAsia="zh-TW"/>
        </w:rPr>
        <w:t xml:space="preserve"> </w:t>
      </w:r>
      <w:r w:rsidR="0014235B">
        <w:rPr>
          <w:lang w:eastAsia="zh-TW"/>
        </w:rPr>
        <w:t xml:space="preserve">effects </w:t>
      </w:r>
      <w:r w:rsidR="0014235B" w:rsidRPr="00656BD2">
        <w:rPr>
          <w:noProof/>
          <w:lang w:eastAsia="zh-TW"/>
        </w:rPr>
        <w:t>was assessed</w:t>
      </w:r>
      <w:r w:rsidR="0014235B">
        <w:rPr>
          <w:lang w:eastAsia="zh-TW"/>
        </w:rPr>
        <w:t xml:space="preserve"> by varying the decay rates between 0% and 100%. In our base</w:t>
      </w:r>
      <w:r w:rsidR="000C2B4C">
        <w:rPr>
          <w:lang w:eastAsia="zh-TW"/>
        </w:rPr>
        <w:t>-</w:t>
      </w:r>
      <w:r w:rsidR="0014235B">
        <w:rPr>
          <w:lang w:eastAsia="zh-TW"/>
        </w:rPr>
        <w:t xml:space="preserve">case analysis, we assumed that the intervention effects are sustained for the first year but decay exponentially at a rate of 50% per annum </w:t>
      </w:r>
      <w:r w:rsidR="0014235B" w:rsidRPr="00656BD2">
        <w:rPr>
          <w:noProof/>
          <w:lang w:eastAsia="zh-TW"/>
        </w:rPr>
        <w:t>thereafter</w:t>
      </w:r>
      <w:r w:rsidR="00930D6E">
        <w:rPr>
          <w:lang w:eastAsia="zh-TW"/>
        </w:rPr>
        <w:t>,</w:t>
      </w:r>
      <w:r w:rsidR="0014235B">
        <w:rPr>
          <w:lang w:eastAsia="zh-TW"/>
        </w:rPr>
        <w:t xml:space="preserve"> resulting </w:t>
      </w:r>
      <w:r w:rsidR="008C66AA">
        <w:rPr>
          <w:lang w:eastAsia="zh-TW"/>
        </w:rPr>
        <w:t xml:space="preserve">in </w:t>
      </w:r>
      <w:r w:rsidR="0014235B">
        <w:rPr>
          <w:lang w:eastAsia="zh-TW"/>
        </w:rPr>
        <w:t>virtually no intervention effect after five years.</w:t>
      </w:r>
    </w:p>
    <w:p w14:paraId="16D130DC" w14:textId="1FDCD1AF" w:rsidR="007F1322" w:rsidRPr="00A13DB7" w:rsidRDefault="0014235B" w:rsidP="009F3E99">
      <w:pPr>
        <w:rPr>
          <w:lang w:eastAsia="zh-TW"/>
        </w:rPr>
      </w:pPr>
      <w:r>
        <w:rPr>
          <w:lang w:eastAsia="zh-TW"/>
        </w:rPr>
        <w:t xml:space="preserve">Probabilities of disease </w:t>
      </w:r>
      <w:r w:rsidRPr="00A13DB7">
        <w:rPr>
          <w:lang w:eastAsia="zh-TW"/>
        </w:rPr>
        <w:t>event</w:t>
      </w:r>
      <w:r w:rsidR="0081434C" w:rsidRPr="00A13DB7">
        <w:rPr>
          <w:lang w:eastAsia="zh-TW"/>
        </w:rPr>
        <w:t>s</w:t>
      </w:r>
      <w:r w:rsidRPr="00A13DB7">
        <w:rPr>
          <w:lang w:eastAsia="zh-TW"/>
        </w:rPr>
        <w:t xml:space="preserve"> and utilities were assumed to follow a beta distribution</w:t>
      </w:r>
      <w:r w:rsidR="007F7FAF">
        <w:rPr>
          <w:lang w:eastAsia="zh-TW"/>
        </w:rPr>
        <w:t>;</w:t>
      </w:r>
      <w:r w:rsidRPr="00A13DB7">
        <w:rPr>
          <w:lang w:eastAsia="zh-TW"/>
        </w:rPr>
        <w:t xml:space="preserve"> costs followed a gamma distribution and risk reductions/hazard ratios</w:t>
      </w:r>
      <w:r w:rsidR="0081434C" w:rsidRPr="00A13DB7">
        <w:rPr>
          <w:lang w:eastAsia="zh-TW"/>
        </w:rPr>
        <w:t xml:space="preserve"> a lognormal distribution</w:t>
      </w:r>
      <w:r w:rsidR="000C2B4C" w:rsidRPr="00A13DB7">
        <w:rPr>
          <w:lang w:eastAsia="zh-TW"/>
        </w:rPr>
        <w:t>.</w:t>
      </w:r>
      <w:r w:rsidRPr="00A13DB7">
        <w:rPr>
          <w:lang w:eastAsia="zh-TW"/>
        </w:rPr>
        <w:fldChar w:fldCharType="begin"/>
      </w:r>
      <w:r w:rsidR="00291CFB" w:rsidRPr="00A13DB7">
        <w:rPr>
          <w:lang w:eastAsia="zh-TW"/>
        </w:rPr>
        <w:instrText xml:space="preserve"> ADDIN EN.CITE &lt;EndNote&gt;&lt;Cite&gt;&lt;Author&gt;Briggs&lt;/Author&gt;&lt;Year&gt;2006&lt;/Year&gt;&lt;RecNum&gt;54&lt;/RecNum&gt;&lt;DisplayText&gt;[61]&lt;/DisplayText&gt;&lt;record&gt;&lt;rec-number&gt;54&lt;/rec-number&gt;&lt;foreign-keys&gt;&lt;key app="EN" db-id="prraawewz2tpwae0awep2et8axzf05ftfe2d" timestamp="1485790590"&gt;54&lt;/key&gt;&lt;/foreign-keys&gt;&lt;ref-type name="Book Section"&gt;5&lt;/ref-type&gt;&lt;contributors&gt;&lt;authors&gt;&lt;author&gt;Briggs, Andrew&lt;/author&gt;&lt;author&gt;Claxton, Karl&lt;/author&gt;&lt;author&gt;Sculpher, Mark J&lt;/author&gt;&lt;/authors&gt;&lt;/contributors&gt;&lt;titles&gt;&lt;title&gt;Chapter 4: Making decision models probabilistic&lt;/title&gt;&lt;secondary-title&gt;Decision Modelling for Health Economic Evaluation&lt;/secondary-title&gt;&lt;/titles&gt;&lt;pages&gt;77-120&lt;/pages&gt;&lt;dates&gt;&lt;year&gt;2006&lt;/year&gt;&lt;/dates&gt;&lt;publisher&gt;Oxford University Press&lt;/publisher&gt;&lt;isbn&gt;0198526628&lt;/isbn&gt;&lt;urls&gt;&lt;/urls&gt;&lt;/record&gt;&lt;/Cite&gt;&lt;/EndNote&gt;</w:instrText>
      </w:r>
      <w:r w:rsidRPr="00A13DB7">
        <w:rPr>
          <w:lang w:eastAsia="zh-TW"/>
        </w:rPr>
        <w:fldChar w:fldCharType="separate"/>
      </w:r>
      <w:r w:rsidR="00291CFB" w:rsidRPr="00A13DB7">
        <w:rPr>
          <w:noProof/>
          <w:lang w:eastAsia="zh-TW"/>
        </w:rPr>
        <w:t>[61]</w:t>
      </w:r>
      <w:r w:rsidRPr="00A13DB7">
        <w:rPr>
          <w:lang w:eastAsia="zh-TW"/>
        </w:rPr>
        <w:fldChar w:fldCharType="end"/>
      </w:r>
      <w:r w:rsidRPr="00A13DB7">
        <w:rPr>
          <w:lang w:eastAsia="zh-TW"/>
        </w:rPr>
        <w:t xml:space="preserve"> The model was </w:t>
      </w:r>
      <w:r w:rsidR="00ED4AB7" w:rsidRPr="00A13DB7">
        <w:t xml:space="preserve">developed and implemented </w:t>
      </w:r>
      <w:r w:rsidRPr="00A13DB7">
        <w:rPr>
          <w:lang w:eastAsia="zh-TW"/>
        </w:rPr>
        <w:t xml:space="preserve">in Microsoft Excel. </w:t>
      </w:r>
      <w:bookmarkEnd w:id="2"/>
    </w:p>
    <w:p w14:paraId="766DDE4C" w14:textId="77777777" w:rsidR="00595BCA" w:rsidRPr="00A13DB7" w:rsidRDefault="00595BCA" w:rsidP="00595BCA">
      <w:pPr>
        <w:pStyle w:val="Heading3"/>
        <w:rPr>
          <w:rFonts w:ascii="Times New Roman" w:eastAsia="Times New Roman" w:hAnsi="Times New Roman"/>
          <w:lang w:eastAsia="en-GB"/>
        </w:rPr>
      </w:pPr>
      <w:r w:rsidRPr="00A13DB7">
        <w:t>Patient and public involvement</w:t>
      </w:r>
    </w:p>
    <w:p w14:paraId="44CE03F3" w14:textId="77777777" w:rsidR="00E33D67" w:rsidRPr="00A13DB7" w:rsidRDefault="00E33D67" w:rsidP="00E33D67">
      <w:pPr>
        <w:rPr>
          <w:lang w:eastAsia="zh-TW"/>
        </w:rPr>
      </w:pPr>
      <w:r w:rsidRPr="00A13DB7">
        <w:t>Public involvement informed the questions addressed in the overarching research project of which this study is a part. No further public involvement was sought with regards to the development of the research question, the outcome measures or the study design.</w:t>
      </w:r>
    </w:p>
    <w:p w14:paraId="6B565EAF" w14:textId="206B06E7" w:rsidR="00017737" w:rsidRPr="00A13DB7" w:rsidRDefault="00017737" w:rsidP="009F3E99">
      <w:pPr>
        <w:pStyle w:val="Heading1"/>
      </w:pPr>
      <w:r w:rsidRPr="00A13DB7">
        <w:t xml:space="preserve">Results </w:t>
      </w:r>
    </w:p>
    <w:p w14:paraId="6183899A" w14:textId="01BAEDED" w:rsidR="00017737" w:rsidRDefault="00B93127" w:rsidP="009F3E99">
      <w:pPr>
        <w:pStyle w:val="Heading2"/>
      </w:pPr>
      <w:r>
        <w:t>Base-</w:t>
      </w:r>
      <w:r w:rsidR="00A4042C">
        <w:t xml:space="preserve">case </w:t>
      </w:r>
      <w:r w:rsidR="00455ED9">
        <w:t>analys</w:t>
      </w:r>
      <w:r w:rsidR="007662C1">
        <w:t>i</w:t>
      </w:r>
      <w:r w:rsidR="00455ED9">
        <w:t>s</w:t>
      </w:r>
    </w:p>
    <w:p w14:paraId="2F8C05A4" w14:textId="77777777" w:rsidR="00E732E5" w:rsidRDefault="00C20DE2" w:rsidP="007F7FAF">
      <w:r>
        <w:t>In our base-</w:t>
      </w:r>
      <w:r w:rsidR="0067125B">
        <w:t xml:space="preserve">case analysis, </w:t>
      </w:r>
      <w:r w:rsidR="008A541B">
        <w:t xml:space="preserve">both </w:t>
      </w:r>
      <w:r w:rsidR="00B93127">
        <w:t xml:space="preserve">after-school </w:t>
      </w:r>
      <w:r w:rsidR="00F22E62">
        <w:t>and multi</w:t>
      </w:r>
      <w:r w:rsidR="0048366B">
        <w:t>-</w:t>
      </w:r>
      <w:r w:rsidR="00F22E62">
        <w:t xml:space="preserve">component </w:t>
      </w:r>
      <w:r w:rsidR="00B93127">
        <w:t>intervention</w:t>
      </w:r>
      <w:r w:rsidR="00F22E62">
        <w:t>s</w:t>
      </w:r>
      <w:r w:rsidR="00B93127">
        <w:t xml:space="preserve"> </w:t>
      </w:r>
      <w:r w:rsidR="008A541B">
        <w:t xml:space="preserve">were </w:t>
      </w:r>
      <w:r w:rsidR="0068263C">
        <w:t xml:space="preserve">associated with higher costs </w:t>
      </w:r>
      <w:r w:rsidR="00660331">
        <w:t xml:space="preserve">and </w:t>
      </w:r>
      <w:r w:rsidR="0068263C">
        <w:t xml:space="preserve">were </w:t>
      </w:r>
      <w:r w:rsidR="00660331">
        <w:t>more effective</w:t>
      </w:r>
      <w:r w:rsidR="00DB696B">
        <w:t xml:space="preserve"> than no intervention</w:t>
      </w:r>
      <w:r w:rsidR="00D213A3">
        <w:t xml:space="preserve"> (</w:t>
      </w:r>
      <w:r w:rsidR="009B08F1">
        <w:fldChar w:fldCharType="begin"/>
      </w:r>
      <w:r w:rsidR="009B08F1">
        <w:instrText xml:space="preserve"> REF _Ref6219128 \h </w:instrText>
      </w:r>
      <w:r w:rsidR="009B08F1">
        <w:fldChar w:fldCharType="separate"/>
      </w:r>
    </w:p>
    <w:p w14:paraId="45AAA7DA" w14:textId="7619D9D1" w:rsidR="007F7FAF" w:rsidRDefault="00E732E5" w:rsidP="007F7FAF">
      <w:r>
        <w:t xml:space="preserve">Table </w:t>
      </w:r>
      <w:r>
        <w:rPr>
          <w:noProof/>
        </w:rPr>
        <w:t>3</w:t>
      </w:r>
      <w:r w:rsidR="009B08F1">
        <w:fldChar w:fldCharType="end"/>
      </w:r>
      <w:r w:rsidR="00D213A3">
        <w:t>)</w:t>
      </w:r>
      <w:r w:rsidR="00D94A7A">
        <w:t xml:space="preserve">. </w:t>
      </w:r>
      <w:r w:rsidR="008A541B">
        <w:t xml:space="preserve">The multi-component intervention </w:t>
      </w:r>
      <w:r w:rsidR="00467F54">
        <w:t>was associated with a QALY gain of 0.00</w:t>
      </w:r>
      <w:r w:rsidR="00CB2EA9">
        <w:t>2</w:t>
      </w:r>
      <w:r w:rsidR="00467F54">
        <w:t xml:space="preserve"> at an incremental cost of £1</w:t>
      </w:r>
      <w:r w:rsidR="00CB2EA9">
        <w:t>38</w:t>
      </w:r>
      <w:r w:rsidR="00D213A3">
        <w:t>, compared to</w:t>
      </w:r>
      <w:r w:rsidR="00CB2EA9">
        <w:t xml:space="preserve"> the after-school intervention</w:t>
      </w:r>
      <w:r w:rsidR="00467F54">
        <w:t>, yielding an ICER of £</w:t>
      </w:r>
      <w:r w:rsidR="00E272A0">
        <w:t>68</w:t>
      </w:r>
      <w:r w:rsidR="00467F54">
        <w:t>,</w:t>
      </w:r>
      <w:r w:rsidR="00CB2EA9">
        <w:t>0</w:t>
      </w:r>
      <w:r w:rsidR="00E272A0">
        <w:t>56</w:t>
      </w:r>
      <w:r w:rsidR="00467F54">
        <w:t>.</w:t>
      </w:r>
      <w:bookmarkStart w:id="6" w:name="_Ref474828237"/>
      <w:bookmarkStart w:id="7" w:name="_Ref6219128"/>
    </w:p>
    <w:p w14:paraId="0E63C59E" w14:textId="7A1F06DD" w:rsidR="00DB47C0" w:rsidRDefault="007F7FAF" w:rsidP="007F7FAF">
      <w:pPr>
        <w:pStyle w:val="Caption"/>
      </w:pPr>
      <w:bookmarkStart w:id="8" w:name="_Ref7005205"/>
      <w:r>
        <w:lastRenderedPageBreak/>
        <w:t xml:space="preserve">Table </w:t>
      </w:r>
      <w:fldSimple w:instr=" SEQ Table \* ARABIC ">
        <w:r w:rsidR="00E732E5">
          <w:rPr>
            <w:noProof/>
          </w:rPr>
          <w:t>3</w:t>
        </w:r>
      </w:fldSimple>
      <w:bookmarkEnd w:id="6"/>
      <w:bookmarkEnd w:id="7"/>
      <w:bookmarkEnd w:id="8"/>
      <w:r w:rsidR="00DB47C0">
        <w:t xml:space="preserve">: </w:t>
      </w:r>
      <w:r w:rsidR="00F344C9">
        <w:t xml:space="preserve">Incremental cost-effectiveness ratios in the base-case </w:t>
      </w:r>
      <w:r w:rsidR="0048366B">
        <w:t>and sensitivity analyse</w:t>
      </w:r>
      <w:r w:rsidR="00F344C9">
        <w:t>s</w:t>
      </w:r>
      <w:r w:rsidR="0067125B">
        <w:t xml:space="preserve"> </w:t>
      </w:r>
    </w:p>
    <w:tbl>
      <w:tblPr>
        <w:tblStyle w:val="TableSimple1"/>
        <w:tblW w:w="8485" w:type="dxa"/>
        <w:tblLook w:val="04A0" w:firstRow="1" w:lastRow="0" w:firstColumn="1" w:lastColumn="0" w:noHBand="0" w:noVBand="1"/>
      </w:tblPr>
      <w:tblGrid>
        <w:gridCol w:w="2977"/>
        <w:gridCol w:w="961"/>
        <w:gridCol w:w="952"/>
        <w:gridCol w:w="1221"/>
        <w:gridCol w:w="1221"/>
        <w:gridCol w:w="1153"/>
      </w:tblGrid>
      <w:tr w:rsidR="003370E7" w14:paraId="68CACA41" w14:textId="044929A7" w:rsidTr="00CE645D">
        <w:trPr>
          <w:cnfStyle w:val="100000000000" w:firstRow="1" w:lastRow="0" w:firstColumn="0" w:lastColumn="0" w:oddVBand="0" w:evenVBand="0" w:oddHBand="0" w:evenHBand="0" w:firstRowFirstColumn="0" w:firstRowLastColumn="0" w:lastRowFirstColumn="0" w:lastRowLastColumn="0"/>
          <w:tblHeader/>
        </w:trPr>
        <w:tc>
          <w:tcPr>
            <w:tcW w:w="2977" w:type="dxa"/>
            <w:tcBorders>
              <w:top w:val="single" w:sz="12" w:space="0" w:color="auto"/>
              <w:bottom w:val="single" w:sz="12" w:space="0" w:color="auto"/>
            </w:tcBorders>
            <w:vAlign w:val="center"/>
          </w:tcPr>
          <w:p w14:paraId="16B66573" w14:textId="77ECECD8" w:rsidR="003370E7" w:rsidRDefault="003370E7" w:rsidP="00833507">
            <w:pPr>
              <w:spacing w:before="40" w:after="40" w:line="360" w:lineRule="auto"/>
            </w:pPr>
          </w:p>
        </w:tc>
        <w:tc>
          <w:tcPr>
            <w:tcW w:w="961" w:type="dxa"/>
            <w:tcBorders>
              <w:top w:val="single" w:sz="12" w:space="0" w:color="auto"/>
              <w:bottom w:val="single" w:sz="12" w:space="0" w:color="auto"/>
            </w:tcBorders>
            <w:vAlign w:val="center"/>
          </w:tcPr>
          <w:p w14:paraId="6E5EAA4A" w14:textId="3B06F904" w:rsidR="003370E7" w:rsidRDefault="003370E7" w:rsidP="00833507">
            <w:pPr>
              <w:spacing w:before="40" w:after="40" w:line="360" w:lineRule="auto"/>
            </w:pPr>
            <w:r>
              <w:t>Total cost</w:t>
            </w:r>
            <w:r w:rsidR="00F344C9">
              <w:t xml:space="preserve"> (£)</w:t>
            </w:r>
          </w:p>
        </w:tc>
        <w:tc>
          <w:tcPr>
            <w:tcW w:w="952" w:type="dxa"/>
            <w:tcBorders>
              <w:top w:val="single" w:sz="12" w:space="0" w:color="auto"/>
              <w:bottom w:val="single" w:sz="12" w:space="0" w:color="auto"/>
            </w:tcBorders>
            <w:vAlign w:val="center"/>
          </w:tcPr>
          <w:p w14:paraId="40B7DDF5" w14:textId="61882A39" w:rsidR="003370E7" w:rsidRDefault="003370E7" w:rsidP="00833507">
            <w:pPr>
              <w:spacing w:before="40" w:after="40" w:line="360" w:lineRule="auto"/>
            </w:pPr>
            <w:r>
              <w:t>Total QALYs</w:t>
            </w:r>
          </w:p>
        </w:tc>
        <w:tc>
          <w:tcPr>
            <w:tcW w:w="1221" w:type="dxa"/>
            <w:tcBorders>
              <w:top w:val="single" w:sz="12" w:space="0" w:color="auto"/>
              <w:bottom w:val="single" w:sz="12" w:space="0" w:color="auto"/>
            </w:tcBorders>
            <w:vAlign w:val="center"/>
          </w:tcPr>
          <w:p w14:paraId="36FC7669" w14:textId="2AD70C49" w:rsidR="003370E7" w:rsidRDefault="003370E7" w:rsidP="00833507">
            <w:pPr>
              <w:spacing w:before="40" w:after="40" w:line="360" w:lineRule="auto"/>
            </w:pPr>
            <w:r>
              <w:t>Inc</w:t>
            </w:r>
            <w:r w:rsidR="00F344C9">
              <w:t>remental cost (</w:t>
            </w:r>
            <w:r w:rsidR="00A46D22">
              <w:t>£</w:t>
            </w:r>
            <w:r w:rsidR="00F344C9">
              <w:t>)</w:t>
            </w:r>
          </w:p>
        </w:tc>
        <w:tc>
          <w:tcPr>
            <w:tcW w:w="1221" w:type="dxa"/>
            <w:tcBorders>
              <w:top w:val="single" w:sz="12" w:space="0" w:color="auto"/>
              <w:bottom w:val="single" w:sz="12" w:space="0" w:color="auto"/>
            </w:tcBorders>
            <w:vAlign w:val="center"/>
          </w:tcPr>
          <w:p w14:paraId="22A81B98" w14:textId="0804FEA3" w:rsidR="003370E7" w:rsidRDefault="003370E7" w:rsidP="00833507">
            <w:pPr>
              <w:spacing w:before="40" w:after="40" w:line="360" w:lineRule="auto"/>
            </w:pPr>
            <w:r>
              <w:t>Inc</w:t>
            </w:r>
            <w:r w:rsidR="00F344C9">
              <w:t>remental QALY</w:t>
            </w:r>
          </w:p>
        </w:tc>
        <w:tc>
          <w:tcPr>
            <w:tcW w:w="1153" w:type="dxa"/>
            <w:tcBorders>
              <w:top w:val="single" w:sz="12" w:space="0" w:color="auto"/>
              <w:bottom w:val="single" w:sz="12" w:space="0" w:color="auto"/>
            </w:tcBorders>
            <w:vAlign w:val="center"/>
          </w:tcPr>
          <w:p w14:paraId="05CF99E7" w14:textId="4D2B3E82" w:rsidR="003370E7" w:rsidRDefault="00F344C9" w:rsidP="00833507">
            <w:pPr>
              <w:spacing w:before="40" w:after="40" w:line="360" w:lineRule="auto"/>
            </w:pPr>
            <w:r>
              <w:t>ICER</w:t>
            </w:r>
          </w:p>
        </w:tc>
      </w:tr>
      <w:tr w:rsidR="00D30602" w14:paraId="6EDBE56E" w14:textId="084FE92B"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06E00637" w14:textId="306A46CF" w:rsidR="00D30602" w:rsidRPr="00F344C9" w:rsidRDefault="00B05D74" w:rsidP="00833507">
            <w:pPr>
              <w:spacing w:before="40" w:after="40" w:line="360" w:lineRule="auto"/>
              <w:rPr>
                <w:b/>
              </w:rPr>
            </w:pPr>
            <w:r>
              <w:rPr>
                <w:b/>
              </w:rPr>
              <w:t>Base-case analysis</w:t>
            </w:r>
          </w:p>
        </w:tc>
        <w:tc>
          <w:tcPr>
            <w:tcW w:w="961"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5B5B12A4" w14:textId="77EEAC7A" w:rsidR="00D30602" w:rsidRDefault="00D30602" w:rsidP="00833507">
            <w:pPr>
              <w:spacing w:before="40" w:after="40" w:line="360" w:lineRule="auto"/>
              <w:jc w:val="center"/>
            </w:pPr>
          </w:p>
        </w:tc>
        <w:tc>
          <w:tcPr>
            <w:tcW w:w="952"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4FE7134A" w14:textId="5BF8EED1" w:rsidR="00D30602" w:rsidRDefault="00D30602" w:rsidP="00833507">
            <w:pPr>
              <w:spacing w:before="40" w:after="40" w:line="360" w:lineRule="auto"/>
              <w:jc w:val="center"/>
            </w:pPr>
          </w:p>
        </w:tc>
        <w:tc>
          <w:tcPr>
            <w:tcW w:w="1221"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49D035D3" w14:textId="0B0F1081" w:rsidR="00D30602" w:rsidRDefault="00D30602" w:rsidP="00833507">
            <w:pPr>
              <w:spacing w:before="40" w:after="40" w:line="360" w:lineRule="auto"/>
              <w:jc w:val="center"/>
            </w:pPr>
          </w:p>
        </w:tc>
        <w:tc>
          <w:tcPr>
            <w:tcW w:w="1221"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35885B81" w14:textId="7BAF319B" w:rsidR="00D30602" w:rsidRDefault="00D30602" w:rsidP="00833507">
            <w:pPr>
              <w:spacing w:before="40" w:after="40" w:line="360" w:lineRule="auto"/>
              <w:jc w:val="center"/>
            </w:pPr>
          </w:p>
        </w:tc>
        <w:tc>
          <w:tcPr>
            <w:tcW w:w="1153" w:type="dxa"/>
            <w:tcBorders>
              <w:top w:val="single" w:sz="12" w:space="0" w:color="auto"/>
              <w:left w:val="none" w:sz="0" w:space="0" w:color="auto"/>
              <w:bottom w:val="single" w:sz="4" w:space="0" w:color="595959" w:themeColor="text1" w:themeTint="A6"/>
              <w:right w:val="none" w:sz="0" w:space="0" w:color="auto"/>
              <w:tl2br w:val="none" w:sz="0" w:space="0" w:color="auto"/>
              <w:tr2bl w:val="none" w:sz="0" w:space="0" w:color="auto"/>
            </w:tcBorders>
            <w:vAlign w:val="center"/>
          </w:tcPr>
          <w:p w14:paraId="7CB0DD93" w14:textId="18CC9650" w:rsidR="00D30602" w:rsidRDefault="00D30602" w:rsidP="00833507">
            <w:pPr>
              <w:spacing w:before="40" w:after="40" w:line="360" w:lineRule="auto"/>
              <w:jc w:val="center"/>
            </w:pPr>
          </w:p>
        </w:tc>
      </w:tr>
      <w:tr w:rsidR="00B87F7E" w14:paraId="39FBAF49" w14:textId="77777777" w:rsidTr="00251EEB">
        <w:tc>
          <w:tcPr>
            <w:tcW w:w="2977" w:type="dxa"/>
            <w:tcBorders>
              <w:top w:val="single" w:sz="4" w:space="0" w:color="595959" w:themeColor="text1" w:themeTint="A6"/>
              <w:bottom w:val="single" w:sz="4" w:space="0" w:color="595959" w:themeColor="text1" w:themeTint="A6"/>
            </w:tcBorders>
            <w:vAlign w:val="center"/>
          </w:tcPr>
          <w:p w14:paraId="29F1AC0C" w14:textId="1BE39205" w:rsidR="00B87F7E" w:rsidRDefault="00B87F7E"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376222F3" w14:textId="3655C4E6" w:rsidR="00B87F7E" w:rsidRDefault="00B87F7E" w:rsidP="00833507">
            <w:pPr>
              <w:spacing w:before="40" w:after="40" w:line="360" w:lineRule="auto"/>
              <w:jc w:val="center"/>
            </w:pPr>
            <w:r w:rsidRPr="00B51AF8">
              <w:t>4,441</w:t>
            </w:r>
          </w:p>
        </w:tc>
        <w:tc>
          <w:tcPr>
            <w:tcW w:w="952" w:type="dxa"/>
            <w:tcBorders>
              <w:top w:val="single" w:sz="4" w:space="0" w:color="595959" w:themeColor="text1" w:themeTint="A6"/>
              <w:bottom w:val="single" w:sz="4" w:space="0" w:color="595959" w:themeColor="text1" w:themeTint="A6"/>
            </w:tcBorders>
          </w:tcPr>
          <w:p w14:paraId="4AE38EE8" w14:textId="38F59E82" w:rsidR="00B87F7E" w:rsidRPr="006A26D1" w:rsidRDefault="00B87F7E" w:rsidP="00833507">
            <w:pPr>
              <w:spacing w:before="40" w:after="40" w:line="360" w:lineRule="auto"/>
              <w:jc w:val="center"/>
            </w:pPr>
            <w:r w:rsidRPr="00B51AF8">
              <w:t>21.705</w:t>
            </w:r>
          </w:p>
        </w:tc>
        <w:tc>
          <w:tcPr>
            <w:tcW w:w="1221" w:type="dxa"/>
            <w:tcBorders>
              <w:top w:val="single" w:sz="4" w:space="0" w:color="595959" w:themeColor="text1" w:themeTint="A6"/>
              <w:bottom w:val="single" w:sz="4" w:space="0" w:color="595959" w:themeColor="text1" w:themeTint="A6"/>
            </w:tcBorders>
          </w:tcPr>
          <w:p w14:paraId="16EE30D4" w14:textId="349D5952" w:rsidR="00B87F7E" w:rsidRDefault="00B87F7E" w:rsidP="00833507">
            <w:pPr>
              <w:spacing w:before="40" w:after="40" w:line="360" w:lineRule="auto"/>
              <w:jc w:val="center"/>
            </w:pPr>
            <w:r w:rsidRPr="00B51AF8">
              <w:t>–</w:t>
            </w:r>
          </w:p>
        </w:tc>
        <w:tc>
          <w:tcPr>
            <w:tcW w:w="1221" w:type="dxa"/>
            <w:tcBorders>
              <w:top w:val="single" w:sz="4" w:space="0" w:color="595959" w:themeColor="text1" w:themeTint="A6"/>
              <w:bottom w:val="single" w:sz="4" w:space="0" w:color="595959" w:themeColor="text1" w:themeTint="A6"/>
            </w:tcBorders>
          </w:tcPr>
          <w:p w14:paraId="4AD3E0A0" w14:textId="0E62798E" w:rsidR="00B87F7E" w:rsidRDefault="00B87F7E" w:rsidP="00833507">
            <w:pPr>
              <w:spacing w:before="40" w:after="40" w:line="360" w:lineRule="auto"/>
              <w:jc w:val="center"/>
            </w:pPr>
            <w:r w:rsidRPr="00B51AF8">
              <w:t>–</w:t>
            </w:r>
          </w:p>
        </w:tc>
        <w:tc>
          <w:tcPr>
            <w:tcW w:w="1153" w:type="dxa"/>
            <w:tcBorders>
              <w:top w:val="single" w:sz="4" w:space="0" w:color="595959" w:themeColor="text1" w:themeTint="A6"/>
              <w:bottom w:val="single" w:sz="4" w:space="0" w:color="595959" w:themeColor="text1" w:themeTint="A6"/>
            </w:tcBorders>
          </w:tcPr>
          <w:p w14:paraId="3D5D2906" w14:textId="45FF169E" w:rsidR="00B87F7E" w:rsidRDefault="00B87F7E" w:rsidP="00833507">
            <w:pPr>
              <w:spacing w:before="40" w:after="40" w:line="360" w:lineRule="auto"/>
              <w:jc w:val="center"/>
            </w:pPr>
            <w:r w:rsidRPr="00B51AF8">
              <w:t>–</w:t>
            </w:r>
          </w:p>
        </w:tc>
      </w:tr>
      <w:tr w:rsidR="00B87F7E" w14:paraId="02402BE0"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68359261" w14:textId="0220CA77" w:rsidR="00B87F7E" w:rsidRDefault="00B87F7E"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6A3D7744" w14:textId="1361A410" w:rsidR="00B87F7E" w:rsidRDefault="00B87F7E" w:rsidP="00833507">
            <w:pPr>
              <w:spacing w:before="40" w:after="40" w:line="360" w:lineRule="auto"/>
              <w:jc w:val="center"/>
            </w:pPr>
            <w:r w:rsidRPr="00B51AF8">
              <w:t>4,491</w:t>
            </w:r>
          </w:p>
        </w:tc>
        <w:tc>
          <w:tcPr>
            <w:tcW w:w="952" w:type="dxa"/>
            <w:tcBorders>
              <w:top w:val="single" w:sz="4" w:space="0" w:color="595959" w:themeColor="text1" w:themeTint="A6"/>
              <w:bottom w:val="single" w:sz="4" w:space="0" w:color="595959" w:themeColor="text1" w:themeTint="A6"/>
            </w:tcBorders>
          </w:tcPr>
          <w:p w14:paraId="53155859" w14:textId="588EAFF7" w:rsidR="00B87F7E" w:rsidRPr="006A26D1" w:rsidRDefault="00B87F7E" w:rsidP="00833507">
            <w:pPr>
              <w:spacing w:before="40" w:after="40" w:line="360" w:lineRule="auto"/>
              <w:jc w:val="center"/>
            </w:pPr>
            <w:r w:rsidRPr="00B51AF8">
              <w:t>21.710</w:t>
            </w:r>
          </w:p>
        </w:tc>
        <w:tc>
          <w:tcPr>
            <w:tcW w:w="1221" w:type="dxa"/>
            <w:tcBorders>
              <w:top w:val="single" w:sz="4" w:space="0" w:color="595959" w:themeColor="text1" w:themeTint="A6"/>
              <w:bottom w:val="single" w:sz="4" w:space="0" w:color="595959" w:themeColor="text1" w:themeTint="A6"/>
            </w:tcBorders>
          </w:tcPr>
          <w:p w14:paraId="74EB36B4" w14:textId="5576099F" w:rsidR="00B87F7E" w:rsidRDefault="00B87F7E" w:rsidP="00833507">
            <w:pPr>
              <w:spacing w:before="40" w:after="40" w:line="360" w:lineRule="auto"/>
              <w:jc w:val="center"/>
            </w:pPr>
            <w:r w:rsidRPr="00B51AF8">
              <w:t>50.64</w:t>
            </w:r>
          </w:p>
        </w:tc>
        <w:tc>
          <w:tcPr>
            <w:tcW w:w="1221" w:type="dxa"/>
            <w:tcBorders>
              <w:top w:val="single" w:sz="4" w:space="0" w:color="595959" w:themeColor="text1" w:themeTint="A6"/>
              <w:bottom w:val="single" w:sz="4" w:space="0" w:color="595959" w:themeColor="text1" w:themeTint="A6"/>
            </w:tcBorders>
          </w:tcPr>
          <w:p w14:paraId="7E9E9890" w14:textId="5F5145C9" w:rsidR="00B87F7E" w:rsidRDefault="00B87F7E" w:rsidP="00833507">
            <w:pPr>
              <w:spacing w:before="40" w:after="40" w:line="360" w:lineRule="auto"/>
              <w:jc w:val="center"/>
            </w:pPr>
            <w:r w:rsidRPr="00B51AF8">
              <w:t>0.004</w:t>
            </w:r>
          </w:p>
        </w:tc>
        <w:tc>
          <w:tcPr>
            <w:tcW w:w="1153" w:type="dxa"/>
            <w:tcBorders>
              <w:top w:val="single" w:sz="4" w:space="0" w:color="595959" w:themeColor="text1" w:themeTint="A6"/>
              <w:bottom w:val="single" w:sz="4" w:space="0" w:color="595959" w:themeColor="text1" w:themeTint="A6"/>
            </w:tcBorders>
          </w:tcPr>
          <w:p w14:paraId="254FD236" w14:textId="31171805" w:rsidR="00B87F7E" w:rsidRDefault="00B87F7E" w:rsidP="00833507">
            <w:pPr>
              <w:spacing w:before="40" w:after="40" w:line="360" w:lineRule="auto"/>
            </w:pPr>
            <w:r w:rsidRPr="00B51AF8">
              <w:t>11,486</w:t>
            </w:r>
          </w:p>
        </w:tc>
      </w:tr>
      <w:tr w:rsidR="00B87F7E" w14:paraId="6F614A7E" w14:textId="77777777" w:rsidTr="00251EEB">
        <w:tc>
          <w:tcPr>
            <w:tcW w:w="2977" w:type="dxa"/>
            <w:tcBorders>
              <w:top w:val="single" w:sz="4" w:space="0" w:color="595959" w:themeColor="text1" w:themeTint="A6"/>
              <w:bottom w:val="single" w:sz="4" w:space="0" w:color="595959" w:themeColor="text1" w:themeTint="A6"/>
            </w:tcBorders>
            <w:vAlign w:val="center"/>
          </w:tcPr>
          <w:p w14:paraId="6F13F684" w14:textId="6F8D932B" w:rsidR="00B87F7E" w:rsidRDefault="00B87F7E" w:rsidP="00833507">
            <w:pPr>
              <w:spacing w:before="40" w:after="40" w:line="360" w:lineRule="auto"/>
              <w:ind w:firstLine="172"/>
            </w:pPr>
            <w:r>
              <w:t>Multi-component intervention</w:t>
            </w:r>
          </w:p>
        </w:tc>
        <w:tc>
          <w:tcPr>
            <w:tcW w:w="961" w:type="dxa"/>
            <w:tcBorders>
              <w:top w:val="single" w:sz="4" w:space="0" w:color="595959" w:themeColor="text1" w:themeTint="A6"/>
              <w:bottom w:val="single" w:sz="4" w:space="0" w:color="595959" w:themeColor="text1" w:themeTint="A6"/>
            </w:tcBorders>
          </w:tcPr>
          <w:p w14:paraId="6BE51239" w14:textId="71AC8276" w:rsidR="00B87F7E" w:rsidRDefault="00B87F7E" w:rsidP="00833507">
            <w:pPr>
              <w:spacing w:before="40" w:after="40" w:line="360" w:lineRule="auto"/>
              <w:jc w:val="center"/>
            </w:pPr>
            <w:r w:rsidRPr="00B51AF8">
              <w:t>4,629</w:t>
            </w:r>
          </w:p>
        </w:tc>
        <w:tc>
          <w:tcPr>
            <w:tcW w:w="952" w:type="dxa"/>
            <w:tcBorders>
              <w:top w:val="single" w:sz="4" w:space="0" w:color="595959" w:themeColor="text1" w:themeTint="A6"/>
              <w:bottom w:val="single" w:sz="4" w:space="0" w:color="595959" w:themeColor="text1" w:themeTint="A6"/>
            </w:tcBorders>
          </w:tcPr>
          <w:p w14:paraId="4DF900AE" w14:textId="1CFFF046" w:rsidR="00B87F7E" w:rsidRDefault="00B87F7E" w:rsidP="00833507">
            <w:pPr>
              <w:spacing w:before="40" w:after="40" w:line="360" w:lineRule="auto"/>
              <w:jc w:val="center"/>
            </w:pPr>
            <w:r w:rsidRPr="00B51AF8">
              <w:t>21.712</w:t>
            </w:r>
          </w:p>
        </w:tc>
        <w:tc>
          <w:tcPr>
            <w:tcW w:w="1221" w:type="dxa"/>
            <w:tcBorders>
              <w:top w:val="single" w:sz="4" w:space="0" w:color="595959" w:themeColor="text1" w:themeTint="A6"/>
              <w:bottom w:val="single" w:sz="4" w:space="0" w:color="595959" w:themeColor="text1" w:themeTint="A6"/>
            </w:tcBorders>
          </w:tcPr>
          <w:p w14:paraId="649BE34F" w14:textId="2CB46EE6" w:rsidR="00B87F7E" w:rsidRDefault="00B87F7E" w:rsidP="00833507">
            <w:pPr>
              <w:spacing w:before="40" w:after="40" w:line="360" w:lineRule="auto"/>
              <w:jc w:val="center"/>
            </w:pPr>
            <w:r w:rsidRPr="00B51AF8">
              <w:t>137.89</w:t>
            </w:r>
          </w:p>
        </w:tc>
        <w:tc>
          <w:tcPr>
            <w:tcW w:w="1221" w:type="dxa"/>
            <w:tcBorders>
              <w:top w:val="single" w:sz="4" w:space="0" w:color="595959" w:themeColor="text1" w:themeTint="A6"/>
              <w:bottom w:val="single" w:sz="4" w:space="0" w:color="595959" w:themeColor="text1" w:themeTint="A6"/>
            </w:tcBorders>
          </w:tcPr>
          <w:p w14:paraId="4B6C2E35" w14:textId="5E89A986" w:rsidR="00B87F7E" w:rsidRDefault="00B87F7E" w:rsidP="00833507">
            <w:pPr>
              <w:spacing w:before="40" w:after="40" w:line="360" w:lineRule="auto"/>
              <w:jc w:val="center"/>
            </w:pPr>
            <w:r w:rsidRPr="00B51AF8">
              <w:t>0.002</w:t>
            </w:r>
          </w:p>
        </w:tc>
        <w:tc>
          <w:tcPr>
            <w:tcW w:w="1153" w:type="dxa"/>
            <w:tcBorders>
              <w:top w:val="single" w:sz="4" w:space="0" w:color="595959" w:themeColor="text1" w:themeTint="A6"/>
              <w:bottom w:val="single" w:sz="4" w:space="0" w:color="595959" w:themeColor="text1" w:themeTint="A6"/>
            </w:tcBorders>
          </w:tcPr>
          <w:p w14:paraId="10357F4C" w14:textId="4C516678" w:rsidR="00B87F7E" w:rsidRDefault="00B87F7E" w:rsidP="00833507">
            <w:pPr>
              <w:spacing w:before="40" w:after="40" w:line="360" w:lineRule="auto"/>
            </w:pPr>
            <w:r w:rsidRPr="00B51AF8">
              <w:t>68,056</w:t>
            </w:r>
          </w:p>
        </w:tc>
      </w:tr>
      <w:tr w:rsidR="00A46D22" w14:paraId="047589FD" w14:textId="77777777" w:rsidTr="00251EEB">
        <w:trPr>
          <w:cnfStyle w:val="000000100000" w:firstRow="0" w:lastRow="0" w:firstColumn="0" w:lastColumn="0" w:oddVBand="0" w:evenVBand="0" w:oddHBand="1" w:evenHBand="0" w:firstRowFirstColumn="0" w:firstRowLastColumn="0" w:lastRowFirstColumn="0" w:lastRowLastColumn="0"/>
        </w:trPr>
        <w:tc>
          <w:tcPr>
            <w:tcW w:w="3938" w:type="dxa"/>
            <w:gridSpan w:val="2"/>
            <w:tcBorders>
              <w:top w:val="single" w:sz="4" w:space="0" w:color="595959" w:themeColor="text1" w:themeTint="A6"/>
              <w:bottom w:val="single" w:sz="4" w:space="0" w:color="595959" w:themeColor="text1" w:themeTint="A6"/>
            </w:tcBorders>
            <w:vAlign w:val="center"/>
          </w:tcPr>
          <w:p w14:paraId="344D23EC" w14:textId="2DB75F59" w:rsidR="00A46D22" w:rsidRDefault="00A46D22" w:rsidP="00833507">
            <w:pPr>
              <w:spacing w:before="40" w:after="40" w:line="360" w:lineRule="auto"/>
            </w:pPr>
            <w:r w:rsidRPr="00B05D74">
              <w:rPr>
                <w:b/>
              </w:rPr>
              <w:t>N</w:t>
            </w:r>
            <w:r>
              <w:rPr>
                <w:b/>
              </w:rPr>
              <w:t>o</w:t>
            </w:r>
            <w:r w:rsidRPr="00B05D74">
              <w:rPr>
                <w:b/>
              </w:rPr>
              <w:t xml:space="preserve"> (0%) decay of intervention effects</w:t>
            </w:r>
          </w:p>
        </w:tc>
        <w:tc>
          <w:tcPr>
            <w:tcW w:w="952" w:type="dxa"/>
            <w:tcBorders>
              <w:top w:val="single" w:sz="4" w:space="0" w:color="595959" w:themeColor="text1" w:themeTint="A6"/>
              <w:bottom w:val="single" w:sz="4" w:space="0" w:color="595959" w:themeColor="text1" w:themeTint="A6"/>
            </w:tcBorders>
            <w:vAlign w:val="center"/>
          </w:tcPr>
          <w:p w14:paraId="0E67DB8C" w14:textId="77777777" w:rsidR="00A46D22"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415E2FEC" w14:textId="77777777" w:rsidR="00A46D22" w:rsidRPr="005B0723"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55615510" w14:textId="77777777" w:rsidR="00A46D22" w:rsidRPr="005B0723" w:rsidRDefault="00A46D22" w:rsidP="00833507">
            <w:pPr>
              <w:spacing w:before="40" w:after="40" w:line="360" w:lineRule="auto"/>
              <w:jc w:val="center"/>
            </w:pPr>
          </w:p>
        </w:tc>
        <w:tc>
          <w:tcPr>
            <w:tcW w:w="1153" w:type="dxa"/>
            <w:tcBorders>
              <w:top w:val="single" w:sz="4" w:space="0" w:color="595959" w:themeColor="text1" w:themeTint="A6"/>
              <w:bottom w:val="single" w:sz="4" w:space="0" w:color="595959" w:themeColor="text1" w:themeTint="A6"/>
            </w:tcBorders>
            <w:vAlign w:val="center"/>
          </w:tcPr>
          <w:p w14:paraId="120928F9" w14:textId="77777777" w:rsidR="00A46D22" w:rsidRDefault="00A46D22" w:rsidP="00833507">
            <w:pPr>
              <w:spacing w:before="40" w:after="40" w:line="360" w:lineRule="auto"/>
            </w:pPr>
          </w:p>
        </w:tc>
      </w:tr>
      <w:tr w:rsidR="00F97855" w14:paraId="2E40BB0C" w14:textId="77777777" w:rsidTr="00251EEB">
        <w:tc>
          <w:tcPr>
            <w:tcW w:w="2977" w:type="dxa"/>
            <w:tcBorders>
              <w:top w:val="single" w:sz="4" w:space="0" w:color="595959" w:themeColor="text1" w:themeTint="A6"/>
              <w:bottom w:val="single" w:sz="4" w:space="0" w:color="595959" w:themeColor="text1" w:themeTint="A6"/>
            </w:tcBorders>
            <w:vAlign w:val="center"/>
          </w:tcPr>
          <w:p w14:paraId="169EA803" w14:textId="0DD06983" w:rsidR="00F97855" w:rsidRDefault="00F97855"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5FA0438B" w14:textId="4E074D95" w:rsidR="00F97855" w:rsidRDefault="00F97855" w:rsidP="00833507">
            <w:pPr>
              <w:spacing w:before="40" w:after="40" w:line="360" w:lineRule="auto"/>
              <w:jc w:val="center"/>
            </w:pPr>
            <w:r w:rsidRPr="005746ED">
              <w:t>4,437</w:t>
            </w:r>
          </w:p>
        </w:tc>
        <w:tc>
          <w:tcPr>
            <w:tcW w:w="952" w:type="dxa"/>
            <w:tcBorders>
              <w:top w:val="single" w:sz="4" w:space="0" w:color="595959" w:themeColor="text1" w:themeTint="A6"/>
              <w:bottom w:val="single" w:sz="4" w:space="0" w:color="595959" w:themeColor="text1" w:themeTint="A6"/>
            </w:tcBorders>
          </w:tcPr>
          <w:p w14:paraId="224C1E23" w14:textId="48FF97FE" w:rsidR="00F97855" w:rsidRDefault="00F97855" w:rsidP="00833507">
            <w:pPr>
              <w:spacing w:before="40" w:after="40" w:line="360" w:lineRule="auto"/>
              <w:jc w:val="center"/>
            </w:pPr>
            <w:r w:rsidRPr="005746ED">
              <w:t>21.707</w:t>
            </w:r>
          </w:p>
        </w:tc>
        <w:tc>
          <w:tcPr>
            <w:tcW w:w="1221" w:type="dxa"/>
            <w:tcBorders>
              <w:top w:val="single" w:sz="4" w:space="0" w:color="595959" w:themeColor="text1" w:themeTint="A6"/>
              <w:bottom w:val="single" w:sz="4" w:space="0" w:color="595959" w:themeColor="text1" w:themeTint="A6"/>
            </w:tcBorders>
          </w:tcPr>
          <w:p w14:paraId="5D2CFB1B" w14:textId="36554824" w:rsidR="00F97855" w:rsidRPr="005B0723" w:rsidRDefault="00F97855" w:rsidP="00833507">
            <w:pPr>
              <w:spacing w:before="40" w:after="40" w:line="360" w:lineRule="auto"/>
              <w:jc w:val="center"/>
            </w:pPr>
            <w:r w:rsidRPr="005746ED">
              <w:t>–</w:t>
            </w:r>
          </w:p>
        </w:tc>
        <w:tc>
          <w:tcPr>
            <w:tcW w:w="1221" w:type="dxa"/>
            <w:tcBorders>
              <w:top w:val="single" w:sz="4" w:space="0" w:color="595959" w:themeColor="text1" w:themeTint="A6"/>
              <w:bottom w:val="single" w:sz="4" w:space="0" w:color="595959" w:themeColor="text1" w:themeTint="A6"/>
            </w:tcBorders>
          </w:tcPr>
          <w:p w14:paraId="21AA2535" w14:textId="7B9568E3" w:rsidR="00F97855" w:rsidRPr="005B0723" w:rsidRDefault="00F97855" w:rsidP="00833507">
            <w:pPr>
              <w:spacing w:before="40" w:after="40" w:line="360" w:lineRule="auto"/>
              <w:jc w:val="center"/>
            </w:pPr>
            <w:r w:rsidRPr="005746ED">
              <w:t>–</w:t>
            </w:r>
          </w:p>
        </w:tc>
        <w:tc>
          <w:tcPr>
            <w:tcW w:w="1153" w:type="dxa"/>
            <w:tcBorders>
              <w:top w:val="single" w:sz="4" w:space="0" w:color="595959" w:themeColor="text1" w:themeTint="A6"/>
              <w:bottom w:val="single" w:sz="4" w:space="0" w:color="595959" w:themeColor="text1" w:themeTint="A6"/>
            </w:tcBorders>
          </w:tcPr>
          <w:p w14:paraId="17623966" w14:textId="62D5A5D2" w:rsidR="00F97855" w:rsidRDefault="00F97855" w:rsidP="00833507">
            <w:pPr>
              <w:spacing w:before="40" w:after="40" w:line="360" w:lineRule="auto"/>
            </w:pPr>
            <w:r w:rsidRPr="005746ED">
              <w:t>–</w:t>
            </w:r>
          </w:p>
        </w:tc>
      </w:tr>
      <w:tr w:rsidR="00F97855" w14:paraId="00DD6C4E"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2B62A734" w14:textId="0F6C8ED3" w:rsidR="00F97855" w:rsidRDefault="00F97855"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02B54B63" w14:textId="0084DC88" w:rsidR="00F97855" w:rsidRDefault="00F97855" w:rsidP="00833507">
            <w:pPr>
              <w:spacing w:before="40" w:after="40" w:line="360" w:lineRule="auto"/>
              <w:jc w:val="center"/>
            </w:pPr>
            <w:r w:rsidRPr="005746ED">
              <w:t>4,451</w:t>
            </w:r>
          </w:p>
        </w:tc>
        <w:tc>
          <w:tcPr>
            <w:tcW w:w="952" w:type="dxa"/>
            <w:tcBorders>
              <w:top w:val="single" w:sz="4" w:space="0" w:color="595959" w:themeColor="text1" w:themeTint="A6"/>
              <w:bottom w:val="single" w:sz="4" w:space="0" w:color="595959" w:themeColor="text1" w:themeTint="A6"/>
            </w:tcBorders>
          </w:tcPr>
          <w:p w14:paraId="0019D21C" w14:textId="01AB527F" w:rsidR="00F97855" w:rsidRDefault="00F97855" w:rsidP="00833507">
            <w:pPr>
              <w:spacing w:before="40" w:after="40" w:line="360" w:lineRule="auto"/>
              <w:jc w:val="center"/>
            </w:pPr>
            <w:r w:rsidRPr="005746ED">
              <w:t>21.898</w:t>
            </w:r>
          </w:p>
        </w:tc>
        <w:tc>
          <w:tcPr>
            <w:tcW w:w="1221" w:type="dxa"/>
            <w:tcBorders>
              <w:top w:val="single" w:sz="4" w:space="0" w:color="595959" w:themeColor="text1" w:themeTint="A6"/>
              <w:bottom w:val="single" w:sz="4" w:space="0" w:color="595959" w:themeColor="text1" w:themeTint="A6"/>
            </w:tcBorders>
          </w:tcPr>
          <w:p w14:paraId="799E380A" w14:textId="21DB49EB" w:rsidR="00F97855" w:rsidRPr="005B0723" w:rsidRDefault="00F97855" w:rsidP="00833507">
            <w:pPr>
              <w:spacing w:before="40" w:after="40" w:line="360" w:lineRule="auto"/>
              <w:jc w:val="center"/>
            </w:pPr>
            <w:r w:rsidRPr="005746ED">
              <w:t>14.32</w:t>
            </w:r>
          </w:p>
        </w:tc>
        <w:tc>
          <w:tcPr>
            <w:tcW w:w="1221" w:type="dxa"/>
            <w:tcBorders>
              <w:top w:val="single" w:sz="4" w:space="0" w:color="595959" w:themeColor="text1" w:themeTint="A6"/>
              <w:bottom w:val="single" w:sz="4" w:space="0" w:color="595959" w:themeColor="text1" w:themeTint="A6"/>
            </w:tcBorders>
          </w:tcPr>
          <w:p w14:paraId="45D8CD7D" w14:textId="0AC4399A" w:rsidR="00F97855" w:rsidRPr="005B0723" w:rsidRDefault="00F97855" w:rsidP="00833507">
            <w:pPr>
              <w:spacing w:before="40" w:after="40" w:line="360" w:lineRule="auto"/>
              <w:jc w:val="center"/>
            </w:pPr>
            <w:r w:rsidRPr="005746ED">
              <w:t>0.191</w:t>
            </w:r>
          </w:p>
        </w:tc>
        <w:tc>
          <w:tcPr>
            <w:tcW w:w="1153" w:type="dxa"/>
            <w:tcBorders>
              <w:top w:val="single" w:sz="4" w:space="0" w:color="595959" w:themeColor="text1" w:themeTint="A6"/>
              <w:bottom w:val="single" w:sz="4" w:space="0" w:color="595959" w:themeColor="text1" w:themeTint="A6"/>
            </w:tcBorders>
          </w:tcPr>
          <w:p w14:paraId="2950190A" w14:textId="1E845BA7" w:rsidR="00F97855" w:rsidRDefault="00F97855" w:rsidP="00833507">
            <w:pPr>
              <w:spacing w:before="40" w:after="40" w:line="360" w:lineRule="auto"/>
            </w:pPr>
            <w:r w:rsidRPr="005746ED">
              <w:t>75</w:t>
            </w:r>
          </w:p>
        </w:tc>
      </w:tr>
      <w:tr w:rsidR="00F97855" w14:paraId="5C9329C5" w14:textId="77777777" w:rsidTr="00251EEB">
        <w:tc>
          <w:tcPr>
            <w:tcW w:w="2977" w:type="dxa"/>
            <w:tcBorders>
              <w:top w:val="single" w:sz="4" w:space="0" w:color="595959" w:themeColor="text1" w:themeTint="A6"/>
              <w:bottom w:val="single" w:sz="4" w:space="0" w:color="595959" w:themeColor="text1" w:themeTint="A6"/>
            </w:tcBorders>
            <w:vAlign w:val="center"/>
          </w:tcPr>
          <w:p w14:paraId="3DF6CDA1" w14:textId="52AFEC06" w:rsidR="00F97855" w:rsidRDefault="00F97855" w:rsidP="00833507">
            <w:pPr>
              <w:spacing w:before="40" w:after="40" w:line="360" w:lineRule="auto"/>
              <w:ind w:firstLine="172"/>
            </w:pPr>
            <w:r>
              <w:t>Multi-component intervention</w:t>
            </w:r>
          </w:p>
        </w:tc>
        <w:tc>
          <w:tcPr>
            <w:tcW w:w="961" w:type="dxa"/>
            <w:tcBorders>
              <w:top w:val="single" w:sz="4" w:space="0" w:color="595959" w:themeColor="text1" w:themeTint="A6"/>
              <w:bottom w:val="single" w:sz="4" w:space="0" w:color="595959" w:themeColor="text1" w:themeTint="A6"/>
            </w:tcBorders>
          </w:tcPr>
          <w:p w14:paraId="403B805E" w14:textId="24D65299" w:rsidR="00F97855" w:rsidRDefault="00F97855" w:rsidP="00833507">
            <w:pPr>
              <w:spacing w:before="40" w:after="40" w:line="360" w:lineRule="auto"/>
              <w:jc w:val="center"/>
            </w:pPr>
            <w:r w:rsidRPr="005746ED">
              <w:t>4,571</w:t>
            </w:r>
          </w:p>
        </w:tc>
        <w:tc>
          <w:tcPr>
            <w:tcW w:w="952" w:type="dxa"/>
            <w:tcBorders>
              <w:top w:val="single" w:sz="4" w:space="0" w:color="595959" w:themeColor="text1" w:themeTint="A6"/>
              <w:bottom w:val="single" w:sz="4" w:space="0" w:color="595959" w:themeColor="text1" w:themeTint="A6"/>
            </w:tcBorders>
          </w:tcPr>
          <w:p w14:paraId="45B86FB0" w14:textId="1646A9A8" w:rsidR="00F97855" w:rsidRDefault="00F97855" w:rsidP="00833507">
            <w:pPr>
              <w:spacing w:before="40" w:after="40" w:line="360" w:lineRule="auto"/>
              <w:jc w:val="center"/>
            </w:pPr>
            <w:r w:rsidRPr="005746ED">
              <w:t>21.987</w:t>
            </w:r>
          </w:p>
        </w:tc>
        <w:tc>
          <w:tcPr>
            <w:tcW w:w="1221" w:type="dxa"/>
            <w:tcBorders>
              <w:top w:val="single" w:sz="4" w:space="0" w:color="595959" w:themeColor="text1" w:themeTint="A6"/>
              <w:bottom w:val="single" w:sz="4" w:space="0" w:color="595959" w:themeColor="text1" w:themeTint="A6"/>
            </w:tcBorders>
          </w:tcPr>
          <w:p w14:paraId="4FA18F19" w14:textId="59EEB508" w:rsidR="00F97855" w:rsidRPr="005B0723" w:rsidRDefault="00F97855" w:rsidP="00833507">
            <w:pPr>
              <w:spacing w:before="40" w:after="40" w:line="360" w:lineRule="auto"/>
              <w:jc w:val="center"/>
            </w:pPr>
            <w:r w:rsidRPr="005746ED">
              <w:t>119.59</w:t>
            </w:r>
          </w:p>
        </w:tc>
        <w:tc>
          <w:tcPr>
            <w:tcW w:w="1221" w:type="dxa"/>
            <w:tcBorders>
              <w:top w:val="single" w:sz="4" w:space="0" w:color="595959" w:themeColor="text1" w:themeTint="A6"/>
              <w:bottom w:val="single" w:sz="4" w:space="0" w:color="595959" w:themeColor="text1" w:themeTint="A6"/>
            </w:tcBorders>
          </w:tcPr>
          <w:p w14:paraId="03FB9BF6" w14:textId="68582736" w:rsidR="00F97855" w:rsidRPr="005B0723" w:rsidRDefault="00F97855" w:rsidP="00833507">
            <w:pPr>
              <w:spacing w:before="40" w:after="40" w:line="360" w:lineRule="auto"/>
              <w:jc w:val="center"/>
            </w:pPr>
            <w:r w:rsidRPr="005746ED">
              <w:t>0.089</w:t>
            </w:r>
          </w:p>
        </w:tc>
        <w:tc>
          <w:tcPr>
            <w:tcW w:w="1153" w:type="dxa"/>
            <w:tcBorders>
              <w:top w:val="single" w:sz="4" w:space="0" w:color="595959" w:themeColor="text1" w:themeTint="A6"/>
              <w:bottom w:val="single" w:sz="4" w:space="0" w:color="595959" w:themeColor="text1" w:themeTint="A6"/>
            </w:tcBorders>
          </w:tcPr>
          <w:p w14:paraId="669AD2BA" w14:textId="2C195CCB" w:rsidR="00F97855" w:rsidRDefault="00F97855" w:rsidP="00833507">
            <w:pPr>
              <w:spacing w:before="40" w:after="40" w:line="360" w:lineRule="auto"/>
            </w:pPr>
            <w:r w:rsidRPr="005746ED">
              <w:t>1,342</w:t>
            </w:r>
          </w:p>
        </w:tc>
      </w:tr>
      <w:tr w:rsidR="00A46D22" w14:paraId="3111A6D8" w14:textId="77777777" w:rsidTr="00251EEB">
        <w:trPr>
          <w:cnfStyle w:val="000000100000" w:firstRow="0" w:lastRow="0" w:firstColumn="0" w:lastColumn="0" w:oddVBand="0" w:evenVBand="0" w:oddHBand="1" w:evenHBand="0" w:firstRowFirstColumn="0" w:firstRowLastColumn="0" w:lastRowFirstColumn="0" w:lastRowLastColumn="0"/>
        </w:trPr>
        <w:tc>
          <w:tcPr>
            <w:tcW w:w="3938" w:type="dxa"/>
            <w:gridSpan w:val="2"/>
            <w:tcBorders>
              <w:top w:val="single" w:sz="4" w:space="0" w:color="595959" w:themeColor="text1" w:themeTint="A6"/>
              <w:bottom w:val="single" w:sz="4" w:space="0" w:color="595959" w:themeColor="text1" w:themeTint="A6"/>
            </w:tcBorders>
            <w:vAlign w:val="center"/>
          </w:tcPr>
          <w:p w14:paraId="287BBA6F" w14:textId="07A8524A" w:rsidR="00A46D22" w:rsidRDefault="00A46D22" w:rsidP="00833507">
            <w:pPr>
              <w:spacing w:before="40" w:after="40" w:line="360" w:lineRule="auto"/>
            </w:pPr>
            <w:r>
              <w:rPr>
                <w:b/>
              </w:rPr>
              <w:t xml:space="preserve">33% </w:t>
            </w:r>
            <w:r w:rsidRPr="00B05D74">
              <w:rPr>
                <w:b/>
              </w:rPr>
              <w:t>decay of intervention effects</w:t>
            </w:r>
          </w:p>
        </w:tc>
        <w:tc>
          <w:tcPr>
            <w:tcW w:w="952" w:type="dxa"/>
            <w:tcBorders>
              <w:top w:val="single" w:sz="4" w:space="0" w:color="595959" w:themeColor="text1" w:themeTint="A6"/>
              <w:bottom w:val="single" w:sz="4" w:space="0" w:color="595959" w:themeColor="text1" w:themeTint="A6"/>
            </w:tcBorders>
            <w:vAlign w:val="center"/>
          </w:tcPr>
          <w:p w14:paraId="2DABEDA5" w14:textId="77777777" w:rsidR="00A46D22"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37C8AB0F" w14:textId="77777777" w:rsidR="00A46D22" w:rsidRPr="005B0723"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2857294E" w14:textId="77777777" w:rsidR="00A46D22" w:rsidRPr="005B0723" w:rsidRDefault="00A46D22" w:rsidP="00833507">
            <w:pPr>
              <w:spacing w:before="40" w:after="40" w:line="360" w:lineRule="auto"/>
              <w:jc w:val="center"/>
            </w:pPr>
          </w:p>
        </w:tc>
        <w:tc>
          <w:tcPr>
            <w:tcW w:w="1153" w:type="dxa"/>
            <w:tcBorders>
              <w:top w:val="single" w:sz="4" w:space="0" w:color="595959" w:themeColor="text1" w:themeTint="A6"/>
              <w:bottom w:val="single" w:sz="4" w:space="0" w:color="595959" w:themeColor="text1" w:themeTint="A6"/>
            </w:tcBorders>
            <w:vAlign w:val="center"/>
          </w:tcPr>
          <w:p w14:paraId="32D85A6C" w14:textId="77777777" w:rsidR="00A46D22" w:rsidRDefault="00A46D22" w:rsidP="00833507">
            <w:pPr>
              <w:spacing w:before="40" w:after="40" w:line="360" w:lineRule="auto"/>
            </w:pPr>
          </w:p>
        </w:tc>
      </w:tr>
      <w:tr w:rsidR="00F97855" w14:paraId="744D4347" w14:textId="77777777" w:rsidTr="00251EEB">
        <w:tc>
          <w:tcPr>
            <w:tcW w:w="2977" w:type="dxa"/>
            <w:tcBorders>
              <w:top w:val="single" w:sz="4" w:space="0" w:color="595959" w:themeColor="text1" w:themeTint="A6"/>
              <w:bottom w:val="single" w:sz="4" w:space="0" w:color="595959" w:themeColor="text1" w:themeTint="A6"/>
            </w:tcBorders>
            <w:vAlign w:val="center"/>
          </w:tcPr>
          <w:p w14:paraId="5A5FB67B" w14:textId="6EC4C2D7" w:rsidR="00F97855" w:rsidRDefault="00F97855"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24E87F2D" w14:textId="3B9DDDDD" w:rsidR="00F97855" w:rsidRDefault="00F97855" w:rsidP="00833507">
            <w:pPr>
              <w:spacing w:before="40" w:after="40" w:line="360" w:lineRule="auto"/>
              <w:jc w:val="center"/>
            </w:pPr>
            <w:r w:rsidRPr="00591B54">
              <w:t>4,430</w:t>
            </w:r>
          </w:p>
        </w:tc>
        <w:tc>
          <w:tcPr>
            <w:tcW w:w="952" w:type="dxa"/>
            <w:tcBorders>
              <w:top w:val="single" w:sz="4" w:space="0" w:color="595959" w:themeColor="text1" w:themeTint="A6"/>
              <w:bottom w:val="single" w:sz="4" w:space="0" w:color="595959" w:themeColor="text1" w:themeTint="A6"/>
            </w:tcBorders>
          </w:tcPr>
          <w:p w14:paraId="0663A9CF" w14:textId="0BB8D9EA" w:rsidR="00F97855" w:rsidRDefault="00F97855" w:rsidP="00833507">
            <w:pPr>
              <w:spacing w:before="40" w:after="40" w:line="360" w:lineRule="auto"/>
              <w:jc w:val="center"/>
            </w:pPr>
            <w:r w:rsidRPr="00591B54">
              <w:t>21.705</w:t>
            </w:r>
          </w:p>
        </w:tc>
        <w:tc>
          <w:tcPr>
            <w:tcW w:w="1221" w:type="dxa"/>
            <w:tcBorders>
              <w:top w:val="single" w:sz="4" w:space="0" w:color="595959" w:themeColor="text1" w:themeTint="A6"/>
              <w:bottom w:val="single" w:sz="4" w:space="0" w:color="595959" w:themeColor="text1" w:themeTint="A6"/>
            </w:tcBorders>
          </w:tcPr>
          <w:p w14:paraId="3876101D" w14:textId="23FD71D6" w:rsidR="00F97855" w:rsidRPr="005B0723" w:rsidRDefault="00F97855" w:rsidP="00833507">
            <w:pPr>
              <w:spacing w:before="40" w:after="40" w:line="360" w:lineRule="auto"/>
              <w:jc w:val="center"/>
            </w:pPr>
            <w:r w:rsidRPr="00591B54">
              <w:t>–</w:t>
            </w:r>
          </w:p>
        </w:tc>
        <w:tc>
          <w:tcPr>
            <w:tcW w:w="1221" w:type="dxa"/>
            <w:tcBorders>
              <w:top w:val="single" w:sz="4" w:space="0" w:color="595959" w:themeColor="text1" w:themeTint="A6"/>
              <w:bottom w:val="single" w:sz="4" w:space="0" w:color="595959" w:themeColor="text1" w:themeTint="A6"/>
            </w:tcBorders>
          </w:tcPr>
          <w:p w14:paraId="2454FEEE" w14:textId="4F0F8859" w:rsidR="00F97855" w:rsidRPr="005B0723" w:rsidRDefault="00F97855" w:rsidP="00833507">
            <w:pPr>
              <w:spacing w:before="40" w:after="40" w:line="360" w:lineRule="auto"/>
              <w:jc w:val="center"/>
            </w:pPr>
            <w:r w:rsidRPr="00591B54">
              <w:t>–</w:t>
            </w:r>
          </w:p>
        </w:tc>
        <w:tc>
          <w:tcPr>
            <w:tcW w:w="1153" w:type="dxa"/>
            <w:tcBorders>
              <w:top w:val="single" w:sz="4" w:space="0" w:color="595959" w:themeColor="text1" w:themeTint="A6"/>
              <w:bottom w:val="single" w:sz="4" w:space="0" w:color="595959" w:themeColor="text1" w:themeTint="A6"/>
            </w:tcBorders>
          </w:tcPr>
          <w:p w14:paraId="6BC4B47E" w14:textId="5B366BCC" w:rsidR="00F97855" w:rsidRDefault="00F97855" w:rsidP="00833507">
            <w:pPr>
              <w:spacing w:before="40" w:after="40" w:line="360" w:lineRule="auto"/>
            </w:pPr>
            <w:r w:rsidRPr="00591B54">
              <w:t>–</w:t>
            </w:r>
          </w:p>
        </w:tc>
      </w:tr>
      <w:tr w:rsidR="00F97855" w14:paraId="2CEF5263"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5927C16D" w14:textId="0D739769" w:rsidR="00F97855" w:rsidRDefault="00F97855"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65345A4C" w14:textId="105D86BB" w:rsidR="00F97855" w:rsidRDefault="00F97855" w:rsidP="00833507">
            <w:pPr>
              <w:spacing w:before="40" w:after="40" w:line="360" w:lineRule="auto"/>
              <w:jc w:val="center"/>
            </w:pPr>
            <w:r w:rsidRPr="00591B54">
              <w:t>4,479</w:t>
            </w:r>
          </w:p>
        </w:tc>
        <w:tc>
          <w:tcPr>
            <w:tcW w:w="952" w:type="dxa"/>
            <w:tcBorders>
              <w:top w:val="single" w:sz="4" w:space="0" w:color="595959" w:themeColor="text1" w:themeTint="A6"/>
              <w:bottom w:val="single" w:sz="4" w:space="0" w:color="595959" w:themeColor="text1" w:themeTint="A6"/>
            </w:tcBorders>
          </w:tcPr>
          <w:p w14:paraId="2478FE70" w14:textId="646950ED" w:rsidR="00F97855" w:rsidRDefault="00F97855" w:rsidP="00833507">
            <w:pPr>
              <w:spacing w:before="40" w:after="40" w:line="360" w:lineRule="auto"/>
              <w:jc w:val="center"/>
            </w:pPr>
            <w:r w:rsidRPr="00591B54">
              <w:t>21.718</w:t>
            </w:r>
          </w:p>
        </w:tc>
        <w:tc>
          <w:tcPr>
            <w:tcW w:w="1221" w:type="dxa"/>
            <w:tcBorders>
              <w:top w:val="single" w:sz="4" w:space="0" w:color="595959" w:themeColor="text1" w:themeTint="A6"/>
              <w:bottom w:val="single" w:sz="4" w:space="0" w:color="595959" w:themeColor="text1" w:themeTint="A6"/>
            </w:tcBorders>
          </w:tcPr>
          <w:p w14:paraId="50C5C695" w14:textId="72D444E3" w:rsidR="00F97855" w:rsidRPr="005B0723" w:rsidRDefault="00F97855" w:rsidP="00833507">
            <w:pPr>
              <w:spacing w:before="40" w:after="40" w:line="360" w:lineRule="auto"/>
              <w:jc w:val="center"/>
            </w:pPr>
            <w:r w:rsidRPr="00591B54">
              <w:t>48.86</w:t>
            </w:r>
          </w:p>
        </w:tc>
        <w:tc>
          <w:tcPr>
            <w:tcW w:w="1221" w:type="dxa"/>
            <w:tcBorders>
              <w:top w:val="single" w:sz="4" w:space="0" w:color="595959" w:themeColor="text1" w:themeTint="A6"/>
              <w:bottom w:val="single" w:sz="4" w:space="0" w:color="595959" w:themeColor="text1" w:themeTint="A6"/>
            </w:tcBorders>
          </w:tcPr>
          <w:p w14:paraId="4E602F4D" w14:textId="10430EC9" w:rsidR="00F97855" w:rsidRPr="005B0723" w:rsidRDefault="00F97855" w:rsidP="00833507">
            <w:pPr>
              <w:spacing w:before="40" w:after="40" w:line="360" w:lineRule="auto"/>
              <w:jc w:val="center"/>
            </w:pPr>
            <w:r w:rsidRPr="00591B54">
              <w:t>0.013</w:t>
            </w:r>
          </w:p>
        </w:tc>
        <w:tc>
          <w:tcPr>
            <w:tcW w:w="1153" w:type="dxa"/>
            <w:tcBorders>
              <w:top w:val="single" w:sz="4" w:space="0" w:color="595959" w:themeColor="text1" w:themeTint="A6"/>
              <w:bottom w:val="single" w:sz="4" w:space="0" w:color="595959" w:themeColor="text1" w:themeTint="A6"/>
            </w:tcBorders>
          </w:tcPr>
          <w:p w14:paraId="5B036966" w14:textId="0E48F121" w:rsidR="00F97855" w:rsidRDefault="00F97855" w:rsidP="00833507">
            <w:pPr>
              <w:spacing w:before="40" w:after="40" w:line="360" w:lineRule="auto"/>
            </w:pPr>
            <w:r w:rsidRPr="00591B54">
              <w:t>3,661</w:t>
            </w:r>
          </w:p>
        </w:tc>
      </w:tr>
      <w:tr w:rsidR="00F97855" w14:paraId="48E370DF" w14:textId="77777777" w:rsidTr="00251EEB">
        <w:tc>
          <w:tcPr>
            <w:tcW w:w="2977" w:type="dxa"/>
            <w:tcBorders>
              <w:top w:val="single" w:sz="4" w:space="0" w:color="595959" w:themeColor="text1" w:themeTint="A6"/>
              <w:bottom w:val="single" w:sz="4" w:space="0" w:color="595959" w:themeColor="text1" w:themeTint="A6"/>
            </w:tcBorders>
            <w:vAlign w:val="center"/>
          </w:tcPr>
          <w:p w14:paraId="4883FA34" w14:textId="268460CD" w:rsidR="00F97855" w:rsidRDefault="00F97855" w:rsidP="00833507">
            <w:pPr>
              <w:spacing w:before="40" w:after="40" w:line="360" w:lineRule="auto"/>
              <w:ind w:firstLine="172"/>
            </w:pPr>
            <w:r>
              <w:t>Multi-component intervention</w:t>
            </w:r>
          </w:p>
        </w:tc>
        <w:tc>
          <w:tcPr>
            <w:tcW w:w="961" w:type="dxa"/>
            <w:tcBorders>
              <w:top w:val="single" w:sz="4" w:space="0" w:color="595959" w:themeColor="text1" w:themeTint="A6"/>
              <w:bottom w:val="single" w:sz="4" w:space="0" w:color="595959" w:themeColor="text1" w:themeTint="A6"/>
            </w:tcBorders>
          </w:tcPr>
          <w:p w14:paraId="0A22808D" w14:textId="6FFB481B" w:rsidR="00F97855" w:rsidRDefault="00F97855" w:rsidP="00833507">
            <w:pPr>
              <w:spacing w:before="40" w:after="40" w:line="360" w:lineRule="auto"/>
              <w:jc w:val="center"/>
            </w:pPr>
            <w:r w:rsidRPr="00591B54">
              <w:t>4,616</w:t>
            </w:r>
          </w:p>
        </w:tc>
        <w:tc>
          <w:tcPr>
            <w:tcW w:w="952" w:type="dxa"/>
            <w:tcBorders>
              <w:top w:val="single" w:sz="4" w:space="0" w:color="595959" w:themeColor="text1" w:themeTint="A6"/>
              <w:bottom w:val="single" w:sz="4" w:space="0" w:color="595959" w:themeColor="text1" w:themeTint="A6"/>
            </w:tcBorders>
          </w:tcPr>
          <w:p w14:paraId="68AA44A9" w14:textId="1EA87DCA" w:rsidR="00F97855" w:rsidRDefault="00F97855" w:rsidP="00833507">
            <w:pPr>
              <w:spacing w:before="40" w:after="40" w:line="360" w:lineRule="auto"/>
              <w:jc w:val="center"/>
            </w:pPr>
            <w:r w:rsidRPr="00591B54">
              <w:t>21.726</w:t>
            </w:r>
          </w:p>
        </w:tc>
        <w:tc>
          <w:tcPr>
            <w:tcW w:w="1221" w:type="dxa"/>
            <w:tcBorders>
              <w:top w:val="single" w:sz="4" w:space="0" w:color="595959" w:themeColor="text1" w:themeTint="A6"/>
              <w:bottom w:val="single" w:sz="4" w:space="0" w:color="595959" w:themeColor="text1" w:themeTint="A6"/>
            </w:tcBorders>
          </w:tcPr>
          <w:p w14:paraId="6719045F" w14:textId="177740B4" w:rsidR="00F97855" w:rsidRPr="005B0723" w:rsidRDefault="00F97855" w:rsidP="00833507">
            <w:pPr>
              <w:spacing w:before="40" w:after="40" w:line="360" w:lineRule="auto"/>
              <w:jc w:val="center"/>
            </w:pPr>
            <w:r w:rsidRPr="00591B54">
              <w:t>136.94</w:t>
            </w:r>
          </w:p>
        </w:tc>
        <w:tc>
          <w:tcPr>
            <w:tcW w:w="1221" w:type="dxa"/>
            <w:tcBorders>
              <w:top w:val="single" w:sz="4" w:space="0" w:color="595959" w:themeColor="text1" w:themeTint="A6"/>
              <w:bottom w:val="single" w:sz="4" w:space="0" w:color="595959" w:themeColor="text1" w:themeTint="A6"/>
            </w:tcBorders>
          </w:tcPr>
          <w:p w14:paraId="45C9AFD1" w14:textId="15F4D04F" w:rsidR="00F97855" w:rsidRPr="005B0723" w:rsidRDefault="00F97855" w:rsidP="00833507">
            <w:pPr>
              <w:spacing w:before="40" w:after="40" w:line="360" w:lineRule="auto"/>
              <w:jc w:val="center"/>
            </w:pPr>
            <w:r w:rsidRPr="00591B54">
              <w:t>0.008</w:t>
            </w:r>
          </w:p>
        </w:tc>
        <w:tc>
          <w:tcPr>
            <w:tcW w:w="1153" w:type="dxa"/>
            <w:tcBorders>
              <w:top w:val="single" w:sz="4" w:space="0" w:color="595959" w:themeColor="text1" w:themeTint="A6"/>
              <w:bottom w:val="single" w:sz="4" w:space="0" w:color="595959" w:themeColor="text1" w:themeTint="A6"/>
            </w:tcBorders>
          </w:tcPr>
          <w:p w14:paraId="656AAFB4" w14:textId="467CB143" w:rsidR="00F97855" w:rsidRDefault="00F97855" w:rsidP="00833507">
            <w:pPr>
              <w:spacing w:before="40" w:after="40" w:line="360" w:lineRule="auto"/>
            </w:pPr>
            <w:r w:rsidRPr="00591B54">
              <w:t>17,661</w:t>
            </w:r>
          </w:p>
        </w:tc>
      </w:tr>
      <w:tr w:rsidR="00A46D22" w14:paraId="7E1984DA" w14:textId="77777777" w:rsidTr="00251EEB">
        <w:trPr>
          <w:cnfStyle w:val="000000100000" w:firstRow="0" w:lastRow="0" w:firstColumn="0" w:lastColumn="0" w:oddVBand="0" w:evenVBand="0" w:oddHBand="1" w:evenHBand="0" w:firstRowFirstColumn="0" w:firstRowLastColumn="0" w:lastRowFirstColumn="0" w:lastRowLastColumn="0"/>
        </w:trPr>
        <w:tc>
          <w:tcPr>
            <w:tcW w:w="3938" w:type="dxa"/>
            <w:gridSpan w:val="2"/>
            <w:tcBorders>
              <w:top w:val="single" w:sz="4" w:space="0" w:color="595959" w:themeColor="text1" w:themeTint="A6"/>
              <w:bottom w:val="single" w:sz="4" w:space="0" w:color="595959" w:themeColor="text1" w:themeTint="A6"/>
            </w:tcBorders>
            <w:vAlign w:val="center"/>
          </w:tcPr>
          <w:p w14:paraId="63F68220" w14:textId="0A2C1286" w:rsidR="00A46D22" w:rsidRDefault="00A46D22" w:rsidP="00833507">
            <w:pPr>
              <w:spacing w:before="40" w:after="40" w:line="360" w:lineRule="auto"/>
            </w:pPr>
            <w:r>
              <w:rPr>
                <w:b/>
              </w:rPr>
              <w:t xml:space="preserve">100% </w:t>
            </w:r>
            <w:r w:rsidRPr="00B05D74">
              <w:rPr>
                <w:b/>
              </w:rPr>
              <w:t>decay of intervention effects</w:t>
            </w:r>
          </w:p>
        </w:tc>
        <w:tc>
          <w:tcPr>
            <w:tcW w:w="952" w:type="dxa"/>
            <w:tcBorders>
              <w:top w:val="single" w:sz="4" w:space="0" w:color="595959" w:themeColor="text1" w:themeTint="A6"/>
              <w:bottom w:val="single" w:sz="4" w:space="0" w:color="595959" w:themeColor="text1" w:themeTint="A6"/>
            </w:tcBorders>
            <w:vAlign w:val="center"/>
          </w:tcPr>
          <w:p w14:paraId="02EAFCD7" w14:textId="77777777" w:rsidR="00A46D22"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0BF27736" w14:textId="77777777" w:rsidR="00A46D22" w:rsidRPr="005B0723"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6FD40172" w14:textId="77777777" w:rsidR="00A46D22" w:rsidRPr="005B0723" w:rsidRDefault="00A46D22" w:rsidP="00833507">
            <w:pPr>
              <w:spacing w:before="40" w:after="40" w:line="360" w:lineRule="auto"/>
              <w:jc w:val="center"/>
            </w:pPr>
          </w:p>
        </w:tc>
        <w:tc>
          <w:tcPr>
            <w:tcW w:w="1153" w:type="dxa"/>
            <w:tcBorders>
              <w:top w:val="single" w:sz="4" w:space="0" w:color="595959" w:themeColor="text1" w:themeTint="A6"/>
              <w:bottom w:val="single" w:sz="4" w:space="0" w:color="595959" w:themeColor="text1" w:themeTint="A6"/>
            </w:tcBorders>
            <w:vAlign w:val="center"/>
          </w:tcPr>
          <w:p w14:paraId="33487767" w14:textId="77777777" w:rsidR="00A46D22" w:rsidRDefault="00A46D22" w:rsidP="00833507">
            <w:pPr>
              <w:spacing w:before="40" w:after="40" w:line="360" w:lineRule="auto"/>
            </w:pPr>
          </w:p>
        </w:tc>
      </w:tr>
      <w:tr w:rsidR="00F97855" w14:paraId="7F1B9E9C" w14:textId="77777777" w:rsidTr="00251EEB">
        <w:tc>
          <w:tcPr>
            <w:tcW w:w="2977" w:type="dxa"/>
            <w:tcBorders>
              <w:top w:val="single" w:sz="4" w:space="0" w:color="595959" w:themeColor="text1" w:themeTint="A6"/>
              <w:bottom w:val="single" w:sz="4" w:space="0" w:color="595959" w:themeColor="text1" w:themeTint="A6"/>
            </w:tcBorders>
            <w:vAlign w:val="center"/>
          </w:tcPr>
          <w:p w14:paraId="38D5C464" w14:textId="6DAE4B9C" w:rsidR="00F97855" w:rsidRDefault="00F97855"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7BDC110F" w14:textId="3B334F2D" w:rsidR="00F97855" w:rsidRDefault="00F97855" w:rsidP="00833507">
            <w:pPr>
              <w:spacing w:before="40" w:after="40" w:line="360" w:lineRule="auto"/>
              <w:jc w:val="center"/>
            </w:pPr>
            <w:r w:rsidRPr="009863B8">
              <w:t>4,432</w:t>
            </w:r>
          </w:p>
        </w:tc>
        <w:tc>
          <w:tcPr>
            <w:tcW w:w="952" w:type="dxa"/>
            <w:tcBorders>
              <w:top w:val="single" w:sz="4" w:space="0" w:color="595959" w:themeColor="text1" w:themeTint="A6"/>
              <w:bottom w:val="single" w:sz="4" w:space="0" w:color="595959" w:themeColor="text1" w:themeTint="A6"/>
            </w:tcBorders>
          </w:tcPr>
          <w:p w14:paraId="44875965" w14:textId="24BDA060" w:rsidR="00F97855" w:rsidRDefault="00F97855" w:rsidP="00833507">
            <w:pPr>
              <w:spacing w:before="40" w:after="40" w:line="360" w:lineRule="auto"/>
              <w:jc w:val="center"/>
            </w:pPr>
            <w:r w:rsidRPr="009863B8">
              <w:t>21.705</w:t>
            </w:r>
          </w:p>
        </w:tc>
        <w:tc>
          <w:tcPr>
            <w:tcW w:w="1221" w:type="dxa"/>
            <w:tcBorders>
              <w:top w:val="single" w:sz="4" w:space="0" w:color="595959" w:themeColor="text1" w:themeTint="A6"/>
              <w:bottom w:val="single" w:sz="4" w:space="0" w:color="595959" w:themeColor="text1" w:themeTint="A6"/>
            </w:tcBorders>
          </w:tcPr>
          <w:p w14:paraId="177D55BB" w14:textId="31EFE417" w:rsidR="00F97855" w:rsidRPr="005B0723" w:rsidRDefault="00F97855" w:rsidP="00833507">
            <w:pPr>
              <w:spacing w:before="40" w:after="40" w:line="360" w:lineRule="auto"/>
              <w:jc w:val="center"/>
            </w:pPr>
            <w:r w:rsidRPr="009863B8">
              <w:t>–</w:t>
            </w:r>
          </w:p>
        </w:tc>
        <w:tc>
          <w:tcPr>
            <w:tcW w:w="1221" w:type="dxa"/>
            <w:tcBorders>
              <w:top w:val="single" w:sz="4" w:space="0" w:color="595959" w:themeColor="text1" w:themeTint="A6"/>
              <w:bottom w:val="single" w:sz="4" w:space="0" w:color="595959" w:themeColor="text1" w:themeTint="A6"/>
            </w:tcBorders>
          </w:tcPr>
          <w:p w14:paraId="3E4E98D6" w14:textId="489CA856" w:rsidR="00F97855" w:rsidRPr="005B0723" w:rsidRDefault="00F97855" w:rsidP="00833507">
            <w:pPr>
              <w:spacing w:before="40" w:after="40" w:line="360" w:lineRule="auto"/>
              <w:jc w:val="center"/>
            </w:pPr>
            <w:r w:rsidRPr="009863B8">
              <w:t>–</w:t>
            </w:r>
          </w:p>
        </w:tc>
        <w:tc>
          <w:tcPr>
            <w:tcW w:w="1153" w:type="dxa"/>
            <w:tcBorders>
              <w:top w:val="single" w:sz="4" w:space="0" w:color="595959" w:themeColor="text1" w:themeTint="A6"/>
              <w:bottom w:val="single" w:sz="4" w:space="0" w:color="595959" w:themeColor="text1" w:themeTint="A6"/>
            </w:tcBorders>
          </w:tcPr>
          <w:p w14:paraId="684A2288" w14:textId="471B1856" w:rsidR="00F97855" w:rsidRDefault="00F97855" w:rsidP="00833507">
            <w:pPr>
              <w:spacing w:before="40" w:after="40" w:line="360" w:lineRule="auto"/>
            </w:pPr>
            <w:r w:rsidRPr="009863B8">
              <w:t>–</w:t>
            </w:r>
          </w:p>
        </w:tc>
      </w:tr>
      <w:tr w:rsidR="00F97855" w14:paraId="4DF07858"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1E44FD98" w14:textId="52979CE0" w:rsidR="00F97855" w:rsidRDefault="00F97855"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57C16CC2" w14:textId="043BA3DF" w:rsidR="00F97855" w:rsidRDefault="00F97855" w:rsidP="00833507">
            <w:pPr>
              <w:spacing w:before="40" w:after="40" w:line="360" w:lineRule="auto"/>
              <w:jc w:val="center"/>
            </w:pPr>
            <w:r w:rsidRPr="009863B8">
              <w:t>4,484</w:t>
            </w:r>
          </w:p>
        </w:tc>
        <w:tc>
          <w:tcPr>
            <w:tcW w:w="952" w:type="dxa"/>
            <w:tcBorders>
              <w:top w:val="single" w:sz="4" w:space="0" w:color="595959" w:themeColor="text1" w:themeTint="A6"/>
              <w:bottom w:val="single" w:sz="4" w:space="0" w:color="595959" w:themeColor="text1" w:themeTint="A6"/>
            </w:tcBorders>
          </w:tcPr>
          <w:p w14:paraId="327645B0" w14:textId="4A956D0C" w:rsidR="00F97855" w:rsidRDefault="00F97855" w:rsidP="00833507">
            <w:pPr>
              <w:spacing w:before="40" w:after="40" w:line="360" w:lineRule="auto"/>
              <w:jc w:val="center"/>
            </w:pPr>
            <w:r w:rsidRPr="009863B8">
              <w:t>21.707</w:t>
            </w:r>
          </w:p>
        </w:tc>
        <w:tc>
          <w:tcPr>
            <w:tcW w:w="1221" w:type="dxa"/>
            <w:tcBorders>
              <w:top w:val="single" w:sz="4" w:space="0" w:color="595959" w:themeColor="text1" w:themeTint="A6"/>
              <w:bottom w:val="single" w:sz="4" w:space="0" w:color="595959" w:themeColor="text1" w:themeTint="A6"/>
            </w:tcBorders>
          </w:tcPr>
          <w:p w14:paraId="7E5C4A66" w14:textId="5099D068" w:rsidR="00F97855" w:rsidRPr="005B0723" w:rsidRDefault="00F97855" w:rsidP="00833507">
            <w:pPr>
              <w:spacing w:before="40" w:after="40" w:line="360" w:lineRule="auto"/>
              <w:jc w:val="center"/>
            </w:pPr>
            <w:r w:rsidRPr="009863B8">
              <w:t>51.42</w:t>
            </w:r>
          </w:p>
        </w:tc>
        <w:tc>
          <w:tcPr>
            <w:tcW w:w="1221" w:type="dxa"/>
            <w:tcBorders>
              <w:top w:val="single" w:sz="4" w:space="0" w:color="595959" w:themeColor="text1" w:themeTint="A6"/>
              <w:bottom w:val="single" w:sz="4" w:space="0" w:color="595959" w:themeColor="text1" w:themeTint="A6"/>
            </w:tcBorders>
          </w:tcPr>
          <w:p w14:paraId="359F269D" w14:textId="32759D63" w:rsidR="00F97855" w:rsidRPr="005B0723" w:rsidRDefault="00F97855" w:rsidP="00833507">
            <w:pPr>
              <w:spacing w:before="40" w:after="40" w:line="360" w:lineRule="auto"/>
              <w:jc w:val="center"/>
            </w:pPr>
            <w:r w:rsidRPr="009863B8">
              <w:t>0.002</w:t>
            </w:r>
          </w:p>
        </w:tc>
        <w:tc>
          <w:tcPr>
            <w:tcW w:w="1153" w:type="dxa"/>
            <w:tcBorders>
              <w:top w:val="single" w:sz="4" w:space="0" w:color="595959" w:themeColor="text1" w:themeTint="A6"/>
              <w:bottom w:val="single" w:sz="4" w:space="0" w:color="595959" w:themeColor="text1" w:themeTint="A6"/>
            </w:tcBorders>
          </w:tcPr>
          <w:p w14:paraId="35991CBE" w14:textId="22F4B0DC" w:rsidR="00F97855" w:rsidRDefault="00F97855" w:rsidP="00833507">
            <w:pPr>
              <w:spacing w:before="40" w:after="40" w:line="360" w:lineRule="auto"/>
            </w:pPr>
            <w:r w:rsidRPr="009863B8">
              <w:t>28,838</w:t>
            </w:r>
          </w:p>
        </w:tc>
      </w:tr>
      <w:tr w:rsidR="00F97855" w14:paraId="334EEBBF" w14:textId="77777777" w:rsidTr="00251EEB">
        <w:tc>
          <w:tcPr>
            <w:tcW w:w="2977" w:type="dxa"/>
            <w:tcBorders>
              <w:top w:val="single" w:sz="4" w:space="0" w:color="595959" w:themeColor="text1" w:themeTint="A6"/>
              <w:bottom w:val="single" w:sz="4" w:space="0" w:color="595959" w:themeColor="text1" w:themeTint="A6"/>
            </w:tcBorders>
            <w:vAlign w:val="center"/>
          </w:tcPr>
          <w:p w14:paraId="491A3D8F" w14:textId="1D6A2B4C" w:rsidR="00F97855" w:rsidRDefault="00F97855" w:rsidP="00833507">
            <w:pPr>
              <w:spacing w:before="40" w:after="40" w:line="360" w:lineRule="auto"/>
              <w:ind w:firstLine="172"/>
            </w:pPr>
            <w:r>
              <w:t>Multi-component intervention</w:t>
            </w:r>
          </w:p>
        </w:tc>
        <w:tc>
          <w:tcPr>
            <w:tcW w:w="961" w:type="dxa"/>
            <w:tcBorders>
              <w:top w:val="single" w:sz="4" w:space="0" w:color="595959" w:themeColor="text1" w:themeTint="A6"/>
              <w:bottom w:val="single" w:sz="4" w:space="0" w:color="595959" w:themeColor="text1" w:themeTint="A6"/>
            </w:tcBorders>
          </w:tcPr>
          <w:p w14:paraId="0EB882A0" w14:textId="2D09085D" w:rsidR="00F97855" w:rsidRDefault="00F97855" w:rsidP="00833507">
            <w:pPr>
              <w:spacing w:before="40" w:after="40" w:line="360" w:lineRule="auto"/>
              <w:jc w:val="center"/>
            </w:pPr>
            <w:r w:rsidRPr="009863B8">
              <w:t>4,621</w:t>
            </w:r>
          </w:p>
        </w:tc>
        <w:tc>
          <w:tcPr>
            <w:tcW w:w="952" w:type="dxa"/>
            <w:tcBorders>
              <w:top w:val="single" w:sz="4" w:space="0" w:color="595959" w:themeColor="text1" w:themeTint="A6"/>
              <w:bottom w:val="single" w:sz="4" w:space="0" w:color="595959" w:themeColor="text1" w:themeTint="A6"/>
            </w:tcBorders>
          </w:tcPr>
          <w:p w14:paraId="5777E846" w14:textId="6887C8E7" w:rsidR="00F97855" w:rsidRDefault="00F97855" w:rsidP="00833507">
            <w:pPr>
              <w:spacing w:before="40" w:after="40" w:line="360" w:lineRule="auto"/>
              <w:jc w:val="center"/>
            </w:pPr>
            <w:r w:rsidRPr="009863B8">
              <w:t>21.708</w:t>
            </w:r>
          </w:p>
        </w:tc>
        <w:tc>
          <w:tcPr>
            <w:tcW w:w="1221" w:type="dxa"/>
            <w:tcBorders>
              <w:top w:val="single" w:sz="4" w:space="0" w:color="595959" w:themeColor="text1" w:themeTint="A6"/>
              <w:bottom w:val="single" w:sz="4" w:space="0" w:color="595959" w:themeColor="text1" w:themeTint="A6"/>
            </w:tcBorders>
          </w:tcPr>
          <w:p w14:paraId="2E16AF74" w14:textId="15CB284D" w:rsidR="00F97855" w:rsidRPr="005B0723" w:rsidRDefault="00F97855" w:rsidP="00833507">
            <w:pPr>
              <w:spacing w:before="40" w:after="40" w:line="360" w:lineRule="auto"/>
              <w:jc w:val="center"/>
            </w:pPr>
            <w:r w:rsidRPr="009863B8">
              <w:t>137.61</w:t>
            </w:r>
          </w:p>
        </w:tc>
        <w:tc>
          <w:tcPr>
            <w:tcW w:w="1221" w:type="dxa"/>
            <w:tcBorders>
              <w:top w:val="single" w:sz="4" w:space="0" w:color="595959" w:themeColor="text1" w:themeTint="A6"/>
              <w:bottom w:val="single" w:sz="4" w:space="0" w:color="595959" w:themeColor="text1" w:themeTint="A6"/>
            </w:tcBorders>
          </w:tcPr>
          <w:p w14:paraId="3755CFCE" w14:textId="7BC2ACEE" w:rsidR="00F97855" w:rsidRPr="005B0723" w:rsidRDefault="00F97855" w:rsidP="00833507">
            <w:pPr>
              <w:spacing w:before="40" w:after="40" w:line="360" w:lineRule="auto"/>
              <w:jc w:val="center"/>
            </w:pPr>
            <w:r w:rsidRPr="009863B8">
              <w:t>0.001</w:t>
            </w:r>
          </w:p>
        </w:tc>
        <w:tc>
          <w:tcPr>
            <w:tcW w:w="1153" w:type="dxa"/>
            <w:tcBorders>
              <w:top w:val="single" w:sz="4" w:space="0" w:color="595959" w:themeColor="text1" w:themeTint="A6"/>
              <w:bottom w:val="single" w:sz="4" w:space="0" w:color="595959" w:themeColor="text1" w:themeTint="A6"/>
            </w:tcBorders>
          </w:tcPr>
          <w:p w14:paraId="7211E36E" w14:textId="6E01D835" w:rsidR="00F97855" w:rsidRDefault="00F97855" w:rsidP="00833507">
            <w:pPr>
              <w:spacing w:before="40" w:after="40" w:line="360" w:lineRule="auto"/>
            </w:pPr>
            <w:r w:rsidRPr="009863B8">
              <w:t>189,897</w:t>
            </w:r>
          </w:p>
        </w:tc>
      </w:tr>
      <w:tr w:rsidR="00B05D74" w14:paraId="548579C1"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47740998" w14:textId="58B309CB" w:rsidR="00B05D74" w:rsidRPr="00A46D22" w:rsidRDefault="00A46D22" w:rsidP="00833507">
            <w:pPr>
              <w:spacing w:before="40" w:after="40" w:line="360" w:lineRule="auto"/>
              <w:rPr>
                <w:b/>
              </w:rPr>
            </w:pPr>
            <w:r>
              <w:rPr>
                <w:b/>
              </w:rPr>
              <w:t>Time horizon (10 years)</w:t>
            </w:r>
          </w:p>
        </w:tc>
        <w:tc>
          <w:tcPr>
            <w:tcW w:w="961" w:type="dxa"/>
            <w:tcBorders>
              <w:top w:val="single" w:sz="4" w:space="0" w:color="595959" w:themeColor="text1" w:themeTint="A6"/>
              <w:bottom w:val="single" w:sz="4" w:space="0" w:color="595959" w:themeColor="text1" w:themeTint="A6"/>
            </w:tcBorders>
            <w:vAlign w:val="center"/>
          </w:tcPr>
          <w:p w14:paraId="49A0F964" w14:textId="77777777" w:rsidR="00B05D74" w:rsidRDefault="00B05D74" w:rsidP="00833507">
            <w:pPr>
              <w:spacing w:before="40" w:after="40" w:line="360" w:lineRule="auto"/>
              <w:jc w:val="center"/>
            </w:pPr>
          </w:p>
        </w:tc>
        <w:tc>
          <w:tcPr>
            <w:tcW w:w="952" w:type="dxa"/>
            <w:tcBorders>
              <w:top w:val="single" w:sz="4" w:space="0" w:color="595959" w:themeColor="text1" w:themeTint="A6"/>
              <w:bottom w:val="single" w:sz="4" w:space="0" w:color="595959" w:themeColor="text1" w:themeTint="A6"/>
            </w:tcBorders>
            <w:vAlign w:val="center"/>
          </w:tcPr>
          <w:p w14:paraId="3F8C3DC1" w14:textId="77777777" w:rsidR="00B05D74" w:rsidRDefault="00B05D74"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0229F972" w14:textId="77777777" w:rsidR="00B05D74" w:rsidRPr="005B0723" w:rsidRDefault="00B05D74"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1F534636" w14:textId="77777777" w:rsidR="00B05D74" w:rsidRPr="005B0723" w:rsidRDefault="00B05D74" w:rsidP="00833507">
            <w:pPr>
              <w:spacing w:before="40" w:after="40" w:line="360" w:lineRule="auto"/>
              <w:jc w:val="center"/>
            </w:pPr>
          </w:p>
        </w:tc>
        <w:tc>
          <w:tcPr>
            <w:tcW w:w="1153" w:type="dxa"/>
            <w:tcBorders>
              <w:top w:val="single" w:sz="4" w:space="0" w:color="595959" w:themeColor="text1" w:themeTint="A6"/>
              <w:bottom w:val="single" w:sz="4" w:space="0" w:color="595959" w:themeColor="text1" w:themeTint="A6"/>
            </w:tcBorders>
            <w:vAlign w:val="center"/>
          </w:tcPr>
          <w:p w14:paraId="58B93725" w14:textId="77777777" w:rsidR="00B05D74" w:rsidRDefault="00B05D74" w:rsidP="00833507">
            <w:pPr>
              <w:spacing w:before="40" w:after="40" w:line="360" w:lineRule="auto"/>
            </w:pPr>
          </w:p>
        </w:tc>
      </w:tr>
      <w:tr w:rsidR="002F1FEA" w14:paraId="5ECA58DE" w14:textId="77777777" w:rsidTr="00251EEB">
        <w:tc>
          <w:tcPr>
            <w:tcW w:w="2977" w:type="dxa"/>
            <w:tcBorders>
              <w:top w:val="single" w:sz="4" w:space="0" w:color="595959" w:themeColor="text1" w:themeTint="A6"/>
              <w:bottom w:val="single" w:sz="4" w:space="0" w:color="595959" w:themeColor="text1" w:themeTint="A6"/>
            </w:tcBorders>
            <w:vAlign w:val="center"/>
          </w:tcPr>
          <w:p w14:paraId="5EDD33C2" w14:textId="36A60DE2" w:rsidR="002F1FEA" w:rsidRDefault="002F1FEA"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671775F0" w14:textId="703BB9AE" w:rsidR="002F1FEA" w:rsidRDefault="002F1FEA" w:rsidP="00833507">
            <w:pPr>
              <w:spacing w:before="40" w:after="40" w:line="360" w:lineRule="auto"/>
              <w:jc w:val="center"/>
            </w:pPr>
            <w:r w:rsidRPr="00B173A1">
              <w:t>41</w:t>
            </w:r>
          </w:p>
        </w:tc>
        <w:tc>
          <w:tcPr>
            <w:tcW w:w="952" w:type="dxa"/>
            <w:tcBorders>
              <w:top w:val="single" w:sz="4" w:space="0" w:color="595959" w:themeColor="text1" w:themeTint="A6"/>
              <w:bottom w:val="single" w:sz="4" w:space="0" w:color="595959" w:themeColor="text1" w:themeTint="A6"/>
            </w:tcBorders>
          </w:tcPr>
          <w:p w14:paraId="0A145793" w14:textId="01FEA33E" w:rsidR="002F1FEA" w:rsidRDefault="002F1FEA" w:rsidP="00833507">
            <w:pPr>
              <w:spacing w:before="40" w:after="40" w:line="360" w:lineRule="auto"/>
              <w:jc w:val="center"/>
            </w:pPr>
            <w:r w:rsidRPr="00B173A1">
              <w:t>7.167</w:t>
            </w:r>
          </w:p>
        </w:tc>
        <w:tc>
          <w:tcPr>
            <w:tcW w:w="1221" w:type="dxa"/>
            <w:tcBorders>
              <w:top w:val="single" w:sz="4" w:space="0" w:color="595959" w:themeColor="text1" w:themeTint="A6"/>
              <w:bottom w:val="single" w:sz="4" w:space="0" w:color="595959" w:themeColor="text1" w:themeTint="A6"/>
            </w:tcBorders>
          </w:tcPr>
          <w:p w14:paraId="49705EA5" w14:textId="61D7F49D" w:rsidR="002F1FEA" w:rsidRPr="005B0723" w:rsidRDefault="002F1FEA" w:rsidP="00833507">
            <w:pPr>
              <w:spacing w:before="40" w:after="40" w:line="360" w:lineRule="auto"/>
              <w:jc w:val="center"/>
            </w:pPr>
            <w:r w:rsidRPr="00B173A1">
              <w:t>–</w:t>
            </w:r>
          </w:p>
        </w:tc>
        <w:tc>
          <w:tcPr>
            <w:tcW w:w="1221" w:type="dxa"/>
            <w:tcBorders>
              <w:top w:val="single" w:sz="4" w:space="0" w:color="595959" w:themeColor="text1" w:themeTint="A6"/>
              <w:bottom w:val="single" w:sz="4" w:space="0" w:color="595959" w:themeColor="text1" w:themeTint="A6"/>
            </w:tcBorders>
          </w:tcPr>
          <w:p w14:paraId="76EBBB47" w14:textId="2C7D09DB" w:rsidR="002F1FEA" w:rsidRPr="005B0723" w:rsidRDefault="002F1FEA" w:rsidP="00833507">
            <w:pPr>
              <w:spacing w:before="40" w:after="40" w:line="360" w:lineRule="auto"/>
              <w:jc w:val="center"/>
            </w:pPr>
            <w:r w:rsidRPr="00B173A1">
              <w:t>–</w:t>
            </w:r>
          </w:p>
        </w:tc>
        <w:tc>
          <w:tcPr>
            <w:tcW w:w="1153" w:type="dxa"/>
            <w:tcBorders>
              <w:top w:val="single" w:sz="4" w:space="0" w:color="595959" w:themeColor="text1" w:themeTint="A6"/>
              <w:bottom w:val="single" w:sz="4" w:space="0" w:color="595959" w:themeColor="text1" w:themeTint="A6"/>
            </w:tcBorders>
          </w:tcPr>
          <w:p w14:paraId="4C7C7CBE" w14:textId="371448A8" w:rsidR="002F1FEA" w:rsidRDefault="002F1FEA" w:rsidP="00833507">
            <w:pPr>
              <w:spacing w:before="40" w:after="40" w:line="360" w:lineRule="auto"/>
            </w:pPr>
            <w:r w:rsidRPr="00B173A1">
              <w:t>–</w:t>
            </w:r>
          </w:p>
        </w:tc>
      </w:tr>
      <w:tr w:rsidR="002F1FEA" w14:paraId="2EF6D825"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58D0F8A0" w14:textId="56FF5732" w:rsidR="002F1FEA" w:rsidRDefault="002F1FEA"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63DF09EF" w14:textId="0E83A0D7" w:rsidR="002F1FEA" w:rsidRDefault="002F1FEA" w:rsidP="00833507">
            <w:pPr>
              <w:spacing w:before="40" w:after="40" w:line="360" w:lineRule="auto"/>
              <w:jc w:val="center"/>
            </w:pPr>
            <w:r w:rsidRPr="00B173A1">
              <w:t>92</w:t>
            </w:r>
          </w:p>
        </w:tc>
        <w:tc>
          <w:tcPr>
            <w:tcW w:w="952" w:type="dxa"/>
            <w:tcBorders>
              <w:top w:val="single" w:sz="4" w:space="0" w:color="595959" w:themeColor="text1" w:themeTint="A6"/>
              <w:bottom w:val="single" w:sz="4" w:space="0" w:color="595959" w:themeColor="text1" w:themeTint="A6"/>
            </w:tcBorders>
          </w:tcPr>
          <w:p w14:paraId="7E8D00AB" w14:textId="18C099F1" w:rsidR="002F1FEA" w:rsidRDefault="002F1FEA" w:rsidP="00833507">
            <w:pPr>
              <w:spacing w:before="40" w:after="40" w:line="360" w:lineRule="auto"/>
              <w:jc w:val="center"/>
            </w:pPr>
            <w:r w:rsidRPr="00B173A1">
              <w:t>7.170</w:t>
            </w:r>
          </w:p>
        </w:tc>
        <w:tc>
          <w:tcPr>
            <w:tcW w:w="1221" w:type="dxa"/>
            <w:tcBorders>
              <w:top w:val="single" w:sz="4" w:space="0" w:color="595959" w:themeColor="text1" w:themeTint="A6"/>
              <w:bottom w:val="single" w:sz="4" w:space="0" w:color="595959" w:themeColor="text1" w:themeTint="A6"/>
            </w:tcBorders>
          </w:tcPr>
          <w:p w14:paraId="025FA114" w14:textId="01C92E8C" w:rsidR="002F1FEA" w:rsidRPr="005B0723" w:rsidRDefault="002F1FEA" w:rsidP="00833507">
            <w:pPr>
              <w:spacing w:before="40" w:after="40" w:line="360" w:lineRule="auto"/>
              <w:jc w:val="center"/>
            </w:pPr>
            <w:r w:rsidRPr="00B173A1">
              <w:t>51.47</w:t>
            </w:r>
          </w:p>
        </w:tc>
        <w:tc>
          <w:tcPr>
            <w:tcW w:w="1221" w:type="dxa"/>
            <w:tcBorders>
              <w:top w:val="single" w:sz="4" w:space="0" w:color="595959" w:themeColor="text1" w:themeTint="A6"/>
              <w:bottom w:val="single" w:sz="4" w:space="0" w:color="595959" w:themeColor="text1" w:themeTint="A6"/>
            </w:tcBorders>
          </w:tcPr>
          <w:p w14:paraId="29B3209C" w14:textId="35A20E17" w:rsidR="002F1FEA" w:rsidRPr="005B0723" w:rsidRDefault="002F1FEA" w:rsidP="00833507">
            <w:pPr>
              <w:spacing w:before="40" w:after="40" w:line="360" w:lineRule="auto"/>
              <w:jc w:val="center"/>
            </w:pPr>
            <w:r w:rsidRPr="00B173A1">
              <w:t>0.004</w:t>
            </w:r>
          </w:p>
        </w:tc>
        <w:tc>
          <w:tcPr>
            <w:tcW w:w="1153" w:type="dxa"/>
            <w:tcBorders>
              <w:top w:val="single" w:sz="4" w:space="0" w:color="595959" w:themeColor="text1" w:themeTint="A6"/>
              <w:bottom w:val="single" w:sz="4" w:space="0" w:color="595959" w:themeColor="text1" w:themeTint="A6"/>
            </w:tcBorders>
          </w:tcPr>
          <w:p w14:paraId="57F6B7D2" w14:textId="0D315178" w:rsidR="002F1FEA" w:rsidRDefault="002F1FEA" w:rsidP="00833507">
            <w:pPr>
              <w:spacing w:before="40" w:after="40" w:line="360" w:lineRule="auto"/>
            </w:pPr>
            <w:r w:rsidRPr="00B173A1">
              <w:t>14,204</w:t>
            </w:r>
          </w:p>
        </w:tc>
      </w:tr>
      <w:tr w:rsidR="002F1FEA" w14:paraId="29856999" w14:textId="77777777" w:rsidTr="00251EEB">
        <w:tc>
          <w:tcPr>
            <w:tcW w:w="2977" w:type="dxa"/>
            <w:tcBorders>
              <w:top w:val="single" w:sz="4" w:space="0" w:color="595959" w:themeColor="text1" w:themeTint="A6"/>
              <w:bottom w:val="single" w:sz="4" w:space="0" w:color="595959" w:themeColor="text1" w:themeTint="A6"/>
            </w:tcBorders>
            <w:vAlign w:val="center"/>
          </w:tcPr>
          <w:p w14:paraId="6AF0EFAA" w14:textId="2CA6AB0A" w:rsidR="002F1FEA" w:rsidRDefault="002F1FEA" w:rsidP="00833507">
            <w:pPr>
              <w:spacing w:before="40" w:after="40" w:line="360" w:lineRule="auto"/>
              <w:ind w:firstLine="172"/>
            </w:pPr>
            <w:r>
              <w:t>Multi-component intervention</w:t>
            </w:r>
          </w:p>
        </w:tc>
        <w:tc>
          <w:tcPr>
            <w:tcW w:w="961" w:type="dxa"/>
            <w:tcBorders>
              <w:top w:val="single" w:sz="4" w:space="0" w:color="595959" w:themeColor="text1" w:themeTint="A6"/>
              <w:bottom w:val="single" w:sz="4" w:space="0" w:color="595959" w:themeColor="text1" w:themeTint="A6"/>
            </w:tcBorders>
          </w:tcPr>
          <w:p w14:paraId="38272D57" w14:textId="3894BA9D" w:rsidR="002F1FEA" w:rsidRDefault="002F1FEA" w:rsidP="00833507">
            <w:pPr>
              <w:spacing w:before="40" w:after="40" w:line="360" w:lineRule="auto"/>
              <w:jc w:val="center"/>
            </w:pPr>
            <w:r w:rsidRPr="00B173A1">
              <w:t>231</w:t>
            </w:r>
          </w:p>
        </w:tc>
        <w:tc>
          <w:tcPr>
            <w:tcW w:w="952" w:type="dxa"/>
            <w:tcBorders>
              <w:top w:val="single" w:sz="4" w:space="0" w:color="595959" w:themeColor="text1" w:themeTint="A6"/>
              <w:bottom w:val="single" w:sz="4" w:space="0" w:color="595959" w:themeColor="text1" w:themeTint="A6"/>
            </w:tcBorders>
          </w:tcPr>
          <w:p w14:paraId="520341B0" w14:textId="5E0529D0" w:rsidR="002F1FEA" w:rsidRDefault="002F1FEA" w:rsidP="00833507">
            <w:pPr>
              <w:spacing w:before="40" w:after="40" w:line="360" w:lineRule="auto"/>
              <w:jc w:val="center"/>
            </w:pPr>
            <w:r w:rsidRPr="00B173A1">
              <w:t>7.172</w:t>
            </w:r>
          </w:p>
        </w:tc>
        <w:tc>
          <w:tcPr>
            <w:tcW w:w="1221" w:type="dxa"/>
            <w:tcBorders>
              <w:top w:val="single" w:sz="4" w:space="0" w:color="595959" w:themeColor="text1" w:themeTint="A6"/>
              <w:bottom w:val="single" w:sz="4" w:space="0" w:color="595959" w:themeColor="text1" w:themeTint="A6"/>
            </w:tcBorders>
          </w:tcPr>
          <w:p w14:paraId="61FBEA08" w14:textId="3CE7CF0B" w:rsidR="002F1FEA" w:rsidRPr="005B0723" w:rsidRDefault="002F1FEA" w:rsidP="00833507">
            <w:pPr>
              <w:spacing w:before="40" w:after="40" w:line="360" w:lineRule="auto"/>
              <w:jc w:val="center"/>
            </w:pPr>
            <w:r w:rsidRPr="00B173A1">
              <w:t>138.60</w:t>
            </w:r>
          </w:p>
        </w:tc>
        <w:tc>
          <w:tcPr>
            <w:tcW w:w="1221" w:type="dxa"/>
            <w:tcBorders>
              <w:top w:val="single" w:sz="4" w:space="0" w:color="595959" w:themeColor="text1" w:themeTint="A6"/>
              <w:bottom w:val="single" w:sz="4" w:space="0" w:color="595959" w:themeColor="text1" w:themeTint="A6"/>
            </w:tcBorders>
          </w:tcPr>
          <w:p w14:paraId="184E20BB" w14:textId="7F10D70A" w:rsidR="002F1FEA" w:rsidRPr="005B0723" w:rsidRDefault="002F1FEA" w:rsidP="00833507">
            <w:pPr>
              <w:spacing w:before="40" w:after="40" w:line="360" w:lineRule="auto"/>
              <w:jc w:val="center"/>
            </w:pPr>
            <w:r w:rsidRPr="00B173A1">
              <w:t>0.002</w:t>
            </w:r>
          </w:p>
        </w:tc>
        <w:tc>
          <w:tcPr>
            <w:tcW w:w="1153" w:type="dxa"/>
            <w:tcBorders>
              <w:top w:val="single" w:sz="4" w:space="0" w:color="595959" w:themeColor="text1" w:themeTint="A6"/>
              <w:bottom w:val="single" w:sz="4" w:space="0" w:color="595959" w:themeColor="text1" w:themeTint="A6"/>
            </w:tcBorders>
          </w:tcPr>
          <w:p w14:paraId="084A6806" w14:textId="2ED21D02" w:rsidR="002F1FEA" w:rsidRDefault="002F1FEA" w:rsidP="00833507">
            <w:pPr>
              <w:spacing w:before="40" w:after="40" w:line="360" w:lineRule="auto"/>
            </w:pPr>
            <w:r w:rsidRPr="00B173A1">
              <w:t>75,100</w:t>
            </w:r>
          </w:p>
        </w:tc>
      </w:tr>
      <w:tr w:rsidR="00A46D22" w14:paraId="20787FB4"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760EF615" w14:textId="7258E061" w:rsidR="00A46D22" w:rsidRPr="00A46D22" w:rsidRDefault="00A46D22" w:rsidP="00833507">
            <w:pPr>
              <w:spacing w:before="40" w:after="40" w:line="360" w:lineRule="auto"/>
              <w:rPr>
                <w:b/>
              </w:rPr>
            </w:pPr>
            <w:r>
              <w:rPr>
                <w:b/>
              </w:rPr>
              <w:t>Time horizon (20 years)</w:t>
            </w:r>
          </w:p>
        </w:tc>
        <w:tc>
          <w:tcPr>
            <w:tcW w:w="961" w:type="dxa"/>
            <w:tcBorders>
              <w:top w:val="single" w:sz="4" w:space="0" w:color="595959" w:themeColor="text1" w:themeTint="A6"/>
              <w:bottom w:val="single" w:sz="4" w:space="0" w:color="595959" w:themeColor="text1" w:themeTint="A6"/>
            </w:tcBorders>
            <w:vAlign w:val="center"/>
          </w:tcPr>
          <w:p w14:paraId="370367E2" w14:textId="77777777" w:rsidR="00A46D22" w:rsidRDefault="00A46D22" w:rsidP="00833507">
            <w:pPr>
              <w:spacing w:before="40" w:after="40" w:line="360" w:lineRule="auto"/>
              <w:jc w:val="center"/>
            </w:pPr>
          </w:p>
        </w:tc>
        <w:tc>
          <w:tcPr>
            <w:tcW w:w="952" w:type="dxa"/>
            <w:tcBorders>
              <w:top w:val="single" w:sz="4" w:space="0" w:color="595959" w:themeColor="text1" w:themeTint="A6"/>
              <w:bottom w:val="single" w:sz="4" w:space="0" w:color="595959" w:themeColor="text1" w:themeTint="A6"/>
            </w:tcBorders>
            <w:vAlign w:val="center"/>
          </w:tcPr>
          <w:p w14:paraId="18B52471" w14:textId="77777777" w:rsidR="00A46D22"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7843C6A2" w14:textId="77777777" w:rsidR="00A46D22" w:rsidRPr="005B0723" w:rsidRDefault="00A46D22" w:rsidP="00833507">
            <w:pPr>
              <w:spacing w:before="40" w:after="40" w:line="360" w:lineRule="auto"/>
              <w:jc w:val="center"/>
            </w:pPr>
          </w:p>
        </w:tc>
        <w:tc>
          <w:tcPr>
            <w:tcW w:w="1221" w:type="dxa"/>
            <w:tcBorders>
              <w:top w:val="single" w:sz="4" w:space="0" w:color="595959" w:themeColor="text1" w:themeTint="A6"/>
              <w:bottom w:val="single" w:sz="4" w:space="0" w:color="595959" w:themeColor="text1" w:themeTint="A6"/>
            </w:tcBorders>
            <w:vAlign w:val="center"/>
          </w:tcPr>
          <w:p w14:paraId="5B282EE9" w14:textId="77777777" w:rsidR="00A46D22" w:rsidRPr="005B0723" w:rsidRDefault="00A46D22" w:rsidP="00833507">
            <w:pPr>
              <w:spacing w:before="40" w:after="40" w:line="360" w:lineRule="auto"/>
              <w:jc w:val="center"/>
            </w:pPr>
          </w:p>
        </w:tc>
        <w:tc>
          <w:tcPr>
            <w:tcW w:w="1153" w:type="dxa"/>
            <w:tcBorders>
              <w:top w:val="single" w:sz="4" w:space="0" w:color="595959" w:themeColor="text1" w:themeTint="A6"/>
              <w:bottom w:val="single" w:sz="4" w:space="0" w:color="595959" w:themeColor="text1" w:themeTint="A6"/>
            </w:tcBorders>
            <w:vAlign w:val="center"/>
          </w:tcPr>
          <w:p w14:paraId="2F9C7670" w14:textId="77777777" w:rsidR="00A46D22" w:rsidRDefault="00A46D22" w:rsidP="00833507">
            <w:pPr>
              <w:spacing w:before="40" w:after="40" w:line="360" w:lineRule="auto"/>
            </w:pPr>
          </w:p>
        </w:tc>
      </w:tr>
      <w:tr w:rsidR="002F1FEA" w14:paraId="7C4CCE1F" w14:textId="77777777" w:rsidTr="00251EEB">
        <w:tc>
          <w:tcPr>
            <w:tcW w:w="2977" w:type="dxa"/>
            <w:tcBorders>
              <w:top w:val="single" w:sz="4" w:space="0" w:color="595959" w:themeColor="text1" w:themeTint="A6"/>
              <w:bottom w:val="single" w:sz="4" w:space="0" w:color="595959" w:themeColor="text1" w:themeTint="A6"/>
            </w:tcBorders>
            <w:vAlign w:val="center"/>
          </w:tcPr>
          <w:p w14:paraId="616D4925" w14:textId="60E8FC1A" w:rsidR="002F1FEA" w:rsidRDefault="002F1FEA" w:rsidP="00833507">
            <w:pPr>
              <w:spacing w:before="40" w:after="40" w:line="360" w:lineRule="auto"/>
              <w:ind w:firstLine="172"/>
            </w:pPr>
            <w:r>
              <w:t>No intervention</w:t>
            </w:r>
          </w:p>
        </w:tc>
        <w:tc>
          <w:tcPr>
            <w:tcW w:w="961" w:type="dxa"/>
            <w:tcBorders>
              <w:top w:val="single" w:sz="4" w:space="0" w:color="595959" w:themeColor="text1" w:themeTint="A6"/>
              <w:bottom w:val="single" w:sz="4" w:space="0" w:color="595959" w:themeColor="text1" w:themeTint="A6"/>
            </w:tcBorders>
          </w:tcPr>
          <w:p w14:paraId="389BF48C" w14:textId="4A530B09" w:rsidR="002F1FEA" w:rsidRDefault="002F1FEA" w:rsidP="00833507">
            <w:pPr>
              <w:spacing w:before="40" w:after="40" w:line="360" w:lineRule="auto"/>
              <w:jc w:val="center"/>
            </w:pPr>
            <w:r w:rsidRPr="00536AF4">
              <w:t>219</w:t>
            </w:r>
          </w:p>
        </w:tc>
        <w:tc>
          <w:tcPr>
            <w:tcW w:w="952" w:type="dxa"/>
            <w:tcBorders>
              <w:top w:val="single" w:sz="4" w:space="0" w:color="595959" w:themeColor="text1" w:themeTint="A6"/>
              <w:bottom w:val="single" w:sz="4" w:space="0" w:color="595959" w:themeColor="text1" w:themeTint="A6"/>
            </w:tcBorders>
          </w:tcPr>
          <w:p w14:paraId="5201831D" w14:textId="6B26A1F2" w:rsidR="002F1FEA" w:rsidRDefault="002F1FEA" w:rsidP="00833507">
            <w:pPr>
              <w:spacing w:before="40" w:after="40" w:line="360" w:lineRule="auto"/>
              <w:jc w:val="center"/>
            </w:pPr>
            <w:r w:rsidRPr="00536AF4">
              <w:t>12.835</w:t>
            </w:r>
          </w:p>
        </w:tc>
        <w:tc>
          <w:tcPr>
            <w:tcW w:w="1221" w:type="dxa"/>
            <w:tcBorders>
              <w:top w:val="single" w:sz="4" w:space="0" w:color="595959" w:themeColor="text1" w:themeTint="A6"/>
              <w:bottom w:val="single" w:sz="4" w:space="0" w:color="595959" w:themeColor="text1" w:themeTint="A6"/>
            </w:tcBorders>
          </w:tcPr>
          <w:p w14:paraId="1F0FCABA" w14:textId="0C21A89F" w:rsidR="002F1FEA" w:rsidRPr="005B0723" w:rsidRDefault="002F1FEA" w:rsidP="00833507">
            <w:pPr>
              <w:spacing w:before="40" w:after="40" w:line="360" w:lineRule="auto"/>
              <w:jc w:val="center"/>
            </w:pPr>
            <w:r w:rsidRPr="00536AF4">
              <w:t>–</w:t>
            </w:r>
          </w:p>
        </w:tc>
        <w:tc>
          <w:tcPr>
            <w:tcW w:w="1221" w:type="dxa"/>
            <w:tcBorders>
              <w:top w:val="single" w:sz="4" w:space="0" w:color="595959" w:themeColor="text1" w:themeTint="A6"/>
              <w:bottom w:val="single" w:sz="4" w:space="0" w:color="595959" w:themeColor="text1" w:themeTint="A6"/>
            </w:tcBorders>
          </w:tcPr>
          <w:p w14:paraId="3BE0F738" w14:textId="1BBCFE9E" w:rsidR="002F1FEA" w:rsidRPr="005B0723" w:rsidRDefault="002F1FEA" w:rsidP="00833507">
            <w:pPr>
              <w:spacing w:before="40" w:after="40" w:line="360" w:lineRule="auto"/>
              <w:jc w:val="center"/>
            </w:pPr>
            <w:r w:rsidRPr="00536AF4">
              <w:t>–</w:t>
            </w:r>
          </w:p>
        </w:tc>
        <w:tc>
          <w:tcPr>
            <w:tcW w:w="1153" w:type="dxa"/>
            <w:tcBorders>
              <w:top w:val="single" w:sz="4" w:space="0" w:color="595959" w:themeColor="text1" w:themeTint="A6"/>
              <w:bottom w:val="single" w:sz="4" w:space="0" w:color="595959" w:themeColor="text1" w:themeTint="A6"/>
            </w:tcBorders>
          </w:tcPr>
          <w:p w14:paraId="4078FB48" w14:textId="317186D0" w:rsidR="002F1FEA" w:rsidRDefault="002F1FEA" w:rsidP="00833507">
            <w:pPr>
              <w:spacing w:before="40" w:after="40" w:line="360" w:lineRule="auto"/>
            </w:pPr>
            <w:r w:rsidRPr="00536AF4">
              <w:t>–</w:t>
            </w:r>
          </w:p>
        </w:tc>
      </w:tr>
      <w:tr w:rsidR="002F1FEA" w14:paraId="71108F34" w14:textId="77777777" w:rsidTr="00251EEB">
        <w:trPr>
          <w:cnfStyle w:val="000000100000" w:firstRow="0" w:lastRow="0" w:firstColumn="0" w:lastColumn="0" w:oddVBand="0" w:evenVBand="0" w:oddHBand="1" w:evenHBand="0" w:firstRowFirstColumn="0" w:firstRowLastColumn="0" w:lastRowFirstColumn="0" w:lastRowLastColumn="0"/>
        </w:trPr>
        <w:tc>
          <w:tcPr>
            <w:tcW w:w="2977" w:type="dxa"/>
            <w:tcBorders>
              <w:top w:val="single" w:sz="4" w:space="0" w:color="595959" w:themeColor="text1" w:themeTint="A6"/>
              <w:bottom w:val="single" w:sz="4" w:space="0" w:color="595959" w:themeColor="text1" w:themeTint="A6"/>
            </w:tcBorders>
            <w:vAlign w:val="center"/>
          </w:tcPr>
          <w:p w14:paraId="04DDF625" w14:textId="293BF41F" w:rsidR="002F1FEA" w:rsidRDefault="002F1FEA" w:rsidP="00833507">
            <w:pPr>
              <w:spacing w:before="40" w:after="40" w:line="360" w:lineRule="auto"/>
              <w:ind w:firstLine="172"/>
            </w:pPr>
            <w:r>
              <w:t>After-school intervention</w:t>
            </w:r>
          </w:p>
        </w:tc>
        <w:tc>
          <w:tcPr>
            <w:tcW w:w="961" w:type="dxa"/>
            <w:tcBorders>
              <w:top w:val="single" w:sz="4" w:space="0" w:color="595959" w:themeColor="text1" w:themeTint="A6"/>
              <w:bottom w:val="single" w:sz="4" w:space="0" w:color="595959" w:themeColor="text1" w:themeTint="A6"/>
            </w:tcBorders>
          </w:tcPr>
          <w:p w14:paraId="52388AC9" w14:textId="1FBCFE86" w:rsidR="002F1FEA" w:rsidRDefault="002F1FEA" w:rsidP="00833507">
            <w:pPr>
              <w:spacing w:before="40" w:after="40" w:line="360" w:lineRule="auto"/>
              <w:jc w:val="center"/>
            </w:pPr>
            <w:r w:rsidRPr="00536AF4">
              <w:t>270</w:t>
            </w:r>
          </w:p>
        </w:tc>
        <w:tc>
          <w:tcPr>
            <w:tcW w:w="952" w:type="dxa"/>
            <w:tcBorders>
              <w:top w:val="single" w:sz="4" w:space="0" w:color="595959" w:themeColor="text1" w:themeTint="A6"/>
              <w:bottom w:val="single" w:sz="4" w:space="0" w:color="595959" w:themeColor="text1" w:themeTint="A6"/>
            </w:tcBorders>
          </w:tcPr>
          <w:p w14:paraId="5E311457" w14:textId="48CE639E" w:rsidR="002F1FEA" w:rsidRDefault="002F1FEA" w:rsidP="00833507">
            <w:pPr>
              <w:spacing w:before="40" w:after="40" w:line="360" w:lineRule="auto"/>
              <w:jc w:val="center"/>
            </w:pPr>
            <w:r w:rsidRPr="00536AF4">
              <w:t>12.838</w:t>
            </w:r>
          </w:p>
        </w:tc>
        <w:tc>
          <w:tcPr>
            <w:tcW w:w="1221" w:type="dxa"/>
            <w:tcBorders>
              <w:top w:val="single" w:sz="4" w:space="0" w:color="595959" w:themeColor="text1" w:themeTint="A6"/>
              <w:bottom w:val="single" w:sz="4" w:space="0" w:color="595959" w:themeColor="text1" w:themeTint="A6"/>
            </w:tcBorders>
          </w:tcPr>
          <w:p w14:paraId="1BE626D9" w14:textId="489C0670" w:rsidR="002F1FEA" w:rsidRPr="005B0723" w:rsidRDefault="002F1FEA" w:rsidP="00833507">
            <w:pPr>
              <w:spacing w:before="40" w:after="40" w:line="360" w:lineRule="auto"/>
              <w:jc w:val="center"/>
            </w:pPr>
            <w:r w:rsidRPr="00536AF4">
              <w:t>51.09</w:t>
            </w:r>
          </w:p>
        </w:tc>
        <w:tc>
          <w:tcPr>
            <w:tcW w:w="1221" w:type="dxa"/>
            <w:tcBorders>
              <w:top w:val="single" w:sz="4" w:space="0" w:color="595959" w:themeColor="text1" w:themeTint="A6"/>
              <w:bottom w:val="single" w:sz="4" w:space="0" w:color="595959" w:themeColor="text1" w:themeTint="A6"/>
            </w:tcBorders>
          </w:tcPr>
          <w:p w14:paraId="676D131E" w14:textId="06B4AA2B" w:rsidR="002F1FEA" w:rsidRPr="005B0723" w:rsidRDefault="002F1FEA" w:rsidP="00833507">
            <w:pPr>
              <w:spacing w:before="40" w:after="40" w:line="360" w:lineRule="auto"/>
              <w:jc w:val="center"/>
            </w:pPr>
            <w:r w:rsidRPr="00536AF4">
              <w:t>0.004</w:t>
            </w:r>
          </w:p>
        </w:tc>
        <w:tc>
          <w:tcPr>
            <w:tcW w:w="1153" w:type="dxa"/>
            <w:tcBorders>
              <w:top w:val="single" w:sz="4" w:space="0" w:color="595959" w:themeColor="text1" w:themeTint="A6"/>
              <w:bottom w:val="single" w:sz="4" w:space="0" w:color="595959" w:themeColor="text1" w:themeTint="A6"/>
            </w:tcBorders>
          </w:tcPr>
          <w:p w14:paraId="5E836041" w14:textId="44CA3126" w:rsidR="002F1FEA" w:rsidRDefault="002F1FEA" w:rsidP="00833507">
            <w:pPr>
              <w:spacing w:before="40" w:after="40" w:line="360" w:lineRule="auto"/>
            </w:pPr>
            <w:r w:rsidRPr="00536AF4">
              <w:t>13,414</w:t>
            </w:r>
          </w:p>
        </w:tc>
      </w:tr>
      <w:tr w:rsidR="002F1FEA" w14:paraId="16DE057F" w14:textId="77777777" w:rsidTr="00251EEB">
        <w:tc>
          <w:tcPr>
            <w:tcW w:w="2977" w:type="dxa"/>
            <w:tcBorders>
              <w:top w:val="single" w:sz="4" w:space="0" w:color="595959" w:themeColor="text1" w:themeTint="A6"/>
              <w:bottom w:val="single" w:sz="12" w:space="0" w:color="auto"/>
            </w:tcBorders>
            <w:vAlign w:val="center"/>
          </w:tcPr>
          <w:p w14:paraId="5793D1D6" w14:textId="4742EFEF" w:rsidR="002F1FEA" w:rsidRDefault="002F1FEA" w:rsidP="00833507">
            <w:pPr>
              <w:spacing w:before="40" w:after="40" w:line="360" w:lineRule="auto"/>
              <w:ind w:firstLine="172"/>
            </w:pPr>
            <w:r>
              <w:t>Multi-component intervention</w:t>
            </w:r>
          </w:p>
        </w:tc>
        <w:tc>
          <w:tcPr>
            <w:tcW w:w="961" w:type="dxa"/>
            <w:tcBorders>
              <w:top w:val="single" w:sz="4" w:space="0" w:color="595959" w:themeColor="text1" w:themeTint="A6"/>
              <w:bottom w:val="single" w:sz="12" w:space="0" w:color="auto"/>
            </w:tcBorders>
          </w:tcPr>
          <w:p w14:paraId="5CE5D25C" w14:textId="0A79F7B8" w:rsidR="002F1FEA" w:rsidRDefault="002F1FEA" w:rsidP="00833507">
            <w:pPr>
              <w:spacing w:before="40" w:after="40" w:line="360" w:lineRule="auto"/>
              <w:jc w:val="center"/>
            </w:pPr>
            <w:r w:rsidRPr="00536AF4">
              <w:t>408</w:t>
            </w:r>
          </w:p>
        </w:tc>
        <w:tc>
          <w:tcPr>
            <w:tcW w:w="952" w:type="dxa"/>
            <w:tcBorders>
              <w:top w:val="single" w:sz="4" w:space="0" w:color="595959" w:themeColor="text1" w:themeTint="A6"/>
              <w:bottom w:val="single" w:sz="12" w:space="0" w:color="auto"/>
            </w:tcBorders>
          </w:tcPr>
          <w:p w14:paraId="77C40888" w14:textId="01D7B17B" w:rsidR="002F1FEA" w:rsidRDefault="002F1FEA" w:rsidP="00833507">
            <w:pPr>
              <w:spacing w:before="40" w:after="40" w:line="360" w:lineRule="auto"/>
              <w:jc w:val="center"/>
            </w:pPr>
            <w:r w:rsidRPr="00536AF4">
              <w:t>12.840</w:t>
            </w:r>
          </w:p>
        </w:tc>
        <w:tc>
          <w:tcPr>
            <w:tcW w:w="1221" w:type="dxa"/>
            <w:tcBorders>
              <w:top w:val="single" w:sz="4" w:space="0" w:color="595959" w:themeColor="text1" w:themeTint="A6"/>
              <w:bottom w:val="single" w:sz="12" w:space="0" w:color="auto"/>
            </w:tcBorders>
          </w:tcPr>
          <w:p w14:paraId="368845F0" w14:textId="54893D27" w:rsidR="002F1FEA" w:rsidRPr="005B0723" w:rsidRDefault="002F1FEA" w:rsidP="00833507">
            <w:pPr>
              <w:spacing w:before="40" w:after="40" w:line="360" w:lineRule="auto"/>
              <w:jc w:val="center"/>
            </w:pPr>
            <w:r w:rsidRPr="00536AF4">
              <w:t>138.19</w:t>
            </w:r>
          </w:p>
        </w:tc>
        <w:tc>
          <w:tcPr>
            <w:tcW w:w="1221" w:type="dxa"/>
            <w:tcBorders>
              <w:top w:val="single" w:sz="4" w:space="0" w:color="595959" w:themeColor="text1" w:themeTint="A6"/>
              <w:bottom w:val="single" w:sz="12" w:space="0" w:color="auto"/>
            </w:tcBorders>
          </w:tcPr>
          <w:p w14:paraId="24EFDDD5" w14:textId="6DA2FB29" w:rsidR="002F1FEA" w:rsidRPr="005B0723" w:rsidRDefault="002F1FEA" w:rsidP="00833507">
            <w:pPr>
              <w:spacing w:before="40" w:after="40" w:line="360" w:lineRule="auto"/>
              <w:jc w:val="center"/>
            </w:pPr>
            <w:r w:rsidRPr="00536AF4">
              <w:t>0.002</w:t>
            </w:r>
          </w:p>
        </w:tc>
        <w:tc>
          <w:tcPr>
            <w:tcW w:w="1153" w:type="dxa"/>
            <w:tcBorders>
              <w:top w:val="single" w:sz="4" w:space="0" w:color="595959" w:themeColor="text1" w:themeTint="A6"/>
              <w:bottom w:val="single" w:sz="12" w:space="0" w:color="auto"/>
            </w:tcBorders>
          </w:tcPr>
          <w:p w14:paraId="211DFF76" w14:textId="74E03F60" w:rsidR="002F1FEA" w:rsidRDefault="002F1FEA" w:rsidP="00833507">
            <w:pPr>
              <w:spacing w:before="40" w:after="40" w:line="360" w:lineRule="auto"/>
            </w:pPr>
            <w:r w:rsidRPr="00536AF4">
              <w:t>72,346</w:t>
            </w:r>
          </w:p>
        </w:tc>
      </w:tr>
      <w:tr w:rsidR="002C4B99" w14:paraId="669BA23C" w14:textId="77777777" w:rsidTr="00251EEB">
        <w:trPr>
          <w:cnfStyle w:val="000000100000" w:firstRow="0" w:lastRow="0" w:firstColumn="0" w:lastColumn="0" w:oddVBand="0" w:evenVBand="0" w:oddHBand="1" w:evenHBand="0" w:firstRowFirstColumn="0" w:firstRowLastColumn="0" w:lastRowFirstColumn="0" w:lastRowLastColumn="0"/>
        </w:trPr>
        <w:tc>
          <w:tcPr>
            <w:tcW w:w="8485" w:type="dxa"/>
            <w:gridSpan w:val="6"/>
            <w:tcBorders>
              <w:top w:val="single" w:sz="12" w:space="0" w:color="auto"/>
              <w:bottom w:val="nil"/>
            </w:tcBorders>
            <w:vAlign w:val="center"/>
          </w:tcPr>
          <w:p w14:paraId="237F52E3" w14:textId="4B966D7B" w:rsidR="002C4B99" w:rsidRPr="00536AF4" w:rsidRDefault="002C4B99" w:rsidP="00833507">
            <w:pPr>
              <w:spacing w:before="40" w:after="40" w:line="360" w:lineRule="auto"/>
            </w:pPr>
            <w:r>
              <w:t>ICER, incremental cost-effectiveness ratio (incremental cost/incremental QALY); QALY, quality-adjusted life year.</w:t>
            </w:r>
          </w:p>
        </w:tc>
      </w:tr>
    </w:tbl>
    <w:p w14:paraId="7EC93F13" w14:textId="66AE1241" w:rsidR="0078220D" w:rsidRDefault="0078220D" w:rsidP="00CB2EA9"/>
    <w:p w14:paraId="3D8D6150" w14:textId="77777777" w:rsidR="00AA4416" w:rsidRDefault="00AA4416" w:rsidP="009F3E99">
      <w:pPr>
        <w:pStyle w:val="Heading2"/>
      </w:pPr>
      <w:r>
        <w:lastRenderedPageBreak/>
        <w:t>Sensitivity analyses</w:t>
      </w:r>
    </w:p>
    <w:p w14:paraId="23D6450D" w14:textId="2B59FDAA" w:rsidR="00CB2EA9" w:rsidRDefault="00AA4416" w:rsidP="008748E9">
      <w:r>
        <w:t>Sensitivity analyses were implemented, varying the base-case assumptions and inputs, as outlined in the methods section (</w:t>
      </w:r>
      <w:r w:rsidR="00E732E5">
        <w:fldChar w:fldCharType="begin"/>
      </w:r>
      <w:r w:rsidR="00E732E5">
        <w:instrText xml:space="preserve"> REF _Ref7005205 \h </w:instrText>
      </w:r>
      <w:r w:rsidR="00E732E5">
        <w:fldChar w:fldCharType="separate"/>
      </w:r>
      <w:r w:rsidR="00E732E5">
        <w:t xml:space="preserve">Table </w:t>
      </w:r>
      <w:r w:rsidR="00E732E5">
        <w:rPr>
          <w:noProof/>
        </w:rPr>
        <w:t>3</w:t>
      </w:r>
      <w:r w:rsidR="00E732E5">
        <w:fldChar w:fldCharType="end"/>
      </w:r>
      <w:r>
        <w:t xml:space="preserve">). Both the after-school and multi-component interventions had more favourable ICERs at lower decay rates, indicating that cost-effectiveness of </w:t>
      </w:r>
      <w:r w:rsidR="0078220D">
        <w:t>physical activity</w:t>
      </w:r>
      <w:r>
        <w:t xml:space="preserve"> interventions depends on the sustainability of intervention effects over time.</w:t>
      </w:r>
      <w:r w:rsidR="00FB350D">
        <w:t xml:space="preserve"> </w:t>
      </w:r>
      <w:r w:rsidR="00966B05">
        <w:t xml:space="preserve">The results of PSA </w:t>
      </w:r>
      <w:r w:rsidR="00F1782C">
        <w:t>are</w:t>
      </w:r>
      <w:r w:rsidR="00966B05">
        <w:t xml:space="preserve"> presented on the cost-effectiveness plane (</w:t>
      </w:r>
      <w:r w:rsidR="00946ABE">
        <w:t>Figure 2</w:t>
      </w:r>
      <w:r w:rsidR="00966B05">
        <w:t>)</w:t>
      </w:r>
      <w:r>
        <w:t xml:space="preserve">, with simulations found to lie </w:t>
      </w:r>
      <w:r w:rsidR="0068263C">
        <w:t xml:space="preserve">predominantly in the </w:t>
      </w:r>
      <w:r w:rsidR="000C3962">
        <w:t>northeast quadrant</w:t>
      </w:r>
      <w:r>
        <w:t xml:space="preserve"> </w:t>
      </w:r>
      <w:r w:rsidR="000C3962">
        <w:t xml:space="preserve">indicating </w:t>
      </w:r>
      <w:r w:rsidR="00D213A3">
        <w:t xml:space="preserve">– as expected – </w:t>
      </w:r>
      <w:r w:rsidR="00251EEB">
        <w:t>an improved health outcome</w:t>
      </w:r>
      <w:r w:rsidR="000C3962">
        <w:t xml:space="preserve"> </w:t>
      </w:r>
      <w:r w:rsidR="00534A1F">
        <w:t xml:space="preserve">but also at higher </w:t>
      </w:r>
      <w:r w:rsidR="00D213A3">
        <w:t xml:space="preserve">spending </w:t>
      </w:r>
      <w:r w:rsidR="000C3962">
        <w:t xml:space="preserve">on </w:t>
      </w:r>
      <w:r w:rsidR="00534A1F">
        <w:t xml:space="preserve">physical activity </w:t>
      </w:r>
      <w:r w:rsidR="00081B9B">
        <w:t>interventions.</w:t>
      </w:r>
    </w:p>
    <w:p w14:paraId="2AD98DE5" w14:textId="757596EB" w:rsidR="00FC1031" w:rsidRDefault="00946ABE" w:rsidP="008748E9">
      <w:r>
        <w:t>Figure 3</w:t>
      </w:r>
      <w:r w:rsidR="007662C1">
        <w:t xml:space="preserve"> </w:t>
      </w:r>
      <w:r w:rsidR="00855EDF">
        <w:t xml:space="preserve">depicts </w:t>
      </w:r>
      <w:r w:rsidR="007662C1">
        <w:t>the probability of the interventions being cost</w:t>
      </w:r>
      <w:r w:rsidR="00E2305E">
        <w:t>-</w:t>
      </w:r>
      <w:r w:rsidR="007662C1">
        <w:t xml:space="preserve">effective. At a threshold value of £20,000 per QALY gained, </w:t>
      </w:r>
      <w:r w:rsidR="00E2305E">
        <w:t xml:space="preserve">the </w:t>
      </w:r>
      <w:r w:rsidR="007662C1">
        <w:t>after-school intervention has the highest probability of being cost-effective (5</w:t>
      </w:r>
      <w:r w:rsidR="00760B41">
        <w:t>9</w:t>
      </w:r>
      <w:r w:rsidR="00E152BE">
        <w:t>%</w:t>
      </w:r>
      <w:r w:rsidR="007662C1">
        <w:t>)</w:t>
      </w:r>
      <w:r w:rsidR="00DE5424">
        <w:t xml:space="preserve"> while </w:t>
      </w:r>
      <w:r w:rsidR="00605533">
        <w:t xml:space="preserve">for the </w:t>
      </w:r>
      <w:r w:rsidR="00DE5424">
        <w:t xml:space="preserve">multi-component intervention </w:t>
      </w:r>
      <w:r w:rsidR="00605533">
        <w:t xml:space="preserve">this probability is at </w:t>
      </w:r>
      <w:r w:rsidR="00760B41">
        <w:t>8</w:t>
      </w:r>
      <w:r w:rsidR="00DE5424">
        <w:t>%</w:t>
      </w:r>
      <w:r w:rsidR="00605533">
        <w:t>.</w:t>
      </w:r>
    </w:p>
    <w:p w14:paraId="28A54021" w14:textId="41E6444B" w:rsidR="00BA7205" w:rsidRDefault="00B2719F" w:rsidP="00937ACB">
      <w:pPr>
        <w:pStyle w:val="Heading1"/>
        <w:spacing w:line="360" w:lineRule="auto"/>
      </w:pPr>
      <w:bookmarkStart w:id="9" w:name="_Ref486602716"/>
      <w:bookmarkEnd w:id="9"/>
      <w:r>
        <w:t>Discussion</w:t>
      </w:r>
    </w:p>
    <w:p w14:paraId="39D6DA12" w14:textId="2476E88C" w:rsidR="008C0FA9" w:rsidRDefault="00252EAA" w:rsidP="009F3E99">
      <w:pPr>
        <w:pStyle w:val="Heading2"/>
      </w:pPr>
      <w:r>
        <w:t>Main findings</w:t>
      </w:r>
    </w:p>
    <w:p w14:paraId="0ACCBFE1" w14:textId="398508CB" w:rsidR="00767F1D" w:rsidRPr="00A13DB7" w:rsidRDefault="00B2739E" w:rsidP="008748E9">
      <w:r>
        <w:t>We found</w:t>
      </w:r>
      <w:r w:rsidR="00972BE5">
        <w:t xml:space="preserve"> </w:t>
      </w:r>
      <w:r w:rsidR="00767F1D">
        <w:t xml:space="preserve">that </w:t>
      </w:r>
      <w:r w:rsidR="00AD658E">
        <w:t xml:space="preserve">modelling the long-term effects of </w:t>
      </w:r>
      <w:r w:rsidR="00CD1125">
        <w:t xml:space="preserve">physical activity </w:t>
      </w:r>
      <w:r w:rsidR="001470BC">
        <w:t>among adolescent</w:t>
      </w:r>
      <w:r w:rsidR="008C751B">
        <w:t>s</w:t>
      </w:r>
      <w:r w:rsidR="001470BC">
        <w:t xml:space="preserve"> is feasible</w:t>
      </w:r>
      <w:r w:rsidR="00F9109F">
        <w:t>,</w:t>
      </w:r>
      <w:r w:rsidR="001470BC">
        <w:t xml:space="preserve"> and </w:t>
      </w:r>
      <w:r w:rsidR="004668DC">
        <w:t xml:space="preserve">the model developed here has the potential to </w:t>
      </w:r>
      <w:r w:rsidR="00265BA0">
        <w:t>estimate</w:t>
      </w:r>
      <w:r w:rsidR="004668DC">
        <w:t xml:space="preserve"> the long-term cost-effectiveness of such interventions. </w:t>
      </w:r>
      <w:r w:rsidR="006B4A73">
        <w:t>The application of the model on two exemplar physical activity interventions in adolescents</w:t>
      </w:r>
      <w:r w:rsidR="008C751B">
        <w:t xml:space="preserve"> – one a simple, brief intervention and the other a more complex resource</w:t>
      </w:r>
      <w:r w:rsidR="00D03299">
        <w:t>-</w:t>
      </w:r>
      <w:r w:rsidR="008C751B">
        <w:t xml:space="preserve">intensive one – revealed </w:t>
      </w:r>
      <w:r w:rsidR="001470BC" w:rsidRPr="00A13DB7">
        <w:t xml:space="preserve">only small differences </w:t>
      </w:r>
      <w:r w:rsidR="00D03299">
        <w:t xml:space="preserve">in terms of </w:t>
      </w:r>
      <w:r w:rsidR="001470BC" w:rsidRPr="00A13DB7">
        <w:t xml:space="preserve">lifetime costs </w:t>
      </w:r>
      <w:r w:rsidR="00D03299">
        <w:t xml:space="preserve">per </w:t>
      </w:r>
      <w:r w:rsidR="001470BC" w:rsidRPr="00A13DB7">
        <w:t>QALYs</w:t>
      </w:r>
      <w:r w:rsidR="00D03299">
        <w:t xml:space="preserve"> between the two</w:t>
      </w:r>
      <w:r w:rsidR="001470BC" w:rsidRPr="00A13DB7">
        <w:t xml:space="preserve">. </w:t>
      </w:r>
      <w:r w:rsidR="00A63E11">
        <w:t>H</w:t>
      </w:r>
      <w:r w:rsidR="00D03299">
        <w:t>ence,</w:t>
      </w:r>
      <w:r w:rsidR="00086917">
        <w:t xml:space="preserve"> </w:t>
      </w:r>
      <w:r w:rsidR="00767F1D" w:rsidRPr="00A13DB7">
        <w:t xml:space="preserve">more complex and </w:t>
      </w:r>
      <w:r w:rsidR="002643DF">
        <w:t>resource</w:t>
      </w:r>
      <w:r w:rsidR="00D03299">
        <w:t>-</w:t>
      </w:r>
      <w:r w:rsidR="002643DF">
        <w:t xml:space="preserve">intensive </w:t>
      </w:r>
      <w:r w:rsidR="00767F1D" w:rsidRPr="00A13DB7">
        <w:t xml:space="preserve">interventions </w:t>
      </w:r>
      <w:r w:rsidR="00D03299">
        <w:t xml:space="preserve">need </w:t>
      </w:r>
      <w:r w:rsidR="00072056">
        <w:t>not necessarily</w:t>
      </w:r>
      <w:r w:rsidR="00251D1A">
        <w:t xml:space="preserve"> be</w:t>
      </w:r>
      <w:r w:rsidR="00072056">
        <w:t xml:space="preserve"> </w:t>
      </w:r>
      <w:r w:rsidR="00B158AB" w:rsidRPr="00A13DB7">
        <w:t>better</w:t>
      </w:r>
      <w:r w:rsidR="00767F1D" w:rsidRPr="00A13DB7">
        <w:t xml:space="preserve"> </w:t>
      </w:r>
      <w:r w:rsidR="00D03299">
        <w:t>value-</w:t>
      </w:r>
      <w:r w:rsidR="00767F1D" w:rsidRPr="00A13DB7">
        <w:t>for</w:t>
      </w:r>
      <w:r w:rsidR="00D03299">
        <w:t>-</w:t>
      </w:r>
      <w:r w:rsidR="00767F1D" w:rsidRPr="00A13DB7">
        <w:t xml:space="preserve">money </w:t>
      </w:r>
      <w:r w:rsidR="00BC5227" w:rsidRPr="00A13DB7">
        <w:t xml:space="preserve">in the </w:t>
      </w:r>
      <w:r w:rsidR="00767F1D" w:rsidRPr="00A13DB7">
        <w:t>longer-term</w:t>
      </w:r>
      <w:r w:rsidR="002643DF">
        <w:t xml:space="preserve"> compared to </w:t>
      </w:r>
      <w:r w:rsidR="00251D1A">
        <w:t>cheaper</w:t>
      </w:r>
      <w:r w:rsidR="00752C1A">
        <w:t>, more target</w:t>
      </w:r>
      <w:r w:rsidR="00265BA0">
        <w:t>ed</w:t>
      </w:r>
      <w:r w:rsidR="00752C1A">
        <w:t xml:space="preserve"> </w:t>
      </w:r>
      <w:r w:rsidR="00086917">
        <w:t>approaches</w:t>
      </w:r>
      <w:r w:rsidR="00767F1D" w:rsidRPr="00A13DB7">
        <w:t xml:space="preserve">. </w:t>
      </w:r>
      <w:r w:rsidRPr="00A13DB7">
        <w:t>O</w:t>
      </w:r>
      <w:r w:rsidR="00767F1D" w:rsidRPr="00A13DB7">
        <w:t xml:space="preserve">ur </w:t>
      </w:r>
      <w:r w:rsidR="00086917">
        <w:t>findings</w:t>
      </w:r>
      <w:r w:rsidR="00767F1D" w:rsidRPr="00A13DB7">
        <w:t xml:space="preserve"> underline that </w:t>
      </w:r>
      <w:r w:rsidR="00086917">
        <w:t xml:space="preserve">modelled </w:t>
      </w:r>
      <w:r w:rsidR="00767F1D" w:rsidRPr="00A13DB7">
        <w:t xml:space="preserve">cost-effectiveness estimates are </w:t>
      </w:r>
      <w:r w:rsidR="0001467D" w:rsidRPr="00A13DB7">
        <w:t xml:space="preserve">critically </w:t>
      </w:r>
      <w:r w:rsidR="00767F1D" w:rsidRPr="00A13DB7">
        <w:t xml:space="preserve">sensitive to assumptions around </w:t>
      </w:r>
      <w:r w:rsidR="00B21FC8">
        <w:t xml:space="preserve">the </w:t>
      </w:r>
      <w:r w:rsidR="00767F1D" w:rsidRPr="00A13DB7">
        <w:t>sustainability of intervention effects.</w:t>
      </w:r>
    </w:p>
    <w:p w14:paraId="040C9734" w14:textId="5BC98290" w:rsidR="00B86B0F" w:rsidRPr="0082178F" w:rsidRDefault="00B86B0F" w:rsidP="009F3E99">
      <w:pPr>
        <w:pStyle w:val="Heading2"/>
      </w:pPr>
      <w:r>
        <w:lastRenderedPageBreak/>
        <w:t>Comparison with previous models</w:t>
      </w:r>
    </w:p>
    <w:p w14:paraId="31509FAA" w14:textId="0BEE3296" w:rsidR="00A31E69" w:rsidRPr="009713B9" w:rsidRDefault="004477D0" w:rsidP="0082165C">
      <w:r>
        <w:t xml:space="preserve">Two </w:t>
      </w:r>
      <w:r w:rsidR="00F1782C">
        <w:t xml:space="preserve">previous </w:t>
      </w:r>
      <w:r>
        <w:t>UK</w:t>
      </w:r>
      <w:r w:rsidR="00967347">
        <w:t>-</w:t>
      </w:r>
      <w:r>
        <w:t xml:space="preserve">based </w:t>
      </w:r>
      <w:r w:rsidR="000B49F5">
        <w:t xml:space="preserve">modelling </w:t>
      </w:r>
      <w:r>
        <w:t xml:space="preserve">studies </w:t>
      </w:r>
      <w:r w:rsidR="00F1782C">
        <w:t>evaluating</w:t>
      </w:r>
      <w:r>
        <w:t xml:space="preserve"> the cost-effectiveness of community based </w:t>
      </w:r>
      <w:r w:rsidR="004869CA">
        <w:t xml:space="preserve">physical activity </w:t>
      </w:r>
      <w:r>
        <w:t>interventions</w:t>
      </w:r>
      <w:r w:rsidR="00F1782C">
        <w:t xml:space="preserve"> included young people</w:t>
      </w:r>
      <w:r>
        <w:t xml:space="preserve">. </w:t>
      </w:r>
      <w:r w:rsidR="00967347">
        <w:t xml:space="preserve">Although </w:t>
      </w:r>
      <w:proofErr w:type="spellStart"/>
      <w:r w:rsidR="00193C2B">
        <w:t>Frew</w:t>
      </w:r>
      <w:proofErr w:type="spellEnd"/>
      <w:r w:rsidR="00193C2B">
        <w:t xml:space="preserve"> et al</w:t>
      </w:r>
      <w:r w:rsidR="000F66E4">
        <w:fldChar w:fldCharType="begin"/>
      </w:r>
      <w:r w:rsidR="00291CFB">
        <w:instrText xml:space="preserve"> ADDIN EN.CITE &lt;EndNote&gt;&lt;Cite&gt;&lt;Author&gt;Frew&lt;/Author&gt;&lt;Year&gt;2014&lt;/Year&gt;&lt;RecNum&gt;77&lt;/RecNum&gt;&lt;DisplayText&gt;[20]&lt;/DisplayText&gt;&lt;record&gt;&lt;rec-number&gt;77&lt;/rec-number&gt;&lt;foreign-keys&gt;&lt;key app="EN" db-id="prraawewz2tpwae0awep2et8axzf05ftfe2d" timestamp="1487079460"&gt;77&lt;/key&gt;&lt;/foreign-keys&gt;&lt;ref-type name="Journal Article"&gt;17&lt;/ref-type&gt;&lt;contributors&gt;&lt;authors&gt;&lt;author&gt;Frew, E. J.&lt;/author&gt;&lt;author&gt;Bhatti, M.&lt;/author&gt;&lt;author&gt;Win, K.&lt;/author&gt;&lt;author&gt;Sitch, A.&lt;/author&gt;&lt;author&gt;Lyon, A.&lt;/author&gt;&lt;author&gt;Pallan, M.&lt;/author&gt;&lt;author&gt;Adab, P.&lt;/author&gt;&lt;/authors&gt;&lt;/contributors&gt;&lt;auth-address&gt;Health Economics Unit, Public Health Building, University of Birmingham, Birmingham, UK.&lt;/auth-address&gt;&lt;titles&gt;&lt;title&gt;Cost-effectiveness of a community-based physical activity programme for adults (Be Active) in the UK: an economic analysis within a natural experiment&lt;/title&gt;&lt;secondary-title&gt;Br J Sports Med&lt;/secondary-title&gt;&lt;/titles&gt;&lt;periodical&gt;&lt;full-title&gt;Br J Sports Med&lt;/full-title&gt;&lt;/periodical&gt;&lt;pages&gt;207-12&lt;/pages&gt;&lt;volume&gt;48&lt;/volume&gt;&lt;number&gt;3&lt;/number&gt;&lt;keywords&gt;&lt;keyword&gt;Adolescent&lt;/keyword&gt;&lt;keyword&gt;Adult&lt;/keyword&gt;&lt;keyword&gt;Aged&lt;/keyword&gt;&lt;keyword&gt;Chronic Disease/economics/prevention &amp;amp; control&lt;/keyword&gt;&lt;keyword&gt;Cost-Benefit Analysis&lt;/keyword&gt;&lt;keyword&gt;England&lt;/keyword&gt;&lt;keyword&gt;Exercise/*physiology&lt;/keyword&gt;&lt;keyword&gt;Fees and Charges&lt;/keyword&gt;&lt;keyword&gt;Health Promotion/*economics&lt;/keyword&gt;&lt;keyword&gt;Humans&lt;/keyword&gt;&lt;keyword&gt;Markov Chains&lt;/keyword&gt;&lt;keyword&gt;Middle Aged&lt;/keyword&gt;&lt;keyword&gt;Quality of Life&lt;/keyword&gt;&lt;keyword&gt;Quality-Adjusted Life Years&lt;/keyword&gt;&lt;keyword&gt;Risk Factors&lt;/keyword&gt;&lt;keyword&gt;Urban Health&lt;/keyword&gt;&lt;keyword&gt;Young Adult&lt;/keyword&gt;&lt;/keywords&gt;&lt;dates&gt;&lt;year&gt;2014&lt;/year&gt;&lt;pub-dates&gt;&lt;date&gt;Feb&lt;/date&gt;&lt;/pub-dates&gt;&lt;/dates&gt;&lt;isbn&gt;1473-0480 (Electronic)&amp;#xD;0306-3674 (Linking)&lt;/isbn&gt;&lt;accession-num&gt;22797421&lt;/accession-num&gt;&lt;urls&gt;&lt;related-urls&gt;&lt;url&gt;https://www.ncbi.nlm.nih.gov/pubmed/22797421&lt;/url&gt;&lt;/related-urls&gt;&lt;/urls&gt;&lt;electronic-resource-num&gt;10.1136/bjsports-2012-091202&lt;/electronic-resource-num&gt;&lt;/record&gt;&lt;/Cite&gt;&lt;/EndNote&gt;</w:instrText>
      </w:r>
      <w:r w:rsidR="000F66E4">
        <w:fldChar w:fldCharType="separate"/>
      </w:r>
      <w:r w:rsidR="00291CFB">
        <w:rPr>
          <w:noProof/>
        </w:rPr>
        <w:t>[20]</w:t>
      </w:r>
      <w:r w:rsidR="000F66E4">
        <w:fldChar w:fldCharType="end"/>
      </w:r>
      <w:r w:rsidR="00193C2B">
        <w:t xml:space="preserve"> </w:t>
      </w:r>
      <w:r w:rsidR="00075C4A">
        <w:t xml:space="preserve">used the same </w:t>
      </w:r>
      <w:r w:rsidR="00CD5A01">
        <w:t xml:space="preserve">basic </w:t>
      </w:r>
      <w:r w:rsidR="00075C4A">
        <w:t xml:space="preserve">modelling </w:t>
      </w:r>
      <w:r w:rsidR="00CD5A01">
        <w:t>approach</w:t>
      </w:r>
      <w:r w:rsidR="00075C4A">
        <w:t xml:space="preserve">, </w:t>
      </w:r>
      <w:r w:rsidR="000F66E4">
        <w:t>the</w:t>
      </w:r>
      <w:r w:rsidR="00967347">
        <w:t>ir</w:t>
      </w:r>
      <w:r w:rsidR="000F66E4">
        <w:t xml:space="preserve"> model </w:t>
      </w:r>
      <w:r w:rsidR="00B931FF">
        <w:t xml:space="preserve">included </w:t>
      </w:r>
      <w:r w:rsidR="00193C2B">
        <w:t xml:space="preserve">only </w:t>
      </w:r>
      <w:r w:rsidR="00B931FF">
        <w:t>three</w:t>
      </w:r>
      <w:r w:rsidR="00193C2B">
        <w:t xml:space="preserve"> </w:t>
      </w:r>
      <w:r w:rsidR="004869CA">
        <w:t>activity</w:t>
      </w:r>
      <w:r w:rsidR="00193C2B">
        <w:t xml:space="preserve"> categories</w:t>
      </w:r>
      <w:r w:rsidR="000B49F5">
        <w:t xml:space="preserve"> and study participants included both young people and adults (16-70 year olds)</w:t>
      </w:r>
      <w:r w:rsidR="00B931FF">
        <w:t xml:space="preserve">. </w:t>
      </w:r>
      <w:r w:rsidR="004A37B5">
        <w:t xml:space="preserve">By </w:t>
      </w:r>
      <w:r w:rsidR="004C2630">
        <w:t>contra</w:t>
      </w:r>
      <w:r w:rsidR="004A37B5">
        <w:t>st</w:t>
      </w:r>
      <w:r w:rsidR="004C2630">
        <w:t>,</w:t>
      </w:r>
      <w:r w:rsidR="00B931FF">
        <w:t xml:space="preserve"> our model </w:t>
      </w:r>
      <w:r w:rsidR="000F66E4">
        <w:t>has</w:t>
      </w:r>
      <w:r w:rsidR="00B931FF">
        <w:t xml:space="preserve"> four </w:t>
      </w:r>
      <w:r w:rsidR="00405D7C">
        <w:t xml:space="preserve">physical activity </w:t>
      </w:r>
      <w:r w:rsidR="00B931FF">
        <w:t>categories</w:t>
      </w:r>
      <w:r w:rsidR="000F66E4">
        <w:t xml:space="preserve">, </w:t>
      </w:r>
      <w:r w:rsidR="00B931FF">
        <w:t xml:space="preserve">included two more health states and </w:t>
      </w:r>
      <w:r w:rsidR="000F66E4">
        <w:t xml:space="preserve">health effects are modelled </w:t>
      </w:r>
      <w:r w:rsidR="00B931FF">
        <w:t xml:space="preserve">over </w:t>
      </w:r>
      <w:r w:rsidR="00BC5227">
        <w:t xml:space="preserve">a </w:t>
      </w:r>
      <w:r w:rsidR="004C2630">
        <w:t>lifetime</w:t>
      </w:r>
      <w:r w:rsidR="00B931FF">
        <w:t xml:space="preserve"> (with a time horizon of 65 years).</w:t>
      </w:r>
      <w:r w:rsidR="000F66E4">
        <w:t xml:space="preserve"> </w:t>
      </w:r>
      <w:r w:rsidR="000515F6">
        <w:t xml:space="preserve">Pringle et </w:t>
      </w:r>
      <w:proofErr w:type="gramStart"/>
      <w:r w:rsidR="000515F6">
        <w:t>al</w:t>
      </w:r>
      <w:proofErr w:type="gramEnd"/>
      <w:r w:rsidR="000F66E4">
        <w:fldChar w:fldCharType="begin">
          <w:fldData xml:space="preserve">PEVuZE5vdGU+PENpdGU+PEF1dGhvcj5QcmluZ2xlPC9BdXRob3I+PFllYXI+MjAxMDwvWWVhcj48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</w:fldData>
        </w:fldChar>
      </w:r>
      <w:r w:rsidR="00291CFB">
        <w:instrText xml:space="preserve"> ADDIN EN.CITE </w:instrText>
      </w:r>
      <w:r w:rsidR="00291CFB">
        <w:fldChar w:fldCharType="begin">
          <w:fldData xml:space="preserve">PEVuZE5vdGU+PENpdGU+PEF1dGhvcj5QcmluZ2xlPC9BdXRob3I+PFllYXI+MjAxMDwvWWVhcj48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</w:fldData>
        </w:fldChar>
      </w:r>
      <w:r w:rsidR="00291CFB">
        <w:instrText xml:space="preserve"> ADDIN EN.CITE.DATA </w:instrText>
      </w:r>
      <w:r w:rsidR="00291CFB">
        <w:fldChar w:fldCharType="end"/>
      </w:r>
      <w:r w:rsidR="000F66E4">
        <w:fldChar w:fldCharType="separate"/>
      </w:r>
      <w:r w:rsidR="00291CFB">
        <w:rPr>
          <w:noProof/>
        </w:rPr>
        <w:t>[62]</w:t>
      </w:r>
      <w:r w:rsidR="000F66E4">
        <w:fldChar w:fldCharType="end"/>
      </w:r>
      <w:r w:rsidR="002B5AD9">
        <w:t xml:space="preserve"> </w:t>
      </w:r>
      <w:r w:rsidR="008723F6">
        <w:t xml:space="preserve">evaluated seven broad categories of community based </w:t>
      </w:r>
      <w:r w:rsidR="00405D7C">
        <w:t xml:space="preserve">physical activity </w:t>
      </w:r>
      <w:r w:rsidR="008723F6">
        <w:t>interventions</w:t>
      </w:r>
      <w:r w:rsidR="004A37B5">
        <w:t xml:space="preserve"> (one of which was related to the interventions considered here)</w:t>
      </w:r>
      <w:r w:rsidR="005E5AB3">
        <w:t xml:space="preserve">. </w:t>
      </w:r>
      <w:r w:rsidR="001E7031">
        <w:t>The</w:t>
      </w:r>
      <w:r w:rsidR="00366579">
        <w:t xml:space="preserve">ir analysis was based on the </w:t>
      </w:r>
      <w:r w:rsidR="001E7031">
        <w:t>NICE</w:t>
      </w:r>
      <w:r w:rsidR="00E22827">
        <w:t>/Matrix</w:t>
      </w:r>
      <w:r w:rsidR="001E7031">
        <w:t xml:space="preserve"> model</w:t>
      </w:r>
      <w:r w:rsidR="00E22827">
        <w:fldChar w:fldCharType="begin"/>
      </w:r>
      <w:r w:rsidR="00291CFB">
        <w:instrText xml:space="preserve"> ADDIN EN.CITE &lt;EndNote&gt;&lt;Cite&gt;&lt;Author&gt;Matrix Research and Consulting&lt;/Author&gt;&lt;Year&gt;2006&lt;/Year&gt;&lt;RecNum&gt;88&lt;/RecNum&gt;&lt;DisplayText&gt;[63]&lt;/DisplayText&gt;&lt;record&gt;&lt;rec-number&gt;88&lt;/rec-number&gt;&lt;foreign-keys&gt;&lt;key app="EN" db-id="prraawewz2tpwae0awep2et8axzf05ftfe2d" timestamp="1509984364"&gt;88&lt;/key&gt;&lt;/foreign-keys&gt;&lt;ref-type name="Report"&gt;27&lt;/ref-type&gt;&lt;contributors&gt;&lt;authors&gt;&lt;author&gt;Matrix Research and Consulting,&lt;/author&gt;&lt;/authors&gt;&lt;/contributors&gt;&lt;titles&gt;&lt;title&gt;Modeling the cost effectiveness of physical activity interventions&lt;/title&gt;&lt;/titles&gt;&lt;dates&gt;&lt;year&gt;2006&lt;/year&gt;&lt;/dates&gt;&lt;pub-location&gt;London&lt;/pub-location&gt;&lt;publisher&gt;National Institute for Health and Clinical Excellence&lt;/publisher&gt;&lt;urls&gt;&lt;/urls&gt;&lt;/record&gt;&lt;/Cite&gt;&lt;/EndNote&gt;</w:instrText>
      </w:r>
      <w:r w:rsidR="00E22827">
        <w:fldChar w:fldCharType="separate"/>
      </w:r>
      <w:r w:rsidR="00291CFB">
        <w:rPr>
          <w:noProof/>
        </w:rPr>
        <w:t>[63]</w:t>
      </w:r>
      <w:r w:rsidR="00E22827">
        <w:fldChar w:fldCharType="end"/>
      </w:r>
      <w:r w:rsidR="001E7031">
        <w:t xml:space="preserve"> which </w:t>
      </w:r>
      <w:r w:rsidR="00E22827">
        <w:t xml:space="preserve">used </w:t>
      </w:r>
      <w:r w:rsidR="001E7031">
        <w:t>two</w:t>
      </w:r>
      <w:r w:rsidR="00405D7C">
        <w:t xml:space="preserve"> activity</w:t>
      </w:r>
      <w:r w:rsidR="001E7031">
        <w:t xml:space="preserve"> categories (active or </w:t>
      </w:r>
      <w:r w:rsidR="001E00F9">
        <w:t>inactive</w:t>
      </w:r>
      <w:r w:rsidR="001E7031">
        <w:t xml:space="preserve">) </w:t>
      </w:r>
      <w:r w:rsidR="0001359C">
        <w:t>with 4 disease states</w:t>
      </w:r>
      <w:r w:rsidR="001E7031">
        <w:t xml:space="preserve">. </w:t>
      </w:r>
      <w:r w:rsidR="00635D31">
        <w:t xml:space="preserve">However, they did not focus on young people. </w:t>
      </w:r>
      <w:r w:rsidR="0082178F">
        <w:t xml:space="preserve">Recently, Lee and </w:t>
      </w:r>
      <w:proofErr w:type="gramStart"/>
      <w:r w:rsidR="0082178F">
        <w:t>colleagues</w:t>
      </w:r>
      <w:proofErr w:type="gramEnd"/>
      <w:r w:rsidR="00946486">
        <w:fldChar w:fldCharType="begin">
          <w:fldData xml:space="preserve">PEVuZE5vdGU+PENpdGU+PEF1dGhvcj5MZWU8L0F1dGhvcj48WWVhcj4yMDE3PC9ZZWFyPjxSZWNO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</w:fldData>
        </w:fldChar>
      </w:r>
      <w:r w:rsidR="00291CFB">
        <w:instrText xml:space="preserve"> ADDIN EN.CITE </w:instrText>
      </w:r>
      <w:r w:rsidR="00291CFB">
        <w:fldChar w:fldCharType="begin">
          <w:fldData xml:space="preserve">PEVuZE5vdGU+PENpdGU+PEF1dGhvcj5MZWU8L0F1dGhvcj48WWVhcj4yMDE3PC9ZZWFyPjxSZWNO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</w:fldData>
        </w:fldChar>
      </w:r>
      <w:r w:rsidR="00291CFB">
        <w:instrText xml:space="preserve"> ADDIN EN.CITE.DATA </w:instrText>
      </w:r>
      <w:r w:rsidR="00291CFB">
        <w:fldChar w:fldCharType="end"/>
      </w:r>
      <w:r w:rsidR="00946486">
        <w:fldChar w:fldCharType="separate"/>
      </w:r>
      <w:r w:rsidR="00291CFB">
        <w:rPr>
          <w:noProof/>
        </w:rPr>
        <w:t>[64]</w:t>
      </w:r>
      <w:r w:rsidR="00946486">
        <w:fldChar w:fldCharType="end"/>
      </w:r>
      <w:r w:rsidR="0082178F">
        <w:t xml:space="preserve"> modelled the economic and health impact of increasing children’s </w:t>
      </w:r>
      <w:r w:rsidR="00405D7C">
        <w:t xml:space="preserve">physical activity </w:t>
      </w:r>
      <w:r w:rsidR="0082178F">
        <w:t>in the US</w:t>
      </w:r>
      <w:r w:rsidR="00F05D67">
        <w:t>. H</w:t>
      </w:r>
      <w:r w:rsidR="0082178F">
        <w:t>owever</w:t>
      </w:r>
      <w:r w:rsidR="00F05D67">
        <w:t xml:space="preserve">, </w:t>
      </w:r>
      <w:r w:rsidR="00F1782C">
        <w:t xml:space="preserve">unlike in the current model, </w:t>
      </w:r>
      <w:r w:rsidR="0082178F">
        <w:t xml:space="preserve">their model </w:t>
      </w:r>
      <w:r w:rsidR="00F05D67">
        <w:t xml:space="preserve">specifically looked at the </w:t>
      </w:r>
      <w:r w:rsidR="001E00F9">
        <w:t xml:space="preserve">influence of </w:t>
      </w:r>
      <w:r w:rsidR="00405D7C">
        <w:t xml:space="preserve">physical activity </w:t>
      </w:r>
      <w:r w:rsidR="00F05D67">
        <w:t>o</w:t>
      </w:r>
      <w:r w:rsidR="001E00F9">
        <w:t>n</w:t>
      </w:r>
      <w:r w:rsidR="00967347">
        <w:t xml:space="preserve"> </w:t>
      </w:r>
      <w:r w:rsidR="001E00F9">
        <w:t>w</w:t>
      </w:r>
      <w:r w:rsidR="00F05D67">
        <w:t xml:space="preserve">eight status and </w:t>
      </w:r>
      <w:r w:rsidR="00F05D67" w:rsidRPr="009713B9">
        <w:t xml:space="preserve">metabolic profiles and </w:t>
      </w:r>
      <w:r w:rsidR="004A37B5" w:rsidRPr="009713B9">
        <w:t xml:space="preserve">ignored </w:t>
      </w:r>
      <w:r w:rsidR="00F56B53" w:rsidRPr="009713B9">
        <w:t xml:space="preserve">decay in intervention effects </w:t>
      </w:r>
      <w:r w:rsidR="001E00F9" w:rsidRPr="009713B9">
        <w:t>or the naturally occurring</w:t>
      </w:r>
      <w:r w:rsidR="00946486" w:rsidRPr="009713B9">
        <w:t xml:space="preserve"> decline in </w:t>
      </w:r>
      <w:r w:rsidR="00405D7C" w:rsidRPr="009713B9">
        <w:t xml:space="preserve">physical activity </w:t>
      </w:r>
      <w:r w:rsidR="001E00F9" w:rsidRPr="009713B9">
        <w:t>associated with ageing.</w:t>
      </w:r>
    </w:p>
    <w:p w14:paraId="0C94719E" w14:textId="0FEA580F" w:rsidR="00B2719F" w:rsidRPr="009713B9" w:rsidRDefault="00B2719F" w:rsidP="009F3E99">
      <w:pPr>
        <w:pStyle w:val="Heading2"/>
      </w:pPr>
      <w:r w:rsidRPr="009713B9">
        <w:t>Strengths</w:t>
      </w:r>
      <w:r w:rsidR="003D56BD" w:rsidRPr="009713B9">
        <w:t xml:space="preserve"> and </w:t>
      </w:r>
      <w:r w:rsidR="00CC371A" w:rsidRPr="009713B9">
        <w:t>limitations</w:t>
      </w:r>
    </w:p>
    <w:p w14:paraId="695814EF" w14:textId="1F9CDCD5" w:rsidR="00B2719F" w:rsidRDefault="00656BD8" w:rsidP="008748E9">
      <w:r w:rsidRPr="009713B9">
        <w:t>Although our model used a similar modelling framework as previous models</w:t>
      </w:r>
      <w:proofErr w:type="gramStart"/>
      <w:r w:rsidRPr="009713B9">
        <w:t>,</w:t>
      </w:r>
      <w:proofErr w:type="gramEnd"/>
      <w:r w:rsidRPr="009713B9">
        <w:fldChar w:fldCharType="begin">
          <w:fldData xml:space="preserve">PEVuZE5vdGU+PENpdGU+PEF1dGhvcj5Sb3V4PC9BdXRob3I+PFllYXI+MjAwODwvWWVhcj48UmVj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</w:fldData>
        </w:fldChar>
      </w:r>
      <w:r w:rsidR="00291CFB" w:rsidRPr="009713B9">
        <w:instrText xml:space="preserve"> ADDIN EN.CITE </w:instrText>
      </w:r>
      <w:r w:rsidR="00291CFB" w:rsidRPr="009713B9">
        <w:fldChar w:fldCharType="begin">
          <w:fldData xml:space="preserve">PEVuZE5vdGU+PENpdGU+PEF1dGhvcj5Sb3V4PC9BdXRob3I+PFllYXI+MjAwODwvWWVhcj48UmVj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</w:fldData>
        </w:fldChar>
      </w:r>
      <w:r w:rsidR="00291CFB" w:rsidRPr="009713B9">
        <w:instrText xml:space="preserve"> ADDIN EN.CITE.DATA </w:instrText>
      </w:r>
      <w:r w:rsidR="00291CFB" w:rsidRPr="009713B9">
        <w:fldChar w:fldCharType="end"/>
      </w:r>
      <w:r w:rsidRPr="009713B9">
        <w:fldChar w:fldCharType="separate"/>
      </w:r>
      <w:r w:rsidR="00291CFB" w:rsidRPr="009713B9">
        <w:rPr>
          <w:noProof/>
        </w:rPr>
        <w:t>[19,20]</w:t>
      </w:r>
      <w:r w:rsidRPr="009713B9">
        <w:fldChar w:fldCharType="end"/>
      </w:r>
      <w:r w:rsidRPr="009713B9">
        <w:t xml:space="preserve"> we </w:t>
      </w:r>
      <w:r w:rsidR="000504A1" w:rsidRPr="009713B9">
        <w:t xml:space="preserve">included additional health states and </w:t>
      </w:r>
      <w:r w:rsidR="00B2739E" w:rsidRPr="009713B9">
        <w:t>focus</w:t>
      </w:r>
      <w:r w:rsidR="000504A1" w:rsidRPr="009713B9">
        <w:t>ed</w:t>
      </w:r>
      <w:r w:rsidRPr="009713B9">
        <w:t xml:space="preserve"> on adolescent physical activity interventions – </w:t>
      </w:r>
      <w:r w:rsidR="00314B6D" w:rsidRPr="009713B9">
        <w:t>this approach</w:t>
      </w:r>
      <w:r w:rsidRPr="009713B9">
        <w:t xml:space="preserve"> has hitherto been neglected, despite the potential importance of intervening at this key stage</w:t>
      </w:r>
      <w:r w:rsidR="00BC5227" w:rsidRPr="009713B9">
        <w:t xml:space="preserve">. We also include the most up to date available evidence on </w:t>
      </w:r>
      <w:r w:rsidRPr="009713B9">
        <w:t xml:space="preserve">disease </w:t>
      </w:r>
      <w:r>
        <w:t xml:space="preserve">conditions. </w:t>
      </w:r>
      <w:r w:rsidR="007128EE">
        <w:t>UK</w:t>
      </w:r>
      <w:r w:rsidR="00A60E07">
        <w:t>-</w:t>
      </w:r>
      <w:r w:rsidR="007128EE">
        <w:t xml:space="preserve">specific incidence rates </w:t>
      </w:r>
      <w:r w:rsidR="00BC5227">
        <w:t>were</w:t>
      </w:r>
      <w:r w:rsidR="007128EE">
        <w:t xml:space="preserve"> used to ensure that patients entering the model match </w:t>
      </w:r>
      <w:r w:rsidR="00BC5227">
        <w:t xml:space="preserve">the </w:t>
      </w:r>
      <w:r w:rsidR="007128EE">
        <w:t xml:space="preserve">likely distribution of events in the UK. </w:t>
      </w:r>
      <w:r w:rsidR="00BC5227">
        <w:t>We chose not to</w:t>
      </w:r>
      <w:r w:rsidR="00F1782C">
        <w:t xml:space="preserve"> </w:t>
      </w:r>
      <w:r w:rsidR="007128EE">
        <w:t>include</w:t>
      </w:r>
      <w:r w:rsidR="003E386A">
        <w:t xml:space="preserve"> </w:t>
      </w:r>
      <w:r w:rsidR="00306E36">
        <w:t>sedentary behaviour</w:t>
      </w:r>
      <w:r w:rsidR="00BC5227">
        <w:t>,</w:t>
      </w:r>
      <w:r w:rsidR="00306E36">
        <w:t xml:space="preserve"> as there is ongoing debate</w:t>
      </w:r>
      <w:r w:rsidR="00A60E07">
        <w:t xml:space="preserve"> around its </w:t>
      </w:r>
      <w:r w:rsidR="00A60E07" w:rsidRPr="00A60E07">
        <w:t xml:space="preserve">impact on health independent of </w:t>
      </w:r>
      <w:r w:rsidR="00AE6008">
        <w:t>physical activity</w:t>
      </w:r>
      <w:r w:rsidR="00A60E07" w:rsidRPr="00A60E07">
        <w:t>.</w:t>
      </w:r>
      <w:r w:rsidR="00B16A9F">
        <w:fldChar w:fldCharType="begin"/>
      </w:r>
      <w:r w:rsidR="00291CFB">
        <w:instrText xml:space="preserve"> ADDIN EN.CITE &lt;EndNote&gt;&lt;Cite&gt;&lt;Author&gt;Pearson&lt;/Author&gt;&lt;Year&gt;2014&lt;/Year&gt;&lt;RecNum&gt;86&lt;/RecNum&gt;&lt;DisplayText&gt;[65]&lt;/DisplayText&gt;&lt;record&gt;&lt;rec-number&gt;86&lt;/rec-number&gt;&lt;foreign-keys&gt;&lt;key app="EN" db-id="prraawewz2tpwae0awep2et8axzf05ftfe2d" timestamp="1509977037"&gt;86&lt;/key&gt;&lt;/foreign-keys&gt;&lt;ref-type name="Journal Article"&gt;17&lt;/ref-type&gt;&lt;contributors&gt;&lt;authors&gt;&lt;author&gt;Pearson, N.&lt;/author&gt;&lt;author&gt;Braithwaite, R. E.&lt;/author&gt;&lt;author&gt;Biddle, S. J.&lt;/author&gt;&lt;author&gt;van Sluijs, E. M.&lt;/author&gt;&lt;author&gt;Atkin, A. J.&lt;/author&gt;&lt;/authors&gt;&lt;/contributors&gt;&lt;auth-address&gt;School of Sport, Exercise &amp;amp; Health Sciences, Loughborough University, Loughborough, UK.&lt;/auth-address&gt;&lt;titles&gt;&lt;title&gt;Associations between sedentary behaviour and physical activity in children and adolescents: a meta-analysis&lt;/title&gt;&lt;secondary-title&gt;Obes Rev&lt;/secondary-title&gt;&lt;/titles&gt;&lt;periodical&gt;&lt;full-title&gt;Obes Rev&lt;/full-title&gt;&lt;/periodical&gt;&lt;pages&gt;666-75&lt;/pages&gt;&lt;volume&gt;15&lt;/volume&gt;&lt;number&gt;8&lt;/number&gt;&lt;keywords&gt;&lt;keyword&gt;Adolescent&lt;/keyword&gt;&lt;keyword&gt;Child&lt;/keyword&gt;&lt;keyword&gt;Databases, Factual&lt;/keyword&gt;&lt;keyword&gt;*Health Behavior&lt;/keyword&gt;&lt;keyword&gt;Humans&lt;/keyword&gt;&lt;keyword&gt;*Motor Activity&lt;/keyword&gt;&lt;keyword&gt;Obesity/prevention &amp;amp; control&lt;/keyword&gt;&lt;keyword&gt;*Sedentary Lifestyle&lt;/keyword&gt;&lt;keyword&gt;Children&lt;/keyword&gt;&lt;keyword&gt;physical activity&lt;/keyword&gt;&lt;keyword&gt;sedentary behaviour&lt;/keyword&gt;&lt;/keywords&gt;&lt;dates&gt;&lt;year&gt;2014&lt;/year&gt;&lt;pub-dates&gt;&lt;date&gt;Aug&lt;/date&gt;&lt;/pub-dates&gt;&lt;/dates&gt;&lt;isbn&gt;1467-789X (Electronic)&amp;#xD;1467-7881 (Linking)&lt;/isbn&gt;&lt;accession-num&gt;24844784&lt;/accession-num&gt;&lt;urls&gt;&lt;related-urls&gt;&lt;url&gt;https://www.ncbi.nlm.nih.gov/pubmed/24844784&lt;/url&gt;&lt;/related-urls&gt;&lt;/urls&gt;&lt;custom2&gt;PMC4282352&lt;/custom2&gt;&lt;electronic-resource-num&gt;10.1111/obr.12188&lt;/electronic-resource-num&gt;&lt;/record&gt;&lt;/Cite&gt;&lt;/EndNote&gt;</w:instrText>
      </w:r>
      <w:r w:rsidR="00B16A9F">
        <w:fldChar w:fldCharType="separate"/>
      </w:r>
      <w:r w:rsidR="00291CFB">
        <w:rPr>
          <w:noProof/>
        </w:rPr>
        <w:t>[65]</w:t>
      </w:r>
      <w:r w:rsidR="00B16A9F">
        <w:fldChar w:fldCharType="end"/>
      </w:r>
      <w:r w:rsidR="00306E36" w:rsidRPr="00201DBD">
        <w:t xml:space="preserve"> </w:t>
      </w:r>
    </w:p>
    <w:p w14:paraId="5EBAB7D9" w14:textId="54B2B115" w:rsidR="00F02056" w:rsidRDefault="00895E6D" w:rsidP="008748E9">
      <w:r>
        <w:t xml:space="preserve">As with all models, assumptions </w:t>
      </w:r>
      <w:r w:rsidR="00314B6D" w:rsidRPr="00656BD2">
        <w:rPr>
          <w:noProof/>
        </w:rPr>
        <w:t>were required</w:t>
      </w:r>
      <w:r w:rsidR="00F1782C">
        <w:t xml:space="preserve"> </w:t>
      </w:r>
      <w:r w:rsidR="00792B19">
        <w:t xml:space="preserve">for the </w:t>
      </w:r>
      <w:r>
        <w:t xml:space="preserve">analysis. </w:t>
      </w:r>
      <w:r w:rsidR="00F84D92">
        <w:t>The model presented here is a simplification of a very complex problem.</w:t>
      </w:r>
      <w:r w:rsidR="00125531">
        <w:t xml:space="preserve"> The </w:t>
      </w:r>
      <w:r w:rsidR="0005068F">
        <w:t xml:space="preserve">baseline age of the cohort is 16 years and the effect of physical activity interventions are likely to differ depending on the population age at baseline. </w:t>
      </w:r>
      <w:r w:rsidR="0029670D">
        <w:t>W</w:t>
      </w:r>
      <w:r>
        <w:t>e</w:t>
      </w:r>
      <w:r w:rsidR="0029670D">
        <w:t xml:space="preserve"> </w:t>
      </w:r>
      <w:r>
        <w:lastRenderedPageBreak/>
        <w:t xml:space="preserve">included </w:t>
      </w:r>
      <w:r w:rsidR="00802288">
        <w:t>six</w:t>
      </w:r>
      <w:r>
        <w:t xml:space="preserve"> disease</w:t>
      </w:r>
      <w:r w:rsidR="0029670D">
        <w:t xml:space="preserve"> conditions</w:t>
      </w:r>
      <w:r>
        <w:t xml:space="preserve"> that ha</w:t>
      </w:r>
      <w:r w:rsidR="001E00F9">
        <w:t>ve</w:t>
      </w:r>
      <w:r>
        <w:t xml:space="preserve"> established link</w:t>
      </w:r>
      <w:r w:rsidR="00792B19">
        <w:t>s</w:t>
      </w:r>
      <w:r>
        <w:t xml:space="preserve"> with physical </w:t>
      </w:r>
      <w:r w:rsidR="00EA1CFF">
        <w:t>(in</w:t>
      </w:r>
      <w:proofErr w:type="gramStart"/>
      <w:r w:rsidR="00EA1CFF">
        <w:t>)</w:t>
      </w:r>
      <w:r>
        <w:t>activity</w:t>
      </w:r>
      <w:proofErr w:type="gramEnd"/>
      <w:r>
        <w:t xml:space="preserve">. </w:t>
      </w:r>
      <w:r w:rsidRPr="00656BD2">
        <w:rPr>
          <w:noProof/>
        </w:rPr>
        <w:t>This</w:t>
      </w:r>
      <w:r>
        <w:t xml:space="preserve"> </w:t>
      </w:r>
      <w:r w:rsidR="00B242A4">
        <w:t>might</w:t>
      </w:r>
      <w:r>
        <w:t xml:space="preserve"> underestimate the potential impact of </w:t>
      </w:r>
      <w:r w:rsidR="00BB0606">
        <w:t xml:space="preserve">physical activity </w:t>
      </w:r>
      <w:r>
        <w:t>on other disease conditions</w:t>
      </w:r>
      <w:r w:rsidR="00792B19">
        <w:t>, most notably</w:t>
      </w:r>
      <w:r w:rsidR="00F1782C">
        <w:t xml:space="preserve"> </w:t>
      </w:r>
      <w:r>
        <w:t>mental health</w:t>
      </w:r>
      <w:r w:rsidR="003F43B3">
        <w:t xml:space="preserve">. </w:t>
      </w:r>
      <w:r w:rsidR="00376BFA">
        <w:t xml:space="preserve">The effect of </w:t>
      </w:r>
      <w:r w:rsidR="00BB0606">
        <w:t xml:space="preserve">physical activity </w:t>
      </w:r>
      <w:r w:rsidR="00376BFA">
        <w:t xml:space="preserve">on </w:t>
      </w:r>
      <w:r w:rsidR="003D6C78">
        <w:t xml:space="preserve">the </w:t>
      </w:r>
      <w:r w:rsidR="00376BFA" w:rsidRPr="00656BD2">
        <w:rPr>
          <w:noProof/>
        </w:rPr>
        <w:t>prevention</w:t>
      </w:r>
      <w:r w:rsidR="00376BFA">
        <w:t xml:space="preserve"> of depression is still a subject of </w:t>
      </w:r>
      <w:r w:rsidR="00117FC5">
        <w:t>debate</w:t>
      </w:r>
      <w:r w:rsidR="00117FC5">
        <w:fldChar w:fldCharType="begin"/>
      </w:r>
      <w:r w:rsidR="00291CFB">
        <w:instrText xml:space="preserve"> ADDIN EN.CITE &lt;EndNote&gt;&lt;Cite&gt;&lt;Author&gt;Teychenne&lt;/Author&gt;&lt;Year&gt;2008&lt;/Year&gt;&lt;RecNum&gt;93&lt;/RecNum&gt;&lt;DisplayText&gt;[66]&lt;/DisplayText&gt;&lt;record&gt;&lt;rec-number&gt;93&lt;/rec-number&gt;&lt;foreign-keys&gt;&lt;key app="EN" db-id="prraawewz2tpwae0awep2et8axzf05ftfe2d" timestamp="1512384009"&gt;93&lt;/key&gt;&lt;/foreign-keys&gt;&lt;ref-type name="Journal Article"&gt;17&lt;/ref-type&gt;&lt;contributors&gt;&lt;authors&gt;&lt;author&gt;Teychenne, M.&lt;/author&gt;&lt;author&gt;Ball, K.&lt;/author&gt;&lt;author&gt;Salmon, J.&lt;/author&gt;&lt;/authors&gt;&lt;/contributors&gt;&lt;auth-address&gt;Centre for Physical Activity and Nutrition Research, School of Exercise and Nutrition Sciences, Deakin University, Burwood, VIC, Melbourne, Australia.&lt;/auth-address&gt;&lt;titles&gt;&lt;title&gt;Physical activity and likelihood of depression in adults: a review&lt;/title&gt;&lt;secondary-title&gt;Prev Med&lt;/secondary-title&gt;&lt;/titles&gt;&lt;periodical&gt;&lt;full-title&gt;Prev Med&lt;/full-title&gt;&lt;/periodical&gt;&lt;pages&gt;397-411&lt;/pages&gt;&lt;volume&gt;46&lt;/volume&gt;&lt;number&gt;5&lt;/number&gt;&lt;keywords&gt;&lt;keyword&gt;Adult&lt;/keyword&gt;&lt;keyword&gt;Depression/*prevention &amp;amp; control&lt;/keyword&gt;&lt;keyword&gt;Exercise/*psychology&lt;/keyword&gt;&lt;keyword&gt;Humans&lt;/keyword&gt;&lt;keyword&gt;Observation&lt;/keyword&gt;&lt;keyword&gt;Physical Exertion&lt;/keyword&gt;&lt;keyword&gt;Time Factors&lt;/keyword&gt;&lt;/keywords&gt;&lt;dates&gt;&lt;year&gt;2008&lt;/year&gt;&lt;pub-dates&gt;&lt;date&gt;May&lt;/date&gt;&lt;/pub-dates&gt;&lt;/dates&gt;&lt;isbn&gt;0091-7435 (Print)&amp;#xD;0091-7435 (Linking)&lt;/isbn&gt;&lt;accession-num&gt;18289655&lt;/accession-num&gt;&lt;urls&gt;&lt;related-urls&gt;&lt;url&gt;https://www.ncbi.nlm.nih.gov/pubmed/18289655&lt;/url&gt;&lt;/related-urls&gt;&lt;/urls&gt;&lt;electronic-resource-num&gt;10.1016/j.ypmed.2008.01.009&lt;/electronic-resource-num&gt;&lt;/record&gt;&lt;/Cite&gt;&lt;/EndNote&gt;</w:instrText>
      </w:r>
      <w:r w:rsidR="00117FC5">
        <w:fldChar w:fldCharType="separate"/>
      </w:r>
      <w:r w:rsidR="00291CFB">
        <w:rPr>
          <w:noProof/>
        </w:rPr>
        <w:t>[66]</w:t>
      </w:r>
      <w:r w:rsidR="00117FC5">
        <w:fldChar w:fldCharType="end"/>
      </w:r>
      <w:r w:rsidR="001938FF">
        <w:t>,</w:t>
      </w:r>
      <w:r w:rsidR="00376BFA">
        <w:t xml:space="preserve"> and </w:t>
      </w:r>
      <w:r w:rsidR="00EB4826">
        <w:t xml:space="preserve">a clear dose-response relationship between </w:t>
      </w:r>
      <w:r w:rsidR="00BB0606">
        <w:t xml:space="preserve">physical activity </w:t>
      </w:r>
      <w:r w:rsidR="00EB4826">
        <w:t>and reduced depression is not readily apparent.</w:t>
      </w:r>
      <w:r w:rsidR="00EB4826">
        <w:fldChar w:fldCharType="begin"/>
      </w:r>
      <w:r w:rsidR="00291CFB">
        <w:instrText xml:space="preserve"> ADDIN EN.CITE &lt;EndNote&gt;&lt;Cite&gt;&lt;Author&gt;Mammen&lt;/Author&gt;&lt;Year&gt;2013&lt;/Year&gt;&lt;RecNum&gt;92&lt;/RecNum&gt;&lt;DisplayText&gt;[67]&lt;/DisplayText&gt;&lt;record&gt;&lt;rec-number&gt;92&lt;/rec-number&gt;&lt;foreign-keys&gt;&lt;key app="EN" db-id="prraawewz2tpwae0awep2et8axzf05ftfe2d" timestamp="1512383682"&gt;92&lt;/key&gt;&lt;/foreign-keys&gt;&lt;ref-type name="Journal Article"&gt;17&lt;/ref-type&gt;&lt;contributors&gt;&lt;authors&gt;&lt;author&gt;Mammen, G.&lt;/author&gt;&lt;author&gt;Faulkner, G.&lt;/author&gt;&lt;/authors&gt;&lt;/contributors&gt;&lt;auth-address&gt;Faculty of Kinesiology and Physical Education, Toronto, Ontario, Canada. Electronic address: george.mammen@mail.utoronto.ca.&lt;/auth-address&gt;&lt;titles&gt;&lt;title&gt;Physical activity and the prevention of depression: a systematic review of prospective studies&lt;/title&gt;&lt;secondary-title&gt;Am J Prev Med&lt;/secondary-title&gt;&lt;/titles&gt;&lt;periodical&gt;&lt;full-title&gt;Am J Prev Med&lt;/full-title&gt;&lt;/periodical&gt;&lt;pages&gt;649-57&lt;/pages&gt;&lt;volume&gt;45&lt;/volume&gt;&lt;number&gt;5&lt;/number&gt;&lt;keywords&gt;&lt;keyword&gt;Depression/epidemiology/*prevention &amp;amp; control&lt;/keyword&gt;&lt;keyword&gt;Exercise/physiology&lt;/keyword&gt;&lt;keyword&gt;Health Promotion/*methods&lt;/keyword&gt;&lt;keyword&gt;Humans&lt;/keyword&gt;&lt;keyword&gt;Mental Health&lt;/keyword&gt;&lt;keyword&gt;Motor Activity/*physiology&lt;/keyword&gt;&lt;keyword&gt;Prevalence&lt;/keyword&gt;&lt;keyword&gt;Quality of Life&lt;/keyword&gt;&lt;keyword&gt;Research Design&lt;/keyword&gt;&lt;keyword&gt;Walking/physiology&lt;/keyword&gt;&lt;/keywords&gt;&lt;dates&gt;&lt;year&gt;2013&lt;/year&gt;&lt;pub-dates&gt;&lt;date&gt;Nov&lt;/date&gt;&lt;/pub-dates&gt;&lt;/dates&gt;&lt;isbn&gt;1873-2607 (Electronic)&amp;#xD;0749-3797 (Linking)&lt;/isbn&gt;&lt;accession-num&gt;24139780&lt;/accession-num&gt;&lt;urls&gt;&lt;related-urls&gt;&lt;url&gt;https://www.ncbi.nlm.nih.gov/pubmed/24139780&lt;/url&gt;&lt;/related-urls&gt;&lt;/urls&gt;&lt;electronic-resource-num&gt;10.1016/j.amepre.2013.08.001&lt;/electronic-resource-num&gt;&lt;/record&gt;&lt;/Cite&gt;&lt;/EndNote&gt;</w:instrText>
      </w:r>
      <w:r w:rsidR="00EB4826">
        <w:fldChar w:fldCharType="separate"/>
      </w:r>
      <w:r w:rsidR="00291CFB">
        <w:rPr>
          <w:noProof/>
        </w:rPr>
        <w:t>[67]</w:t>
      </w:r>
      <w:r w:rsidR="00EB4826">
        <w:fldChar w:fldCharType="end"/>
      </w:r>
      <w:r w:rsidR="00EB4826">
        <w:t xml:space="preserve"> </w:t>
      </w:r>
      <w:r w:rsidR="00EB4826" w:rsidRPr="00656BD2">
        <w:rPr>
          <w:noProof/>
        </w:rPr>
        <w:t>F</w:t>
      </w:r>
      <w:r w:rsidR="00117FC5" w:rsidRPr="00656BD2">
        <w:rPr>
          <w:noProof/>
        </w:rPr>
        <w:t>urther</w:t>
      </w:r>
      <w:r w:rsidR="00117FC5">
        <w:t xml:space="preserve"> empirical evidence is required to </w:t>
      </w:r>
      <w:r w:rsidR="00F1782C">
        <w:t xml:space="preserve">facilitate </w:t>
      </w:r>
      <w:r w:rsidR="00117FC5">
        <w:t xml:space="preserve">its inclusion in a future iteration of the model. </w:t>
      </w:r>
      <w:r w:rsidR="00D3578A" w:rsidRPr="00656BD2">
        <w:rPr>
          <w:noProof/>
        </w:rPr>
        <w:t xml:space="preserve">The </w:t>
      </w:r>
      <w:r w:rsidR="00F1782C" w:rsidRPr="00656BD2">
        <w:rPr>
          <w:noProof/>
        </w:rPr>
        <w:t xml:space="preserve">current </w:t>
      </w:r>
      <w:r w:rsidR="0029670D" w:rsidRPr="00656BD2">
        <w:rPr>
          <w:noProof/>
        </w:rPr>
        <w:t xml:space="preserve">model </w:t>
      </w:r>
      <w:r w:rsidR="00F1782C" w:rsidRPr="00656BD2">
        <w:rPr>
          <w:noProof/>
        </w:rPr>
        <w:t xml:space="preserve">does </w:t>
      </w:r>
      <w:r w:rsidR="0029670D" w:rsidRPr="00656BD2">
        <w:rPr>
          <w:noProof/>
        </w:rPr>
        <w:t xml:space="preserve">not allow </w:t>
      </w:r>
      <w:r w:rsidR="00B242A4" w:rsidRPr="00656BD2">
        <w:rPr>
          <w:noProof/>
        </w:rPr>
        <w:t>for</w:t>
      </w:r>
      <w:r w:rsidR="0029670D" w:rsidRPr="00656BD2">
        <w:rPr>
          <w:noProof/>
        </w:rPr>
        <w:t xml:space="preserve"> transition</w:t>
      </w:r>
      <w:r w:rsidR="00B242A4" w:rsidRPr="00656BD2">
        <w:rPr>
          <w:noProof/>
        </w:rPr>
        <w:t>s</w:t>
      </w:r>
      <w:r w:rsidR="0029670D" w:rsidRPr="00656BD2">
        <w:rPr>
          <w:noProof/>
        </w:rPr>
        <w:t xml:space="preserve"> between disease states</w:t>
      </w:r>
      <w:r w:rsidR="005C255C" w:rsidRPr="00656BD2">
        <w:rPr>
          <w:noProof/>
        </w:rPr>
        <w:t xml:space="preserve"> as this require</w:t>
      </w:r>
      <w:r w:rsidR="001938FF" w:rsidRPr="00656BD2">
        <w:rPr>
          <w:noProof/>
        </w:rPr>
        <w:t>s</w:t>
      </w:r>
      <w:r w:rsidR="005C255C" w:rsidRPr="00656BD2">
        <w:rPr>
          <w:noProof/>
        </w:rPr>
        <w:t xml:space="preserve"> more complex modelling</w:t>
      </w:r>
      <w:r w:rsidR="0029670D" w:rsidRPr="00656BD2">
        <w:rPr>
          <w:noProof/>
        </w:rPr>
        <w:t>.</w:t>
      </w:r>
      <w:r w:rsidR="0029670D">
        <w:t xml:space="preserve"> </w:t>
      </w:r>
      <w:r w:rsidR="00F1782C">
        <w:t>However, t</w:t>
      </w:r>
      <w:r w:rsidR="0029670D">
        <w:t xml:space="preserve">his may underestimate the potential impact of </w:t>
      </w:r>
      <w:r w:rsidR="00BB0606">
        <w:t>physical activity</w:t>
      </w:r>
      <w:r w:rsidR="0029670D">
        <w:t xml:space="preserve">. For example, participants with type 2 diabetes </w:t>
      </w:r>
      <w:r w:rsidR="00B242A4">
        <w:t xml:space="preserve">tend to </w:t>
      </w:r>
      <w:r w:rsidR="0029670D">
        <w:t xml:space="preserve">have </w:t>
      </w:r>
      <w:r w:rsidR="00B242A4">
        <w:t xml:space="preserve">a </w:t>
      </w:r>
      <w:r w:rsidR="0029670D">
        <w:t>higher risk of developing cardiovascular conditions.</w:t>
      </w:r>
      <w:r w:rsidR="00B16A9F">
        <w:fldChar w:fldCharType="begin">
          <w:fldData xml:space="preserve">PEVuZE5vdGU+PENpdGU+PEF1dGhvcj5TaGFoPC9BdXRob3I+PFllYXI+MjAxNTwvWWVhcj48UmVj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</w:fldData>
        </w:fldChar>
      </w:r>
      <w:r w:rsidR="00291CFB">
        <w:instrText xml:space="preserve"> ADDIN EN.CITE </w:instrText>
      </w:r>
      <w:r w:rsidR="00291CFB">
        <w:fldChar w:fldCharType="begin">
          <w:fldData xml:space="preserve">PEVuZE5vdGU+PENpdGU+PEF1dGhvcj5TaGFoPC9BdXRob3I+PFllYXI+MjAxNTwvWWVhcj48UmVj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</w:fldData>
        </w:fldChar>
      </w:r>
      <w:r w:rsidR="00291CFB">
        <w:instrText xml:space="preserve"> ADDIN EN.CITE.DATA </w:instrText>
      </w:r>
      <w:r w:rsidR="00291CFB">
        <w:fldChar w:fldCharType="end"/>
      </w:r>
      <w:r w:rsidR="00B16A9F">
        <w:fldChar w:fldCharType="separate"/>
      </w:r>
      <w:r w:rsidR="00291CFB">
        <w:rPr>
          <w:noProof/>
        </w:rPr>
        <w:t>[68]</w:t>
      </w:r>
      <w:r w:rsidR="00B16A9F">
        <w:fldChar w:fldCharType="end"/>
      </w:r>
      <w:r w:rsidR="000022FF" w:rsidRPr="000022FF">
        <w:t xml:space="preserve"> </w:t>
      </w:r>
      <w:r w:rsidR="00B87E0B">
        <w:t xml:space="preserve">Although the intervention </w:t>
      </w:r>
      <w:r w:rsidR="00B87E0B" w:rsidRPr="00656BD2">
        <w:rPr>
          <w:noProof/>
        </w:rPr>
        <w:t>was aimed</w:t>
      </w:r>
      <w:r w:rsidR="00B87E0B">
        <w:t xml:space="preserve"> at adolescents, due to the nature of the disease conditions included in the model</w:t>
      </w:r>
      <w:r w:rsidR="00314B6D">
        <w:t>,</w:t>
      </w:r>
      <w:r w:rsidR="00B87E0B">
        <w:t xml:space="preserve"> it would </w:t>
      </w:r>
      <w:r w:rsidR="00314B6D">
        <w:t xml:space="preserve">mainly be older </w:t>
      </w:r>
      <w:r w:rsidR="00B87E0B">
        <w:t xml:space="preserve">adults </w:t>
      </w:r>
      <w:r w:rsidR="00314B6D">
        <w:t>w</w:t>
      </w:r>
      <w:r w:rsidR="00CB105D">
        <w:t>ho develop</w:t>
      </w:r>
      <w:r w:rsidR="00314B6D">
        <w:t xml:space="preserve"> these diseases</w:t>
      </w:r>
      <w:r w:rsidR="00B87E0B">
        <w:t>.</w:t>
      </w:r>
      <w:r w:rsidR="00FB350D">
        <w:t xml:space="preserve"> </w:t>
      </w:r>
    </w:p>
    <w:p w14:paraId="649565F0" w14:textId="1D3B8FF4" w:rsidR="001705AB" w:rsidRDefault="00A91DD2" w:rsidP="00C81816">
      <w:r>
        <w:t>O</w:t>
      </w:r>
      <w:r w:rsidR="000022FF">
        <w:t>ur</w:t>
      </w:r>
      <w:r>
        <w:t xml:space="preserve"> </w:t>
      </w:r>
      <w:r w:rsidR="000022FF">
        <w:t xml:space="preserve">assumption on </w:t>
      </w:r>
      <w:r w:rsidR="00FB5CC5">
        <w:t xml:space="preserve">the decay rates of the additional effect of the </w:t>
      </w:r>
      <w:r w:rsidR="000022FF">
        <w:t>intervention</w:t>
      </w:r>
      <w:r w:rsidR="00CB105D">
        <w:t>, which</w:t>
      </w:r>
      <w:r w:rsidR="000022FF">
        <w:t xml:space="preserve"> </w:t>
      </w:r>
      <w:r w:rsidR="005875FF">
        <w:t>was based on previous modelling studies</w:t>
      </w:r>
      <w:r w:rsidR="002C3EC0">
        <w:t>,</w:t>
      </w:r>
      <w:r w:rsidR="005875FF">
        <w:fldChar w:fldCharType="begin">
          <w:fldData xml:space="preserve">PEVuZE5vdGU+PENpdGU+PEF1dGhvcj5Sb3V4PC9BdXRob3I+PFllYXI+MjAwODwvWWVhcj48UmVj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</w:fldData>
        </w:fldChar>
      </w:r>
      <w:r w:rsidR="00291CFB">
        <w:instrText xml:space="preserve"> ADDIN EN.CITE </w:instrText>
      </w:r>
      <w:r w:rsidR="00291CFB">
        <w:fldChar w:fldCharType="begin">
          <w:fldData xml:space="preserve">PEVuZE5vdGU+PENpdGU+PEF1dGhvcj5Sb3V4PC9BdXRob3I+PFllYXI+MjAwODwvWWVhcj48UmVj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</w:fldData>
        </w:fldChar>
      </w:r>
      <w:r w:rsidR="00291CFB">
        <w:instrText xml:space="preserve"> ADDIN EN.CITE.DATA </w:instrText>
      </w:r>
      <w:r w:rsidR="00291CFB">
        <w:fldChar w:fldCharType="end"/>
      </w:r>
      <w:r w:rsidR="005875FF">
        <w:fldChar w:fldCharType="separate"/>
      </w:r>
      <w:r w:rsidR="00291CFB">
        <w:rPr>
          <w:noProof/>
        </w:rPr>
        <w:t>[19,69,70]</w:t>
      </w:r>
      <w:r w:rsidR="005875FF">
        <w:fldChar w:fldCharType="end"/>
      </w:r>
      <w:r>
        <w:t xml:space="preserve"> </w:t>
      </w:r>
      <w:r w:rsidR="00314B6D">
        <w:t xml:space="preserve">would mean that there would be very little difference in activity between groups at time points when individuals are starting to develop </w:t>
      </w:r>
      <w:r w:rsidR="00CB105D">
        <w:t>these</w:t>
      </w:r>
      <w:r w:rsidR="00314B6D">
        <w:t xml:space="preserve"> diseases. </w:t>
      </w:r>
      <w:r w:rsidR="004C27BF">
        <w:t xml:space="preserve">We tested </w:t>
      </w:r>
      <w:r w:rsidR="004B4A7E">
        <w:t xml:space="preserve">different assumptions on </w:t>
      </w:r>
      <w:r w:rsidR="00A85596">
        <w:t xml:space="preserve">the </w:t>
      </w:r>
      <w:r w:rsidR="004B4A7E">
        <w:t xml:space="preserve">maintenance of intervention effect to examine influence in </w:t>
      </w:r>
      <w:r w:rsidR="006542FD">
        <w:t>cost-effectiveness results</w:t>
      </w:r>
      <w:r w:rsidR="002762B8">
        <w:t xml:space="preserve">. </w:t>
      </w:r>
      <w:r w:rsidR="000C10B5">
        <w:t xml:space="preserve">Further </w:t>
      </w:r>
      <w:r w:rsidR="00055124">
        <w:t xml:space="preserve">research into </w:t>
      </w:r>
      <w:r w:rsidR="000C10B5">
        <w:t xml:space="preserve">maintenance </w:t>
      </w:r>
      <w:r w:rsidR="00055124">
        <w:t xml:space="preserve">of intervention effect would </w:t>
      </w:r>
      <w:r w:rsidR="000C10B5">
        <w:t xml:space="preserve">provide </w:t>
      </w:r>
      <w:r w:rsidR="005875FF">
        <w:t>valuable information.</w:t>
      </w:r>
      <w:r w:rsidR="00F12653">
        <w:t xml:space="preserve"> Our analysis focuse</w:t>
      </w:r>
      <w:r w:rsidR="00FB5CC5">
        <w:t>d on physical activity</w:t>
      </w:r>
      <w:r w:rsidR="00F12653">
        <w:t xml:space="preserve"> </w:t>
      </w:r>
      <w:r w:rsidR="007D117A">
        <w:t>and only considered direct effects</w:t>
      </w:r>
      <w:r w:rsidR="00CC43B0">
        <w:t xml:space="preserve"> that might result from changes </w:t>
      </w:r>
      <w:r w:rsidR="00A85596">
        <w:t>in</w:t>
      </w:r>
      <w:r w:rsidR="00CC43B0">
        <w:t xml:space="preserve"> this health behaviour, while holding any other health behaviours constant</w:t>
      </w:r>
      <w:r w:rsidR="00F12653">
        <w:t xml:space="preserve">. </w:t>
      </w:r>
      <w:r w:rsidR="004C4A6D">
        <w:t xml:space="preserve">In the real world, physical activity would be expected to interact with other health behaviour choices, </w:t>
      </w:r>
      <w:r w:rsidR="00CC43B0">
        <w:t xml:space="preserve">in ways that might well </w:t>
      </w:r>
      <w:r w:rsidR="004C4A6D">
        <w:t>affect longer term cost and health outcomes. The existing, very sparse</w:t>
      </w:r>
      <w:r w:rsidR="00CC43B0">
        <w:t>,</w:t>
      </w:r>
      <w:r w:rsidR="004C4A6D">
        <w:t xml:space="preserve"> literature on the interaction between different health behaviours suggest a complex and likely context-specific picture</w:t>
      </w:r>
      <w:r w:rsidR="00EB095F">
        <w:t>.</w:t>
      </w:r>
      <w:r w:rsidR="003F4331">
        <w:fldChar w:fldCharType="begin">
          <w:fldData xml:space="preserve">PEVuZE5vdGU+PENpdGU+PEF1dGhvcj5Cb2NrZXJtYW48L0F1dGhvcj48WWVhcj4yMDE4PC9ZZWFy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</w:fldData>
        </w:fldChar>
      </w:r>
      <w:r w:rsidR="00B47075">
        <w:instrText xml:space="preserve"> ADDIN EN.CITE </w:instrText>
      </w:r>
      <w:r w:rsidR="00B47075">
        <w:fldChar w:fldCharType="begin">
          <w:fldData xml:space="preserve">PEVuZE5vdGU+PENpdGU+PEF1dGhvcj5Cb2NrZXJtYW48L0F1dGhvcj48WWVhcj4yMDE4PC9ZZWFy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</w:fldData>
        </w:fldChar>
      </w:r>
      <w:r w:rsidR="00B47075">
        <w:instrText xml:space="preserve"> ADDIN EN.CITE.DATA </w:instrText>
      </w:r>
      <w:r w:rsidR="00B47075">
        <w:fldChar w:fldCharType="end"/>
      </w:r>
      <w:r w:rsidR="003F4331">
        <w:fldChar w:fldCharType="separate"/>
      </w:r>
      <w:r w:rsidR="000E0D0B">
        <w:rPr>
          <w:noProof/>
        </w:rPr>
        <w:t>[64,71]</w:t>
      </w:r>
      <w:r w:rsidR="003F4331">
        <w:fldChar w:fldCharType="end"/>
      </w:r>
    </w:p>
    <w:p w14:paraId="0C013EE0" w14:textId="76F1A943" w:rsidR="002B5AD9" w:rsidRDefault="002B5AD9" w:rsidP="00937ACB">
      <w:pPr>
        <w:pStyle w:val="Heading1"/>
        <w:spacing w:line="360" w:lineRule="auto"/>
      </w:pPr>
      <w:bookmarkStart w:id="10" w:name="_Ref466300508"/>
      <w:bookmarkEnd w:id="10"/>
      <w:r>
        <w:t>Conclusion</w:t>
      </w:r>
    </w:p>
    <w:p w14:paraId="1A1D2250" w14:textId="3EEA4E15" w:rsidR="0025043F" w:rsidRDefault="0005378F" w:rsidP="008748E9">
      <w:r>
        <w:t>Interventions to promote physical activity</w:t>
      </w:r>
      <w:r w:rsidR="008F1911">
        <w:t xml:space="preserve"> among adolescents</w:t>
      </w:r>
      <w:r>
        <w:t xml:space="preserve"> represent a potentially promising public health measure to </w:t>
      </w:r>
      <w:r w:rsidR="00614651">
        <w:t xml:space="preserve">reduce the burden of cardiovascular and other non-communicable </w:t>
      </w:r>
      <w:r w:rsidR="00614651">
        <w:lastRenderedPageBreak/>
        <w:t>diseases</w:t>
      </w:r>
      <w:r>
        <w:t xml:space="preserve">. </w:t>
      </w:r>
      <w:r w:rsidR="00614651">
        <w:t>Faced with limited resources</w:t>
      </w:r>
      <w:r>
        <w:t>, governments</w:t>
      </w:r>
      <w:r w:rsidR="00A23330">
        <w:t xml:space="preserve"> need to carefully weigh the costs of any proposed interventions against the associated health benefits expected to be realised over the longer term, in order to ensure that net health gains are maximised. </w:t>
      </w:r>
      <w:r w:rsidR="008F1911">
        <w:t xml:space="preserve">The model developed here </w:t>
      </w:r>
      <w:r w:rsidR="009662E5">
        <w:t xml:space="preserve">has </w:t>
      </w:r>
      <w:r w:rsidR="00A85596">
        <w:t xml:space="preserve">the </w:t>
      </w:r>
      <w:r w:rsidR="009662E5">
        <w:t xml:space="preserve">potential to </w:t>
      </w:r>
      <w:r w:rsidR="008F1911">
        <w:t>assess the long-term</w:t>
      </w:r>
      <w:r w:rsidR="007D0FAA">
        <w:t xml:space="preserve">, </w:t>
      </w:r>
      <w:r w:rsidR="00C27853">
        <w:t>beyond trial duration</w:t>
      </w:r>
      <w:r w:rsidR="007D0FAA">
        <w:t>,</w:t>
      </w:r>
      <w:r w:rsidR="00C27853">
        <w:t xml:space="preserve"> </w:t>
      </w:r>
      <w:r w:rsidR="008F1911">
        <w:t>value</w:t>
      </w:r>
      <w:r w:rsidR="00792B19">
        <w:t>-</w:t>
      </w:r>
      <w:r w:rsidR="008F1911">
        <w:t>for</w:t>
      </w:r>
      <w:r w:rsidR="00792B19">
        <w:t>-</w:t>
      </w:r>
      <w:r w:rsidR="008F1911">
        <w:t xml:space="preserve">money of such interventions. The two purely illustrative applications of the model convey the notion that </w:t>
      </w:r>
      <w:r>
        <w:t>complex</w:t>
      </w:r>
      <w:r w:rsidR="008F1911">
        <w:t xml:space="preserve">, </w:t>
      </w:r>
      <w:r w:rsidR="00FB350D">
        <w:t xml:space="preserve">resource intensive </w:t>
      </w:r>
      <w:r>
        <w:t xml:space="preserve">interventions may not necessarily be the ones considered the </w:t>
      </w:r>
      <w:r w:rsidR="008F1911">
        <w:t>better buys compared to cheaper, more target</w:t>
      </w:r>
      <w:r w:rsidR="00792B19">
        <w:t>ed</w:t>
      </w:r>
      <w:r w:rsidR="008F1911">
        <w:t xml:space="preserve"> ones</w:t>
      </w:r>
      <w:r>
        <w:t>.</w:t>
      </w:r>
      <w:r w:rsidR="00153E25">
        <w:t xml:space="preserve"> </w:t>
      </w:r>
      <w:r w:rsidR="00015FA3">
        <w:t>Maintaining the effect of any behaviour change interventions is challenging as they require personal commitment, encou</w:t>
      </w:r>
      <w:r w:rsidR="00796441">
        <w:t>ragement and support over time.</w:t>
      </w:r>
    </w:p>
    <w:p w14:paraId="379978A7" w14:textId="77777777" w:rsidR="00E83DD5" w:rsidRDefault="00E83DD5" w:rsidP="008748E9"/>
    <w:p w14:paraId="3CAF424D" w14:textId="349B70E1" w:rsidR="0025043F" w:rsidRDefault="0025043F" w:rsidP="0025043F">
      <w:pPr>
        <w:pStyle w:val="Heading2"/>
      </w:pPr>
      <w:r>
        <w:t>Autho</w:t>
      </w:r>
      <w:r w:rsidR="00BE5829">
        <w:t>r</w:t>
      </w:r>
      <w:r>
        <w:t xml:space="preserve"> contributions</w:t>
      </w:r>
    </w:p>
    <w:p w14:paraId="2A8F45FC" w14:textId="0AEC116F" w:rsidR="0025043F" w:rsidRPr="00C91DBE" w:rsidRDefault="0025043F" w:rsidP="0025043F">
      <w:r>
        <w:t xml:space="preserve">VG designed the model, performed analysis and wrote the first draft of the manuscript. DT and MS supervised the process and provided input into </w:t>
      </w:r>
      <w:r w:rsidR="00A85596">
        <w:t xml:space="preserve">the </w:t>
      </w:r>
      <w:r>
        <w:t xml:space="preserve">interpretation of results. AA and </w:t>
      </w:r>
      <w:proofErr w:type="spellStart"/>
      <w:r>
        <w:t>EvS</w:t>
      </w:r>
      <w:proofErr w:type="spellEnd"/>
      <w:r>
        <w:t xml:space="preserve"> provided critical comments on model structure and data analysis. All authors </w:t>
      </w:r>
      <w:r w:rsidRPr="00C91DBE">
        <w:t>contributed to the critical revision of the manuscript and approved the final version of the manuscript.</w:t>
      </w:r>
    </w:p>
    <w:p w14:paraId="20129A27" w14:textId="77777777" w:rsidR="000B15AD" w:rsidRDefault="000B15AD" w:rsidP="000B15AD">
      <w:pPr>
        <w:pStyle w:val="Heading2"/>
      </w:pPr>
      <w:r>
        <w:t>Funding</w:t>
      </w:r>
    </w:p>
    <w:p w14:paraId="04B08F8E" w14:textId="77777777" w:rsidR="000B15AD" w:rsidRPr="00F77161" w:rsidRDefault="000B15AD" w:rsidP="000B15AD">
      <w:r w:rsidRPr="00F77161">
        <w:t>This report is an independent research commissioned and funded by the Department of Health Policy Research Programme (opportunities within the school environment to shift the distribution of activity intensity in adolescents, PR-R5-0213-25001). The views expressed in this publication are those of the author(s) and not necessarily those of the Department of Health.</w:t>
      </w:r>
      <w:r>
        <w:t xml:space="preserve"> </w:t>
      </w:r>
      <w:r w:rsidRPr="00F77161">
        <w:t xml:space="preserve">This work was also supported by the Medical Research Council (unit programme number: MC_UU_12015/7). The work was undertaken under the auspices of the Centre for Diet and Activity Research (CEDAR), a UKCRC Public Health Research Centre of Excellence which is funded by the British Heart Foundation, Cancer Research UK, Economic and Social Research Council, Medical Research Council, the National Institute for Health Research, and the </w:t>
      </w:r>
      <w:proofErr w:type="spellStart"/>
      <w:r w:rsidRPr="00F77161">
        <w:t>Wellcome</w:t>
      </w:r>
      <w:proofErr w:type="spellEnd"/>
      <w:r w:rsidRPr="00F77161">
        <w:t xml:space="preserve"> Trust (MR/K023187/1).</w:t>
      </w:r>
    </w:p>
    <w:p w14:paraId="2FECF0BB" w14:textId="77777777" w:rsidR="00AD380F" w:rsidRDefault="00AD380F" w:rsidP="00AD380F">
      <w:pPr>
        <w:pStyle w:val="Heading2"/>
      </w:pPr>
      <w:r>
        <w:lastRenderedPageBreak/>
        <w:t>Availability of data and material</w:t>
      </w:r>
    </w:p>
    <w:p w14:paraId="2FDC000A" w14:textId="649E0A89" w:rsidR="00AD380F" w:rsidRPr="00AD380F" w:rsidRDefault="00AD380F" w:rsidP="00AD380F">
      <w:r w:rsidRPr="008C4F37">
        <w:t>The model was developed using data from publicly availabl</w:t>
      </w:r>
      <w:r>
        <w:t>e sources</w:t>
      </w:r>
      <w:r w:rsidR="00A85596">
        <w:t>,</w:t>
      </w:r>
      <w:r>
        <w:t xml:space="preserve"> and all the model inputs are </w:t>
      </w:r>
      <w:r w:rsidRPr="00AD380F">
        <w:t>described in the paper.</w:t>
      </w:r>
    </w:p>
    <w:p w14:paraId="5A5F287C" w14:textId="7030F18E" w:rsidR="00AD380F" w:rsidRDefault="00AD380F" w:rsidP="00AD380F">
      <w:pPr>
        <w:pStyle w:val="Heading2"/>
      </w:pPr>
      <w:r>
        <w:t>Competing interests statement</w:t>
      </w:r>
    </w:p>
    <w:p w14:paraId="0FA10B45" w14:textId="7C3E5DBC" w:rsidR="00AD380F" w:rsidRPr="006F3CBD" w:rsidRDefault="00EC3A37" w:rsidP="00AD380F">
      <w:r>
        <w:rPr>
          <w:lang w:eastAsia="en-US"/>
        </w:rPr>
        <w:t>Nothing to report.</w:t>
      </w:r>
    </w:p>
    <w:p w14:paraId="2AC196C4" w14:textId="64B4BB67" w:rsidR="00547FD5" w:rsidRDefault="00547FD5" w:rsidP="009F3E99">
      <w:pPr>
        <w:pStyle w:val="Heading2"/>
      </w:pPr>
      <w:r>
        <w:t>Ethics approval and consent to participate</w:t>
      </w:r>
    </w:p>
    <w:p w14:paraId="04865E06" w14:textId="3C07322B" w:rsidR="00547FD5" w:rsidRPr="00547FD5" w:rsidRDefault="009B65AE" w:rsidP="008748E9">
      <w:r>
        <w:t>Not applicable</w:t>
      </w:r>
      <w:r w:rsidR="00330298">
        <w:t>.</w:t>
      </w:r>
    </w:p>
    <w:p w14:paraId="626424F6" w14:textId="45BDC80D" w:rsidR="00547FD5" w:rsidRDefault="00547FD5" w:rsidP="009F3E99">
      <w:pPr>
        <w:pStyle w:val="Heading2"/>
      </w:pPr>
      <w:r>
        <w:t>Acknowledgements</w:t>
      </w:r>
    </w:p>
    <w:p w14:paraId="5FCD9934" w14:textId="77777777" w:rsidR="005A67C0" w:rsidRDefault="005A67C0" w:rsidP="00400C38">
      <w:r w:rsidRPr="00F77161">
        <w:t xml:space="preserve">We thank Dr Katie Morton and Dr Kirsten </w:t>
      </w:r>
      <w:proofErr w:type="spellStart"/>
      <w:r w:rsidRPr="00F77161">
        <w:t>Corder</w:t>
      </w:r>
      <w:proofErr w:type="spellEnd"/>
      <w:r w:rsidRPr="00F77161">
        <w:t xml:space="preserve"> for their comments in the early stage of model development work. </w:t>
      </w:r>
    </w:p>
    <w:p w14:paraId="0CD2542E" w14:textId="77777777" w:rsidR="00302111" w:rsidRDefault="00302111" w:rsidP="006F2BB8">
      <w:pPr>
        <w:rPr>
          <w:rFonts w:asciiTheme="minorHAnsi" w:eastAsiaTheme="majorEastAsia" w:hAnsiTheme="minorHAnsi" w:cstheme="majorBidi"/>
          <w:sz w:val="28"/>
          <w:szCs w:val="28"/>
          <w:lang w:val="de-DE"/>
        </w:rPr>
      </w:pPr>
      <w:r>
        <w:rPr>
          <w:lang w:val="de-DE"/>
        </w:rPr>
        <w:br w:type="page"/>
      </w:r>
    </w:p>
    <w:p w14:paraId="5F6345B9" w14:textId="42608B71" w:rsidR="000F2745" w:rsidRPr="00780FD9" w:rsidRDefault="000F2745" w:rsidP="00224A54">
      <w:pPr>
        <w:pStyle w:val="Heading1"/>
        <w:rPr>
          <w:lang w:val="de-DE"/>
        </w:rPr>
      </w:pPr>
      <w:r w:rsidRPr="00780FD9">
        <w:rPr>
          <w:lang w:val="de-DE"/>
        </w:rPr>
        <w:lastRenderedPageBreak/>
        <w:t>References</w:t>
      </w:r>
    </w:p>
    <w:p w14:paraId="68ADA89B" w14:textId="77777777" w:rsidR="00B52F3F" w:rsidRPr="00B52F3F" w:rsidRDefault="000F2745" w:rsidP="00B52F3F">
      <w:pPr>
        <w:pStyle w:val="EndNoteBibliography"/>
        <w:spacing w:after="0"/>
        <w:ind w:left="420" w:hanging="420"/>
      </w:pPr>
      <w:r>
        <w:fldChar w:fldCharType="begin"/>
      </w:r>
      <w:r w:rsidRPr="00780FD9">
        <w:rPr>
          <w:lang w:val="de-DE"/>
        </w:rPr>
        <w:instrText xml:space="preserve"> ADDIN EN.REFLIST </w:instrText>
      </w:r>
      <w:r>
        <w:fldChar w:fldCharType="separate"/>
      </w:r>
      <w:r w:rsidR="00B52F3F" w:rsidRPr="00B52F3F">
        <w:t>1. Reiner M, Niermann C, Jekauc D</w:t>
      </w:r>
      <w:r w:rsidR="00B52F3F" w:rsidRPr="00B52F3F">
        <w:rPr>
          <w:i/>
        </w:rPr>
        <w:t xml:space="preserve"> et al.</w:t>
      </w:r>
      <w:r w:rsidR="00B52F3F" w:rsidRPr="00B52F3F">
        <w:t xml:space="preserve"> Long-term health benefits of physical activity--a systematic review of longitudinal studies. </w:t>
      </w:r>
      <w:r w:rsidR="00B52F3F" w:rsidRPr="00B52F3F">
        <w:rPr>
          <w:i/>
        </w:rPr>
        <w:t>BMC Public Health</w:t>
      </w:r>
      <w:r w:rsidR="00B52F3F" w:rsidRPr="00B52F3F">
        <w:t xml:space="preserve"> 2013; 13: 813.</w:t>
      </w:r>
    </w:p>
    <w:p w14:paraId="10FF0F62" w14:textId="77777777" w:rsidR="00B52F3F" w:rsidRPr="00B52F3F" w:rsidRDefault="00B52F3F" w:rsidP="00B52F3F">
      <w:pPr>
        <w:pStyle w:val="EndNoteBibliography"/>
        <w:spacing w:after="0"/>
        <w:ind w:left="420" w:hanging="420"/>
      </w:pPr>
      <w:r w:rsidRPr="00B52F3F">
        <w:t>2. Lee IM, Shiroma EJ, Lobelo F</w:t>
      </w:r>
      <w:r w:rsidRPr="00B52F3F">
        <w:rPr>
          <w:i/>
        </w:rPr>
        <w:t xml:space="preserve"> et al.</w:t>
      </w:r>
      <w:r w:rsidRPr="00B52F3F">
        <w:t xml:space="preserve"> Effect of physical inactivity on major non-communicable diseases worldwide: an analysis of burden of disease and life expectancy. </w:t>
      </w:r>
      <w:r w:rsidRPr="00B52F3F">
        <w:rPr>
          <w:i/>
        </w:rPr>
        <w:t>Lancet</w:t>
      </w:r>
      <w:r w:rsidRPr="00B52F3F">
        <w:t xml:space="preserve"> 2012; 380: 219-229.</w:t>
      </w:r>
    </w:p>
    <w:p w14:paraId="54D6B6D1" w14:textId="77777777" w:rsidR="00B52F3F" w:rsidRPr="00B52F3F" w:rsidRDefault="00B52F3F" w:rsidP="00B52F3F">
      <w:pPr>
        <w:pStyle w:val="EndNoteBibliography"/>
        <w:spacing w:after="0"/>
        <w:ind w:left="420" w:hanging="420"/>
      </w:pPr>
      <w:r w:rsidRPr="00B52F3F">
        <w:t>3. Ekelund U, Luan J, Sherar LB</w:t>
      </w:r>
      <w:r w:rsidRPr="00B52F3F">
        <w:rPr>
          <w:i/>
        </w:rPr>
        <w:t xml:space="preserve"> et al.</w:t>
      </w:r>
      <w:r w:rsidRPr="00B52F3F">
        <w:t xml:space="preserve"> Moderate to vigorous physical activity and sedentary time and cardiometabolic risk factors in children and adolescents. </w:t>
      </w:r>
      <w:r w:rsidRPr="00B52F3F">
        <w:rPr>
          <w:i/>
        </w:rPr>
        <w:t>JAMA</w:t>
      </w:r>
      <w:r w:rsidRPr="00B52F3F">
        <w:t xml:space="preserve"> 2012; 307: 704-712.</w:t>
      </w:r>
    </w:p>
    <w:p w14:paraId="77398B74" w14:textId="77777777" w:rsidR="00B52F3F" w:rsidRPr="00B52F3F" w:rsidRDefault="00B52F3F" w:rsidP="00B52F3F">
      <w:pPr>
        <w:pStyle w:val="EndNoteBibliography"/>
        <w:spacing w:after="0"/>
        <w:ind w:left="420" w:hanging="420"/>
      </w:pPr>
      <w:r w:rsidRPr="00B52F3F">
        <w:t xml:space="preserve">4. Biddle SJ, Asare M Physical activity and mental health in children and adolescents: a review of reviews. </w:t>
      </w:r>
      <w:r w:rsidRPr="00B52F3F">
        <w:rPr>
          <w:i/>
        </w:rPr>
        <w:t>Br J Sports Med</w:t>
      </w:r>
      <w:r w:rsidRPr="00B52F3F">
        <w:t xml:space="preserve"> 2011; 45: 886-895.</w:t>
      </w:r>
    </w:p>
    <w:p w14:paraId="3A0534B1" w14:textId="77777777" w:rsidR="00B52F3F" w:rsidRPr="00B52F3F" w:rsidRDefault="00B52F3F" w:rsidP="00B52F3F">
      <w:pPr>
        <w:pStyle w:val="EndNoteBibliography"/>
        <w:spacing w:after="0"/>
        <w:ind w:left="420" w:hanging="420"/>
      </w:pPr>
      <w:r w:rsidRPr="00B52F3F">
        <w:t>5. Singh A, Uijtdewilligen L, Twisk JW</w:t>
      </w:r>
      <w:r w:rsidRPr="00B52F3F">
        <w:rPr>
          <w:i/>
        </w:rPr>
        <w:t xml:space="preserve"> et al.</w:t>
      </w:r>
      <w:r w:rsidRPr="00B52F3F">
        <w:t xml:space="preserve"> Physical activity and performance at school: a systematic review of the literature including a methodological quality assessment. </w:t>
      </w:r>
      <w:r w:rsidRPr="00B52F3F">
        <w:rPr>
          <w:i/>
        </w:rPr>
        <w:t>Arch Pediatr Adolesc Med</w:t>
      </w:r>
      <w:r w:rsidRPr="00B52F3F">
        <w:t xml:space="preserve"> 2012; 166: 49-55.</w:t>
      </w:r>
    </w:p>
    <w:p w14:paraId="7CAC6CE8" w14:textId="77777777" w:rsidR="00B52F3F" w:rsidRPr="00B52F3F" w:rsidRDefault="00B52F3F" w:rsidP="00B52F3F">
      <w:pPr>
        <w:pStyle w:val="EndNoteBibliography"/>
        <w:spacing w:after="0"/>
        <w:ind w:left="420" w:hanging="420"/>
      </w:pPr>
      <w:r w:rsidRPr="00B52F3F">
        <w:t>6. Hallal PC, Victora CG, Azevedo MR</w:t>
      </w:r>
      <w:r w:rsidRPr="00B52F3F">
        <w:rPr>
          <w:i/>
        </w:rPr>
        <w:t xml:space="preserve"> et al.</w:t>
      </w:r>
      <w:r w:rsidRPr="00B52F3F">
        <w:t xml:space="preserve"> Adolescent Physical Activity and Health. </w:t>
      </w:r>
      <w:r w:rsidRPr="00B52F3F">
        <w:rPr>
          <w:i/>
        </w:rPr>
        <w:t>Sports Medicine</w:t>
      </w:r>
      <w:r w:rsidRPr="00B52F3F">
        <w:t xml:space="preserve"> 2006; 36: 1019-1030.</w:t>
      </w:r>
    </w:p>
    <w:p w14:paraId="534D0236" w14:textId="77777777" w:rsidR="00B52F3F" w:rsidRPr="00B52F3F" w:rsidRDefault="00B52F3F" w:rsidP="00B52F3F">
      <w:pPr>
        <w:pStyle w:val="EndNoteBibliography"/>
        <w:spacing w:after="0"/>
        <w:ind w:left="420" w:hanging="420"/>
      </w:pPr>
      <w:r w:rsidRPr="00B52F3F">
        <w:t>7. Telama R, Yang X, Viikari J</w:t>
      </w:r>
      <w:r w:rsidRPr="00B52F3F">
        <w:rPr>
          <w:i/>
        </w:rPr>
        <w:t xml:space="preserve"> et al.</w:t>
      </w:r>
      <w:r w:rsidRPr="00B52F3F">
        <w:t xml:space="preserve"> Physical activity from childhood to adulthood: a 21-year tracking study. </w:t>
      </w:r>
      <w:r w:rsidRPr="00B52F3F">
        <w:rPr>
          <w:i/>
        </w:rPr>
        <w:t>Am J Prev Med</w:t>
      </w:r>
      <w:r w:rsidRPr="00B52F3F">
        <w:t xml:space="preserve"> 2005; 28: 267-273.</w:t>
      </w:r>
    </w:p>
    <w:p w14:paraId="5F31F7CC" w14:textId="77777777" w:rsidR="00B52F3F" w:rsidRPr="00B52F3F" w:rsidRDefault="00B52F3F" w:rsidP="00B52F3F">
      <w:pPr>
        <w:pStyle w:val="EndNoteBibliography"/>
        <w:spacing w:after="0"/>
        <w:ind w:left="420" w:hanging="420"/>
      </w:pPr>
      <w:r w:rsidRPr="00B52F3F">
        <w:t>8. Corder K, Winpenny E, Love R</w:t>
      </w:r>
      <w:r w:rsidRPr="00B52F3F">
        <w:rPr>
          <w:i/>
        </w:rPr>
        <w:t xml:space="preserve"> et al.</w:t>
      </w:r>
      <w:r w:rsidRPr="00B52F3F">
        <w:t xml:space="preserve"> Change in physical activity from adolescence to early adulthood: a systematic review and meta-analysis of longitudinal cohort studies. </w:t>
      </w:r>
      <w:r w:rsidRPr="00B52F3F">
        <w:rPr>
          <w:i/>
        </w:rPr>
        <w:t>Br J Sports Med</w:t>
      </w:r>
      <w:r w:rsidRPr="00B52F3F">
        <w:t xml:space="preserve"> 2017; doi:10.1136/bjsports-2016-097330.</w:t>
      </w:r>
    </w:p>
    <w:p w14:paraId="58DECDE2" w14:textId="77777777" w:rsidR="00B52F3F" w:rsidRPr="00B52F3F" w:rsidRDefault="00B52F3F" w:rsidP="00B52F3F">
      <w:pPr>
        <w:pStyle w:val="EndNoteBibliography"/>
        <w:spacing w:after="0"/>
        <w:ind w:left="420" w:hanging="420"/>
      </w:pPr>
      <w:r w:rsidRPr="00B52F3F">
        <w:t xml:space="preserve">9. Department of Health. </w:t>
      </w:r>
      <w:r w:rsidRPr="00B52F3F">
        <w:rPr>
          <w:i/>
        </w:rPr>
        <w:t>UK physical activity guidelines</w:t>
      </w:r>
      <w:r w:rsidRPr="00B52F3F">
        <w:t>. London: Department of Health, 2011.</w:t>
      </w:r>
    </w:p>
    <w:p w14:paraId="5A126F3B" w14:textId="77777777" w:rsidR="00B52F3F" w:rsidRPr="00B52F3F" w:rsidRDefault="00B52F3F" w:rsidP="00B52F3F">
      <w:pPr>
        <w:pStyle w:val="EndNoteBibliography"/>
        <w:spacing w:after="0"/>
        <w:ind w:left="420" w:hanging="420"/>
      </w:pPr>
      <w:r w:rsidRPr="00B52F3F">
        <w:t xml:space="preserve">10. Warburton DE, Nicol CW, Bredin SS Health benefits of physical activity: the evidence. </w:t>
      </w:r>
      <w:r w:rsidRPr="00B52F3F">
        <w:rPr>
          <w:i/>
        </w:rPr>
        <w:t>CMAJ</w:t>
      </w:r>
      <w:r w:rsidRPr="00B52F3F">
        <w:t xml:space="preserve"> 2006; 174: 801-809.</w:t>
      </w:r>
    </w:p>
    <w:p w14:paraId="51349162" w14:textId="77777777" w:rsidR="00B52F3F" w:rsidRPr="00B52F3F" w:rsidRDefault="00B52F3F" w:rsidP="00B52F3F">
      <w:pPr>
        <w:pStyle w:val="EndNoteBibliography"/>
        <w:spacing w:after="0"/>
        <w:ind w:left="420" w:hanging="420"/>
      </w:pPr>
      <w:r w:rsidRPr="00B52F3F">
        <w:t xml:space="preserve">11. Department of Health. </w:t>
      </w:r>
      <w:r w:rsidRPr="00B52F3F">
        <w:rPr>
          <w:i/>
        </w:rPr>
        <w:t>Start active, stay active: a report on physical activity from the four home countries' Chief Medical Officers</w:t>
      </w:r>
      <w:r w:rsidRPr="00B52F3F">
        <w:t>. Department of Health, 2011.</w:t>
      </w:r>
    </w:p>
    <w:p w14:paraId="51EB1FFE" w14:textId="0635823B" w:rsidR="00B52F3F" w:rsidRPr="00B52F3F" w:rsidRDefault="00B52F3F" w:rsidP="00B52F3F">
      <w:pPr>
        <w:pStyle w:val="EndNoteBibliography"/>
        <w:spacing w:after="0"/>
        <w:ind w:left="420" w:hanging="420"/>
      </w:pPr>
      <w:r w:rsidRPr="00B52F3F">
        <w:lastRenderedPageBreak/>
        <w:t xml:space="preserve">12. Evans K. The inactivity time bomb. The economic cost of physical inactivity in young people: a StreetGames/Cebr report. 2014. [accessed 13 January 2017.] Available from: </w:t>
      </w:r>
      <w:hyperlink r:id="rId9" w:history="1">
        <w:r w:rsidRPr="00B52F3F">
          <w:rPr>
            <w:rStyle w:val="Hyperlink"/>
          </w:rPr>
          <w:t>http://www.streetgames.org/sites/default/files/The-Inactivity-TimeBomb-StreetGames-Cebr-report-April-2014.pdf</w:t>
        </w:r>
      </w:hyperlink>
      <w:r w:rsidRPr="00B52F3F">
        <w:t>.</w:t>
      </w:r>
    </w:p>
    <w:p w14:paraId="130FAB9E" w14:textId="77777777" w:rsidR="00B52F3F" w:rsidRPr="00B52F3F" w:rsidRDefault="00B52F3F" w:rsidP="00B52F3F">
      <w:pPr>
        <w:pStyle w:val="EndNoteBibliography"/>
        <w:spacing w:after="0"/>
        <w:ind w:left="420" w:hanging="420"/>
      </w:pPr>
      <w:r w:rsidRPr="00B52F3F">
        <w:t>13. Cooper AR, Goodman A, Page AS</w:t>
      </w:r>
      <w:r w:rsidRPr="00B52F3F">
        <w:rPr>
          <w:i/>
        </w:rPr>
        <w:t xml:space="preserve"> et al.</w:t>
      </w:r>
      <w:r w:rsidRPr="00B52F3F">
        <w:t xml:space="preserve"> Objectively measured physical activity and sedentary time in youth: the International children's accelerometry database (ICAD). </w:t>
      </w:r>
      <w:r w:rsidRPr="00B52F3F">
        <w:rPr>
          <w:i/>
        </w:rPr>
        <w:t>Int J Behav Nutr Phys Act</w:t>
      </w:r>
      <w:r w:rsidRPr="00B52F3F">
        <w:t xml:space="preserve"> 2015; 12: 113.</w:t>
      </w:r>
    </w:p>
    <w:p w14:paraId="3FD01F64" w14:textId="77777777" w:rsidR="00B52F3F" w:rsidRPr="00B52F3F" w:rsidRDefault="00B52F3F" w:rsidP="00B52F3F">
      <w:pPr>
        <w:pStyle w:val="EndNoteBibliography"/>
        <w:spacing w:after="0"/>
        <w:ind w:left="420" w:hanging="420"/>
      </w:pPr>
      <w:r w:rsidRPr="00B52F3F">
        <w:t xml:space="preserve">14. Telama R Tracking of physical activity from childhood to adulthood: a review. </w:t>
      </w:r>
      <w:r w:rsidRPr="00B52F3F">
        <w:rPr>
          <w:i/>
        </w:rPr>
        <w:t>Obes Facts</w:t>
      </w:r>
      <w:r w:rsidRPr="00B52F3F">
        <w:t xml:space="preserve"> 2009; 2: 187-195.</w:t>
      </w:r>
    </w:p>
    <w:p w14:paraId="7A74BF90" w14:textId="77777777" w:rsidR="00B52F3F" w:rsidRPr="00B52F3F" w:rsidRDefault="00B52F3F" w:rsidP="00B52F3F">
      <w:pPr>
        <w:pStyle w:val="EndNoteBibliography"/>
        <w:spacing w:after="0"/>
        <w:ind w:left="420" w:hanging="420"/>
      </w:pPr>
      <w:r w:rsidRPr="00B52F3F">
        <w:t>15. Sutherland RL, Campbell EM, Lubans DR</w:t>
      </w:r>
      <w:r w:rsidRPr="00B52F3F">
        <w:rPr>
          <w:i/>
        </w:rPr>
        <w:t xml:space="preserve"> et al.</w:t>
      </w:r>
      <w:r w:rsidRPr="00B52F3F">
        <w:t xml:space="preserve"> The Physical Activity 4 Everyone Cluster Randomized Trial: 2-Year Outcomes of a School Physical Activity Intervention Among Adolescents. </w:t>
      </w:r>
      <w:r w:rsidRPr="00B52F3F">
        <w:rPr>
          <w:i/>
        </w:rPr>
        <w:t>Am J Prev Med</w:t>
      </w:r>
      <w:r w:rsidRPr="00B52F3F">
        <w:t xml:space="preserve"> 2016; 51: 195-205.</w:t>
      </w:r>
    </w:p>
    <w:p w14:paraId="6D4D379E" w14:textId="77777777" w:rsidR="00B52F3F" w:rsidRPr="00B52F3F" w:rsidRDefault="00B52F3F" w:rsidP="00B52F3F">
      <w:pPr>
        <w:pStyle w:val="EndNoteBibliography"/>
        <w:spacing w:after="0"/>
        <w:ind w:left="420" w:hanging="420"/>
      </w:pPr>
      <w:r w:rsidRPr="00B52F3F">
        <w:t>16. Grydeland M, Bergh IH, Bjelland M</w:t>
      </w:r>
      <w:r w:rsidRPr="00B52F3F">
        <w:rPr>
          <w:i/>
        </w:rPr>
        <w:t xml:space="preserve"> et al.</w:t>
      </w:r>
      <w:r w:rsidRPr="00B52F3F">
        <w:t xml:space="preserve"> Intervention effects on physical activity: the HEIA study - a cluster randomized controlled trial. </w:t>
      </w:r>
      <w:r w:rsidRPr="00B52F3F">
        <w:rPr>
          <w:i/>
        </w:rPr>
        <w:t>Int J Behav Nutr Phys Act</w:t>
      </w:r>
      <w:r w:rsidRPr="00B52F3F">
        <w:t xml:space="preserve"> 2013; 10: 17.</w:t>
      </w:r>
    </w:p>
    <w:p w14:paraId="441BF1CC" w14:textId="77777777" w:rsidR="00B52F3F" w:rsidRPr="00B52F3F" w:rsidRDefault="00B52F3F" w:rsidP="00B52F3F">
      <w:pPr>
        <w:pStyle w:val="EndNoteBibliography"/>
        <w:spacing w:after="0"/>
        <w:ind w:left="420" w:hanging="420"/>
      </w:pPr>
      <w:r w:rsidRPr="00B52F3F">
        <w:t>17. Borde R, Smith JJ, Sutherland R</w:t>
      </w:r>
      <w:r w:rsidRPr="00B52F3F">
        <w:rPr>
          <w:i/>
        </w:rPr>
        <w:t xml:space="preserve"> et al.</w:t>
      </w:r>
      <w:r w:rsidRPr="00B52F3F">
        <w:t xml:space="preserve"> Methodological considerations and impact of school-based interventions on objectively measured physical activity in adolescents: a systematic review and meta-analysis. </w:t>
      </w:r>
      <w:r w:rsidRPr="00B52F3F">
        <w:rPr>
          <w:i/>
        </w:rPr>
        <w:t>Obes Rev</w:t>
      </w:r>
      <w:r w:rsidRPr="00B52F3F">
        <w:t xml:space="preserve"> 2017; 18: 476-490.</w:t>
      </w:r>
    </w:p>
    <w:p w14:paraId="30C2B094" w14:textId="77777777" w:rsidR="00B52F3F" w:rsidRPr="00B52F3F" w:rsidRDefault="00B52F3F" w:rsidP="00B52F3F">
      <w:pPr>
        <w:pStyle w:val="EndNoteBibliography"/>
        <w:spacing w:after="0"/>
        <w:ind w:left="420" w:hanging="420"/>
      </w:pPr>
      <w:r w:rsidRPr="00B52F3F">
        <w:t>18. Buxton MJ, Drummond MF, Van Hout BA</w:t>
      </w:r>
      <w:r w:rsidRPr="00B52F3F">
        <w:rPr>
          <w:i/>
        </w:rPr>
        <w:t xml:space="preserve"> et al.</w:t>
      </w:r>
      <w:r w:rsidRPr="00B52F3F">
        <w:t xml:space="preserve"> Modelling in economic evaluation: an unavoidable fact of life. </w:t>
      </w:r>
      <w:r w:rsidRPr="00B52F3F">
        <w:rPr>
          <w:i/>
        </w:rPr>
        <w:t>Health Econ</w:t>
      </w:r>
      <w:r w:rsidRPr="00B52F3F">
        <w:t xml:space="preserve"> 1997; 6: 217-227.</w:t>
      </w:r>
    </w:p>
    <w:p w14:paraId="7B470E6C" w14:textId="77777777" w:rsidR="00B52F3F" w:rsidRPr="00B52F3F" w:rsidRDefault="00B52F3F" w:rsidP="00B52F3F">
      <w:pPr>
        <w:pStyle w:val="EndNoteBibliography"/>
        <w:spacing w:after="0"/>
        <w:ind w:left="420" w:hanging="420"/>
      </w:pPr>
      <w:r w:rsidRPr="00B52F3F">
        <w:t>19. Roux L, Pratt M, Tengs TO</w:t>
      </w:r>
      <w:r w:rsidRPr="00B52F3F">
        <w:rPr>
          <w:i/>
        </w:rPr>
        <w:t xml:space="preserve"> et al.</w:t>
      </w:r>
      <w:r w:rsidRPr="00B52F3F">
        <w:t xml:space="preserve"> Cost effectiveness of community-based physical activity interventions. </w:t>
      </w:r>
      <w:r w:rsidRPr="00B52F3F">
        <w:rPr>
          <w:i/>
        </w:rPr>
        <w:t>Am J Prev Med</w:t>
      </w:r>
      <w:r w:rsidRPr="00B52F3F">
        <w:t xml:space="preserve"> 2008; 35: 578-588.</w:t>
      </w:r>
    </w:p>
    <w:p w14:paraId="00B939C7" w14:textId="77777777" w:rsidR="00B52F3F" w:rsidRPr="00B52F3F" w:rsidRDefault="00B52F3F" w:rsidP="00B52F3F">
      <w:pPr>
        <w:pStyle w:val="EndNoteBibliography"/>
        <w:spacing w:after="0"/>
        <w:ind w:left="420" w:hanging="420"/>
      </w:pPr>
      <w:r w:rsidRPr="00B52F3F">
        <w:t>20. Frew EJ, Bhatti M, Win K</w:t>
      </w:r>
      <w:r w:rsidRPr="00B52F3F">
        <w:rPr>
          <w:i/>
        </w:rPr>
        <w:t xml:space="preserve"> et al.</w:t>
      </w:r>
      <w:r w:rsidRPr="00B52F3F">
        <w:t xml:space="preserve"> Cost-effectiveness of a community-based physical activity programme for adults (Be Active) in the UK: an economic analysis within a natural experiment. </w:t>
      </w:r>
      <w:r w:rsidRPr="00B52F3F">
        <w:rPr>
          <w:i/>
        </w:rPr>
        <w:t>Br J Sports Med</w:t>
      </w:r>
      <w:r w:rsidRPr="00B52F3F">
        <w:t xml:space="preserve"> 2014; 48: 207-212.</w:t>
      </w:r>
    </w:p>
    <w:p w14:paraId="267F1222" w14:textId="77777777" w:rsidR="00B52F3F" w:rsidRPr="00B52F3F" w:rsidRDefault="00B52F3F" w:rsidP="00B52F3F">
      <w:pPr>
        <w:pStyle w:val="EndNoteBibliography"/>
        <w:spacing w:after="0"/>
        <w:ind w:left="420" w:hanging="420"/>
      </w:pPr>
      <w:r w:rsidRPr="00B52F3F">
        <w:lastRenderedPageBreak/>
        <w:t>21. Wahid A, Manek N, Nichols M</w:t>
      </w:r>
      <w:r w:rsidRPr="00B52F3F">
        <w:rPr>
          <w:i/>
        </w:rPr>
        <w:t xml:space="preserve"> et al.</w:t>
      </w:r>
      <w:r w:rsidRPr="00B52F3F">
        <w:t xml:space="preserve"> Quantifying the Association Between Physical Activity and Cardiovascular Disease and Diabetes: A Systematic Review and Meta-Analysis. </w:t>
      </w:r>
      <w:r w:rsidRPr="00B52F3F">
        <w:rPr>
          <w:i/>
        </w:rPr>
        <w:t>J Am Heart Assoc</w:t>
      </w:r>
      <w:r w:rsidRPr="00B52F3F">
        <w:t xml:space="preserve"> 2016; 5.</w:t>
      </w:r>
    </w:p>
    <w:p w14:paraId="4B5EE19F" w14:textId="77777777" w:rsidR="00B52F3F" w:rsidRPr="00B52F3F" w:rsidRDefault="00B52F3F" w:rsidP="00B52F3F">
      <w:pPr>
        <w:pStyle w:val="EndNoteBibliography"/>
        <w:spacing w:after="0"/>
        <w:ind w:left="420" w:hanging="420"/>
      </w:pPr>
      <w:r w:rsidRPr="00B52F3F">
        <w:t>22. Pandey A, Garg S, Khunger M</w:t>
      </w:r>
      <w:r w:rsidRPr="00B52F3F">
        <w:rPr>
          <w:i/>
        </w:rPr>
        <w:t xml:space="preserve"> et al.</w:t>
      </w:r>
      <w:r w:rsidRPr="00B52F3F">
        <w:t xml:space="preserve"> Dose-Response Relationship Between Physical Activity and Risk of Heart Failure: A Meta-Analysis. </w:t>
      </w:r>
      <w:r w:rsidRPr="00B52F3F">
        <w:rPr>
          <w:i/>
        </w:rPr>
        <w:t>Circulation</w:t>
      </w:r>
      <w:r w:rsidRPr="00B52F3F">
        <w:t xml:space="preserve"> 2015; 132: 1786-1794.</w:t>
      </w:r>
    </w:p>
    <w:p w14:paraId="550E9F26" w14:textId="77777777" w:rsidR="00B52F3F" w:rsidRPr="00B52F3F" w:rsidRDefault="00B52F3F" w:rsidP="00B52F3F">
      <w:pPr>
        <w:pStyle w:val="EndNoteBibliography"/>
        <w:spacing w:after="0"/>
        <w:ind w:left="420" w:hanging="420"/>
      </w:pPr>
      <w:r w:rsidRPr="00B52F3F">
        <w:t>23. Smith AD, Crippa A, Woodcock J</w:t>
      </w:r>
      <w:r w:rsidRPr="00B52F3F">
        <w:rPr>
          <w:i/>
        </w:rPr>
        <w:t xml:space="preserve"> et al.</w:t>
      </w:r>
      <w:r w:rsidRPr="00B52F3F">
        <w:t xml:space="preserve"> Physical activity and incident type 2 diabetes mellitus: a systematic review and dose-response meta-analysis of prospective cohort studies. </w:t>
      </w:r>
      <w:r w:rsidRPr="00B52F3F">
        <w:rPr>
          <w:i/>
        </w:rPr>
        <w:t>Diabetologia</w:t>
      </w:r>
      <w:r w:rsidRPr="00B52F3F">
        <w:t xml:space="preserve"> 2016.</w:t>
      </w:r>
    </w:p>
    <w:p w14:paraId="398EDB7B" w14:textId="77777777" w:rsidR="00B52F3F" w:rsidRPr="00B52F3F" w:rsidRDefault="00B52F3F" w:rsidP="00B52F3F">
      <w:pPr>
        <w:pStyle w:val="EndNoteBibliography"/>
        <w:spacing w:after="0"/>
        <w:ind w:left="420" w:hanging="420"/>
      </w:pPr>
      <w:r w:rsidRPr="00B52F3F">
        <w:t>24. Kyu HH, Bachman VF, Alexander LT</w:t>
      </w:r>
      <w:r w:rsidRPr="00B52F3F">
        <w:rPr>
          <w:i/>
        </w:rPr>
        <w:t xml:space="preserve"> et al.</w:t>
      </w:r>
      <w:r w:rsidRPr="00B52F3F">
        <w:t xml:space="preserve"> Physical activity and risk of breast cancer, colon cancer, diabetes, ischemic heart disease, and ischemic stroke events: systematic review and dose-response meta-analysis for the Global Burden of Disease Study 2013. </w:t>
      </w:r>
      <w:r w:rsidRPr="00B52F3F">
        <w:rPr>
          <w:i/>
        </w:rPr>
        <w:t>BMJ</w:t>
      </w:r>
      <w:r w:rsidRPr="00B52F3F">
        <w:t xml:space="preserve"> 2016; 354: i3857.</w:t>
      </w:r>
    </w:p>
    <w:p w14:paraId="2862FD37" w14:textId="77777777" w:rsidR="00B52F3F" w:rsidRPr="00B52F3F" w:rsidRDefault="00B52F3F" w:rsidP="00B52F3F">
      <w:pPr>
        <w:pStyle w:val="EndNoteBibliography"/>
        <w:spacing w:after="0"/>
        <w:ind w:left="420" w:hanging="420"/>
      </w:pPr>
      <w:r w:rsidRPr="00B52F3F">
        <w:t>25. Brenner DR, Yannitsos DH, Farris MS</w:t>
      </w:r>
      <w:r w:rsidRPr="00B52F3F">
        <w:rPr>
          <w:i/>
        </w:rPr>
        <w:t xml:space="preserve"> et al.</w:t>
      </w:r>
      <w:r w:rsidRPr="00B52F3F">
        <w:t xml:space="preserve"> Leisure-time physical activity and lung cancer risk: A systematic review and meta-analysis. </w:t>
      </w:r>
      <w:r w:rsidRPr="00B52F3F">
        <w:rPr>
          <w:i/>
        </w:rPr>
        <w:t>Lung Cancer</w:t>
      </w:r>
      <w:r w:rsidRPr="00B52F3F">
        <w:t xml:space="preserve"> 2016; 95: 17-27.</w:t>
      </w:r>
    </w:p>
    <w:p w14:paraId="1EFC18E8" w14:textId="77777777" w:rsidR="00B52F3F" w:rsidRPr="00B52F3F" w:rsidRDefault="00B52F3F" w:rsidP="00B52F3F">
      <w:pPr>
        <w:pStyle w:val="EndNoteBibliography"/>
        <w:spacing w:after="0"/>
        <w:ind w:left="420" w:hanging="420"/>
      </w:pPr>
      <w:r w:rsidRPr="00B52F3F">
        <w:t>26. Tardon A, Lee WJ, Delgado-Rodriguez M</w:t>
      </w:r>
      <w:r w:rsidRPr="00B52F3F">
        <w:rPr>
          <w:i/>
        </w:rPr>
        <w:t xml:space="preserve"> et al.</w:t>
      </w:r>
      <w:r w:rsidRPr="00B52F3F">
        <w:t xml:space="preserve"> Leisure-time physical activity and lung cancer: a meta-analysis. </w:t>
      </w:r>
      <w:r w:rsidRPr="00B52F3F">
        <w:rPr>
          <w:i/>
        </w:rPr>
        <w:t>Cancer Causes Control</w:t>
      </w:r>
      <w:r w:rsidRPr="00B52F3F">
        <w:t xml:space="preserve"> 2005; 16: 389-397.</w:t>
      </w:r>
    </w:p>
    <w:p w14:paraId="3477D2F0" w14:textId="77777777" w:rsidR="00B52F3F" w:rsidRPr="00B52F3F" w:rsidRDefault="00B52F3F" w:rsidP="00B52F3F">
      <w:pPr>
        <w:pStyle w:val="EndNoteBibliography"/>
        <w:spacing w:after="0"/>
        <w:ind w:left="420" w:hanging="420"/>
      </w:pPr>
      <w:r w:rsidRPr="00B52F3F">
        <w:t>27. Allender S, Foster C, Scarborough P</w:t>
      </w:r>
      <w:r w:rsidRPr="00B52F3F">
        <w:rPr>
          <w:i/>
        </w:rPr>
        <w:t xml:space="preserve"> et al.</w:t>
      </w:r>
      <w:r w:rsidRPr="00B52F3F">
        <w:t xml:space="preserve"> The burden of physical activity-related ill health in the UK. </w:t>
      </w:r>
      <w:r w:rsidRPr="00B52F3F">
        <w:rPr>
          <w:i/>
        </w:rPr>
        <w:t>J Epidemiol Community Health</w:t>
      </w:r>
      <w:r w:rsidRPr="00B52F3F">
        <w:t xml:space="preserve"> 2007; 61: 344-348.</w:t>
      </w:r>
    </w:p>
    <w:p w14:paraId="10A8B052" w14:textId="77777777" w:rsidR="00B52F3F" w:rsidRPr="00B52F3F" w:rsidRDefault="00B52F3F" w:rsidP="00B52F3F">
      <w:pPr>
        <w:pStyle w:val="EndNoteBibliography"/>
        <w:spacing w:after="0"/>
        <w:ind w:left="420" w:hanging="420"/>
      </w:pPr>
      <w:r w:rsidRPr="00B52F3F">
        <w:t xml:space="preserve">28. National Institute for Health and Care Excellence. </w:t>
      </w:r>
      <w:r w:rsidRPr="00B52F3F">
        <w:rPr>
          <w:i/>
        </w:rPr>
        <w:t>Guide to the methods of technology appraisal 2013</w:t>
      </w:r>
      <w:r w:rsidRPr="00B52F3F">
        <w:t>. London: National Institute for Health and Care Excellence, 2013.</w:t>
      </w:r>
    </w:p>
    <w:p w14:paraId="4E46D356" w14:textId="6A3BCEB2" w:rsidR="00B52F3F" w:rsidRPr="00B52F3F" w:rsidRDefault="00B52F3F" w:rsidP="00B52F3F">
      <w:pPr>
        <w:pStyle w:val="EndNoteBibliography"/>
        <w:spacing w:after="0"/>
        <w:ind w:left="420" w:hanging="420"/>
      </w:pPr>
      <w:r w:rsidRPr="00B52F3F">
        <w:t xml:space="preserve">29. Office for National Statistics. National Life Tables: United Kingdom. 2016. [accessed 3 November 2016.] Available from: </w:t>
      </w:r>
      <w:hyperlink r:id="rId10" w:history="1">
        <w:r w:rsidRPr="00B52F3F">
          <w:rPr>
            <w:rStyle w:val="Hyperlink"/>
          </w:rPr>
          <w:t>http://www.ons.gov.uk/file?uri=/peoplepopulationandcommunity/birthsdeathsandmarriages/lifeexpectancies/datasets/nationallifetablesenglandreferencetables/current/nlteng1315reg.xls</w:t>
        </w:r>
      </w:hyperlink>
      <w:r w:rsidRPr="00B52F3F">
        <w:t>.</w:t>
      </w:r>
    </w:p>
    <w:p w14:paraId="69D1DDA3" w14:textId="77777777" w:rsidR="00B52F3F" w:rsidRPr="00B52F3F" w:rsidRDefault="00B52F3F" w:rsidP="00B52F3F">
      <w:pPr>
        <w:pStyle w:val="EndNoteBibliography"/>
        <w:spacing w:after="0"/>
        <w:ind w:left="420" w:hanging="420"/>
      </w:pPr>
      <w:r w:rsidRPr="00B52F3F">
        <w:t xml:space="preserve">30. Naimark DM, Bott M, Krahn M The half-cycle correction explained: two alternative pedagogical approaches. </w:t>
      </w:r>
      <w:r w:rsidRPr="00B52F3F">
        <w:rPr>
          <w:i/>
        </w:rPr>
        <w:t>Med Decis Making</w:t>
      </w:r>
      <w:r w:rsidRPr="00B52F3F">
        <w:t xml:space="preserve"> 2008; 28: 706-712.</w:t>
      </w:r>
    </w:p>
    <w:p w14:paraId="58784CF0" w14:textId="78442CEC" w:rsidR="00B52F3F" w:rsidRPr="00B52F3F" w:rsidRDefault="00B52F3F" w:rsidP="00B52F3F">
      <w:pPr>
        <w:pStyle w:val="EndNoteBibliography"/>
        <w:spacing w:after="0"/>
        <w:ind w:left="420" w:hanging="420"/>
      </w:pPr>
      <w:r w:rsidRPr="00B52F3F">
        <w:lastRenderedPageBreak/>
        <w:t xml:space="preserve">31. Office for National Statistics. MYE1: Population Estimates Summary for the UK, mid-2014. 2016. [accessed 20 October 2016.] Available from: </w:t>
      </w:r>
      <w:hyperlink r:id="rId11" w:history="1">
        <w:r w:rsidRPr="00B52F3F">
          <w:rPr>
            <w:rStyle w:val="Hyperlink"/>
          </w:rPr>
          <w:t>https://www.ons.gov.uk/file?uri=/peoplepopulationandcommunity/populationandmigration/populationestimates/datasets/populationestimatesanalysistool/mid2014/analysistoolmid2014uk.zip</w:t>
        </w:r>
      </w:hyperlink>
      <w:r w:rsidRPr="00B52F3F">
        <w:t>.</w:t>
      </w:r>
    </w:p>
    <w:p w14:paraId="4BF99A86" w14:textId="77777777" w:rsidR="00B52F3F" w:rsidRPr="00B52F3F" w:rsidRDefault="00B52F3F" w:rsidP="00B52F3F">
      <w:pPr>
        <w:pStyle w:val="EndNoteBibliography"/>
        <w:spacing w:after="0"/>
        <w:ind w:left="420" w:hanging="420"/>
      </w:pPr>
      <w:r w:rsidRPr="00B52F3F">
        <w:t xml:space="preserve">32. Scholes S, Mindell J (2013) </w:t>
      </w:r>
      <w:r w:rsidRPr="00B52F3F">
        <w:rPr>
          <w:i/>
        </w:rPr>
        <w:t>Physical activity in children</w:t>
      </w:r>
      <w:r w:rsidRPr="00B52F3F">
        <w:t xml:space="preserve">. In: Craig R, Mindell J, editors. Health Survey for England 2012.(2013) London: The Health and Social Care Information Centre </w:t>
      </w:r>
    </w:p>
    <w:p w14:paraId="5B221A0A" w14:textId="77777777" w:rsidR="00B52F3F" w:rsidRPr="00B52F3F" w:rsidRDefault="00B52F3F" w:rsidP="00B52F3F">
      <w:pPr>
        <w:pStyle w:val="EndNoteBibliography"/>
        <w:spacing w:after="0"/>
        <w:ind w:left="420" w:hanging="420"/>
      </w:pPr>
      <w:r w:rsidRPr="00B52F3F">
        <w:t>33. Sutcliffe SJ, Fox KF, Wood DA</w:t>
      </w:r>
      <w:r w:rsidRPr="00B52F3F">
        <w:rPr>
          <w:i/>
        </w:rPr>
        <w:t xml:space="preserve"> et al.</w:t>
      </w:r>
      <w:r w:rsidRPr="00B52F3F">
        <w:t xml:space="preserve"> Incidence of coronary heart disease in a health authority in London: review of a community register. </w:t>
      </w:r>
      <w:r w:rsidRPr="00B52F3F">
        <w:rPr>
          <w:i/>
        </w:rPr>
        <w:t>BMJ</w:t>
      </w:r>
      <w:r w:rsidRPr="00B52F3F">
        <w:t xml:space="preserve"> 2003; 326: 20.</w:t>
      </w:r>
    </w:p>
    <w:p w14:paraId="029E2183" w14:textId="77777777" w:rsidR="00B52F3F" w:rsidRPr="00B52F3F" w:rsidRDefault="00B52F3F" w:rsidP="00B52F3F">
      <w:pPr>
        <w:pStyle w:val="EndNoteBibliography"/>
        <w:spacing w:after="0"/>
        <w:ind w:left="420" w:hanging="420"/>
      </w:pPr>
      <w:r w:rsidRPr="00B52F3F">
        <w:t>34. Bamford J, Sandercock P, Dennis M</w:t>
      </w:r>
      <w:r w:rsidRPr="00B52F3F">
        <w:rPr>
          <w:i/>
        </w:rPr>
        <w:t xml:space="preserve"> et al.</w:t>
      </w:r>
      <w:r w:rsidRPr="00B52F3F">
        <w:t xml:space="preserve"> A prospective study of acute cerebrovascular disease in the community: the Oxfordshire Community Stroke Project 1981-86. 1. Methodology, demography and incident cases of first-ever stroke. </w:t>
      </w:r>
      <w:r w:rsidRPr="00B52F3F">
        <w:rPr>
          <w:i/>
        </w:rPr>
        <w:t>J Neurol Neurosurg Psychiatry</w:t>
      </w:r>
      <w:r w:rsidRPr="00B52F3F">
        <w:t xml:space="preserve"> 1988; 51: 1373-1380.</w:t>
      </w:r>
    </w:p>
    <w:p w14:paraId="2FE2717A" w14:textId="77777777" w:rsidR="00B52F3F" w:rsidRPr="00B52F3F" w:rsidRDefault="00B52F3F" w:rsidP="00B52F3F">
      <w:pPr>
        <w:pStyle w:val="EndNoteBibliography"/>
        <w:spacing w:after="0"/>
        <w:ind w:left="420" w:hanging="420"/>
      </w:pPr>
      <w:r w:rsidRPr="00B52F3F">
        <w:t>35. Cowie MR, Wood DA, Coats AJ</w:t>
      </w:r>
      <w:r w:rsidRPr="00B52F3F">
        <w:rPr>
          <w:i/>
        </w:rPr>
        <w:t xml:space="preserve"> et al.</w:t>
      </w:r>
      <w:r w:rsidRPr="00B52F3F">
        <w:t xml:space="preserve"> Incidence and aetiology of heart failure; a population-based study. </w:t>
      </w:r>
      <w:r w:rsidRPr="00B52F3F">
        <w:rPr>
          <w:i/>
        </w:rPr>
        <w:t>Eur Heart J</w:t>
      </w:r>
      <w:r w:rsidRPr="00B52F3F">
        <w:t xml:space="preserve"> 1999; 20: 421-428.</w:t>
      </w:r>
    </w:p>
    <w:p w14:paraId="308E3B98" w14:textId="77777777" w:rsidR="00B52F3F" w:rsidRPr="00B52F3F" w:rsidRDefault="00B52F3F" w:rsidP="00B52F3F">
      <w:pPr>
        <w:pStyle w:val="EndNoteBibliography"/>
        <w:spacing w:after="0"/>
        <w:ind w:left="420" w:hanging="420"/>
      </w:pPr>
      <w:r w:rsidRPr="00B52F3F">
        <w:t xml:space="preserve">36. Sharma M, Nazareth I, Petersen I Trends in incidence, prevalence and prescribing in type 2 diabetes mellitus between 2000 and 2013 in primary care: a retrospective cohort study. </w:t>
      </w:r>
      <w:r w:rsidRPr="00B52F3F">
        <w:rPr>
          <w:i/>
        </w:rPr>
        <w:t>BMJ Open</w:t>
      </w:r>
      <w:r w:rsidRPr="00B52F3F">
        <w:t xml:space="preserve"> 2016; 6: e010210.</w:t>
      </w:r>
    </w:p>
    <w:p w14:paraId="1DA3924C" w14:textId="3F52C517" w:rsidR="00B52F3F" w:rsidRPr="00B52F3F" w:rsidRDefault="00B52F3F" w:rsidP="00B52F3F">
      <w:pPr>
        <w:pStyle w:val="EndNoteBibliography"/>
        <w:spacing w:after="0"/>
        <w:ind w:left="420" w:hanging="420"/>
      </w:pPr>
      <w:r w:rsidRPr="00B52F3F">
        <w:t xml:space="preserve">37. Cancer Research UK. Lung cancer incidence. 2016. [accessed 26 October 2016.] Available from: </w:t>
      </w:r>
      <w:hyperlink r:id="rId12" w:history="1">
        <w:r w:rsidRPr="00B52F3F">
          <w:rPr>
            <w:rStyle w:val="Hyperlink"/>
          </w:rPr>
          <w:t>http://www.cancerresearchuk.org/sites/default/files/cstream-node/cases_crude_lung_2.xls</w:t>
        </w:r>
      </w:hyperlink>
      <w:r w:rsidRPr="00B52F3F">
        <w:t>.</w:t>
      </w:r>
    </w:p>
    <w:p w14:paraId="4DC60198" w14:textId="36765CE5" w:rsidR="00B52F3F" w:rsidRPr="00B52F3F" w:rsidRDefault="00B52F3F" w:rsidP="00B52F3F">
      <w:pPr>
        <w:pStyle w:val="EndNoteBibliography"/>
        <w:spacing w:after="0"/>
        <w:ind w:left="420" w:hanging="420"/>
      </w:pPr>
      <w:r w:rsidRPr="00B52F3F">
        <w:t xml:space="preserve">38. Cancer Research UK. Bowel cancer incidence. 2016. [accessed 26 October 2016.] Available from: </w:t>
      </w:r>
      <w:hyperlink r:id="rId13" w:history="1">
        <w:r w:rsidRPr="00B52F3F">
          <w:rPr>
            <w:rStyle w:val="Hyperlink"/>
          </w:rPr>
          <w:t>http://www.cancerresearchuk.org/sites/default/files/cstream-node/cases_crude_bowel_2.xls</w:t>
        </w:r>
      </w:hyperlink>
      <w:r w:rsidRPr="00B52F3F">
        <w:t>.</w:t>
      </w:r>
    </w:p>
    <w:p w14:paraId="40060C84" w14:textId="4ECB5987" w:rsidR="00B52F3F" w:rsidRPr="00B52F3F" w:rsidRDefault="00B52F3F" w:rsidP="00B52F3F">
      <w:pPr>
        <w:pStyle w:val="EndNoteBibliography"/>
        <w:spacing w:after="0"/>
        <w:ind w:left="420" w:hanging="420"/>
      </w:pPr>
      <w:r w:rsidRPr="00B52F3F">
        <w:t xml:space="preserve">39. Cancer Research UK. Breast cancer statistics. 2016. [accessed 26 October 2016.] Available from: </w:t>
      </w:r>
      <w:hyperlink r:id="rId14" w:history="1">
        <w:r w:rsidRPr="00B52F3F">
          <w:rPr>
            <w:rStyle w:val="Hyperlink"/>
          </w:rPr>
          <w:t>http://www.cancerresearchuk.org/sites/default/files/cstream-node/cases_crude_f_breast_2.xls</w:t>
        </w:r>
      </w:hyperlink>
      <w:r w:rsidRPr="00B52F3F">
        <w:t>.</w:t>
      </w:r>
    </w:p>
    <w:p w14:paraId="6627BE33" w14:textId="77777777" w:rsidR="00B52F3F" w:rsidRPr="00B52F3F" w:rsidRDefault="00B52F3F" w:rsidP="00B52F3F">
      <w:pPr>
        <w:pStyle w:val="EndNoteBibliography"/>
        <w:spacing w:after="0"/>
        <w:ind w:left="420" w:hanging="420"/>
      </w:pPr>
      <w:r w:rsidRPr="00B52F3F">
        <w:lastRenderedPageBreak/>
        <w:t xml:space="preserve">40. Hurley SF, Matthews JP The Quit Benefits Model: a Markov model for assessing the health benefits and health care cost savings of quitting smoking. </w:t>
      </w:r>
      <w:r w:rsidRPr="00B52F3F">
        <w:rPr>
          <w:i/>
        </w:rPr>
        <w:t>Cost Eff Resour Alloc</w:t>
      </w:r>
      <w:r w:rsidRPr="00B52F3F">
        <w:t xml:space="preserve"> 2007; 5: 2.</w:t>
      </w:r>
    </w:p>
    <w:p w14:paraId="4DBA7339" w14:textId="77777777" w:rsidR="00B52F3F" w:rsidRPr="00B52F3F" w:rsidRDefault="00B52F3F" w:rsidP="00B52F3F">
      <w:pPr>
        <w:pStyle w:val="EndNoteBibliography"/>
        <w:spacing w:after="0"/>
        <w:ind w:left="420" w:hanging="420"/>
      </w:pPr>
      <w:r w:rsidRPr="00B52F3F">
        <w:t>41. Smolina K, Wright FL, Rayner M</w:t>
      </w:r>
      <w:r w:rsidRPr="00B52F3F">
        <w:rPr>
          <w:i/>
        </w:rPr>
        <w:t xml:space="preserve"> et al.</w:t>
      </w:r>
      <w:r w:rsidRPr="00B52F3F">
        <w:t xml:space="preserve"> Determinants of the decline in mortality from acute myocardial infarction in England between 2002 and 2010: linked national database study. </w:t>
      </w:r>
      <w:r w:rsidRPr="00B52F3F">
        <w:rPr>
          <w:i/>
        </w:rPr>
        <w:t>BMJ</w:t>
      </w:r>
      <w:r w:rsidRPr="00B52F3F">
        <w:t xml:space="preserve"> 2012; 344: d8059.</w:t>
      </w:r>
    </w:p>
    <w:p w14:paraId="42838166" w14:textId="77777777" w:rsidR="00B52F3F" w:rsidRPr="00B52F3F" w:rsidRDefault="00B52F3F" w:rsidP="00B52F3F">
      <w:pPr>
        <w:pStyle w:val="EndNoteBibliography"/>
        <w:spacing w:after="0"/>
        <w:ind w:left="420" w:hanging="420"/>
      </w:pPr>
      <w:r w:rsidRPr="00B52F3F">
        <w:t>42. Bamford J, Sandercock P, Dennis M</w:t>
      </w:r>
      <w:r w:rsidRPr="00B52F3F">
        <w:rPr>
          <w:i/>
        </w:rPr>
        <w:t xml:space="preserve"> et al.</w:t>
      </w:r>
      <w:r w:rsidRPr="00B52F3F">
        <w:t xml:space="preserve"> A prospective study of acute cerebrovascular disease in the community: the Oxfordshire Community Stroke Project--1981-86. 2. Incidence, case fatality rates and overall outcome at one year of cerebral infarction, primary intracerebral and subarachnoid haemorrhage. </w:t>
      </w:r>
      <w:r w:rsidRPr="00B52F3F">
        <w:rPr>
          <w:i/>
        </w:rPr>
        <w:t>J Neurol Neurosurg Psychiatry</w:t>
      </w:r>
      <w:r w:rsidRPr="00B52F3F">
        <w:t xml:space="preserve"> 1990; 53: 16-22.</w:t>
      </w:r>
    </w:p>
    <w:p w14:paraId="547E01AD" w14:textId="77777777" w:rsidR="00B52F3F" w:rsidRPr="00B52F3F" w:rsidRDefault="00B52F3F" w:rsidP="00B52F3F">
      <w:pPr>
        <w:pStyle w:val="EndNoteBibliography"/>
        <w:spacing w:after="0"/>
        <w:ind w:left="420" w:hanging="420"/>
      </w:pPr>
      <w:r w:rsidRPr="00B52F3F">
        <w:t>43. MacIntyre K, Capewell S, Stewart S</w:t>
      </w:r>
      <w:r w:rsidRPr="00B52F3F">
        <w:rPr>
          <w:i/>
        </w:rPr>
        <w:t xml:space="preserve"> et al.</w:t>
      </w:r>
      <w:r w:rsidRPr="00B52F3F">
        <w:t xml:space="preserve"> Evidence of improving prognosis in heart failure: trends in case fatality in 66 547 patients hospitalized between 1986 and 1995. </w:t>
      </w:r>
      <w:r w:rsidRPr="00B52F3F">
        <w:rPr>
          <w:i/>
        </w:rPr>
        <w:t>Circulation</w:t>
      </w:r>
      <w:r w:rsidRPr="00B52F3F">
        <w:t xml:space="preserve"> 2000; 102: 1126-1131.</w:t>
      </w:r>
    </w:p>
    <w:p w14:paraId="72E6C205" w14:textId="77777777" w:rsidR="00B52F3F" w:rsidRPr="00B52F3F" w:rsidRDefault="00B52F3F" w:rsidP="00B52F3F">
      <w:pPr>
        <w:pStyle w:val="EndNoteBibliography"/>
        <w:spacing w:after="0"/>
        <w:ind w:left="420" w:hanging="420"/>
      </w:pPr>
      <w:r w:rsidRPr="00B52F3F">
        <w:t>44. Seshasai SR, Kaptoge S, Thompson A</w:t>
      </w:r>
      <w:r w:rsidRPr="00B52F3F">
        <w:rPr>
          <w:i/>
        </w:rPr>
        <w:t xml:space="preserve"> et al.</w:t>
      </w:r>
      <w:r w:rsidRPr="00B52F3F">
        <w:t xml:space="preserve"> Diabetes mellitus, fasting glucose, and risk of cause-specific death. </w:t>
      </w:r>
      <w:r w:rsidRPr="00B52F3F">
        <w:rPr>
          <w:i/>
        </w:rPr>
        <w:t>N Engl J Med</w:t>
      </w:r>
      <w:r w:rsidRPr="00B52F3F">
        <w:t xml:space="preserve"> 2011; 364: 829-841.</w:t>
      </w:r>
    </w:p>
    <w:p w14:paraId="49B2DDA2" w14:textId="77777777" w:rsidR="00B52F3F" w:rsidRPr="00B52F3F" w:rsidRDefault="00B52F3F" w:rsidP="00B52F3F">
      <w:pPr>
        <w:pStyle w:val="EndNoteBibliography"/>
        <w:spacing w:after="0"/>
        <w:ind w:left="420" w:hanging="420"/>
      </w:pPr>
      <w:r w:rsidRPr="00B52F3F">
        <w:t>45. Bronnum-Hansen H, Davidsen M, Thorvaldsen P</w:t>
      </w:r>
      <w:r w:rsidRPr="00B52F3F">
        <w:rPr>
          <w:i/>
        </w:rPr>
        <w:t xml:space="preserve"> et al.</w:t>
      </w:r>
      <w:r w:rsidRPr="00B52F3F">
        <w:t xml:space="preserve"> Long-term survival and causes of death after stroke. </w:t>
      </w:r>
      <w:r w:rsidRPr="00B52F3F">
        <w:rPr>
          <w:i/>
        </w:rPr>
        <w:t>Stroke</w:t>
      </w:r>
      <w:r w:rsidRPr="00B52F3F">
        <w:t xml:space="preserve"> 2001; 32: 2131-2136.</w:t>
      </w:r>
    </w:p>
    <w:p w14:paraId="7FA35E0B" w14:textId="72519C5B" w:rsidR="00B52F3F" w:rsidRPr="00B52F3F" w:rsidRDefault="00B52F3F" w:rsidP="00B52F3F">
      <w:pPr>
        <w:pStyle w:val="EndNoteBibliography"/>
        <w:spacing w:after="0"/>
        <w:ind w:left="420" w:hanging="420"/>
      </w:pPr>
      <w:r w:rsidRPr="00B52F3F">
        <w:t xml:space="preserve">46. Office for National Statistics. Cancer survival in England - adults diagnosed. 2016. [accessed 26 October 2016.] Available from: </w:t>
      </w:r>
      <w:hyperlink r:id="rId15" w:history="1">
        <w:r w:rsidRPr="00B52F3F">
          <w:rPr>
            <w:rStyle w:val="Hyperlink"/>
          </w:rPr>
          <w:t>http://www.ons.gov.uk/file?uri=/peoplepopulationandcommunity/healthandsocialcare/conditionsanddiseases/datasets/cancersurvivalratescancersurvivalinenglandadultsdiagnosed/20102014/finalreferencetablev2.xls</w:t>
        </w:r>
      </w:hyperlink>
      <w:r w:rsidRPr="00B52F3F">
        <w:t>.</w:t>
      </w:r>
    </w:p>
    <w:p w14:paraId="12C985DD" w14:textId="77777777" w:rsidR="00B52F3F" w:rsidRPr="00B52F3F" w:rsidRDefault="00B52F3F" w:rsidP="00B52F3F">
      <w:pPr>
        <w:pStyle w:val="EndNoteBibliography"/>
        <w:spacing w:after="0"/>
        <w:ind w:left="420" w:hanging="420"/>
      </w:pPr>
      <w:r w:rsidRPr="00B52F3F">
        <w:t xml:space="preserve">47. Mears R, Jago R Effectiveness of after-school interventions at increasing moderate-to-vigorous physical activity levels in 5- to 18-year olds: a systematic review and meta-analysis. </w:t>
      </w:r>
      <w:r w:rsidRPr="00B52F3F">
        <w:rPr>
          <w:i/>
        </w:rPr>
        <w:t>Br J Sports Med</w:t>
      </w:r>
      <w:r w:rsidRPr="00B52F3F">
        <w:t xml:space="preserve"> 2016; 50: 1315-1324.</w:t>
      </w:r>
    </w:p>
    <w:p w14:paraId="4AEB9CF6" w14:textId="77777777" w:rsidR="00B52F3F" w:rsidRPr="00B52F3F" w:rsidRDefault="00B52F3F" w:rsidP="00B52F3F">
      <w:pPr>
        <w:pStyle w:val="EndNoteBibliography"/>
        <w:spacing w:after="0"/>
        <w:ind w:left="420" w:hanging="420"/>
      </w:pPr>
      <w:r w:rsidRPr="00B52F3F">
        <w:t>48. Ward S, Lloyd Jones M, Pandor A</w:t>
      </w:r>
      <w:r w:rsidRPr="00B52F3F">
        <w:rPr>
          <w:i/>
        </w:rPr>
        <w:t xml:space="preserve"> et al.</w:t>
      </w:r>
      <w:r w:rsidRPr="00B52F3F">
        <w:t xml:space="preserve"> A systematic review and economic evaluation of statins for the prevention of coronary events. </w:t>
      </w:r>
      <w:r w:rsidRPr="00B52F3F">
        <w:rPr>
          <w:i/>
        </w:rPr>
        <w:t>Health Technol Assess</w:t>
      </w:r>
      <w:r w:rsidRPr="00B52F3F">
        <w:t xml:space="preserve"> 2007; 11: 1-160, iii-iv.</w:t>
      </w:r>
    </w:p>
    <w:p w14:paraId="47F1435D" w14:textId="77777777" w:rsidR="00B52F3F" w:rsidRPr="00B52F3F" w:rsidRDefault="00B52F3F" w:rsidP="00B52F3F">
      <w:pPr>
        <w:pStyle w:val="EndNoteBibliography"/>
        <w:spacing w:after="0"/>
        <w:ind w:left="420" w:hanging="420"/>
      </w:pPr>
      <w:r w:rsidRPr="00B52F3F">
        <w:lastRenderedPageBreak/>
        <w:t>49. Clarke P, Gray A, Legood R</w:t>
      </w:r>
      <w:r w:rsidRPr="00B52F3F">
        <w:rPr>
          <w:i/>
        </w:rPr>
        <w:t xml:space="preserve"> et al.</w:t>
      </w:r>
      <w:r w:rsidRPr="00B52F3F">
        <w:t xml:space="preserve"> The impact of diabetes-related complications on healthcare costs: results from the United Kingdom Prospective Diabetes Study (UKPDS Study No. 65). </w:t>
      </w:r>
      <w:r w:rsidRPr="00B52F3F">
        <w:rPr>
          <w:i/>
        </w:rPr>
        <w:t>Diabet Med</w:t>
      </w:r>
      <w:r w:rsidRPr="00B52F3F">
        <w:t xml:space="preserve"> 2003; 20: 442-450.</w:t>
      </w:r>
    </w:p>
    <w:p w14:paraId="1083A1D3" w14:textId="77777777" w:rsidR="00B52F3F" w:rsidRPr="00B52F3F" w:rsidRDefault="00B52F3F" w:rsidP="00B52F3F">
      <w:pPr>
        <w:pStyle w:val="EndNoteBibliography"/>
        <w:spacing w:after="0"/>
        <w:ind w:left="420" w:hanging="420"/>
      </w:pPr>
      <w:r w:rsidRPr="00B52F3F">
        <w:t>50. Farmer AJ, Wade AN, French DP</w:t>
      </w:r>
      <w:r w:rsidRPr="00B52F3F">
        <w:rPr>
          <w:i/>
        </w:rPr>
        <w:t xml:space="preserve"> et al.</w:t>
      </w:r>
      <w:r w:rsidRPr="00B52F3F">
        <w:t xml:space="preserve"> Blood glucose self-monitoring in type 2 diabetes: a randomised controlled trial. </w:t>
      </w:r>
      <w:r w:rsidRPr="00B52F3F">
        <w:rPr>
          <w:i/>
        </w:rPr>
        <w:t>Health Technol Assess</w:t>
      </w:r>
      <w:r w:rsidRPr="00B52F3F">
        <w:t xml:space="preserve"> 2009; 13: iii-iv, ix-xi, 1-50.</w:t>
      </w:r>
    </w:p>
    <w:p w14:paraId="0214B261" w14:textId="77777777" w:rsidR="00B52F3F" w:rsidRPr="00B52F3F" w:rsidRDefault="00B52F3F" w:rsidP="00B52F3F">
      <w:pPr>
        <w:pStyle w:val="EndNoteBibliography"/>
        <w:spacing w:after="0"/>
        <w:ind w:left="420" w:hanging="420"/>
      </w:pPr>
      <w:r w:rsidRPr="00B52F3F">
        <w:t>51. Madan J, Rawdin A, Stevenson M</w:t>
      </w:r>
      <w:r w:rsidRPr="00B52F3F">
        <w:rPr>
          <w:i/>
        </w:rPr>
        <w:t xml:space="preserve"> et al.</w:t>
      </w:r>
      <w:r w:rsidRPr="00B52F3F">
        <w:t xml:space="preserve"> A rapid-response economic evaluation of the UK NHS Cancer Reform Strategy breast cancer screening program extension via a plausible bounds approach. </w:t>
      </w:r>
      <w:r w:rsidRPr="00B52F3F">
        <w:rPr>
          <w:i/>
        </w:rPr>
        <w:t>Value Health</w:t>
      </w:r>
      <w:r w:rsidRPr="00B52F3F">
        <w:t xml:space="preserve"> 2010; 13: 215-221.</w:t>
      </w:r>
    </w:p>
    <w:p w14:paraId="34AD8287" w14:textId="77777777" w:rsidR="00B52F3F" w:rsidRPr="00B52F3F" w:rsidRDefault="00B52F3F" w:rsidP="00B52F3F">
      <w:pPr>
        <w:pStyle w:val="EndNoteBibliography"/>
        <w:spacing w:after="0"/>
        <w:ind w:left="420" w:hanging="420"/>
      </w:pPr>
      <w:r w:rsidRPr="00B52F3F">
        <w:t>52. Tappenden P, Chilcott J, Eggington S</w:t>
      </w:r>
      <w:r w:rsidRPr="00B52F3F">
        <w:rPr>
          <w:i/>
        </w:rPr>
        <w:t xml:space="preserve"> et al.</w:t>
      </w:r>
      <w:r w:rsidRPr="00B52F3F">
        <w:t xml:space="preserve"> Option appraisal of population-based colorectal cancer screening programmes in England. </w:t>
      </w:r>
      <w:r w:rsidRPr="00B52F3F">
        <w:rPr>
          <w:i/>
        </w:rPr>
        <w:t>Gut</w:t>
      </w:r>
      <w:r w:rsidRPr="00B52F3F">
        <w:t xml:space="preserve"> 2007; 56: 677-684.</w:t>
      </w:r>
    </w:p>
    <w:p w14:paraId="30FEBCD9" w14:textId="77777777" w:rsidR="00B52F3F" w:rsidRPr="00B52F3F" w:rsidRDefault="00B52F3F" w:rsidP="00B52F3F">
      <w:pPr>
        <w:pStyle w:val="EndNoteBibliography"/>
        <w:spacing w:after="0"/>
        <w:ind w:left="420" w:hanging="420"/>
      </w:pPr>
      <w:r w:rsidRPr="00B52F3F">
        <w:t>53. Curtis L, Burns A, editors (2015) Unit Costs of Health and Social Care 2015. Canterbury: Personal Social Services Research Unit, University of Kent.</w:t>
      </w:r>
    </w:p>
    <w:p w14:paraId="02ED7F76" w14:textId="77777777" w:rsidR="00B52F3F" w:rsidRPr="00B52F3F" w:rsidRDefault="00B52F3F" w:rsidP="00B52F3F">
      <w:pPr>
        <w:pStyle w:val="EndNoteBibliography"/>
        <w:spacing w:after="0"/>
        <w:ind w:left="420" w:hanging="420"/>
      </w:pPr>
      <w:r w:rsidRPr="00B52F3F">
        <w:t>54. Sullivan PW, Slejko JF, Sculpher MJ</w:t>
      </w:r>
      <w:r w:rsidRPr="00B52F3F">
        <w:rPr>
          <w:i/>
        </w:rPr>
        <w:t xml:space="preserve"> et al.</w:t>
      </w:r>
      <w:r w:rsidRPr="00B52F3F">
        <w:t xml:space="preserve"> Catalogue of EQ-5D scores for the United Kingdom. </w:t>
      </w:r>
      <w:r w:rsidRPr="00B52F3F">
        <w:rPr>
          <w:i/>
        </w:rPr>
        <w:t>Med Decis Making</w:t>
      </w:r>
      <w:r w:rsidRPr="00B52F3F">
        <w:t xml:space="preserve"> 2011; 31: 800-804.</w:t>
      </w:r>
    </w:p>
    <w:p w14:paraId="031771FF" w14:textId="77777777" w:rsidR="00B52F3F" w:rsidRPr="00B52F3F" w:rsidRDefault="00B52F3F" w:rsidP="00B52F3F">
      <w:pPr>
        <w:pStyle w:val="EndNoteBibliography"/>
        <w:spacing w:after="0"/>
        <w:ind w:left="420" w:hanging="420"/>
      </w:pPr>
      <w:r w:rsidRPr="00B52F3F">
        <w:t xml:space="preserve">55. Craig R, Mindell J (2013) </w:t>
      </w:r>
      <w:r w:rsidRPr="00B52F3F">
        <w:rPr>
          <w:i/>
        </w:rPr>
        <w:t>Health Survey for England 2012</w:t>
      </w:r>
      <w:r w:rsidRPr="00B52F3F">
        <w:t xml:space="preserve">. In: Craig R, Mindell J, editors.(2013) London: The Health and Social Care Information Centre </w:t>
      </w:r>
    </w:p>
    <w:p w14:paraId="00B5D4ED" w14:textId="77777777" w:rsidR="00B52F3F" w:rsidRPr="00B52F3F" w:rsidRDefault="00B52F3F" w:rsidP="00B52F3F">
      <w:pPr>
        <w:pStyle w:val="EndNoteBibliography"/>
        <w:spacing w:after="0"/>
        <w:ind w:left="420" w:hanging="420"/>
      </w:pPr>
      <w:r w:rsidRPr="00B52F3F">
        <w:t>56. Jago R, Sebire SJ, Davies B</w:t>
      </w:r>
      <w:r w:rsidRPr="00B52F3F">
        <w:rPr>
          <w:i/>
        </w:rPr>
        <w:t xml:space="preserve"> et al.</w:t>
      </w:r>
      <w:r w:rsidRPr="00B52F3F">
        <w:t xml:space="preserve"> Randomised feasibility trial of a teaching assistant led extracurricular physical activity intervention for 9 to 11 year olds: Action 3:30. </w:t>
      </w:r>
      <w:r w:rsidRPr="00B52F3F">
        <w:rPr>
          <w:i/>
        </w:rPr>
        <w:t>Int J Behav Nutr Phys Act</w:t>
      </w:r>
      <w:r w:rsidRPr="00B52F3F">
        <w:t xml:space="preserve"> 2014; 11: 114.</w:t>
      </w:r>
    </w:p>
    <w:p w14:paraId="4D6EF743" w14:textId="77777777" w:rsidR="00B52F3F" w:rsidRPr="00B52F3F" w:rsidRDefault="00B52F3F" w:rsidP="00B52F3F">
      <w:pPr>
        <w:pStyle w:val="EndNoteBibliography"/>
        <w:spacing w:after="0"/>
        <w:ind w:left="420" w:hanging="420"/>
      </w:pPr>
      <w:r w:rsidRPr="00B52F3F">
        <w:t>57. Sutherland R, Reeves P, Campbell E</w:t>
      </w:r>
      <w:r w:rsidRPr="00B52F3F">
        <w:rPr>
          <w:i/>
        </w:rPr>
        <w:t xml:space="preserve"> et al.</w:t>
      </w:r>
      <w:r w:rsidRPr="00B52F3F">
        <w:t xml:space="preserve"> Cost effectiveness of a multi-component school-based physical activity intervention targeting adolescents: the 'Physical Activity 4 Everyone' cluster randomized trial. </w:t>
      </w:r>
      <w:r w:rsidRPr="00B52F3F">
        <w:rPr>
          <w:i/>
        </w:rPr>
        <w:t>Int J Behav Nutr Phys Act</w:t>
      </w:r>
      <w:r w:rsidRPr="00B52F3F">
        <w:t xml:space="preserve"> 2016; 13: 94.</w:t>
      </w:r>
    </w:p>
    <w:p w14:paraId="2774CE3C" w14:textId="79E11DCA" w:rsidR="00B52F3F" w:rsidRPr="00B52F3F" w:rsidRDefault="00B52F3F" w:rsidP="00B52F3F">
      <w:pPr>
        <w:pStyle w:val="EndNoteBibliography"/>
        <w:spacing w:after="0"/>
        <w:ind w:left="420" w:hanging="420"/>
      </w:pPr>
      <w:r w:rsidRPr="00B52F3F">
        <w:t xml:space="preserve">58. The Campbell and Cochrane Economics Methods Group (CCEMG) and the Evidence for Policy and Practice Information and Coordinating Centre (EPPI-Centre). CCEMG - EPPI-Centre Cost Converter (v1.5). [accessed 31 January 2017.] Available from: </w:t>
      </w:r>
      <w:hyperlink r:id="rId16" w:history="1">
        <w:r w:rsidRPr="00B52F3F">
          <w:rPr>
            <w:rStyle w:val="Hyperlink"/>
          </w:rPr>
          <w:t>http://eppi.ioe.ac.uk/costconversion/default.aspx</w:t>
        </w:r>
      </w:hyperlink>
      <w:r w:rsidRPr="00B52F3F">
        <w:t>.</w:t>
      </w:r>
    </w:p>
    <w:p w14:paraId="59671CF9" w14:textId="77777777" w:rsidR="00B52F3F" w:rsidRPr="00B52F3F" w:rsidRDefault="00B52F3F" w:rsidP="00B52F3F">
      <w:pPr>
        <w:pStyle w:val="EndNoteBibliography"/>
        <w:spacing w:after="0"/>
        <w:ind w:left="420" w:hanging="420"/>
      </w:pPr>
      <w:r w:rsidRPr="00B52F3F">
        <w:lastRenderedPageBreak/>
        <w:t>59. Siebert U, Alagoz O, Bayoumi AM</w:t>
      </w:r>
      <w:r w:rsidRPr="00B52F3F">
        <w:rPr>
          <w:i/>
        </w:rPr>
        <w:t xml:space="preserve"> et al.</w:t>
      </w:r>
      <w:r w:rsidRPr="00B52F3F">
        <w:t xml:space="preserve"> State-transition modeling: a report of the ISPOR-SMDM Modeling Good Research Practices Task Force--3. </w:t>
      </w:r>
      <w:r w:rsidRPr="00B52F3F">
        <w:rPr>
          <w:i/>
        </w:rPr>
        <w:t>Value Health</w:t>
      </w:r>
      <w:r w:rsidRPr="00B52F3F">
        <w:t xml:space="preserve"> 2012; 15: 812-820.</w:t>
      </w:r>
    </w:p>
    <w:p w14:paraId="239BD9E1" w14:textId="77777777" w:rsidR="00B52F3F" w:rsidRPr="00B52F3F" w:rsidRDefault="00B52F3F" w:rsidP="00B52F3F">
      <w:pPr>
        <w:pStyle w:val="EndNoteBibliography"/>
        <w:spacing w:after="0"/>
        <w:ind w:left="420" w:hanging="420"/>
      </w:pPr>
      <w:r w:rsidRPr="00B52F3F">
        <w:t>60. Fenwick E, Marshall DA, Levy AR</w:t>
      </w:r>
      <w:r w:rsidRPr="00B52F3F">
        <w:rPr>
          <w:i/>
        </w:rPr>
        <w:t xml:space="preserve"> et al.</w:t>
      </w:r>
      <w:r w:rsidRPr="00B52F3F">
        <w:t xml:space="preserve"> Using and interpreting cost-effectiveness acceptability curves: an example using data from a trial of management strategies for atrial fibrillation. </w:t>
      </w:r>
      <w:r w:rsidRPr="00B52F3F">
        <w:rPr>
          <w:i/>
        </w:rPr>
        <w:t>BMC Health Serv Res</w:t>
      </w:r>
      <w:r w:rsidRPr="00B52F3F">
        <w:t xml:space="preserve"> 2006; 6: 52.</w:t>
      </w:r>
    </w:p>
    <w:p w14:paraId="45C76EED" w14:textId="77777777" w:rsidR="00B52F3F" w:rsidRPr="00B52F3F" w:rsidRDefault="00B52F3F" w:rsidP="00B52F3F">
      <w:pPr>
        <w:pStyle w:val="EndNoteBibliography"/>
        <w:spacing w:after="0"/>
        <w:ind w:left="420" w:hanging="420"/>
      </w:pPr>
      <w:r w:rsidRPr="00B52F3F">
        <w:t xml:space="preserve">61. Briggs A, Claxton K, Sculpher MJ (2006) </w:t>
      </w:r>
      <w:r w:rsidRPr="00B52F3F">
        <w:rPr>
          <w:i/>
        </w:rPr>
        <w:t>Chapter 4: Making decision models probabilistic</w:t>
      </w:r>
      <w:r w:rsidRPr="00B52F3F">
        <w:t>. Decision Modelling for Health Economic Evaluation.(2006): Oxford University Press. pp. 77-120.</w:t>
      </w:r>
    </w:p>
    <w:p w14:paraId="6374428F" w14:textId="77777777" w:rsidR="00B52F3F" w:rsidRPr="00B52F3F" w:rsidRDefault="00B52F3F" w:rsidP="00B52F3F">
      <w:pPr>
        <w:pStyle w:val="EndNoteBibliography"/>
        <w:spacing w:after="0"/>
        <w:ind w:left="420" w:hanging="420"/>
      </w:pPr>
      <w:r w:rsidRPr="00B52F3F">
        <w:t>62. Pringle A, Cooke C, Gilson N</w:t>
      </w:r>
      <w:r w:rsidRPr="00B52F3F">
        <w:rPr>
          <w:i/>
        </w:rPr>
        <w:t xml:space="preserve"> et al.</w:t>
      </w:r>
      <w:r w:rsidRPr="00B52F3F">
        <w:t xml:space="preserve"> Cost-effectiveness of interventions to improve moderate physical activity: A study in nine UK sites. </w:t>
      </w:r>
      <w:r w:rsidRPr="00B52F3F">
        <w:rPr>
          <w:i/>
        </w:rPr>
        <w:t>Health Education Journal</w:t>
      </w:r>
      <w:r w:rsidRPr="00B52F3F">
        <w:t xml:space="preserve"> 2010; 69: 211-224.</w:t>
      </w:r>
    </w:p>
    <w:p w14:paraId="5D7D18C5" w14:textId="77777777" w:rsidR="00B52F3F" w:rsidRPr="00B52F3F" w:rsidRDefault="00B52F3F" w:rsidP="00B52F3F">
      <w:pPr>
        <w:pStyle w:val="EndNoteBibliography"/>
        <w:spacing w:after="0"/>
        <w:ind w:left="420" w:hanging="420"/>
      </w:pPr>
      <w:r w:rsidRPr="00B52F3F">
        <w:t xml:space="preserve">63. Matrix Research and Consulting. </w:t>
      </w:r>
      <w:r w:rsidRPr="00B52F3F">
        <w:rPr>
          <w:i/>
        </w:rPr>
        <w:t>Modeling the cost effectiveness of physical activity interventions</w:t>
      </w:r>
      <w:r w:rsidRPr="00B52F3F">
        <w:t>. London: National Institute for Health and Clinical Excellence, 2006.</w:t>
      </w:r>
    </w:p>
    <w:p w14:paraId="6E6258C0" w14:textId="77777777" w:rsidR="00B52F3F" w:rsidRPr="00B52F3F" w:rsidRDefault="00B52F3F" w:rsidP="00B52F3F">
      <w:pPr>
        <w:pStyle w:val="EndNoteBibliography"/>
        <w:spacing w:after="0"/>
        <w:ind w:left="420" w:hanging="420"/>
      </w:pPr>
      <w:r w:rsidRPr="00B52F3F">
        <w:t>64. Lee BY, Adam A, Zenkov E</w:t>
      </w:r>
      <w:r w:rsidRPr="00B52F3F">
        <w:rPr>
          <w:i/>
        </w:rPr>
        <w:t xml:space="preserve"> et al.</w:t>
      </w:r>
      <w:r w:rsidRPr="00B52F3F">
        <w:t xml:space="preserve"> Modeling The Economic And Health Impact Of Increasing Children's Physical Activity In The United States. </w:t>
      </w:r>
      <w:r w:rsidRPr="00B52F3F">
        <w:rPr>
          <w:i/>
        </w:rPr>
        <w:t>Health Aff (Millwood)</w:t>
      </w:r>
      <w:r w:rsidRPr="00B52F3F">
        <w:t xml:space="preserve"> 2017; 36: 902-908.</w:t>
      </w:r>
    </w:p>
    <w:p w14:paraId="66DD5B47" w14:textId="77777777" w:rsidR="00B52F3F" w:rsidRPr="00B52F3F" w:rsidRDefault="00B52F3F" w:rsidP="00B52F3F">
      <w:pPr>
        <w:pStyle w:val="EndNoteBibliography"/>
        <w:spacing w:after="0"/>
        <w:ind w:left="420" w:hanging="420"/>
      </w:pPr>
      <w:r w:rsidRPr="00B52F3F">
        <w:t>65. Pearson N, Braithwaite RE, Biddle SJ</w:t>
      </w:r>
      <w:r w:rsidRPr="00B52F3F">
        <w:rPr>
          <w:i/>
        </w:rPr>
        <w:t xml:space="preserve"> et al.</w:t>
      </w:r>
      <w:r w:rsidRPr="00B52F3F">
        <w:t xml:space="preserve"> Associations between sedentary behaviour and physical activity in children and adolescents: a meta-analysis. </w:t>
      </w:r>
      <w:r w:rsidRPr="00B52F3F">
        <w:rPr>
          <w:i/>
        </w:rPr>
        <w:t>Obes Rev</w:t>
      </w:r>
      <w:r w:rsidRPr="00B52F3F">
        <w:t xml:space="preserve"> 2014; 15: 666-675.</w:t>
      </w:r>
    </w:p>
    <w:p w14:paraId="315EDA2C" w14:textId="77777777" w:rsidR="00B52F3F" w:rsidRPr="00B52F3F" w:rsidRDefault="00B52F3F" w:rsidP="00B52F3F">
      <w:pPr>
        <w:pStyle w:val="EndNoteBibliography"/>
        <w:spacing w:after="0"/>
        <w:ind w:left="420" w:hanging="420"/>
      </w:pPr>
      <w:r w:rsidRPr="00B52F3F">
        <w:t xml:space="preserve">66. Teychenne M, Ball K, Salmon J Physical activity and likelihood of depression in adults: a review. </w:t>
      </w:r>
      <w:r w:rsidRPr="00B52F3F">
        <w:rPr>
          <w:i/>
        </w:rPr>
        <w:t>Prev Med</w:t>
      </w:r>
      <w:r w:rsidRPr="00B52F3F">
        <w:t xml:space="preserve"> 2008; 46: 397-411.</w:t>
      </w:r>
    </w:p>
    <w:p w14:paraId="41686A1D" w14:textId="77777777" w:rsidR="00B52F3F" w:rsidRPr="00B52F3F" w:rsidRDefault="00B52F3F" w:rsidP="00B52F3F">
      <w:pPr>
        <w:pStyle w:val="EndNoteBibliography"/>
        <w:spacing w:after="0"/>
        <w:ind w:left="420" w:hanging="420"/>
      </w:pPr>
      <w:r w:rsidRPr="00B52F3F">
        <w:t xml:space="preserve">67. Mammen G, Faulkner G Physical activity and the prevention of depression: a systematic review of prospective studies. </w:t>
      </w:r>
      <w:r w:rsidRPr="00B52F3F">
        <w:rPr>
          <w:i/>
        </w:rPr>
        <w:t>Am J Prev Med</w:t>
      </w:r>
      <w:r w:rsidRPr="00B52F3F">
        <w:t xml:space="preserve"> 2013; 45: 649-657.</w:t>
      </w:r>
    </w:p>
    <w:p w14:paraId="0BC5A4B4" w14:textId="77777777" w:rsidR="00B52F3F" w:rsidRPr="00B52F3F" w:rsidRDefault="00B52F3F" w:rsidP="00B52F3F">
      <w:pPr>
        <w:pStyle w:val="EndNoteBibliography"/>
        <w:spacing w:after="0"/>
        <w:ind w:left="420" w:hanging="420"/>
      </w:pPr>
      <w:r w:rsidRPr="00B52F3F">
        <w:t>68. Shah AD, Langenberg C, Rapsomaniki E</w:t>
      </w:r>
      <w:r w:rsidRPr="00B52F3F">
        <w:rPr>
          <w:i/>
        </w:rPr>
        <w:t xml:space="preserve"> et al.</w:t>
      </w:r>
      <w:r w:rsidRPr="00B52F3F">
        <w:t xml:space="preserve"> Type 2 diabetes and incidence of a wide range of cardiovascular diseases: a cohort study in 1.9 million people. </w:t>
      </w:r>
      <w:r w:rsidRPr="00B52F3F">
        <w:rPr>
          <w:i/>
        </w:rPr>
        <w:t>Lancet</w:t>
      </w:r>
      <w:r w:rsidRPr="00B52F3F">
        <w:t xml:space="preserve"> 2015; 385 Suppl 1: S86.</w:t>
      </w:r>
    </w:p>
    <w:p w14:paraId="61138E4D" w14:textId="77777777" w:rsidR="00B52F3F" w:rsidRPr="00B52F3F" w:rsidRDefault="00B52F3F" w:rsidP="00B52F3F">
      <w:pPr>
        <w:pStyle w:val="EndNoteBibliography"/>
        <w:spacing w:after="0"/>
        <w:ind w:left="420" w:hanging="420"/>
      </w:pPr>
      <w:r w:rsidRPr="00B52F3F">
        <w:t xml:space="preserve">69. Cobiac LJ, Vos T, Barendregt JJ Cost-effectiveness of interventions to promote physical activity: a modelling study. </w:t>
      </w:r>
      <w:r w:rsidRPr="00B52F3F">
        <w:rPr>
          <w:i/>
        </w:rPr>
        <w:t>PLoS Med</w:t>
      </w:r>
      <w:r w:rsidRPr="00B52F3F">
        <w:t xml:space="preserve"> 2009; 6: e1000110.</w:t>
      </w:r>
    </w:p>
    <w:p w14:paraId="2DCD5C82" w14:textId="77777777" w:rsidR="00B52F3F" w:rsidRPr="00B52F3F" w:rsidRDefault="00B52F3F" w:rsidP="00B52F3F">
      <w:pPr>
        <w:pStyle w:val="EndNoteBibliography"/>
        <w:spacing w:after="0"/>
        <w:ind w:left="420" w:hanging="420"/>
      </w:pPr>
      <w:r w:rsidRPr="00B52F3F">
        <w:t>70. Gc VS, Suhrcke M, Hardeman W</w:t>
      </w:r>
      <w:r w:rsidRPr="00B52F3F">
        <w:rPr>
          <w:i/>
        </w:rPr>
        <w:t xml:space="preserve"> et al.</w:t>
      </w:r>
      <w:r w:rsidRPr="00B52F3F">
        <w:t xml:space="preserve"> Cost-Effectiveness and Value of Information Analysis of Brief Interventions to Promote Physical Activity in Primary Care. </w:t>
      </w:r>
      <w:r w:rsidRPr="00B52F3F">
        <w:rPr>
          <w:i/>
        </w:rPr>
        <w:t>Value Health</w:t>
      </w:r>
      <w:r w:rsidRPr="00B52F3F">
        <w:t xml:space="preserve"> 2018; 21: 18-26.</w:t>
      </w:r>
    </w:p>
    <w:p w14:paraId="0A564781" w14:textId="77777777" w:rsidR="00B52F3F" w:rsidRPr="00B52F3F" w:rsidRDefault="00B52F3F" w:rsidP="00B52F3F">
      <w:pPr>
        <w:pStyle w:val="EndNoteBibliography"/>
        <w:ind w:left="420" w:hanging="420"/>
      </w:pPr>
      <w:r w:rsidRPr="00B52F3F">
        <w:lastRenderedPageBreak/>
        <w:t>71. Böckerman P, Hyytinen A, Kaprio J</w:t>
      </w:r>
      <w:r w:rsidRPr="00B52F3F">
        <w:rPr>
          <w:i/>
        </w:rPr>
        <w:t xml:space="preserve"> et al.</w:t>
      </w:r>
      <w:r w:rsidRPr="00B52F3F">
        <w:t xml:space="preserve"> If you drink, don't smoke: Joint associations between risky health behaviors and labor market outcomes. </w:t>
      </w:r>
      <w:r w:rsidRPr="00B52F3F">
        <w:rPr>
          <w:i/>
        </w:rPr>
        <w:t>Soc Sci Med</w:t>
      </w:r>
      <w:r w:rsidRPr="00B52F3F">
        <w:t xml:space="preserve"> 2018; 207: 55-63.</w:t>
      </w:r>
    </w:p>
    <w:p w14:paraId="679CFFCA" w14:textId="793F3EB9" w:rsidR="00800423" w:rsidRDefault="000F2745" w:rsidP="000051E6">
      <w:pPr>
        <w:pStyle w:val="EndNoteBibliography"/>
        <w:ind w:left="420" w:hanging="420"/>
      </w:pPr>
      <w:r>
        <w:fldChar w:fldCharType="end"/>
      </w:r>
      <w:r w:rsidR="00800423">
        <w:br w:type="page"/>
      </w:r>
    </w:p>
    <w:p w14:paraId="58F0D4A7" w14:textId="681274B2" w:rsidR="00AD6830" w:rsidRDefault="00800423" w:rsidP="00800423">
      <w:pPr>
        <w:pStyle w:val="Heading1"/>
      </w:pPr>
      <w:r w:rsidRPr="00800423">
        <w:lastRenderedPageBreak/>
        <w:t>Figure</w:t>
      </w:r>
      <w:r w:rsidR="00FF7414">
        <w:t xml:space="preserve"> title and</w:t>
      </w:r>
      <w:r w:rsidRPr="00800423">
        <w:t xml:space="preserve"> legend</w:t>
      </w:r>
    </w:p>
    <w:p w14:paraId="31F4D151" w14:textId="71993AF6" w:rsidR="00800423" w:rsidRPr="00800423" w:rsidRDefault="00800423" w:rsidP="00800423">
      <w:pPr>
        <w:pStyle w:val="EndNoteBibliography"/>
        <w:spacing w:after="0"/>
        <w:ind w:left="420" w:hanging="420"/>
      </w:pPr>
      <w:r w:rsidRPr="00800423">
        <w:t>Figure 1: Conceptual overview of the model</w:t>
      </w:r>
    </w:p>
    <w:p w14:paraId="1E77EDA0" w14:textId="51BFDF50" w:rsidR="00800423" w:rsidRPr="00800423" w:rsidRDefault="00800423" w:rsidP="00800423">
      <w:pPr>
        <w:pStyle w:val="EndNoteBibliography"/>
        <w:spacing w:after="0"/>
        <w:ind w:left="420" w:hanging="420"/>
      </w:pPr>
      <w:r w:rsidRPr="00800423">
        <w:t>Figure 2: Scatter plot of incremental costs and QALYs for each intervention, relative to no intervention</w:t>
      </w:r>
    </w:p>
    <w:p w14:paraId="48E6D482" w14:textId="62A7D95C" w:rsidR="00B73D41" w:rsidRDefault="00800423" w:rsidP="00800423">
      <w:pPr>
        <w:pStyle w:val="EndNoteBibliography"/>
        <w:spacing w:after="0"/>
        <w:ind w:left="420" w:hanging="420"/>
      </w:pPr>
      <w:r w:rsidRPr="00800423">
        <w:t xml:space="preserve">Figure 3: </w:t>
      </w:r>
      <w:r w:rsidR="00122669" w:rsidRPr="00122669">
        <w:t>Cost-</w:t>
      </w:r>
      <w:r w:rsidRPr="00122669">
        <w:t>effectiveness</w:t>
      </w:r>
      <w:r w:rsidRPr="00800423">
        <w:t xml:space="preserve"> acceptability curves</w:t>
      </w:r>
    </w:p>
    <w:sectPr w:rsidR="00B73D41" w:rsidSect="00696024">
      <w:headerReference w:type="default" r:id="rId17"/>
      <w:footerReference w:type="default" r:id="rId1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17E69" w14:textId="77777777" w:rsidR="00DB5306" w:rsidRDefault="00DB5306">
      <w:pPr>
        <w:spacing w:after="0" w:line="240" w:lineRule="auto"/>
      </w:pPr>
      <w:r>
        <w:separator/>
      </w:r>
    </w:p>
  </w:endnote>
  <w:endnote w:type="continuationSeparator" w:id="0">
    <w:p w14:paraId="582F864A" w14:textId="77777777" w:rsidR="00DB5306" w:rsidRDefault="00DB5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E2D26" w14:textId="6585FED8" w:rsidR="008C751B" w:rsidRPr="007E5106" w:rsidRDefault="008C751B" w:rsidP="007237B3">
    <w:pPr>
      <w:pStyle w:val="Footer"/>
      <w:jc w:val="center"/>
      <w:rPr>
        <w:sz w:val="20"/>
      </w:rPr>
    </w:pPr>
    <w:r>
      <w:rPr>
        <w:sz w:val="20"/>
      </w:rPr>
      <w:t xml:space="preserve">- </w:t>
    </w:r>
    <w:sdt>
      <w:sdtPr>
        <w:rPr>
          <w:sz w:val="20"/>
        </w:rPr>
        <w:id w:val="-1255196637"/>
        <w:docPartObj>
          <w:docPartGallery w:val="Page Numbers (Bottom of Page)"/>
          <w:docPartUnique/>
        </w:docPartObj>
      </w:sdtPr>
      <w:sdtEndPr>
        <w:rPr>
          <w:noProof/>
        </w:rPr>
      </w:sdtEndPr>
      <w:sdtContent>
        <w:r w:rsidRPr="007E5106">
          <w:rPr>
            <w:sz w:val="20"/>
          </w:rPr>
          <w:fldChar w:fldCharType="begin"/>
        </w:r>
        <w:r w:rsidRPr="007E5106">
          <w:rPr>
            <w:sz w:val="20"/>
          </w:rPr>
          <w:instrText xml:space="preserve"> PAGE   \* MERGEFORMAT </w:instrText>
        </w:r>
        <w:r w:rsidRPr="007E5106">
          <w:rPr>
            <w:sz w:val="20"/>
          </w:rPr>
          <w:fldChar w:fldCharType="separate"/>
        </w:r>
        <w:r w:rsidR="002A7264">
          <w:rPr>
            <w:noProof/>
            <w:sz w:val="20"/>
          </w:rPr>
          <w:t>20</w:t>
        </w:r>
        <w:r w:rsidRPr="007E5106">
          <w:rPr>
            <w:noProof/>
            <w:sz w:val="20"/>
          </w:rPr>
          <w:fldChar w:fldCharType="end"/>
        </w:r>
        <w:r>
          <w:rPr>
            <w:noProof/>
            <w:sz w:val="20"/>
          </w:rPr>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3EB76" w14:textId="77777777" w:rsidR="00DB5306" w:rsidRDefault="00DB5306">
      <w:pPr>
        <w:spacing w:after="0" w:line="240" w:lineRule="auto"/>
      </w:pPr>
      <w:r>
        <w:separator/>
      </w:r>
    </w:p>
  </w:footnote>
  <w:footnote w:type="continuationSeparator" w:id="0">
    <w:p w14:paraId="0A014F7F" w14:textId="77777777" w:rsidR="00DB5306" w:rsidRDefault="00DB53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8E7F6" w14:textId="2E5694AB" w:rsidR="008C751B" w:rsidRPr="009C25D2" w:rsidRDefault="008C751B" w:rsidP="00404AB8">
    <w:pPr>
      <w:jc w:val="right"/>
      <w:rPr>
        <w:color w:val="A6A6A6" w:themeColor="background1" w:themeShade="A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6C40626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302CD0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F2E20E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790056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1802F5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290AC6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394459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6B457D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EE01BE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4C02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FD54B8"/>
    <w:multiLevelType w:val="hybridMultilevel"/>
    <w:tmpl w:val="E1480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7672F6F"/>
    <w:multiLevelType w:val="hybridMultilevel"/>
    <w:tmpl w:val="A87AE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141C83"/>
    <w:multiLevelType w:val="hybridMultilevel"/>
    <w:tmpl w:val="EC74A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42659C"/>
    <w:multiLevelType w:val="hybridMultilevel"/>
    <w:tmpl w:val="D9506152"/>
    <w:lvl w:ilvl="0" w:tplc="9574257E">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6F56AA"/>
    <w:multiLevelType w:val="multilevel"/>
    <w:tmpl w:val="35869D88"/>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38D61C1F"/>
    <w:multiLevelType w:val="hybridMultilevel"/>
    <w:tmpl w:val="66A4289E"/>
    <w:lvl w:ilvl="0" w:tplc="F2CE5BE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805947"/>
    <w:multiLevelType w:val="hybridMultilevel"/>
    <w:tmpl w:val="138A1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E30E62"/>
    <w:multiLevelType w:val="hybridMultilevel"/>
    <w:tmpl w:val="7A544B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D45E49"/>
    <w:multiLevelType w:val="hybridMultilevel"/>
    <w:tmpl w:val="A322F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D23263"/>
    <w:multiLevelType w:val="hybridMultilevel"/>
    <w:tmpl w:val="775C7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6D5733"/>
    <w:multiLevelType w:val="hybridMultilevel"/>
    <w:tmpl w:val="06B22270"/>
    <w:lvl w:ilvl="0" w:tplc="D69A4DD2">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8"/>
  </w:num>
  <w:num w:numId="3">
    <w:abstractNumId w:val="16"/>
  </w:num>
  <w:num w:numId="4">
    <w:abstractNumId w:val="10"/>
  </w:num>
  <w:num w:numId="5">
    <w:abstractNumId w:val="19"/>
  </w:num>
  <w:num w:numId="6">
    <w:abstractNumId w:val="20"/>
  </w:num>
  <w:num w:numId="7">
    <w:abstractNumId w:val="13"/>
  </w:num>
  <w:num w:numId="8">
    <w:abstractNumId w:val="11"/>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12"/>
  </w:num>
  <w:num w:numId="20">
    <w:abstractNumId w:val="17"/>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activeWritingStyle w:appName="MSWord" w:lang="en-GB" w:vendorID="64" w:dllVersion="6" w:nlCheck="1" w:checkStyle="0"/>
  <w:activeWritingStyle w:appName="MSWord" w:lang="en-US" w:vendorID="64" w:dllVersion="6" w:nlCheck="1" w:checkStyle="0"/>
  <w:activeWritingStyle w:appName="MSWord" w:lang="fr-BE" w:vendorID="64" w:dllVersion="6" w:nlCheck="1" w:checkStyle="0"/>
  <w:activeWritingStyle w:appName="MSWord" w:lang="en-GB" w:vendorID="64" w:dllVersion="0" w:nlCheck="1" w:checkStyle="0"/>
  <w:activeWritingStyle w:appName="MSWord" w:lang="en-GB" w:vendorID="64" w:dllVersion="131078" w:nlCheck="1" w:checkStyle="1"/>
  <w:activeWritingStyle w:appName="MSWord" w:lang="fr-BE" w:vendorID="64" w:dllVersion="131078" w:nlCheck="1" w:checkStyle="0"/>
  <w:activeWritingStyle w:appName="MSWord" w:lang="de-DE" w:vendorID="64" w:dllVersion="131078" w:nlCheck="1" w:checkStyle="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IxMTM2trA0tzAyNrFQ0lEKTi0uzszPAykwNq4FAFWkbWQtAAAA"/>
    <w:docVar w:name="EN.InstantFormat" w:val="&lt;ENInstantFormat&gt;&lt;Enabled&gt;0&lt;/Enabled&gt;&lt;ScanUnformatted&gt;1&lt;/ScanUnformatted&gt;&lt;ScanChanges&gt;1&lt;/ScanChanges&gt;&lt;Suspended&gt;0&lt;/Suspended&gt;&lt;/ENInstantFormat&gt;"/>
    <w:docVar w:name="EN.Layout" w:val="&lt;ENLayout&gt;&lt;Style&gt;PLoS_v&lt;/Style&gt;&lt;LeftDelim&gt;{&lt;/LeftDelim&gt;&lt;RightDelim&gt;}&lt;/RightDelim&gt;&lt;FontName&gt;Calibri&lt;/FontName&gt;&lt;FontSize&gt;11&lt;/FontSize&gt;&lt;ReflistTitle&gt;&lt;/ReflistTitle&gt;&lt;StartingRefnum&gt;1&lt;/StartingRefnum&gt;&lt;FirstLineIndent&gt;0&lt;/FirstLineIndent&gt;&lt;HangingIndent&gt;425&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prraawewz2tpwae0awep2et8axzf05ftfe2d&quot;&gt;CASE-model&lt;record-ids&gt;&lt;item&gt;1&lt;/item&gt;&lt;item&gt;2&lt;/item&gt;&lt;item&gt;7&lt;/item&gt;&lt;item&gt;9&lt;/item&gt;&lt;item&gt;10&lt;/item&gt;&lt;item&gt;11&lt;/item&gt;&lt;item&gt;12&lt;/item&gt;&lt;item&gt;13&lt;/item&gt;&lt;item&gt;14&lt;/item&gt;&lt;item&gt;15&lt;/item&gt;&lt;item&gt;16&lt;/item&gt;&lt;item&gt;20&lt;/item&gt;&lt;item&gt;23&lt;/item&gt;&lt;item&gt;25&lt;/item&gt;&lt;item&gt;26&lt;/item&gt;&lt;item&gt;27&lt;/item&gt;&lt;item&gt;28&lt;/item&gt;&lt;item&gt;29&lt;/item&gt;&lt;item&gt;30&lt;/item&gt;&lt;item&gt;31&lt;/item&gt;&lt;item&gt;34&lt;/item&gt;&lt;item&gt;35&lt;/item&gt;&lt;item&gt;36&lt;/item&gt;&lt;item&gt;37&lt;/item&gt;&lt;item&gt;38&lt;/item&gt;&lt;item&gt;39&lt;/item&gt;&lt;item&gt;40&lt;/item&gt;&lt;item&gt;41&lt;/item&gt;&lt;item&gt;42&lt;/item&gt;&lt;item&gt;43&lt;/item&gt;&lt;item&gt;44&lt;/item&gt;&lt;item&gt;45&lt;/item&gt;&lt;item&gt;47&lt;/item&gt;&lt;item&gt;48&lt;/item&gt;&lt;item&gt;49&lt;/item&gt;&lt;item&gt;50&lt;/item&gt;&lt;item&gt;52&lt;/item&gt;&lt;item&gt;53&lt;/item&gt;&lt;item&gt;54&lt;/item&gt;&lt;item&gt;55&lt;/item&gt;&lt;item&gt;56&lt;/item&gt;&lt;item&gt;57&lt;/item&gt;&lt;item&gt;58&lt;/item&gt;&lt;item&gt;60&lt;/item&gt;&lt;item&gt;61&lt;/item&gt;&lt;item&gt;62&lt;/item&gt;&lt;item&gt;63&lt;/item&gt;&lt;item&gt;68&lt;/item&gt;&lt;item&gt;69&lt;/item&gt;&lt;item&gt;70&lt;/item&gt;&lt;item&gt;72&lt;/item&gt;&lt;item&gt;74&lt;/item&gt;&lt;item&gt;76&lt;/item&gt;&lt;item&gt;77&lt;/item&gt;&lt;item&gt;79&lt;/item&gt;&lt;item&gt;80&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record-ids&gt;&lt;/item&gt;&lt;/Libraries&gt;"/>
  </w:docVars>
  <w:rsids>
    <w:rsidRoot w:val="00FE5240"/>
    <w:rsid w:val="00000DEE"/>
    <w:rsid w:val="00000F14"/>
    <w:rsid w:val="000022FF"/>
    <w:rsid w:val="0000250E"/>
    <w:rsid w:val="0000364C"/>
    <w:rsid w:val="00003C08"/>
    <w:rsid w:val="000051E6"/>
    <w:rsid w:val="0000535C"/>
    <w:rsid w:val="000058C1"/>
    <w:rsid w:val="000067E9"/>
    <w:rsid w:val="00007296"/>
    <w:rsid w:val="00011D33"/>
    <w:rsid w:val="00012746"/>
    <w:rsid w:val="0001359C"/>
    <w:rsid w:val="0001467D"/>
    <w:rsid w:val="00014866"/>
    <w:rsid w:val="00014D24"/>
    <w:rsid w:val="00015FA3"/>
    <w:rsid w:val="00016DFD"/>
    <w:rsid w:val="00017737"/>
    <w:rsid w:val="000219F5"/>
    <w:rsid w:val="00023836"/>
    <w:rsid w:val="00025301"/>
    <w:rsid w:val="00026450"/>
    <w:rsid w:val="00027591"/>
    <w:rsid w:val="00027BB9"/>
    <w:rsid w:val="000339A4"/>
    <w:rsid w:val="00034F08"/>
    <w:rsid w:val="00035FC1"/>
    <w:rsid w:val="00036608"/>
    <w:rsid w:val="0003696E"/>
    <w:rsid w:val="00037C43"/>
    <w:rsid w:val="0004494D"/>
    <w:rsid w:val="0004779D"/>
    <w:rsid w:val="00047B20"/>
    <w:rsid w:val="000501F1"/>
    <w:rsid w:val="000504A1"/>
    <w:rsid w:val="0005068F"/>
    <w:rsid w:val="00050A70"/>
    <w:rsid w:val="00051534"/>
    <w:rsid w:val="000515CC"/>
    <w:rsid w:val="000515F6"/>
    <w:rsid w:val="00051C4B"/>
    <w:rsid w:val="00052C2A"/>
    <w:rsid w:val="0005378F"/>
    <w:rsid w:val="00055124"/>
    <w:rsid w:val="00055599"/>
    <w:rsid w:val="00056072"/>
    <w:rsid w:val="000563EC"/>
    <w:rsid w:val="00064A0F"/>
    <w:rsid w:val="000659C1"/>
    <w:rsid w:val="00066A6D"/>
    <w:rsid w:val="00066DA9"/>
    <w:rsid w:val="00067D68"/>
    <w:rsid w:val="00071004"/>
    <w:rsid w:val="00072056"/>
    <w:rsid w:val="000749C4"/>
    <w:rsid w:val="00075C4A"/>
    <w:rsid w:val="00076F73"/>
    <w:rsid w:val="00077262"/>
    <w:rsid w:val="00081B9B"/>
    <w:rsid w:val="00081EBA"/>
    <w:rsid w:val="00082206"/>
    <w:rsid w:val="00085502"/>
    <w:rsid w:val="00085518"/>
    <w:rsid w:val="000866F8"/>
    <w:rsid w:val="00086917"/>
    <w:rsid w:val="00087484"/>
    <w:rsid w:val="00087EE3"/>
    <w:rsid w:val="0009105D"/>
    <w:rsid w:val="000912AE"/>
    <w:rsid w:val="00091E64"/>
    <w:rsid w:val="00091EE6"/>
    <w:rsid w:val="00093014"/>
    <w:rsid w:val="000930F7"/>
    <w:rsid w:val="000939E4"/>
    <w:rsid w:val="00094017"/>
    <w:rsid w:val="00096C59"/>
    <w:rsid w:val="00097B0B"/>
    <w:rsid w:val="000A215B"/>
    <w:rsid w:val="000A259D"/>
    <w:rsid w:val="000A355E"/>
    <w:rsid w:val="000A3D5C"/>
    <w:rsid w:val="000A4B4E"/>
    <w:rsid w:val="000A5366"/>
    <w:rsid w:val="000A708C"/>
    <w:rsid w:val="000A7557"/>
    <w:rsid w:val="000B00F8"/>
    <w:rsid w:val="000B0734"/>
    <w:rsid w:val="000B0BFA"/>
    <w:rsid w:val="000B0F81"/>
    <w:rsid w:val="000B15AD"/>
    <w:rsid w:val="000B3C7B"/>
    <w:rsid w:val="000B49F5"/>
    <w:rsid w:val="000B51E8"/>
    <w:rsid w:val="000B74C1"/>
    <w:rsid w:val="000B75E2"/>
    <w:rsid w:val="000B7A7E"/>
    <w:rsid w:val="000C10B5"/>
    <w:rsid w:val="000C1FAA"/>
    <w:rsid w:val="000C2B4C"/>
    <w:rsid w:val="000C3962"/>
    <w:rsid w:val="000C5E6F"/>
    <w:rsid w:val="000C70B8"/>
    <w:rsid w:val="000C722F"/>
    <w:rsid w:val="000D12AF"/>
    <w:rsid w:val="000D31E9"/>
    <w:rsid w:val="000E0D0B"/>
    <w:rsid w:val="000E1702"/>
    <w:rsid w:val="000E2C71"/>
    <w:rsid w:val="000E2D5A"/>
    <w:rsid w:val="000E5515"/>
    <w:rsid w:val="000E612B"/>
    <w:rsid w:val="000E619E"/>
    <w:rsid w:val="000E72A2"/>
    <w:rsid w:val="000E78B9"/>
    <w:rsid w:val="000E7BAF"/>
    <w:rsid w:val="000F082F"/>
    <w:rsid w:val="000F1266"/>
    <w:rsid w:val="000F2745"/>
    <w:rsid w:val="000F3F1B"/>
    <w:rsid w:val="000F66E4"/>
    <w:rsid w:val="001004F7"/>
    <w:rsid w:val="00101E07"/>
    <w:rsid w:val="001020EB"/>
    <w:rsid w:val="001027D3"/>
    <w:rsid w:val="00102E2D"/>
    <w:rsid w:val="00105128"/>
    <w:rsid w:val="00106604"/>
    <w:rsid w:val="0010664C"/>
    <w:rsid w:val="00106665"/>
    <w:rsid w:val="00107261"/>
    <w:rsid w:val="00107DF6"/>
    <w:rsid w:val="00110003"/>
    <w:rsid w:val="001110EA"/>
    <w:rsid w:val="00111373"/>
    <w:rsid w:val="00111401"/>
    <w:rsid w:val="0011244F"/>
    <w:rsid w:val="00113FDD"/>
    <w:rsid w:val="00114663"/>
    <w:rsid w:val="00116081"/>
    <w:rsid w:val="00116BD7"/>
    <w:rsid w:val="00117FC5"/>
    <w:rsid w:val="00120A2C"/>
    <w:rsid w:val="00120EC8"/>
    <w:rsid w:val="00120F57"/>
    <w:rsid w:val="00122240"/>
    <w:rsid w:val="00122669"/>
    <w:rsid w:val="00122DB0"/>
    <w:rsid w:val="001244D6"/>
    <w:rsid w:val="00125293"/>
    <w:rsid w:val="00125531"/>
    <w:rsid w:val="0012786C"/>
    <w:rsid w:val="00127CF4"/>
    <w:rsid w:val="00130462"/>
    <w:rsid w:val="00130E98"/>
    <w:rsid w:val="001312DA"/>
    <w:rsid w:val="00132242"/>
    <w:rsid w:val="00132D16"/>
    <w:rsid w:val="001333F7"/>
    <w:rsid w:val="00136D04"/>
    <w:rsid w:val="00142263"/>
    <w:rsid w:val="0014235B"/>
    <w:rsid w:val="001423A0"/>
    <w:rsid w:val="00142FEB"/>
    <w:rsid w:val="00143929"/>
    <w:rsid w:val="001448BC"/>
    <w:rsid w:val="0014523A"/>
    <w:rsid w:val="0014567C"/>
    <w:rsid w:val="001470BC"/>
    <w:rsid w:val="001500BE"/>
    <w:rsid w:val="00151F3B"/>
    <w:rsid w:val="0015279F"/>
    <w:rsid w:val="00153217"/>
    <w:rsid w:val="0015399C"/>
    <w:rsid w:val="00153C56"/>
    <w:rsid w:val="00153E25"/>
    <w:rsid w:val="00154887"/>
    <w:rsid w:val="00155EC6"/>
    <w:rsid w:val="001566FE"/>
    <w:rsid w:val="001573E1"/>
    <w:rsid w:val="001601DA"/>
    <w:rsid w:val="00161567"/>
    <w:rsid w:val="001628D4"/>
    <w:rsid w:val="00162DD0"/>
    <w:rsid w:val="00164C93"/>
    <w:rsid w:val="00165469"/>
    <w:rsid w:val="00166238"/>
    <w:rsid w:val="001705AB"/>
    <w:rsid w:val="001713C2"/>
    <w:rsid w:val="00172402"/>
    <w:rsid w:val="00172FA6"/>
    <w:rsid w:val="001749B8"/>
    <w:rsid w:val="00175839"/>
    <w:rsid w:val="001779F4"/>
    <w:rsid w:val="0018209B"/>
    <w:rsid w:val="00183436"/>
    <w:rsid w:val="001843CE"/>
    <w:rsid w:val="00187FC3"/>
    <w:rsid w:val="00191F46"/>
    <w:rsid w:val="001935DA"/>
    <w:rsid w:val="001938FF"/>
    <w:rsid w:val="00193C2B"/>
    <w:rsid w:val="0019690B"/>
    <w:rsid w:val="001979DB"/>
    <w:rsid w:val="00197AB2"/>
    <w:rsid w:val="00197BD8"/>
    <w:rsid w:val="001A0E39"/>
    <w:rsid w:val="001A0EE5"/>
    <w:rsid w:val="001A3217"/>
    <w:rsid w:val="001A3C63"/>
    <w:rsid w:val="001A5390"/>
    <w:rsid w:val="001A7EE6"/>
    <w:rsid w:val="001B0DA2"/>
    <w:rsid w:val="001B3918"/>
    <w:rsid w:val="001B4C52"/>
    <w:rsid w:val="001B5840"/>
    <w:rsid w:val="001B6A57"/>
    <w:rsid w:val="001C0D2F"/>
    <w:rsid w:val="001C19B0"/>
    <w:rsid w:val="001C1C36"/>
    <w:rsid w:val="001C1EA3"/>
    <w:rsid w:val="001C2AAD"/>
    <w:rsid w:val="001C2E03"/>
    <w:rsid w:val="001C3B13"/>
    <w:rsid w:val="001D1682"/>
    <w:rsid w:val="001D43C2"/>
    <w:rsid w:val="001D4406"/>
    <w:rsid w:val="001D4824"/>
    <w:rsid w:val="001D6A9E"/>
    <w:rsid w:val="001D73AA"/>
    <w:rsid w:val="001D75CE"/>
    <w:rsid w:val="001D79AB"/>
    <w:rsid w:val="001E00F9"/>
    <w:rsid w:val="001E0E9D"/>
    <w:rsid w:val="001E1105"/>
    <w:rsid w:val="001E3F85"/>
    <w:rsid w:val="001E4A63"/>
    <w:rsid w:val="001E5A60"/>
    <w:rsid w:val="001E6684"/>
    <w:rsid w:val="001E7031"/>
    <w:rsid w:val="001E746F"/>
    <w:rsid w:val="001F011F"/>
    <w:rsid w:val="001F08AC"/>
    <w:rsid w:val="001F0BFE"/>
    <w:rsid w:val="001F19D3"/>
    <w:rsid w:val="001F250D"/>
    <w:rsid w:val="001F28BB"/>
    <w:rsid w:val="001F2EDA"/>
    <w:rsid w:val="001F4052"/>
    <w:rsid w:val="001F56CF"/>
    <w:rsid w:val="001F72C0"/>
    <w:rsid w:val="00200972"/>
    <w:rsid w:val="00201357"/>
    <w:rsid w:val="0020148A"/>
    <w:rsid w:val="002016B2"/>
    <w:rsid w:val="00201DBD"/>
    <w:rsid w:val="00203941"/>
    <w:rsid w:val="00205867"/>
    <w:rsid w:val="0020640D"/>
    <w:rsid w:val="00206659"/>
    <w:rsid w:val="00207772"/>
    <w:rsid w:val="00207BF1"/>
    <w:rsid w:val="0021339F"/>
    <w:rsid w:val="00215F1F"/>
    <w:rsid w:val="00216A62"/>
    <w:rsid w:val="002172C1"/>
    <w:rsid w:val="00220573"/>
    <w:rsid w:val="00220AB2"/>
    <w:rsid w:val="00221544"/>
    <w:rsid w:val="002216F2"/>
    <w:rsid w:val="002219E9"/>
    <w:rsid w:val="00222118"/>
    <w:rsid w:val="00222901"/>
    <w:rsid w:val="00222A0E"/>
    <w:rsid w:val="00222A40"/>
    <w:rsid w:val="0022367B"/>
    <w:rsid w:val="00224A54"/>
    <w:rsid w:val="002255F8"/>
    <w:rsid w:val="00225DB6"/>
    <w:rsid w:val="002274A6"/>
    <w:rsid w:val="00227787"/>
    <w:rsid w:val="002279A6"/>
    <w:rsid w:val="00227C2E"/>
    <w:rsid w:val="00227F71"/>
    <w:rsid w:val="00230228"/>
    <w:rsid w:val="00231970"/>
    <w:rsid w:val="0023261D"/>
    <w:rsid w:val="00233021"/>
    <w:rsid w:val="00233987"/>
    <w:rsid w:val="00233FBC"/>
    <w:rsid w:val="00234FDC"/>
    <w:rsid w:val="002355D1"/>
    <w:rsid w:val="00236DD4"/>
    <w:rsid w:val="0023794A"/>
    <w:rsid w:val="002408FC"/>
    <w:rsid w:val="00241420"/>
    <w:rsid w:val="0024161F"/>
    <w:rsid w:val="00241A13"/>
    <w:rsid w:val="00242CFE"/>
    <w:rsid w:val="00244831"/>
    <w:rsid w:val="0025043F"/>
    <w:rsid w:val="00251D1A"/>
    <w:rsid w:val="00251EEB"/>
    <w:rsid w:val="0025213E"/>
    <w:rsid w:val="00252AAB"/>
    <w:rsid w:val="00252EAA"/>
    <w:rsid w:val="00253F53"/>
    <w:rsid w:val="002542D5"/>
    <w:rsid w:val="00255C70"/>
    <w:rsid w:val="00257F11"/>
    <w:rsid w:val="002622ED"/>
    <w:rsid w:val="00263AFE"/>
    <w:rsid w:val="00263E6F"/>
    <w:rsid w:val="002643DF"/>
    <w:rsid w:val="0026569C"/>
    <w:rsid w:val="00265BA0"/>
    <w:rsid w:val="00265D28"/>
    <w:rsid w:val="002662AE"/>
    <w:rsid w:val="00267597"/>
    <w:rsid w:val="0026776E"/>
    <w:rsid w:val="00270B7E"/>
    <w:rsid w:val="002762B8"/>
    <w:rsid w:val="00276495"/>
    <w:rsid w:val="002768DA"/>
    <w:rsid w:val="00277F6A"/>
    <w:rsid w:val="00281563"/>
    <w:rsid w:val="002826C6"/>
    <w:rsid w:val="00282C2D"/>
    <w:rsid w:val="00284540"/>
    <w:rsid w:val="002849A1"/>
    <w:rsid w:val="00290133"/>
    <w:rsid w:val="00291CFB"/>
    <w:rsid w:val="00291D28"/>
    <w:rsid w:val="002924E1"/>
    <w:rsid w:val="0029398C"/>
    <w:rsid w:val="00295890"/>
    <w:rsid w:val="00295DD8"/>
    <w:rsid w:val="00295E5F"/>
    <w:rsid w:val="002961A2"/>
    <w:rsid w:val="00296300"/>
    <w:rsid w:val="0029670D"/>
    <w:rsid w:val="00296821"/>
    <w:rsid w:val="002968DA"/>
    <w:rsid w:val="00296EF3"/>
    <w:rsid w:val="00297226"/>
    <w:rsid w:val="0029755F"/>
    <w:rsid w:val="0029786C"/>
    <w:rsid w:val="002A03C7"/>
    <w:rsid w:val="002A1FE7"/>
    <w:rsid w:val="002A29F2"/>
    <w:rsid w:val="002A4273"/>
    <w:rsid w:val="002A4E22"/>
    <w:rsid w:val="002A5128"/>
    <w:rsid w:val="002A684B"/>
    <w:rsid w:val="002A7173"/>
    <w:rsid w:val="002A7264"/>
    <w:rsid w:val="002A7D48"/>
    <w:rsid w:val="002A7EF2"/>
    <w:rsid w:val="002B1863"/>
    <w:rsid w:val="002B1A05"/>
    <w:rsid w:val="002B3AAB"/>
    <w:rsid w:val="002B4ABC"/>
    <w:rsid w:val="002B4D09"/>
    <w:rsid w:val="002B5AD9"/>
    <w:rsid w:val="002B7304"/>
    <w:rsid w:val="002B73AD"/>
    <w:rsid w:val="002B76DF"/>
    <w:rsid w:val="002C05C4"/>
    <w:rsid w:val="002C1507"/>
    <w:rsid w:val="002C3EC0"/>
    <w:rsid w:val="002C43C2"/>
    <w:rsid w:val="002C4B99"/>
    <w:rsid w:val="002C63DB"/>
    <w:rsid w:val="002C67B0"/>
    <w:rsid w:val="002C7E93"/>
    <w:rsid w:val="002C7EAF"/>
    <w:rsid w:val="002D3312"/>
    <w:rsid w:val="002D389F"/>
    <w:rsid w:val="002D4A60"/>
    <w:rsid w:val="002D75D4"/>
    <w:rsid w:val="002E0FE5"/>
    <w:rsid w:val="002E1076"/>
    <w:rsid w:val="002E1369"/>
    <w:rsid w:val="002E260C"/>
    <w:rsid w:val="002E295B"/>
    <w:rsid w:val="002E2E6F"/>
    <w:rsid w:val="002E3F4A"/>
    <w:rsid w:val="002E4CDC"/>
    <w:rsid w:val="002E5F07"/>
    <w:rsid w:val="002E7DA0"/>
    <w:rsid w:val="002F1FEA"/>
    <w:rsid w:val="002F237D"/>
    <w:rsid w:val="002F3748"/>
    <w:rsid w:val="002F452C"/>
    <w:rsid w:val="002F47AE"/>
    <w:rsid w:val="002F5247"/>
    <w:rsid w:val="002F607F"/>
    <w:rsid w:val="002F6CC3"/>
    <w:rsid w:val="002F7976"/>
    <w:rsid w:val="00302111"/>
    <w:rsid w:val="00303F3A"/>
    <w:rsid w:val="00304D42"/>
    <w:rsid w:val="00304DEC"/>
    <w:rsid w:val="00306C04"/>
    <w:rsid w:val="00306CC1"/>
    <w:rsid w:val="00306E36"/>
    <w:rsid w:val="00311765"/>
    <w:rsid w:val="00311C7F"/>
    <w:rsid w:val="00312CCA"/>
    <w:rsid w:val="00312D2B"/>
    <w:rsid w:val="00314315"/>
    <w:rsid w:val="00314B6D"/>
    <w:rsid w:val="00315071"/>
    <w:rsid w:val="0031574D"/>
    <w:rsid w:val="0031598C"/>
    <w:rsid w:val="00316C32"/>
    <w:rsid w:val="0031727F"/>
    <w:rsid w:val="00321B33"/>
    <w:rsid w:val="00323255"/>
    <w:rsid w:val="003232AA"/>
    <w:rsid w:val="003238AA"/>
    <w:rsid w:val="00323D1C"/>
    <w:rsid w:val="00324982"/>
    <w:rsid w:val="00324FED"/>
    <w:rsid w:val="003258B8"/>
    <w:rsid w:val="003270BB"/>
    <w:rsid w:val="00327B5A"/>
    <w:rsid w:val="00330298"/>
    <w:rsid w:val="00330AB1"/>
    <w:rsid w:val="003345B4"/>
    <w:rsid w:val="00334925"/>
    <w:rsid w:val="00336B40"/>
    <w:rsid w:val="00336CAE"/>
    <w:rsid w:val="003370E7"/>
    <w:rsid w:val="00337389"/>
    <w:rsid w:val="003403E1"/>
    <w:rsid w:val="00340B43"/>
    <w:rsid w:val="003419A6"/>
    <w:rsid w:val="00341C32"/>
    <w:rsid w:val="00341EDF"/>
    <w:rsid w:val="003422D8"/>
    <w:rsid w:val="00342FFF"/>
    <w:rsid w:val="00344E88"/>
    <w:rsid w:val="00345236"/>
    <w:rsid w:val="00346B12"/>
    <w:rsid w:val="00346FCB"/>
    <w:rsid w:val="0034750B"/>
    <w:rsid w:val="00350056"/>
    <w:rsid w:val="00351073"/>
    <w:rsid w:val="00351B8C"/>
    <w:rsid w:val="003522EC"/>
    <w:rsid w:val="00355196"/>
    <w:rsid w:val="00361804"/>
    <w:rsid w:val="003618A0"/>
    <w:rsid w:val="003624E3"/>
    <w:rsid w:val="00362957"/>
    <w:rsid w:val="0036322D"/>
    <w:rsid w:val="0036397D"/>
    <w:rsid w:val="00363F11"/>
    <w:rsid w:val="00364494"/>
    <w:rsid w:val="00366579"/>
    <w:rsid w:val="00366B61"/>
    <w:rsid w:val="003671DD"/>
    <w:rsid w:val="003710FC"/>
    <w:rsid w:val="0037314C"/>
    <w:rsid w:val="00373B3D"/>
    <w:rsid w:val="00373B48"/>
    <w:rsid w:val="00373C3B"/>
    <w:rsid w:val="00375364"/>
    <w:rsid w:val="00376606"/>
    <w:rsid w:val="00376BFA"/>
    <w:rsid w:val="00381224"/>
    <w:rsid w:val="00382BF0"/>
    <w:rsid w:val="00382E11"/>
    <w:rsid w:val="00384AD4"/>
    <w:rsid w:val="00384B8E"/>
    <w:rsid w:val="00385EAA"/>
    <w:rsid w:val="003918E9"/>
    <w:rsid w:val="00392EB4"/>
    <w:rsid w:val="003933A2"/>
    <w:rsid w:val="00393E58"/>
    <w:rsid w:val="00396078"/>
    <w:rsid w:val="0039676F"/>
    <w:rsid w:val="003A19A7"/>
    <w:rsid w:val="003A19C6"/>
    <w:rsid w:val="003A261B"/>
    <w:rsid w:val="003A2868"/>
    <w:rsid w:val="003A2DEA"/>
    <w:rsid w:val="003A397E"/>
    <w:rsid w:val="003A3D43"/>
    <w:rsid w:val="003A4576"/>
    <w:rsid w:val="003A50FB"/>
    <w:rsid w:val="003A68F8"/>
    <w:rsid w:val="003A6CDB"/>
    <w:rsid w:val="003A6F01"/>
    <w:rsid w:val="003B05A6"/>
    <w:rsid w:val="003B0C66"/>
    <w:rsid w:val="003B0F6A"/>
    <w:rsid w:val="003B26D1"/>
    <w:rsid w:val="003B34A9"/>
    <w:rsid w:val="003B3601"/>
    <w:rsid w:val="003B40AF"/>
    <w:rsid w:val="003B4C9E"/>
    <w:rsid w:val="003B581C"/>
    <w:rsid w:val="003B6F9F"/>
    <w:rsid w:val="003B7070"/>
    <w:rsid w:val="003C1801"/>
    <w:rsid w:val="003C185D"/>
    <w:rsid w:val="003C2F65"/>
    <w:rsid w:val="003C3171"/>
    <w:rsid w:val="003C334F"/>
    <w:rsid w:val="003C47C6"/>
    <w:rsid w:val="003C6569"/>
    <w:rsid w:val="003C69BC"/>
    <w:rsid w:val="003C743D"/>
    <w:rsid w:val="003C7C98"/>
    <w:rsid w:val="003D01DF"/>
    <w:rsid w:val="003D14B1"/>
    <w:rsid w:val="003D35BE"/>
    <w:rsid w:val="003D3AEE"/>
    <w:rsid w:val="003D56BD"/>
    <w:rsid w:val="003D60F2"/>
    <w:rsid w:val="003D6C78"/>
    <w:rsid w:val="003D73D8"/>
    <w:rsid w:val="003D74E4"/>
    <w:rsid w:val="003D7983"/>
    <w:rsid w:val="003D7EA2"/>
    <w:rsid w:val="003E0207"/>
    <w:rsid w:val="003E0DC9"/>
    <w:rsid w:val="003E1168"/>
    <w:rsid w:val="003E386A"/>
    <w:rsid w:val="003E45A3"/>
    <w:rsid w:val="003E4F7B"/>
    <w:rsid w:val="003E4FFB"/>
    <w:rsid w:val="003E5C1A"/>
    <w:rsid w:val="003E5F77"/>
    <w:rsid w:val="003E657B"/>
    <w:rsid w:val="003E685E"/>
    <w:rsid w:val="003E75EB"/>
    <w:rsid w:val="003F00F8"/>
    <w:rsid w:val="003F0AFB"/>
    <w:rsid w:val="003F0F2A"/>
    <w:rsid w:val="003F157E"/>
    <w:rsid w:val="003F1979"/>
    <w:rsid w:val="003F338B"/>
    <w:rsid w:val="003F3630"/>
    <w:rsid w:val="003F3903"/>
    <w:rsid w:val="003F411E"/>
    <w:rsid w:val="003F4205"/>
    <w:rsid w:val="003F4331"/>
    <w:rsid w:val="003F43B3"/>
    <w:rsid w:val="003F4716"/>
    <w:rsid w:val="003F4C8E"/>
    <w:rsid w:val="003F603E"/>
    <w:rsid w:val="003F77A2"/>
    <w:rsid w:val="003F7DD7"/>
    <w:rsid w:val="004002B2"/>
    <w:rsid w:val="0040065D"/>
    <w:rsid w:val="00400C38"/>
    <w:rsid w:val="00400EDE"/>
    <w:rsid w:val="00401086"/>
    <w:rsid w:val="00401F1C"/>
    <w:rsid w:val="00402218"/>
    <w:rsid w:val="00402A13"/>
    <w:rsid w:val="00404AB8"/>
    <w:rsid w:val="00404F4E"/>
    <w:rsid w:val="0040548A"/>
    <w:rsid w:val="00405D1C"/>
    <w:rsid w:val="00405D7C"/>
    <w:rsid w:val="004070A7"/>
    <w:rsid w:val="00410528"/>
    <w:rsid w:val="00410B5D"/>
    <w:rsid w:val="00411FA3"/>
    <w:rsid w:val="0041226B"/>
    <w:rsid w:val="00413A21"/>
    <w:rsid w:val="0041408F"/>
    <w:rsid w:val="0041427D"/>
    <w:rsid w:val="00414B91"/>
    <w:rsid w:val="00415C0C"/>
    <w:rsid w:val="00416195"/>
    <w:rsid w:val="004164A9"/>
    <w:rsid w:val="0041676D"/>
    <w:rsid w:val="00416B01"/>
    <w:rsid w:val="0042074D"/>
    <w:rsid w:val="0042251A"/>
    <w:rsid w:val="00424F0A"/>
    <w:rsid w:val="00425B5B"/>
    <w:rsid w:val="00425D2D"/>
    <w:rsid w:val="0042608D"/>
    <w:rsid w:val="0042665D"/>
    <w:rsid w:val="00426C9C"/>
    <w:rsid w:val="00427659"/>
    <w:rsid w:val="00430B37"/>
    <w:rsid w:val="00431087"/>
    <w:rsid w:val="00433D08"/>
    <w:rsid w:val="00434CA9"/>
    <w:rsid w:val="0043609E"/>
    <w:rsid w:val="004376FB"/>
    <w:rsid w:val="004405E1"/>
    <w:rsid w:val="00441DD5"/>
    <w:rsid w:val="00441EC6"/>
    <w:rsid w:val="0044333C"/>
    <w:rsid w:val="00444231"/>
    <w:rsid w:val="00444338"/>
    <w:rsid w:val="00444F48"/>
    <w:rsid w:val="004456C7"/>
    <w:rsid w:val="00446BA3"/>
    <w:rsid w:val="004477D0"/>
    <w:rsid w:val="00447DC0"/>
    <w:rsid w:val="00451BC8"/>
    <w:rsid w:val="00451FD5"/>
    <w:rsid w:val="004536D9"/>
    <w:rsid w:val="00455A67"/>
    <w:rsid w:val="00455ED9"/>
    <w:rsid w:val="00456ED8"/>
    <w:rsid w:val="00457A85"/>
    <w:rsid w:val="00460701"/>
    <w:rsid w:val="00462DAC"/>
    <w:rsid w:val="00462EA6"/>
    <w:rsid w:val="004633DB"/>
    <w:rsid w:val="00464828"/>
    <w:rsid w:val="0046592D"/>
    <w:rsid w:val="00465CFA"/>
    <w:rsid w:val="004668DC"/>
    <w:rsid w:val="00466E48"/>
    <w:rsid w:val="00467F54"/>
    <w:rsid w:val="00470620"/>
    <w:rsid w:val="004706AC"/>
    <w:rsid w:val="00471364"/>
    <w:rsid w:val="004718B7"/>
    <w:rsid w:val="00471E1E"/>
    <w:rsid w:val="0047540F"/>
    <w:rsid w:val="00475466"/>
    <w:rsid w:val="0047728A"/>
    <w:rsid w:val="00477CF9"/>
    <w:rsid w:val="004805B0"/>
    <w:rsid w:val="00480BAF"/>
    <w:rsid w:val="00481CF1"/>
    <w:rsid w:val="00482250"/>
    <w:rsid w:val="00482731"/>
    <w:rsid w:val="00482A4D"/>
    <w:rsid w:val="00483557"/>
    <w:rsid w:val="0048366B"/>
    <w:rsid w:val="00483F42"/>
    <w:rsid w:val="00485E96"/>
    <w:rsid w:val="004864A8"/>
    <w:rsid w:val="004869CA"/>
    <w:rsid w:val="00490F3A"/>
    <w:rsid w:val="004925AE"/>
    <w:rsid w:val="00492AE8"/>
    <w:rsid w:val="00492FC5"/>
    <w:rsid w:val="00494128"/>
    <w:rsid w:val="00496A19"/>
    <w:rsid w:val="00497169"/>
    <w:rsid w:val="004974D8"/>
    <w:rsid w:val="00497F27"/>
    <w:rsid w:val="004A37B5"/>
    <w:rsid w:val="004A3CC5"/>
    <w:rsid w:val="004A6086"/>
    <w:rsid w:val="004A6C35"/>
    <w:rsid w:val="004A7496"/>
    <w:rsid w:val="004B022B"/>
    <w:rsid w:val="004B14BF"/>
    <w:rsid w:val="004B1591"/>
    <w:rsid w:val="004B1650"/>
    <w:rsid w:val="004B374B"/>
    <w:rsid w:val="004B4A7E"/>
    <w:rsid w:val="004B4EE0"/>
    <w:rsid w:val="004B689C"/>
    <w:rsid w:val="004B7192"/>
    <w:rsid w:val="004C0888"/>
    <w:rsid w:val="004C153D"/>
    <w:rsid w:val="004C1986"/>
    <w:rsid w:val="004C1E9C"/>
    <w:rsid w:val="004C2630"/>
    <w:rsid w:val="004C27BF"/>
    <w:rsid w:val="004C3273"/>
    <w:rsid w:val="004C4359"/>
    <w:rsid w:val="004C4A6D"/>
    <w:rsid w:val="004C4EFA"/>
    <w:rsid w:val="004C5FC8"/>
    <w:rsid w:val="004D03EC"/>
    <w:rsid w:val="004D2A49"/>
    <w:rsid w:val="004D2DFF"/>
    <w:rsid w:val="004D2EDA"/>
    <w:rsid w:val="004D36B8"/>
    <w:rsid w:val="004E05EC"/>
    <w:rsid w:val="004E307F"/>
    <w:rsid w:val="004E31D8"/>
    <w:rsid w:val="004E3F78"/>
    <w:rsid w:val="004E4304"/>
    <w:rsid w:val="004E4CB4"/>
    <w:rsid w:val="004E4DA2"/>
    <w:rsid w:val="004E6721"/>
    <w:rsid w:val="004E6BAC"/>
    <w:rsid w:val="004E6E0F"/>
    <w:rsid w:val="004E70C5"/>
    <w:rsid w:val="004E7C5B"/>
    <w:rsid w:val="004E7F96"/>
    <w:rsid w:val="004F05A8"/>
    <w:rsid w:val="004F3B4B"/>
    <w:rsid w:val="004F3B74"/>
    <w:rsid w:val="004F3F73"/>
    <w:rsid w:val="004F5B22"/>
    <w:rsid w:val="004F77DE"/>
    <w:rsid w:val="00501CFE"/>
    <w:rsid w:val="0050242D"/>
    <w:rsid w:val="005038B1"/>
    <w:rsid w:val="00503C28"/>
    <w:rsid w:val="005043D5"/>
    <w:rsid w:val="00504853"/>
    <w:rsid w:val="00504E1A"/>
    <w:rsid w:val="00505B59"/>
    <w:rsid w:val="00506868"/>
    <w:rsid w:val="00507051"/>
    <w:rsid w:val="005105DB"/>
    <w:rsid w:val="0051152D"/>
    <w:rsid w:val="00512F52"/>
    <w:rsid w:val="0051403C"/>
    <w:rsid w:val="00515245"/>
    <w:rsid w:val="00515BA2"/>
    <w:rsid w:val="00516981"/>
    <w:rsid w:val="005177C5"/>
    <w:rsid w:val="00517B43"/>
    <w:rsid w:val="00520659"/>
    <w:rsid w:val="00521C24"/>
    <w:rsid w:val="0052301B"/>
    <w:rsid w:val="00523220"/>
    <w:rsid w:val="00523AEE"/>
    <w:rsid w:val="0052435F"/>
    <w:rsid w:val="0052489F"/>
    <w:rsid w:val="00530C61"/>
    <w:rsid w:val="005316D7"/>
    <w:rsid w:val="00534A1F"/>
    <w:rsid w:val="00536C57"/>
    <w:rsid w:val="0053741A"/>
    <w:rsid w:val="00537D7B"/>
    <w:rsid w:val="00540276"/>
    <w:rsid w:val="005413D7"/>
    <w:rsid w:val="005419FC"/>
    <w:rsid w:val="00542446"/>
    <w:rsid w:val="00543188"/>
    <w:rsid w:val="00543269"/>
    <w:rsid w:val="005437E0"/>
    <w:rsid w:val="00543890"/>
    <w:rsid w:val="00545531"/>
    <w:rsid w:val="00545670"/>
    <w:rsid w:val="00547C87"/>
    <w:rsid w:val="00547FD5"/>
    <w:rsid w:val="0055011A"/>
    <w:rsid w:val="00551B01"/>
    <w:rsid w:val="005521BA"/>
    <w:rsid w:val="0055515E"/>
    <w:rsid w:val="00556810"/>
    <w:rsid w:val="0055747D"/>
    <w:rsid w:val="00560333"/>
    <w:rsid w:val="00560730"/>
    <w:rsid w:val="005610F0"/>
    <w:rsid w:val="00561743"/>
    <w:rsid w:val="00563727"/>
    <w:rsid w:val="00563BE0"/>
    <w:rsid w:val="00566326"/>
    <w:rsid w:val="00566A46"/>
    <w:rsid w:val="00570794"/>
    <w:rsid w:val="00570999"/>
    <w:rsid w:val="0057145C"/>
    <w:rsid w:val="00572230"/>
    <w:rsid w:val="00572516"/>
    <w:rsid w:val="00572C96"/>
    <w:rsid w:val="005732D0"/>
    <w:rsid w:val="00573C9D"/>
    <w:rsid w:val="00574E9C"/>
    <w:rsid w:val="00574F14"/>
    <w:rsid w:val="00580B53"/>
    <w:rsid w:val="005827E4"/>
    <w:rsid w:val="0058565B"/>
    <w:rsid w:val="005875FF"/>
    <w:rsid w:val="00587B1C"/>
    <w:rsid w:val="0059117B"/>
    <w:rsid w:val="005914A6"/>
    <w:rsid w:val="00594BC7"/>
    <w:rsid w:val="0059502A"/>
    <w:rsid w:val="00595BCA"/>
    <w:rsid w:val="005965D6"/>
    <w:rsid w:val="00597AC2"/>
    <w:rsid w:val="005A02FA"/>
    <w:rsid w:val="005A0B0D"/>
    <w:rsid w:val="005A0CA1"/>
    <w:rsid w:val="005A0E4C"/>
    <w:rsid w:val="005A137B"/>
    <w:rsid w:val="005A17DC"/>
    <w:rsid w:val="005A2183"/>
    <w:rsid w:val="005A2642"/>
    <w:rsid w:val="005A3100"/>
    <w:rsid w:val="005A32F0"/>
    <w:rsid w:val="005A3EBA"/>
    <w:rsid w:val="005A42AF"/>
    <w:rsid w:val="005A592F"/>
    <w:rsid w:val="005A5C92"/>
    <w:rsid w:val="005A67C0"/>
    <w:rsid w:val="005A6A0C"/>
    <w:rsid w:val="005A6CBE"/>
    <w:rsid w:val="005A7153"/>
    <w:rsid w:val="005A72BF"/>
    <w:rsid w:val="005A7ABC"/>
    <w:rsid w:val="005A7FD7"/>
    <w:rsid w:val="005B01BA"/>
    <w:rsid w:val="005B0502"/>
    <w:rsid w:val="005B47DF"/>
    <w:rsid w:val="005B631D"/>
    <w:rsid w:val="005B69F2"/>
    <w:rsid w:val="005C00CB"/>
    <w:rsid w:val="005C0934"/>
    <w:rsid w:val="005C0D27"/>
    <w:rsid w:val="005C255C"/>
    <w:rsid w:val="005C3759"/>
    <w:rsid w:val="005C3BEE"/>
    <w:rsid w:val="005C5211"/>
    <w:rsid w:val="005D0D0A"/>
    <w:rsid w:val="005D0FD8"/>
    <w:rsid w:val="005D167F"/>
    <w:rsid w:val="005D16D4"/>
    <w:rsid w:val="005D239F"/>
    <w:rsid w:val="005D257A"/>
    <w:rsid w:val="005D51F6"/>
    <w:rsid w:val="005D57F9"/>
    <w:rsid w:val="005D5EE2"/>
    <w:rsid w:val="005D7135"/>
    <w:rsid w:val="005D723B"/>
    <w:rsid w:val="005D7B0A"/>
    <w:rsid w:val="005E339C"/>
    <w:rsid w:val="005E3602"/>
    <w:rsid w:val="005E5AB3"/>
    <w:rsid w:val="005E68E2"/>
    <w:rsid w:val="005E6B5D"/>
    <w:rsid w:val="005E7116"/>
    <w:rsid w:val="005F0A9E"/>
    <w:rsid w:val="005F174C"/>
    <w:rsid w:val="005F1A81"/>
    <w:rsid w:val="005F2218"/>
    <w:rsid w:val="005F2ED9"/>
    <w:rsid w:val="005F4589"/>
    <w:rsid w:val="005F4BC2"/>
    <w:rsid w:val="005F71D3"/>
    <w:rsid w:val="0060014B"/>
    <w:rsid w:val="0060322A"/>
    <w:rsid w:val="00603AB7"/>
    <w:rsid w:val="0060482A"/>
    <w:rsid w:val="00605047"/>
    <w:rsid w:val="00605533"/>
    <w:rsid w:val="006063A6"/>
    <w:rsid w:val="00606EB3"/>
    <w:rsid w:val="00606F95"/>
    <w:rsid w:val="006075E4"/>
    <w:rsid w:val="006102B2"/>
    <w:rsid w:val="0061192E"/>
    <w:rsid w:val="006120CB"/>
    <w:rsid w:val="00614034"/>
    <w:rsid w:val="00614651"/>
    <w:rsid w:val="00615EA6"/>
    <w:rsid w:val="00617065"/>
    <w:rsid w:val="0062056D"/>
    <w:rsid w:val="0062057D"/>
    <w:rsid w:val="00621047"/>
    <w:rsid w:val="00621E4E"/>
    <w:rsid w:val="006247CA"/>
    <w:rsid w:val="00624EE6"/>
    <w:rsid w:val="0062513C"/>
    <w:rsid w:val="0062713C"/>
    <w:rsid w:val="00627CF0"/>
    <w:rsid w:val="00630D7D"/>
    <w:rsid w:val="00634555"/>
    <w:rsid w:val="00634789"/>
    <w:rsid w:val="00634A6E"/>
    <w:rsid w:val="00635D31"/>
    <w:rsid w:val="00636201"/>
    <w:rsid w:val="0063780D"/>
    <w:rsid w:val="00637A12"/>
    <w:rsid w:val="00641516"/>
    <w:rsid w:val="00641D64"/>
    <w:rsid w:val="00641EC8"/>
    <w:rsid w:val="006434FC"/>
    <w:rsid w:val="0064385A"/>
    <w:rsid w:val="00643FC6"/>
    <w:rsid w:val="006444C6"/>
    <w:rsid w:val="00644736"/>
    <w:rsid w:val="00645CEB"/>
    <w:rsid w:val="00646CE1"/>
    <w:rsid w:val="00646ED2"/>
    <w:rsid w:val="00650ACF"/>
    <w:rsid w:val="00650FD7"/>
    <w:rsid w:val="00651F8A"/>
    <w:rsid w:val="00652705"/>
    <w:rsid w:val="006530C4"/>
    <w:rsid w:val="00653547"/>
    <w:rsid w:val="006542FD"/>
    <w:rsid w:val="00655E1C"/>
    <w:rsid w:val="00656BD2"/>
    <w:rsid w:val="00656BD8"/>
    <w:rsid w:val="00656D3F"/>
    <w:rsid w:val="00660331"/>
    <w:rsid w:val="00660742"/>
    <w:rsid w:val="00661422"/>
    <w:rsid w:val="0066155A"/>
    <w:rsid w:val="00661E21"/>
    <w:rsid w:val="006633E0"/>
    <w:rsid w:val="00663BEA"/>
    <w:rsid w:val="0066437E"/>
    <w:rsid w:val="00667207"/>
    <w:rsid w:val="0066785A"/>
    <w:rsid w:val="00670852"/>
    <w:rsid w:val="00670BAC"/>
    <w:rsid w:val="00670F98"/>
    <w:rsid w:val="0067125B"/>
    <w:rsid w:val="006714BB"/>
    <w:rsid w:val="00672D14"/>
    <w:rsid w:val="0067399C"/>
    <w:rsid w:val="00673D88"/>
    <w:rsid w:val="00674E32"/>
    <w:rsid w:val="006751B2"/>
    <w:rsid w:val="0067632C"/>
    <w:rsid w:val="00676B6E"/>
    <w:rsid w:val="0068263C"/>
    <w:rsid w:val="00684895"/>
    <w:rsid w:val="006906F1"/>
    <w:rsid w:val="00690AC2"/>
    <w:rsid w:val="00693619"/>
    <w:rsid w:val="00695FF3"/>
    <w:rsid w:val="00696024"/>
    <w:rsid w:val="006A042F"/>
    <w:rsid w:val="006A0F64"/>
    <w:rsid w:val="006A160E"/>
    <w:rsid w:val="006A3D2B"/>
    <w:rsid w:val="006A71B9"/>
    <w:rsid w:val="006B0B66"/>
    <w:rsid w:val="006B1642"/>
    <w:rsid w:val="006B3B16"/>
    <w:rsid w:val="006B3FE0"/>
    <w:rsid w:val="006B4A73"/>
    <w:rsid w:val="006B54DC"/>
    <w:rsid w:val="006B65C5"/>
    <w:rsid w:val="006C034E"/>
    <w:rsid w:val="006C13AC"/>
    <w:rsid w:val="006C2016"/>
    <w:rsid w:val="006C5059"/>
    <w:rsid w:val="006C68F4"/>
    <w:rsid w:val="006C6E10"/>
    <w:rsid w:val="006C6EB1"/>
    <w:rsid w:val="006C6F17"/>
    <w:rsid w:val="006C7413"/>
    <w:rsid w:val="006C7C87"/>
    <w:rsid w:val="006D0511"/>
    <w:rsid w:val="006D35EE"/>
    <w:rsid w:val="006E01D8"/>
    <w:rsid w:val="006E0F90"/>
    <w:rsid w:val="006E462E"/>
    <w:rsid w:val="006E5DD9"/>
    <w:rsid w:val="006E794E"/>
    <w:rsid w:val="006F02FA"/>
    <w:rsid w:val="006F0DB1"/>
    <w:rsid w:val="006F21E6"/>
    <w:rsid w:val="006F2BB8"/>
    <w:rsid w:val="006F3CBD"/>
    <w:rsid w:val="006F49FD"/>
    <w:rsid w:val="006F516E"/>
    <w:rsid w:val="006F6971"/>
    <w:rsid w:val="006F6EC7"/>
    <w:rsid w:val="006F7B37"/>
    <w:rsid w:val="0070043B"/>
    <w:rsid w:val="007009A4"/>
    <w:rsid w:val="00700B91"/>
    <w:rsid w:val="007030B9"/>
    <w:rsid w:val="00703E58"/>
    <w:rsid w:val="007045DF"/>
    <w:rsid w:val="00704CA3"/>
    <w:rsid w:val="00707489"/>
    <w:rsid w:val="007118F1"/>
    <w:rsid w:val="00711A40"/>
    <w:rsid w:val="007124DD"/>
    <w:rsid w:val="007127C5"/>
    <w:rsid w:val="007128EE"/>
    <w:rsid w:val="007134DB"/>
    <w:rsid w:val="00713557"/>
    <w:rsid w:val="00716343"/>
    <w:rsid w:val="00716D0A"/>
    <w:rsid w:val="007201D3"/>
    <w:rsid w:val="007206BD"/>
    <w:rsid w:val="00720A07"/>
    <w:rsid w:val="00721599"/>
    <w:rsid w:val="00721809"/>
    <w:rsid w:val="00721FEF"/>
    <w:rsid w:val="00722139"/>
    <w:rsid w:val="00722D2B"/>
    <w:rsid w:val="007237B3"/>
    <w:rsid w:val="0072604B"/>
    <w:rsid w:val="0073034C"/>
    <w:rsid w:val="007310EF"/>
    <w:rsid w:val="007339B7"/>
    <w:rsid w:val="0073495F"/>
    <w:rsid w:val="00734CD7"/>
    <w:rsid w:val="007358B0"/>
    <w:rsid w:val="00735FEC"/>
    <w:rsid w:val="00736A16"/>
    <w:rsid w:val="00736DD7"/>
    <w:rsid w:val="0073716D"/>
    <w:rsid w:val="00740C62"/>
    <w:rsid w:val="00742F47"/>
    <w:rsid w:val="0074307C"/>
    <w:rsid w:val="0074368A"/>
    <w:rsid w:val="0074588E"/>
    <w:rsid w:val="00746BE5"/>
    <w:rsid w:val="00750928"/>
    <w:rsid w:val="0075268C"/>
    <w:rsid w:val="0075276F"/>
    <w:rsid w:val="00752C1A"/>
    <w:rsid w:val="00753964"/>
    <w:rsid w:val="00753C13"/>
    <w:rsid w:val="0075435E"/>
    <w:rsid w:val="0075495E"/>
    <w:rsid w:val="00755238"/>
    <w:rsid w:val="00755AB5"/>
    <w:rsid w:val="00755B42"/>
    <w:rsid w:val="00757FCA"/>
    <w:rsid w:val="00760B41"/>
    <w:rsid w:val="0076478C"/>
    <w:rsid w:val="007662C1"/>
    <w:rsid w:val="00766A68"/>
    <w:rsid w:val="00767F1D"/>
    <w:rsid w:val="00771F08"/>
    <w:rsid w:val="0077215F"/>
    <w:rsid w:val="00773018"/>
    <w:rsid w:val="00773F73"/>
    <w:rsid w:val="00776DC5"/>
    <w:rsid w:val="00777A13"/>
    <w:rsid w:val="00777C61"/>
    <w:rsid w:val="00777FD5"/>
    <w:rsid w:val="00780F51"/>
    <w:rsid w:val="00780FD9"/>
    <w:rsid w:val="00781ECC"/>
    <w:rsid w:val="0078220D"/>
    <w:rsid w:val="007843CF"/>
    <w:rsid w:val="007851F4"/>
    <w:rsid w:val="007876D0"/>
    <w:rsid w:val="0079015F"/>
    <w:rsid w:val="00791410"/>
    <w:rsid w:val="00791658"/>
    <w:rsid w:val="00791A10"/>
    <w:rsid w:val="00792B19"/>
    <w:rsid w:val="0079369D"/>
    <w:rsid w:val="0079401A"/>
    <w:rsid w:val="00795543"/>
    <w:rsid w:val="007956C0"/>
    <w:rsid w:val="00795822"/>
    <w:rsid w:val="007961EE"/>
    <w:rsid w:val="00796441"/>
    <w:rsid w:val="00796B19"/>
    <w:rsid w:val="007970C0"/>
    <w:rsid w:val="007972AB"/>
    <w:rsid w:val="00797EF3"/>
    <w:rsid w:val="007A3689"/>
    <w:rsid w:val="007A3F9B"/>
    <w:rsid w:val="007A4652"/>
    <w:rsid w:val="007A4803"/>
    <w:rsid w:val="007A59F3"/>
    <w:rsid w:val="007A60DD"/>
    <w:rsid w:val="007A665D"/>
    <w:rsid w:val="007A7D8B"/>
    <w:rsid w:val="007B2F19"/>
    <w:rsid w:val="007B5935"/>
    <w:rsid w:val="007B786C"/>
    <w:rsid w:val="007B7F91"/>
    <w:rsid w:val="007C0696"/>
    <w:rsid w:val="007C194B"/>
    <w:rsid w:val="007C1B41"/>
    <w:rsid w:val="007C2403"/>
    <w:rsid w:val="007C2677"/>
    <w:rsid w:val="007C3573"/>
    <w:rsid w:val="007C363C"/>
    <w:rsid w:val="007C3A3C"/>
    <w:rsid w:val="007C4CDE"/>
    <w:rsid w:val="007C566B"/>
    <w:rsid w:val="007C63B6"/>
    <w:rsid w:val="007C6C63"/>
    <w:rsid w:val="007D00C1"/>
    <w:rsid w:val="007D0FAA"/>
    <w:rsid w:val="007D117A"/>
    <w:rsid w:val="007D1D2A"/>
    <w:rsid w:val="007D2798"/>
    <w:rsid w:val="007D49F4"/>
    <w:rsid w:val="007D5ACE"/>
    <w:rsid w:val="007D76BD"/>
    <w:rsid w:val="007D784E"/>
    <w:rsid w:val="007E12AC"/>
    <w:rsid w:val="007E2BF2"/>
    <w:rsid w:val="007E3FB6"/>
    <w:rsid w:val="007E482B"/>
    <w:rsid w:val="007E5106"/>
    <w:rsid w:val="007E5536"/>
    <w:rsid w:val="007E5BAE"/>
    <w:rsid w:val="007E68E2"/>
    <w:rsid w:val="007E6D73"/>
    <w:rsid w:val="007F0278"/>
    <w:rsid w:val="007F1322"/>
    <w:rsid w:val="007F1E68"/>
    <w:rsid w:val="007F2315"/>
    <w:rsid w:val="007F424F"/>
    <w:rsid w:val="007F5168"/>
    <w:rsid w:val="007F51BE"/>
    <w:rsid w:val="007F525D"/>
    <w:rsid w:val="007F6117"/>
    <w:rsid w:val="007F7FAF"/>
    <w:rsid w:val="00800423"/>
    <w:rsid w:val="00800B1D"/>
    <w:rsid w:val="00801F82"/>
    <w:rsid w:val="00802288"/>
    <w:rsid w:val="00805D9A"/>
    <w:rsid w:val="00805E60"/>
    <w:rsid w:val="00806839"/>
    <w:rsid w:val="00806D01"/>
    <w:rsid w:val="008071DE"/>
    <w:rsid w:val="008107F2"/>
    <w:rsid w:val="00812B73"/>
    <w:rsid w:val="00812DC4"/>
    <w:rsid w:val="00813352"/>
    <w:rsid w:val="00813B52"/>
    <w:rsid w:val="00813BA2"/>
    <w:rsid w:val="0081434C"/>
    <w:rsid w:val="00814DDD"/>
    <w:rsid w:val="008158F2"/>
    <w:rsid w:val="00815B87"/>
    <w:rsid w:val="00815D6C"/>
    <w:rsid w:val="00815FFA"/>
    <w:rsid w:val="00816B4F"/>
    <w:rsid w:val="0082079B"/>
    <w:rsid w:val="008215BE"/>
    <w:rsid w:val="0082165C"/>
    <w:rsid w:val="0082178F"/>
    <w:rsid w:val="00821910"/>
    <w:rsid w:val="00821BE1"/>
    <w:rsid w:val="00824ABC"/>
    <w:rsid w:val="00824E52"/>
    <w:rsid w:val="00825336"/>
    <w:rsid w:val="00827359"/>
    <w:rsid w:val="008300FB"/>
    <w:rsid w:val="00830B28"/>
    <w:rsid w:val="00831E5A"/>
    <w:rsid w:val="00832742"/>
    <w:rsid w:val="00833507"/>
    <w:rsid w:val="00834460"/>
    <w:rsid w:val="00834CFE"/>
    <w:rsid w:val="00835DE2"/>
    <w:rsid w:val="00841A37"/>
    <w:rsid w:val="008420FD"/>
    <w:rsid w:val="008425CD"/>
    <w:rsid w:val="008426BA"/>
    <w:rsid w:val="0084298F"/>
    <w:rsid w:val="00842C17"/>
    <w:rsid w:val="00842E2A"/>
    <w:rsid w:val="00844C2E"/>
    <w:rsid w:val="00845928"/>
    <w:rsid w:val="008464DE"/>
    <w:rsid w:val="008474C1"/>
    <w:rsid w:val="00847744"/>
    <w:rsid w:val="008478BF"/>
    <w:rsid w:val="00850222"/>
    <w:rsid w:val="008502CB"/>
    <w:rsid w:val="00851F47"/>
    <w:rsid w:val="0085201F"/>
    <w:rsid w:val="008534B3"/>
    <w:rsid w:val="008544C5"/>
    <w:rsid w:val="00854855"/>
    <w:rsid w:val="00854C46"/>
    <w:rsid w:val="00855B5E"/>
    <w:rsid w:val="00855CAD"/>
    <w:rsid w:val="00855EDF"/>
    <w:rsid w:val="00857541"/>
    <w:rsid w:val="008601D2"/>
    <w:rsid w:val="00860C46"/>
    <w:rsid w:val="0086342A"/>
    <w:rsid w:val="00865FCB"/>
    <w:rsid w:val="00866265"/>
    <w:rsid w:val="008662F1"/>
    <w:rsid w:val="00866ED0"/>
    <w:rsid w:val="00866FF5"/>
    <w:rsid w:val="00867002"/>
    <w:rsid w:val="008710B0"/>
    <w:rsid w:val="00871169"/>
    <w:rsid w:val="008723F6"/>
    <w:rsid w:val="00872EF8"/>
    <w:rsid w:val="00873678"/>
    <w:rsid w:val="00873875"/>
    <w:rsid w:val="00874084"/>
    <w:rsid w:val="00874504"/>
    <w:rsid w:val="008748E9"/>
    <w:rsid w:val="008758AB"/>
    <w:rsid w:val="008769BA"/>
    <w:rsid w:val="00876CC3"/>
    <w:rsid w:val="00876DF1"/>
    <w:rsid w:val="0087724E"/>
    <w:rsid w:val="00880C3C"/>
    <w:rsid w:val="008813A3"/>
    <w:rsid w:val="008841C4"/>
    <w:rsid w:val="00884364"/>
    <w:rsid w:val="00884D4D"/>
    <w:rsid w:val="008865D1"/>
    <w:rsid w:val="00886F75"/>
    <w:rsid w:val="0088783F"/>
    <w:rsid w:val="00887883"/>
    <w:rsid w:val="00895E6D"/>
    <w:rsid w:val="00896009"/>
    <w:rsid w:val="008969A7"/>
    <w:rsid w:val="00896C75"/>
    <w:rsid w:val="00896F0C"/>
    <w:rsid w:val="008A1800"/>
    <w:rsid w:val="008A22EC"/>
    <w:rsid w:val="008A40FF"/>
    <w:rsid w:val="008A450F"/>
    <w:rsid w:val="008A47D1"/>
    <w:rsid w:val="008A49B1"/>
    <w:rsid w:val="008A4AEE"/>
    <w:rsid w:val="008A4F05"/>
    <w:rsid w:val="008A541B"/>
    <w:rsid w:val="008A576C"/>
    <w:rsid w:val="008A7700"/>
    <w:rsid w:val="008A7981"/>
    <w:rsid w:val="008B116D"/>
    <w:rsid w:val="008B339B"/>
    <w:rsid w:val="008B3C3F"/>
    <w:rsid w:val="008B4700"/>
    <w:rsid w:val="008B474F"/>
    <w:rsid w:val="008B4A1F"/>
    <w:rsid w:val="008B56A1"/>
    <w:rsid w:val="008C0203"/>
    <w:rsid w:val="008C0E8A"/>
    <w:rsid w:val="008C0FA9"/>
    <w:rsid w:val="008C1391"/>
    <w:rsid w:val="008C1DE9"/>
    <w:rsid w:val="008C2199"/>
    <w:rsid w:val="008C2693"/>
    <w:rsid w:val="008C2D6F"/>
    <w:rsid w:val="008C3DAD"/>
    <w:rsid w:val="008C3EEE"/>
    <w:rsid w:val="008C4F37"/>
    <w:rsid w:val="008C58B5"/>
    <w:rsid w:val="008C66AA"/>
    <w:rsid w:val="008C6AA4"/>
    <w:rsid w:val="008C6E37"/>
    <w:rsid w:val="008C751B"/>
    <w:rsid w:val="008D1DD6"/>
    <w:rsid w:val="008D350C"/>
    <w:rsid w:val="008D3522"/>
    <w:rsid w:val="008D449D"/>
    <w:rsid w:val="008D6211"/>
    <w:rsid w:val="008D6FAC"/>
    <w:rsid w:val="008D78C9"/>
    <w:rsid w:val="008E043E"/>
    <w:rsid w:val="008E1059"/>
    <w:rsid w:val="008E1635"/>
    <w:rsid w:val="008E2048"/>
    <w:rsid w:val="008E3F88"/>
    <w:rsid w:val="008E4497"/>
    <w:rsid w:val="008E44EA"/>
    <w:rsid w:val="008E4784"/>
    <w:rsid w:val="008E4986"/>
    <w:rsid w:val="008E55F9"/>
    <w:rsid w:val="008E5E38"/>
    <w:rsid w:val="008F0BE7"/>
    <w:rsid w:val="008F1911"/>
    <w:rsid w:val="008F2483"/>
    <w:rsid w:val="008F5938"/>
    <w:rsid w:val="008F5CE0"/>
    <w:rsid w:val="008F61FB"/>
    <w:rsid w:val="008F66EA"/>
    <w:rsid w:val="00900663"/>
    <w:rsid w:val="00901E2A"/>
    <w:rsid w:val="00903FA7"/>
    <w:rsid w:val="0090459C"/>
    <w:rsid w:val="009053D7"/>
    <w:rsid w:val="00906280"/>
    <w:rsid w:val="0090630E"/>
    <w:rsid w:val="00906FD4"/>
    <w:rsid w:val="009073B6"/>
    <w:rsid w:val="00910068"/>
    <w:rsid w:val="0091038C"/>
    <w:rsid w:val="009114A0"/>
    <w:rsid w:val="00911ABB"/>
    <w:rsid w:val="00912803"/>
    <w:rsid w:val="0091327F"/>
    <w:rsid w:val="009135B5"/>
    <w:rsid w:val="00914100"/>
    <w:rsid w:val="009159F3"/>
    <w:rsid w:val="00917ACF"/>
    <w:rsid w:val="00917BBD"/>
    <w:rsid w:val="009202DF"/>
    <w:rsid w:val="00924893"/>
    <w:rsid w:val="00924B09"/>
    <w:rsid w:val="00925348"/>
    <w:rsid w:val="00926A69"/>
    <w:rsid w:val="00927DF3"/>
    <w:rsid w:val="00930D6E"/>
    <w:rsid w:val="00931DE2"/>
    <w:rsid w:val="00933543"/>
    <w:rsid w:val="0093370F"/>
    <w:rsid w:val="009343E1"/>
    <w:rsid w:val="00934941"/>
    <w:rsid w:val="00935E2C"/>
    <w:rsid w:val="00935EBF"/>
    <w:rsid w:val="009360DA"/>
    <w:rsid w:val="009377D4"/>
    <w:rsid w:val="00937ACB"/>
    <w:rsid w:val="00937CE2"/>
    <w:rsid w:val="00943281"/>
    <w:rsid w:val="0094372E"/>
    <w:rsid w:val="00943EF8"/>
    <w:rsid w:val="009447F6"/>
    <w:rsid w:val="009453FD"/>
    <w:rsid w:val="00945AC6"/>
    <w:rsid w:val="00946486"/>
    <w:rsid w:val="00946ABE"/>
    <w:rsid w:val="00947487"/>
    <w:rsid w:val="00947986"/>
    <w:rsid w:val="00947DFF"/>
    <w:rsid w:val="009506AC"/>
    <w:rsid w:val="00950735"/>
    <w:rsid w:val="0095089B"/>
    <w:rsid w:val="00953566"/>
    <w:rsid w:val="00954241"/>
    <w:rsid w:val="0095557F"/>
    <w:rsid w:val="009569F2"/>
    <w:rsid w:val="00956ACD"/>
    <w:rsid w:val="00956C85"/>
    <w:rsid w:val="009576E8"/>
    <w:rsid w:val="00957851"/>
    <w:rsid w:val="00957EE6"/>
    <w:rsid w:val="00961CBB"/>
    <w:rsid w:val="0096233C"/>
    <w:rsid w:val="0096341D"/>
    <w:rsid w:val="00963E4C"/>
    <w:rsid w:val="00965353"/>
    <w:rsid w:val="00965A18"/>
    <w:rsid w:val="0096626D"/>
    <w:rsid w:val="009662E5"/>
    <w:rsid w:val="00966B05"/>
    <w:rsid w:val="00967347"/>
    <w:rsid w:val="00967591"/>
    <w:rsid w:val="009708E0"/>
    <w:rsid w:val="00971394"/>
    <w:rsid w:val="009713B9"/>
    <w:rsid w:val="00971481"/>
    <w:rsid w:val="00971AF1"/>
    <w:rsid w:val="00972337"/>
    <w:rsid w:val="0097295D"/>
    <w:rsid w:val="00972BE5"/>
    <w:rsid w:val="00972DC2"/>
    <w:rsid w:val="009739D6"/>
    <w:rsid w:val="009747E2"/>
    <w:rsid w:val="0097562A"/>
    <w:rsid w:val="009760FD"/>
    <w:rsid w:val="00977430"/>
    <w:rsid w:val="0098324A"/>
    <w:rsid w:val="00985507"/>
    <w:rsid w:val="00986A89"/>
    <w:rsid w:val="009906EF"/>
    <w:rsid w:val="00991367"/>
    <w:rsid w:val="00992BA8"/>
    <w:rsid w:val="009932AE"/>
    <w:rsid w:val="00993A5A"/>
    <w:rsid w:val="00993E02"/>
    <w:rsid w:val="00993E8B"/>
    <w:rsid w:val="0099418E"/>
    <w:rsid w:val="00994248"/>
    <w:rsid w:val="00997A5D"/>
    <w:rsid w:val="00997EA1"/>
    <w:rsid w:val="00997ED8"/>
    <w:rsid w:val="009A1B5B"/>
    <w:rsid w:val="009A5628"/>
    <w:rsid w:val="009A566C"/>
    <w:rsid w:val="009A5A8C"/>
    <w:rsid w:val="009A7516"/>
    <w:rsid w:val="009A79B1"/>
    <w:rsid w:val="009B08F1"/>
    <w:rsid w:val="009B0EAB"/>
    <w:rsid w:val="009B2536"/>
    <w:rsid w:val="009B2925"/>
    <w:rsid w:val="009B5AE2"/>
    <w:rsid w:val="009B65AE"/>
    <w:rsid w:val="009C16CD"/>
    <w:rsid w:val="009C1744"/>
    <w:rsid w:val="009C25D2"/>
    <w:rsid w:val="009C45B8"/>
    <w:rsid w:val="009C4960"/>
    <w:rsid w:val="009C5224"/>
    <w:rsid w:val="009C561D"/>
    <w:rsid w:val="009C5FEF"/>
    <w:rsid w:val="009C7149"/>
    <w:rsid w:val="009D0A4F"/>
    <w:rsid w:val="009D0E04"/>
    <w:rsid w:val="009D1288"/>
    <w:rsid w:val="009D24B2"/>
    <w:rsid w:val="009D6287"/>
    <w:rsid w:val="009D6A50"/>
    <w:rsid w:val="009D7023"/>
    <w:rsid w:val="009D78C8"/>
    <w:rsid w:val="009E013B"/>
    <w:rsid w:val="009E3F48"/>
    <w:rsid w:val="009E40FD"/>
    <w:rsid w:val="009E5A0F"/>
    <w:rsid w:val="009E67E2"/>
    <w:rsid w:val="009E736D"/>
    <w:rsid w:val="009E7470"/>
    <w:rsid w:val="009F0D82"/>
    <w:rsid w:val="009F0F36"/>
    <w:rsid w:val="009F167D"/>
    <w:rsid w:val="009F1FE9"/>
    <w:rsid w:val="009F2BED"/>
    <w:rsid w:val="009F2E37"/>
    <w:rsid w:val="009F31F1"/>
    <w:rsid w:val="009F3C3A"/>
    <w:rsid w:val="009F3E99"/>
    <w:rsid w:val="009F453C"/>
    <w:rsid w:val="009F4BE9"/>
    <w:rsid w:val="00A00404"/>
    <w:rsid w:val="00A009BC"/>
    <w:rsid w:val="00A0336D"/>
    <w:rsid w:val="00A04207"/>
    <w:rsid w:val="00A04B37"/>
    <w:rsid w:val="00A051EB"/>
    <w:rsid w:val="00A05894"/>
    <w:rsid w:val="00A0773B"/>
    <w:rsid w:val="00A124C5"/>
    <w:rsid w:val="00A125BA"/>
    <w:rsid w:val="00A13AB6"/>
    <w:rsid w:val="00A13DB7"/>
    <w:rsid w:val="00A14016"/>
    <w:rsid w:val="00A1558D"/>
    <w:rsid w:val="00A15E3C"/>
    <w:rsid w:val="00A164B3"/>
    <w:rsid w:val="00A2002D"/>
    <w:rsid w:val="00A20669"/>
    <w:rsid w:val="00A20B71"/>
    <w:rsid w:val="00A20EE9"/>
    <w:rsid w:val="00A23330"/>
    <w:rsid w:val="00A23B45"/>
    <w:rsid w:val="00A24F5C"/>
    <w:rsid w:val="00A2665F"/>
    <w:rsid w:val="00A3092B"/>
    <w:rsid w:val="00A31B43"/>
    <w:rsid w:val="00A31C3E"/>
    <w:rsid w:val="00A31E0C"/>
    <w:rsid w:val="00A31E69"/>
    <w:rsid w:val="00A32086"/>
    <w:rsid w:val="00A32615"/>
    <w:rsid w:val="00A3286D"/>
    <w:rsid w:val="00A35B10"/>
    <w:rsid w:val="00A35F1E"/>
    <w:rsid w:val="00A4042C"/>
    <w:rsid w:val="00A42EE9"/>
    <w:rsid w:val="00A445E0"/>
    <w:rsid w:val="00A44C9D"/>
    <w:rsid w:val="00A46D22"/>
    <w:rsid w:val="00A46FA8"/>
    <w:rsid w:val="00A47EBF"/>
    <w:rsid w:val="00A5031E"/>
    <w:rsid w:val="00A5198F"/>
    <w:rsid w:val="00A52017"/>
    <w:rsid w:val="00A54358"/>
    <w:rsid w:val="00A562BE"/>
    <w:rsid w:val="00A60467"/>
    <w:rsid w:val="00A60E07"/>
    <w:rsid w:val="00A63E11"/>
    <w:rsid w:val="00A647D7"/>
    <w:rsid w:val="00A66E9B"/>
    <w:rsid w:val="00A67736"/>
    <w:rsid w:val="00A70D74"/>
    <w:rsid w:val="00A71E2D"/>
    <w:rsid w:val="00A73A3B"/>
    <w:rsid w:val="00A74A44"/>
    <w:rsid w:val="00A750DD"/>
    <w:rsid w:val="00A7534F"/>
    <w:rsid w:val="00A77C11"/>
    <w:rsid w:val="00A85396"/>
    <w:rsid w:val="00A85596"/>
    <w:rsid w:val="00A87446"/>
    <w:rsid w:val="00A87D94"/>
    <w:rsid w:val="00A87E02"/>
    <w:rsid w:val="00A90729"/>
    <w:rsid w:val="00A91DD2"/>
    <w:rsid w:val="00A92868"/>
    <w:rsid w:val="00A92FA0"/>
    <w:rsid w:val="00A93DFF"/>
    <w:rsid w:val="00A95938"/>
    <w:rsid w:val="00A95A24"/>
    <w:rsid w:val="00A96B84"/>
    <w:rsid w:val="00A97151"/>
    <w:rsid w:val="00A97F0A"/>
    <w:rsid w:val="00AA403A"/>
    <w:rsid w:val="00AA4082"/>
    <w:rsid w:val="00AA4416"/>
    <w:rsid w:val="00AA5348"/>
    <w:rsid w:val="00AA5913"/>
    <w:rsid w:val="00AB028F"/>
    <w:rsid w:val="00AB1E32"/>
    <w:rsid w:val="00AB3ADE"/>
    <w:rsid w:val="00AB4517"/>
    <w:rsid w:val="00AB4737"/>
    <w:rsid w:val="00AB6027"/>
    <w:rsid w:val="00AC0C8B"/>
    <w:rsid w:val="00AC226D"/>
    <w:rsid w:val="00AC235D"/>
    <w:rsid w:val="00AC275A"/>
    <w:rsid w:val="00AC602D"/>
    <w:rsid w:val="00AC6595"/>
    <w:rsid w:val="00AC6CE3"/>
    <w:rsid w:val="00AD1668"/>
    <w:rsid w:val="00AD2B04"/>
    <w:rsid w:val="00AD326C"/>
    <w:rsid w:val="00AD380F"/>
    <w:rsid w:val="00AD59FF"/>
    <w:rsid w:val="00AD658E"/>
    <w:rsid w:val="00AD6830"/>
    <w:rsid w:val="00AD6DD4"/>
    <w:rsid w:val="00AE0ACC"/>
    <w:rsid w:val="00AE13B8"/>
    <w:rsid w:val="00AE2157"/>
    <w:rsid w:val="00AE44DB"/>
    <w:rsid w:val="00AE457A"/>
    <w:rsid w:val="00AE4BA1"/>
    <w:rsid w:val="00AE6008"/>
    <w:rsid w:val="00AE6352"/>
    <w:rsid w:val="00AE65D3"/>
    <w:rsid w:val="00AE706E"/>
    <w:rsid w:val="00AF2B36"/>
    <w:rsid w:val="00AF2B67"/>
    <w:rsid w:val="00AF2F90"/>
    <w:rsid w:val="00AF5BE4"/>
    <w:rsid w:val="00B00363"/>
    <w:rsid w:val="00B01D10"/>
    <w:rsid w:val="00B01E70"/>
    <w:rsid w:val="00B021F3"/>
    <w:rsid w:val="00B024FC"/>
    <w:rsid w:val="00B03886"/>
    <w:rsid w:val="00B039BE"/>
    <w:rsid w:val="00B05020"/>
    <w:rsid w:val="00B053BA"/>
    <w:rsid w:val="00B0543F"/>
    <w:rsid w:val="00B05D74"/>
    <w:rsid w:val="00B0637D"/>
    <w:rsid w:val="00B06702"/>
    <w:rsid w:val="00B076A2"/>
    <w:rsid w:val="00B079F4"/>
    <w:rsid w:val="00B07D09"/>
    <w:rsid w:val="00B07F25"/>
    <w:rsid w:val="00B10527"/>
    <w:rsid w:val="00B10C18"/>
    <w:rsid w:val="00B11C2C"/>
    <w:rsid w:val="00B1476C"/>
    <w:rsid w:val="00B1562A"/>
    <w:rsid w:val="00B158AB"/>
    <w:rsid w:val="00B15F5B"/>
    <w:rsid w:val="00B16A9F"/>
    <w:rsid w:val="00B17BF0"/>
    <w:rsid w:val="00B20D86"/>
    <w:rsid w:val="00B21478"/>
    <w:rsid w:val="00B21A19"/>
    <w:rsid w:val="00B21FC8"/>
    <w:rsid w:val="00B22A1D"/>
    <w:rsid w:val="00B242A4"/>
    <w:rsid w:val="00B24AE4"/>
    <w:rsid w:val="00B24FC6"/>
    <w:rsid w:val="00B25A52"/>
    <w:rsid w:val="00B25C4D"/>
    <w:rsid w:val="00B2719F"/>
    <w:rsid w:val="00B2739E"/>
    <w:rsid w:val="00B277BB"/>
    <w:rsid w:val="00B27B34"/>
    <w:rsid w:val="00B30206"/>
    <w:rsid w:val="00B304A1"/>
    <w:rsid w:val="00B30B21"/>
    <w:rsid w:val="00B31740"/>
    <w:rsid w:val="00B3249B"/>
    <w:rsid w:val="00B32910"/>
    <w:rsid w:val="00B32BBA"/>
    <w:rsid w:val="00B34185"/>
    <w:rsid w:val="00B35B79"/>
    <w:rsid w:val="00B36992"/>
    <w:rsid w:val="00B36D9A"/>
    <w:rsid w:val="00B405E7"/>
    <w:rsid w:val="00B40B54"/>
    <w:rsid w:val="00B42731"/>
    <w:rsid w:val="00B4486A"/>
    <w:rsid w:val="00B44A50"/>
    <w:rsid w:val="00B468AF"/>
    <w:rsid w:val="00B47075"/>
    <w:rsid w:val="00B50974"/>
    <w:rsid w:val="00B517B0"/>
    <w:rsid w:val="00B52F3F"/>
    <w:rsid w:val="00B557A4"/>
    <w:rsid w:val="00B559F7"/>
    <w:rsid w:val="00B60122"/>
    <w:rsid w:val="00B61A97"/>
    <w:rsid w:val="00B62791"/>
    <w:rsid w:val="00B632FE"/>
    <w:rsid w:val="00B64971"/>
    <w:rsid w:val="00B64FE2"/>
    <w:rsid w:val="00B656D4"/>
    <w:rsid w:val="00B66D89"/>
    <w:rsid w:val="00B66F7A"/>
    <w:rsid w:val="00B671E8"/>
    <w:rsid w:val="00B6721C"/>
    <w:rsid w:val="00B6755C"/>
    <w:rsid w:val="00B67756"/>
    <w:rsid w:val="00B678FC"/>
    <w:rsid w:val="00B703ED"/>
    <w:rsid w:val="00B7096C"/>
    <w:rsid w:val="00B7200E"/>
    <w:rsid w:val="00B7315B"/>
    <w:rsid w:val="00B734F2"/>
    <w:rsid w:val="00B7397A"/>
    <w:rsid w:val="00B73D41"/>
    <w:rsid w:val="00B75608"/>
    <w:rsid w:val="00B76585"/>
    <w:rsid w:val="00B833DD"/>
    <w:rsid w:val="00B852C3"/>
    <w:rsid w:val="00B86B0F"/>
    <w:rsid w:val="00B8713E"/>
    <w:rsid w:val="00B87284"/>
    <w:rsid w:val="00B87E0B"/>
    <w:rsid w:val="00B87F7E"/>
    <w:rsid w:val="00B901F9"/>
    <w:rsid w:val="00B90377"/>
    <w:rsid w:val="00B90392"/>
    <w:rsid w:val="00B907AD"/>
    <w:rsid w:val="00B90AAC"/>
    <w:rsid w:val="00B90AEC"/>
    <w:rsid w:val="00B916E0"/>
    <w:rsid w:val="00B9176F"/>
    <w:rsid w:val="00B92211"/>
    <w:rsid w:val="00B929AD"/>
    <w:rsid w:val="00B93127"/>
    <w:rsid w:val="00B931FF"/>
    <w:rsid w:val="00B93BB3"/>
    <w:rsid w:val="00B93EED"/>
    <w:rsid w:val="00B9545E"/>
    <w:rsid w:val="00B95593"/>
    <w:rsid w:val="00B95665"/>
    <w:rsid w:val="00B96A68"/>
    <w:rsid w:val="00BA1B76"/>
    <w:rsid w:val="00BA20FB"/>
    <w:rsid w:val="00BA274E"/>
    <w:rsid w:val="00BA276B"/>
    <w:rsid w:val="00BA2AC0"/>
    <w:rsid w:val="00BA2AEF"/>
    <w:rsid w:val="00BA3FD4"/>
    <w:rsid w:val="00BA4351"/>
    <w:rsid w:val="00BA5109"/>
    <w:rsid w:val="00BA5328"/>
    <w:rsid w:val="00BA5545"/>
    <w:rsid w:val="00BA5712"/>
    <w:rsid w:val="00BA62A5"/>
    <w:rsid w:val="00BA64AE"/>
    <w:rsid w:val="00BA7205"/>
    <w:rsid w:val="00BB0606"/>
    <w:rsid w:val="00BB06F4"/>
    <w:rsid w:val="00BB0BF7"/>
    <w:rsid w:val="00BB161B"/>
    <w:rsid w:val="00BB18E7"/>
    <w:rsid w:val="00BB2DCA"/>
    <w:rsid w:val="00BB57CE"/>
    <w:rsid w:val="00BB61EC"/>
    <w:rsid w:val="00BB6B5E"/>
    <w:rsid w:val="00BB7006"/>
    <w:rsid w:val="00BC1D41"/>
    <w:rsid w:val="00BC2903"/>
    <w:rsid w:val="00BC4103"/>
    <w:rsid w:val="00BC4A7E"/>
    <w:rsid w:val="00BC5227"/>
    <w:rsid w:val="00BC5647"/>
    <w:rsid w:val="00BC6A09"/>
    <w:rsid w:val="00BD210C"/>
    <w:rsid w:val="00BD3B02"/>
    <w:rsid w:val="00BD6C81"/>
    <w:rsid w:val="00BD7191"/>
    <w:rsid w:val="00BD7338"/>
    <w:rsid w:val="00BE131F"/>
    <w:rsid w:val="00BE1C2D"/>
    <w:rsid w:val="00BE5829"/>
    <w:rsid w:val="00BE6B8E"/>
    <w:rsid w:val="00BF08D6"/>
    <w:rsid w:val="00BF0DF5"/>
    <w:rsid w:val="00BF2454"/>
    <w:rsid w:val="00BF454F"/>
    <w:rsid w:val="00BF6656"/>
    <w:rsid w:val="00C00315"/>
    <w:rsid w:val="00C00F5D"/>
    <w:rsid w:val="00C0138B"/>
    <w:rsid w:val="00C018FA"/>
    <w:rsid w:val="00C0375B"/>
    <w:rsid w:val="00C05AA9"/>
    <w:rsid w:val="00C06319"/>
    <w:rsid w:val="00C06EDC"/>
    <w:rsid w:val="00C07AF8"/>
    <w:rsid w:val="00C10671"/>
    <w:rsid w:val="00C10ADA"/>
    <w:rsid w:val="00C110B1"/>
    <w:rsid w:val="00C12AC2"/>
    <w:rsid w:val="00C12CD0"/>
    <w:rsid w:val="00C13129"/>
    <w:rsid w:val="00C1449F"/>
    <w:rsid w:val="00C14C4D"/>
    <w:rsid w:val="00C14FA3"/>
    <w:rsid w:val="00C16933"/>
    <w:rsid w:val="00C169B3"/>
    <w:rsid w:val="00C17C13"/>
    <w:rsid w:val="00C20DE2"/>
    <w:rsid w:val="00C21ED3"/>
    <w:rsid w:val="00C22199"/>
    <w:rsid w:val="00C23362"/>
    <w:rsid w:val="00C23F86"/>
    <w:rsid w:val="00C24FA4"/>
    <w:rsid w:val="00C2566B"/>
    <w:rsid w:val="00C265AD"/>
    <w:rsid w:val="00C2727B"/>
    <w:rsid w:val="00C27853"/>
    <w:rsid w:val="00C27F49"/>
    <w:rsid w:val="00C30A8D"/>
    <w:rsid w:val="00C30C95"/>
    <w:rsid w:val="00C31BA3"/>
    <w:rsid w:val="00C31BA9"/>
    <w:rsid w:val="00C328F0"/>
    <w:rsid w:val="00C348FC"/>
    <w:rsid w:val="00C349D4"/>
    <w:rsid w:val="00C34EE9"/>
    <w:rsid w:val="00C36705"/>
    <w:rsid w:val="00C37ABC"/>
    <w:rsid w:val="00C407A4"/>
    <w:rsid w:val="00C40F59"/>
    <w:rsid w:val="00C45744"/>
    <w:rsid w:val="00C46D19"/>
    <w:rsid w:val="00C504AE"/>
    <w:rsid w:val="00C51F15"/>
    <w:rsid w:val="00C520DA"/>
    <w:rsid w:val="00C52CA8"/>
    <w:rsid w:val="00C569A4"/>
    <w:rsid w:val="00C5760E"/>
    <w:rsid w:val="00C57AF2"/>
    <w:rsid w:val="00C57B6E"/>
    <w:rsid w:val="00C61646"/>
    <w:rsid w:val="00C627AC"/>
    <w:rsid w:val="00C63393"/>
    <w:rsid w:val="00C65FDB"/>
    <w:rsid w:val="00C6672B"/>
    <w:rsid w:val="00C70519"/>
    <w:rsid w:val="00C715E6"/>
    <w:rsid w:val="00C716D6"/>
    <w:rsid w:val="00C71F6B"/>
    <w:rsid w:val="00C73D0B"/>
    <w:rsid w:val="00C7447B"/>
    <w:rsid w:val="00C74B79"/>
    <w:rsid w:val="00C74C11"/>
    <w:rsid w:val="00C74DFC"/>
    <w:rsid w:val="00C75E67"/>
    <w:rsid w:val="00C813BC"/>
    <w:rsid w:val="00C81816"/>
    <w:rsid w:val="00C81F75"/>
    <w:rsid w:val="00C82BA7"/>
    <w:rsid w:val="00C8307C"/>
    <w:rsid w:val="00C836C9"/>
    <w:rsid w:val="00C83EB0"/>
    <w:rsid w:val="00C874FB"/>
    <w:rsid w:val="00C875EF"/>
    <w:rsid w:val="00C87812"/>
    <w:rsid w:val="00C87F1C"/>
    <w:rsid w:val="00C90946"/>
    <w:rsid w:val="00C91F24"/>
    <w:rsid w:val="00C923C5"/>
    <w:rsid w:val="00C92724"/>
    <w:rsid w:val="00C937B9"/>
    <w:rsid w:val="00C94D12"/>
    <w:rsid w:val="00C94D34"/>
    <w:rsid w:val="00C9656C"/>
    <w:rsid w:val="00C96756"/>
    <w:rsid w:val="00C97F84"/>
    <w:rsid w:val="00CA03BC"/>
    <w:rsid w:val="00CA20F5"/>
    <w:rsid w:val="00CA2510"/>
    <w:rsid w:val="00CA270D"/>
    <w:rsid w:val="00CA2762"/>
    <w:rsid w:val="00CA3496"/>
    <w:rsid w:val="00CA36F2"/>
    <w:rsid w:val="00CA3EAC"/>
    <w:rsid w:val="00CA57AA"/>
    <w:rsid w:val="00CA620D"/>
    <w:rsid w:val="00CA7FBE"/>
    <w:rsid w:val="00CB105D"/>
    <w:rsid w:val="00CB24A7"/>
    <w:rsid w:val="00CB26F0"/>
    <w:rsid w:val="00CB281B"/>
    <w:rsid w:val="00CB2EA9"/>
    <w:rsid w:val="00CB3A60"/>
    <w:rsid w:val="00CB57AC"/>
    <w:rsid w:val="00CB594A"/>
    <w:rsid w:val="00CC01FE"/>
    <w:rsid w:val="00CC033C"/>
    <w:rsid w:val="00CC1FD1"/>
    <w:rsid w:val="00CC371A"/>
    <w:rsid w:val="00CC39AE"/>
    <w:rsid w:val="00CC3E21"/>
    <w:rsid w:val="00CC4395"/>
    <w:rsid w:val="00CC43B0"/>
    <w:rsid w:val="00CC4B19"/>
    <w:rsid w:val="00CC50E0"/>
    <w:rsid w:val="00CC67EE"/>
    <w:rsid w:val="00CC6C1E"/>
    <w:rsid w:val="00CC798E"/>
    <w:rsid w:val="00CD1031"/>
    <w:rsid w:val="00CD1125"/>
    <w:rsid w:val="00CD2450"/>
    <w:rsid w:val="00CD2946"/>
    <w:rsid w:val="00CD30BB"/>
    <w:rsid w:val="00CD53B2"/>
    <w:rsid w:val="00CD5A01"/>
    <w:rsid w:val="00CD5A86"/>
    <w:rsid w:val="00CD75F8"/>
    <w:rsid w:val="00CE01A4"/>
    <w:rsid w:val="00CE0A81"/>
    <w:rsid w:val="00CE13E8"/>
    <w:rsid w:val="00CE25E2"/>
    <w:rsid w:val="00CE27F1"/>
    <w:rsid w:val="00CE28D1"/>
    <w:rsid w:val="00CE5D6C"/>
    <w:rsid w:val="00CE645D"/>
    <w:rsid w:val="00CE6A46"/>
    <w:rsid w:val="00CF02FE"/>
    <w:rsid w:val="00CF1398"/>
    <w:rsid w:val="00CF1B7B"/>
    <w:rsid w:val="00CF356C"/>
    <w:rsid w:val="00CF6A92"/>
    <w:rsid w:val="00CF6C72"/>
    <w:rsid w:val="00CF703B"/>
    <w:rsid w:val="00CF77BB"/>
    <w:rsid w:val="00D02C67"/>
    <w:rsid w:val="00D03299"/>
    <w:rsid w:val="00D034DB"/>
    <w:rsid w:val="00D0379C"/>
    <w:rsid w:val="00D04C22"/>
    <w:rsid w:val="00D05D8A"/>
    <w:rsid w:val="00D05FA9"/>
    <w:rsid w:val="00D06BB1"/>
    <w:rsid w:val="00D12823"/>
    <w:rsid w:val="00D136EE"/>
    <w:rsid w:val="00D14827"/>
    <w:rsid w:val="00D16E5C"/>
    <w:rsid w:val="00D1783B"/>
    <w:rsid w:val="00D20992"/>
    <w:rsid w:val="00D213A3"/>
    <w:rsid w:val="00D220CB"/>
    <w:rsid w:val="00D230FC"/>
    <w:rsid w:val="00D24207"/>
    <w:rsid w:val="00D30602"/>
    <w:rsid w:val="00D31384"/>
    <w:rsid w:val="00D31D6B"/>
    <w:rsid w:val="00D32D0C"/>
    <w:rsid w:val="00D33A04"/>
    <w:rsid w:val="00D34466"/>
    <w:rsid w:val="00D3466E"/>
    <w:rsid w:val="00D3578A"/>
    <w:rsid w:val="00D35E4D"/>
    <w:rsid w:val="00D401AB"/>
    <w:rsid w:val="00D40796"/>
    <w:rsid w:val="00D40A4E"/>
    <w:rsid w:val="00D41D9D"/>
    <w:rsid w:val="00D41F1D"/>
    <w:rsid w:val="00D436CD"/>
    <w:rsid w:val="00D44889"/>
    <w:rsid w:val="00D44A54"/>
    <w:rsid w:val="00D44D8C"/>
    <w:rsid w:val="00D460D6"/>
    <w:rsid w:val="00D4745E"/>
    <w:rsid w:val="00D51520"/>
    <w:rsid w:val="00D51B67"/>
    <w:rsid w:val="00D527ED"/>
    <w:rsid w:val="00D54420"/>
    <w:rsid w:val="00D54844"/>
    <w:rsid w:val="00D54982"/>
    <w:rsid w:val="00D5538B"/>
    <w:rsid w:val="00D5548E"/>
    <w:rsid w:val="00D55BD0"/>
    <w:rsid w:val="00D56D76"/>
    <w:rsid w:val="00D57772"/>
    <w:rsid w:val="00D57BA5"/>
    <w:rsid w:val="00D57EE5"/>
    <w:rsid w:val="00D615EB"/>
    <w:rsid w:val="00D61A67"/>
    <w:rsid w:val="00D62D90"/>
    <w:rsid w:val="00D64AE6"/>
    <w:rsid w:val="00D658F3"/>
    <w:rsid w:val="00D70328"/>
    <w:rsid w:val="00D710C4"/>
    <w:rsid w:val="00D711E0"/>
    <w:rsid w:val="00D71FE5"/>
    <w:rsid w:val="00D725A6"/>
    <w:rsid w:val="00D72B81"/>
    <w:rsid w:val="00D73217"/>
    <w:rsid w:val="00D734C6"/>
    <w:rsid w:val="00D7686F"/>
    <w:rsid w:val="00D76E43"/>
    <w:rsid w:val="00D770DE"/>
    <w:rsid w:val="00D77CC6"/>
    <w:rsid w:val="00D80796"/>
    <w:rsid w:val="00D842C3"/>
    <w:rsid w:val="00D85128"/>
    <w:rsid w:val="00D86272"/>
    <w:rsid w:val="00D8778F"/>
    <w:rsid w:val="00D9286B"/>
    <w:rsid w:val="00D93250"/>
    <w:rsid w:val="00D94A7A"/>
    <w:rsid w:val="00D95CD6"/>
    <w:rsid w:val="00D96283"/>
    <w:rsid w:val="00D96428"/>
    <w:rsid w:val="00DA1931"/>
    <w:rsid w:val="00DA4F01"/>
    <w:rsid w:val="00DA5374"/>
    <w:rsid w:val="00DB0022"/>
    <w:rsid w:val="00DB0A87"/>
    <w:rsid w:val="00DB0CD5"/>
    <w:rsid w:val="00DB1611"/>
    <w:rsid w:val="00DB47C0"/>
    <w:rsid w:val="00DB5306"/>
    <w:rsid w:val="00DB5645"/>
    <w:rsid w:val="00DB64C3"/>
    <w:rsid w:val="00DB6936"/>
    <w:rsid w:val="00DB696B"/>
    <w:rsid w:val="00DC1FAE"/>
    <w:rsid w:val="00DD0496"/>
    <w:rsid w:val="00DD0C78"/>
    <w:rsid w:val="00DD1603"/>
    <w:rsid w:val="00DD24C3"/>
    <w:rsid w:val="00DD38F1"/>
    <w:rsid w:val="00DD3A1F"/>
    <w:rsid w:val="00DD4782"/>
    <w:rsid w:val="00DD49BC"/>
    <w:rsid w:val="00DD4FD6"/>
    <w:rsid w:val="00DD6856"/>
    <w:rsid w:val="00DD69F8"/>
    <w:rsid w:val="00DE054F"/>
    <w:rsid w:val="00DE0C37"/>
    <w:rsid w:val="00DE0EC8"/>
    <w:rsid w:val="00DE182A"/>
    <w:rsid w:val="00DE1831"/>
    <w:rsid w:val="00DE2F38"/>
    <w:rsid w:val="00DE320B"/>
    <w:rsid w:val="00DE515D"/>
    <w:rsid w:val="00DE5424"/>
    <w:rsid w:val="00DE6F96"/>
    <w:rsid w:val="00DE71D9"/>
    <w:rsid w:val="00DE7B00"/>
    <w:rsid w:val="00DF0524"/>
    <w:rsid w:val="00DF1225"/>
    <w:rsid w:val="00DF1B1E"/>
    <w:rsid w:val="00DF2833"/>
    <w:rsid w:val="00DF2B86"/>
    <w:rsid w:val="00DF38EA"/>
    <w:rsid w:val="00DF7445"/>
    <w:rsid w:val="00DF78F6"/>
    <w:rsid w:val="00E00454"/>
    <w:rsid w:val="00E01251"/>
    <w:rsid w:val="00E01AE7"/>
    <w:rsid w:val="00E02876"/>
    <w:rsid w:val="00E03243"/>
    <w:rsid w:val="00E039A5"/>
    <w:rsid w:val="00E03E8C"/>
    <w:rsid w:val="00E07460"/>
    <w:rsid w:val="00E11997"/>
    <w:rsid w:val="00E13C5E"/>
    <w:rsid w:val="00E152BE"/>
    <w:rsid w:val="00E158A8"/>
    <w:rsid w:val="00E169E2"/>
    <w:rsid w:val="00E16C00"/>
    <w:rsid w:val="00E170C6"/>
    <w:rsid w:val="00E216A4"/>
    <w:rsid w:val="00E21B1D"/>
    <w:rsid w:val="00E22827"/>
    <w:rsid w:val="00E22E86"/>
    <w:rsid w:val="00E2305E"/>
    <w:rsid w:val="00E23232"/>
    <w:rsid w:val="00E235E2"/>
    <w:rsid w:val="00E25011"/>
    <w:rsid w:val="00E25CA3"/>
    <w:rsid w:val="00E26C77"/>
    <w:rsid w:val="00E272A0"/>
    <w:rsid w:val="00E27393"/>
    <w:rsid w:val="00E27E6D"/>
    <w:rsid w:val="00E300C9"/>
    <w:rsid w:val="00E3101C"/>
    <w:rsid w:val="00E33D67"/>
    <w:rsid w:val="00E34028"/>
    <w:rsid w:val="00E34271"/>
    <w:rsid w:val="00E37457"/>
    <w:rsid w:val="00E40C28"/>
    <w:rsid w:val="00E416B2"/>
    <w:rsid w:val="00E43D84"/>
    <w:rsid w:val="00E444A2"/>
    <w:rsid w:val="00E44E06"/>
    <w:rsid w:val="00E4544B"/>
    <w:rsid w:val="00E45E3C"/>
    <w:rsid w:val="00E46ED2"/>
    <w:rsid w:val="00E47A00"/>
    <w:rsid w:val="00E524B1"/>
    <w:rsid w:val="00E545E4"/>
    <w:rsid w:val="00E551CA"/>
    <w:rsid w:val="00E6023E"/>
    <w:rsid w:val="00E6222A"/>
    <w:rsid w:val="00E64BDD"/>
    <w:rsid w:val="00E65018"/>
    <w:rsid w:val="00E676AC"/>
    <w:rsid w:val="00E678CE"/>
    <w:rsid w:val="00E679C9"/>
    <w:rsid w:val="00E67CD9"/>
    <w:rsid w:val="00E700CB"/>
    <w:rsid w:val="00E70497"/>
    <w:rsid w:val="00E70D9C"/>
    <w:rsid w:val="00E71ABC"/>
    <w:rsid w:val="00E72ABD"/>
    <w:rsid w:val="00E732E5"/>
    <w:rsid w:val="00E733E5"/>
    <w:rsid w:val="00E73FE4"/>
    <w:rsid w:val="00E814B9"/>
    <w:rsid w:val="00E8167E"/>
    <w:rsid w:val="00E828A6"/>
    <w:rsid w:val="00E831A7"/>
    <w:rsid w:val="00E83DD5"/>
    <w:rsid w:val="00E84168"/>
    <w:rsid w:val="00E84689"/>
    <w:rsid w:val="00E84C72"/>
    <w:rsid w:val="00E854F2"/>
    <w:rsid w:val="00E860E6"/>
    <w:rsid w:val="00E8707D"/>
    <w:rsid w:val="00E908DE"/>
    <w:rsid w:val="00E92A7A"/>
    <w:rsid w:val="00E92DD3"/>
    <w:rsid w:val="00E97212"/>
    <w:rsid w:val="00EA1331"/>
    <w:rsid w:val="00EA189E"/>
    <w:rsid w:val="00EA194F"/>
    <w:rsid w:val="00EA1CFF"/>
    <w:rsid w:val="00EA28C8"/>
    <w:rsid w:val="00EA3891"/>
    <w:rsid w:val="00EA6306"/>
    <w:rsid w:val="00EA6638"/>
    <w:rsid w:val="00EA694D"/>
    <w:rsid w:val="00EB095F"/>
    <w:rsid w:val="00EB12EE"/>
    <w:rsid w:val="00EB16CB"/>
    <w:rsid w:val="00EB195A"/>
    <w:rsid w:val="00EB1EC3"/>
    <w:rsid w:val="00EB3ED3"/>
    <w:rsid w:val="00EB4826"/>
    <w:rsid w:val="00EB673E"/>
    <w:rsid w:val="00EB6B78"/>
    <w:rsid w:val="00EB6D50"/>
    <w:rsid w:val="00EC0953"/>
    <w:rsid w:val="00EC0995"/>
    <w:rsid w:val="00EC1E5E"/>
    <w:rsid w:val="00EC289D"/>
    <w:rsid w:val="00EC2FD4"/>
    <w:rsid w:val="00EC34A6"/>
    <w:rsid w:val="00EC3A37"/>
    <w:rsid w:val="00EC7B12"/>
    <w:rsid w:val="00ED0B21"/>
    <w:rsid w:val="00ED2975"/>
    <w:rsid w:val="00ED2FF7"/>
    <w:rsid w:val="00ED379C"/>
    <w:rsid w:val="00ED3CEB"/>
    <w:rsid w:val="00ED43BB"/>
    <w:rsid w:val="00ED4AB7"/>
    <w:rsid w:val="00ED4DDB"/>
    <w:rsid w:val="00ED5FB4"/>
    <w:rsid w:val="00ED641E"/>
    <w:rsid w:val="00ED78C9"/>
    <w:rsid w:val="00EE2D2E"/>
    <w:rsid w:val="00EE3545"/>
    <w:rsid w:val="00EE36B8"/>
    <w:rsid w:val="00EE3B4F"/>
    <w:rsid w:val="00EE4589"/>
    <w:rsid w:val="00EE5A44"/>
    <w:rsid w:val="00EE60D8"/>
    <w:rsid w:val="00EE7065"/>
    <w:rsid w:val="00EE720A"/>
    <w:rsid w:val="00EE7C6E"/>
    <w:rsid w:val="00EF13B2"/>
    <w:rsid w:val="00EF2DA0"/>
    <w:rsid w:val="00EF64BB"/>
    <w:rsid w:val="00EF6DF6"/>
    <w:rsid w:val="00F0071F"/>
    <w:rsid w:val="00F02056"/>
    <w:rsid w:val="00F02804"/>
    <w:rsid w:val="00F03C3A"/>
    <w:rsid w:val="00F03E11"/>
    <w:rsid w:val="00F05492"/>
    <w:rsid w:val="00F05D67"/>
    <w:rsid w:val="00F07859"/>
    <w:rsid w:val="00F1075D"/>
    <w:rsid w:val="00F11DED"/>
    <w:rsid w:val="00F12653"/>
    <w:rsid w:val="00F12701"/>
    <w:rsid w:val="00F13E8B"/>
    <w:rsid w:val="00F156F9"/>
    <w:rsid w:val="00F16373"/>
    <w:rsid w:val="00F1637D"/>
    <w:rsid w:val="00F16981"/>
    <w:rsid w:val="00F1782C"/>
    <w:rsid w:val="00F17FFB"/>
    <w:rsid w:val="00F20545"/>
    <w:rsid w:val="00F20866"/>
    <w:rsid w:val="00F228A1"/>
    <w:rsid w:val="00F22E62"/>
    <w:rsid w:val="00F25C1E"/>
    <w:rsid w:val="00F25FD5"/>
    <w:rsid w:val="00F27E9D"/>
    <w:rsid w:val="00F30E1E"/>
    <w:rsid w:val="00F3120D"/>
    <w:rsid w:val="00F312F7"/>
    <w:rsid w:val="00F3138F"/>
    <w:rsid w:val="00F3145D"/>
    <w:rsid w:val="00F3183C"/>
    <w:rsid w:val="00F339A9"/>
    <w:rsid w:val="00F344C9"/>
    <w:rsid w:val="00F351E9"/>
    <w:rsid w:val="00F36176"/>
    <w:rsid w:val="00F36BFF"/>
    <w:rsid w:val="00F36E5B"/>
    <w:rsid w:val="00F4093A"/>
    <w:rsid w:val="00F40DA4"/>
    <w:rsid w:val="00F411CA"/>
    <w:rsid w:val="00F421D3"/>
    <w:rsid w:val="00F428F0"/>
    <w:rsid w:val="00F4311B"/>
    <w:rsid w:val="00F44F38"/>
    <w:rsid w:val="00F44F98"/>
    <w:rsid w:val="00F45036"/>
    <w:rsid w:val="00F46847"/>
    <w:rsid w:val="00F477C6"/>
    <w:rsid w:val="00F477E0"/>
    <w:rsid w:val="00F47E64"/>
    <w:rsid w:val="00F500DA"/>
    <w:rsid w:val="00F50269"/>
    <w:rsid w:val="00F51E42"/>
    <w:rsid w:val="00F53E03"/>
    <w:rsid w:val="00F55EBF"/>
    <w:rsid w:val="00F55EE1"/>
    <w:rsid w:val="00F56B53"/>
    <w:rsid w:val="00F5728F"/>
    <w:rsid w:val="00F609E7"/>
    <w:rsid w:val="00F6167C"/>
    <w:rsid w:val="00F618C3"/>
    <w:rsid w:val="00F621CB"/>
    <w:rsid w:val="00F64AF1"/>
    <w:rsid w:val="00F64DA1"/>
    <w:rsid w:val="00F70DD3"/>
    <w:rsid w:val="00F72A0A"/>
    <w:rsid w:val="00F72C07"/>
    <w:rsid w:val="00F734E6"/>
    <w:rsid w:val="00F73BB6"/>
    <w:rsid w:val="00F75CF6"/>
    <w:rsid w:val="00F75ED3"/>
    <w:rsid w:val="00F76C64"/>
    <w:rsid w:val="00F77161"/>
    <w:rsid w:val="00F7742C"/>
    <w:rsid w:val="00F81E2F"/>
    <w:rsid w:val="00F836D7"/>
    <w:rsid w:val="00F8420E"/>
    <w:rsid w:val="00F84304"/>
    <w:rsid w:val="00F84D92"/>
    <w:rsid w:val="00F869E7"/>
    <w:rsid w:val="00F909BC"/>
    <w:rsid w:val="00F9109F"/>
    <w:rsid w:val="00F91679"/>
    <w:rsid w:val="00F917FC"/>
    <w:rsid w:val="00F960A0"/>
    <w:rsid w:val="00F97855"/>
    <w:rsid w:val="00F97DCB"/>
    <w:rsid w:val="00FA0980"/>
    <w:rsid w:val="00FA0A67"/>
    <w:rsid w:val="00FA0E5F"/>
    <w:rsid w:val="00FA14DB"/>
    <w:rsid w:val="00FA2489"/>
    <w:rsid w:val="00FA2B09"/>
    <w:rsid w:val="00FA2F9B"/>
    <w:rsid w:val="00FA42A3"/>
    <w:rsid w:val="00FA4ADB"/>
    <w:rsid w:val="00FA63BB"/>
    <w:rsid w:val="00FA686A"/>
    <w:rsid w:val="00FB0613"/>
    <w:rsid w:val="00FB18D0"/>
    <w:rsid w:val="00FB25BC"/>
    <w:rsid w:val="00FB350D"/>
    <w:rsid w:val="00FB372B"/>
    <w:rsid w:val="00FB3A7E"/>
    <w:rsid w:val="00FB3FDC"/>
    <w:rsid w:val="00FB45AA"/>
    <w:rsid w:val="00FB48EF"/>
    <w:rsid w:val="00FB5CC5"/>
    <w:rsid w:val="00FB7291"/>
    <w:rsid w:val="00FB7ADD"/>
    <w:rsid w:val="00FC1031"/>
    <w:rsid w:val="00FC15DE"/>
    <w:rsid w:val="00FC18A3"/>
    <w:rsid w:val="00FC252F"/>
    <w:rsid w:val="00FC3565"/>
    <w:rsid w:val="00FC36B0"/>
    <w:rsid w:val="00FC50E5"/>
    <w:rsid w:val="00FC551D"/>
    <w:rsid w:val="00FC71AF"/>
    <w:rsid w:val="00FC7EBF"/>
    <w:rsid w:val="00FD073D"/>
    <w:rsid w:val="00FD1923"/>
    <w:rsid w:val="00FD19FF"/>
    <w:rsid w:val="00FD22BC"/>
    <w:rsid w:val="00FD24EB"/>
    <w:rsid w:val="00FD3722"/>
    <w:rsid w:val="00FD4B89"/>
    <w:rsid w:val="00FD5B17"/>
    <w:rsid w:val="00FD6671"/>
    <w:rsid w:val="00FD7A27"/>
    <w:rsid w:val="00FD7C02"/>
    <w:rsid w:val="00FE039D"/>
    <w:rsid w:val="00FE3775"/>
    <w:rsid w:val="00FE5240"/>
    <w:rsid w:val="00FE54C8"/>
    <w:rsid w:val="00FF07E1"/>
    <w:rsid w:val="00FF1BBC"/>
    <w:rsid w:val="00FF224C"/>
    <w:rsid w:val="00FF29B0"/>
    <w:rsid w:val="00FF3F16"/>
    <w:rsid w:val="00FF5984"/>
    <w:rsid w:val="00FF74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125215"/>
  <w15:docId w15:val="{DFC6C251-8C35-4FC5-8A26-A8A314C5D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E9"/>
    <w:pPr>
      <w:spacing w:after="120" w:line="480" w:lineRule="auto"/>
    </w:pPr>
    <w:rPr>
      <w:rFonts w:ascii="Calibri" w:eastAsia="Calibri" w:hAnsi="Calibri" w:cs="Times New Roman"/>
      <w:szCs w:val="20"/>
      <w:lang w:eastAsia="zh-CN"/>
    </w:rPr>
  </w:style>
  <w:style w:type="paragraph" w:styleId="Heading1">
    <w:name w:val="heading 1"/>
    <w:basedOn w:val="Normal"/>
    <w:next w:val="Normal"/>
    <w:link w:val="Heading1Char"/>
    <w:uiPriority w:val="9"/>
    <w:qFormat/>
    <w:rsid w:val="000A259D"/>
    <w:pPr>
      <w:keepNext/>
      <w:keepLines/>
      <w:spacing w:before="240"/>
      <w:outlineLvl w:val="0"/>
    </w:pPr>
    <w:rPr>
      <w:rFonts w:asciiTheme="minorHAnsi" w:eastAsiaTheme="majorEastAsia" w:hAnsiTheme="minorHAnsi" w:cstheme="majorBidi"/>
      <w:b/>
      <w:bCs/>
      <w:sz w:val="28"/>
      <w:szCs w:val="28"/>
    </w:rPr>
  </w:style>
  <w:style w:type="paragraph" w:styleId="Heading2">
    <w:name w:val="heading 2"/>
    <w:basedOn w:val="Normal"/>
    <w:next w:val="Normal"/>
    <w:link w:val="Heading2Char"/>
    <w:autoRedefine/>
    <w:uiPriority w:val="9"/>
    <w:unhideWhenUsed/>
    <w:qFormat/>
    <w:rsid w:val="00670F98"/>
    <w:pPr>
      <w:keepNext/>
      <w:keepLines/>
      <w:spacing w:before="20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3E685E"/>
    <w:pPr>
      <w:keepNext/>
      <w:keepLines/>
      <w:spacing w:before="240" w:after="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8C1391"/>
    <w:pPr>
      <w:keepNext/>
      <w:keepLines/>
      <w:spacing w:before="40" w:after="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unhideWhenUsed/>
    <w:qFormat/>
    <w:rsid w:val="00142FE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259D"/>
    <w:rPr>
      <w:rFonts w:eastAsiaTheme="majorEastAsia" w:cstheme="majorBidi"/>
      <w:b/>
      <w:bCs/>
      <w:sz w:val="28"/>
      <w:szCs w:val="28"/>
      <w:lang w:eastAsia="zh-CN"/>
    </w:rPr>
  </w:style>
  <w:style w:type="character" w:customStyle="1" w:styleId="Heading2Char">
    <w:name w:val="Heading 2 Char"/>
    <w:basedOn w:val="DefaultParagraphFont"/>
    <w:link w:val="Heading2"/>
    <w:uiPriority w:val="9"/>
    <w:rsid w:val="00670F98"/>
    <w:rPr>
      <w:rFonts w:ascii="Calibri" w:eastAsiaTheme="majorEastAsia" w:hAnsi="Calibri" w:cstheme="majorBidi"/>
      <w:b/>
      <w:sz w:val="24"/>
      <w:szCs w:val="26"/>
      <w:lang w:eastAsia="zh-CN"/>
    </w:rPr>
  </w:style>
  <w:style w:type="paragraph" w:styleId="Caption">
    <w:name w:val="caption"/>
    <w:basedOn w:val="Normal"/>
    <w:next w:val="Normal"/>
    <w:link w:val="CaptionChar"/>
    <w:autoRedefine/>
    <w:uiPriority w:val="35"/>
    <w:unhideWhenUsed/>
    <w:qFormat/>
    <w:rsid w:val="001979DB"/>
    <w:pPr>
      <w:keepNext/>
    </w:pPr>
    <w:rPr>
      <w:b/>
      <w:bCs/>
      <w:sz w:val="18"/>
      <w:szCs w:val="18"/>
    </w:rPr>
  </w:style>
  <w:style w:type="paragraph" w:customStyle="1" w:styleId="EndNoteBibliography">
    <w:name w:val="EndNote Bibliography"/>
    <w:basedOn w:val="Normal"/>
    <w:link w:val="EndNoteBibliographyChar"/>
    <w:rsid w:val="00FE5240"/>
    <w:rPr>
      <w:rFonts w:cs="Calibri"/>
      <w:noProof/>
    </w:rPr>
  </w:style>
  <w:style w:type="character" w:customStyle="1" w:styleId="EndNoteBibliographyChar">
    <w:name w:val="EndNote Bibliography Char"/>
    <w:basedOn w:val="DefaultParagraphFont"/>
    <w:link w:val="EndNoteBibliography"/>
    <w:rsid w:val="00FE5240"/>
    <w:rPr>
      <w:rFonts w:ascii="Calibri" w:eastAsia="Calibri" w:hAnsi="Calibri" w:cs="Calibri"/>
      <w:noProof/>
      <w:szCs w:val="20"/>
      <w:lang w:eastAsia="zh-CN"/>
    </w:rPr>
  </w:style>
  <w:style w:type="character" w:customStyle="1" w:styleId="CaptionChar">
    <w:name w:val="Caption Char"/>
    <w:basedOn w:val="DefaultParagraphFont"/>
    <w:link w:val="Caption"/>
    <w:uiPriority w:val="35"/>
    <w:rsid w:val="001979DB"/>
    <w:rPr>
      <w:rFonts w:ascii="Calibri" w:eastAsia="Calibri" w:hAnsi="Calibri" w:cs="Times New Roman"/>
      <w:b/>
      <w:bCs/>
      <w:sz w:val="18"/>
      <w:szCs w:val="18"/>
      <w:lang w:eastAsia="zh-CN"/>
    </w:rPr>
  </w:style>
  <w:style w:type="character" w:styleId="Hyperlink">
    <w:name w:val="Hyperlink"/>
    <w:basedOn w:val="DefaultParagraphFont"/>
    <w:uiPriority w:val="99"/>
    <w:unhideWhenUsed/>
    <w:rsid w:val="00FE5240"/>
    <w:rPr>
      <w:color w:val="0563C1" w:themeColor="hyperlink"/>
      <w:u w:val="single"/>
    </w:rPr>
  </w:style>
  <w:style w:type="table" w:styleId="TableSimple1">
    <w:name w:val="Table Simple 1"/>
    <w:aliases w:val="ce paper"/>
    <w:basedOn w:val="TableNormal"/>
    <w:rsid w:val="00FE5240"/>
    <w:pPr>
      <w:spacing w:after="0" w:line="240" w:lineRule="auto"/>
    </w:pPr>
    <w:rPr>
      <w:rFonts w:eastAsia="Times New Roman" w:cs="Times New Roman"/>
      <w:sz w:val="20"/>
      <w:szCs w:val="20"/>
      <w:lang w:eastAsia="zh-CN"/>
    </w:rPr>
    <w:tblPr>
      <w:tblStyleRowBandSize w:val="1"/>
      <w:tblBorders>
        <w:top w:val="single" w:sz="12" w:space="0" w:color="4472C4" w:themeColor="accent5"/>
        <w:bottom w:val="single" w:sz="12" w:space="0" w:color="4472C4" w:themeColor="accent5"/>
      </w:tblBorders>
    </w:tblPr>
    <w:tcPr>
      <w:shd w:val="clear" w:color="auto" w:fill="auto"/>
    </w:tcPr>
    <w:tblStylePr w:type="firstRow">
      <w:rPr>
        <w:b/>
        <w:i w:val="0"/>
      </w:rPr>
      <w:tblPr/>
      <w:tcPr>
        <w:tcBorders>
          <w:bottom w:val="single" w:sz="6" w:space="0" w:color="4472C4" w:themeColor="accent5"/>
        </w:tcBorders>
      </w:tcPr>
    </w:tblStylePr>
    <w:tblStylePr w:type="lastRow">
      <w:tblPr/>
      <w:tcPr>
        <w:tcBorders>
          <w:top w:val="single" w:sz="6" w:space="0" w:color="4472C4" w:themeColor="accent5"/>
        </w:tcBorders>
        <w:shd w:val="clear" w:color="auto" w:fill="auto"/>
      </w:tcPr>
    </w:tblStylePr>
    <w:tblStylePr w:type="band1Horz">
      <w:tblPr/>
      <w:tcPr>
        <w:tcBorders>
          <w:top w:val="single" w:sz="4" w:space="0" w:color="5B9BD5" w:themeColor="accent1"/>
          <w:left w:val="nil"/>
          <w:bottom w:val="single" w:sz="4" w:space="0" w:color="5B9BD5" w:themeColor="accent1"/>
          <w:right w:val="nil"/>
          <w:insideH w:val="nil"/>
          <w:insideV w:val="nil"/>
          <w:tl2br w:val="nil"/>
          <w:tr2bl w:val="nil"/>
        </w:tcBorders>
        <w:shd w:val="clear" w:color="auto" w:fill="auto"/>
      </w:tcPr>
    </w:tblStylePr>
  </w:style>
  <w:style w:type="paragraph" w:styleId="Footer">
    <w:name w:val="footer"/>
    <w:basedOn w:val="Normal"/>
    <w:link w:val="FooterChar"/>
    <w:uiPriority w:val="99"/>
    <w:unhideWhenUsed/>
    <w:rsid w:val="00FE52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5240"/>
    <w:rPr>
      <w:rFonts w:ascii="Calibri" w:eastAsia="Calibri" w:hAnsi="Calibri" w:cs="Times New Roman"/>
      <w:szCs w:val="20"/>
      <w:lang w:eastAsia="zh-CN"/>
    </w:rPr>
  </w:style>
  <w:style w:type="paragraph" w:customStyle="1" w:styleId="EndNoteBibliographyTitle">
    <w:name w:val="EndNote Bibliography Title"/>
    <w:basedOn w:val="Normal"/>
    <w:link w:val="EndNoteBibliographyTitleChar"/>
    <w:rsid w:val="00F07859"/>
    <w:pPr>
      <w:spacing w:after="0"/>
      <w:jc w:val="center"/>
    </w:pPr>
    <w:rPr>
      <w:rFonts w:cs="Calibri"/>
      <w:noProof/>
    </w:rPr>
  </w:style>
  <w:style w:type="character" w:customStyle="1" w:styleId="EndNoteBibliographyTitleChar">
    <w:name w:val="EndNote Bibliography Title Char"/>
    <w:basedOn w:val="DefaultParagraphFont"/>
    <w:link w:val="EndNoteBibliographyTitle"/>
    <w:rsid w:val="00F07859"/>
    <w:rPr>
      <w:rFonts w:ascii="Calibri" w:eastAsia="Calibri" w:hAnsi="Calibri" w:cs="Calibri"/>
      <w:noProof/>
      <w:szCs w:val="20"/>
      <w:lang w:eastAsia="zh-CN"/>
    </w:rPr>
  </w:style>
  <w:style w:type="paragraph" w:styleId="ListParagraph">
    <w:name w:val="List Paragraph"/>
    <w:basedOn w:val="Normal"/>
    <w:uiPriority w:val="34"/>
    <w:qFormat/>
    <w:rsid w:val="0042251A"/>
    <w:pPr>
      <w:ind w:left="720"/>
      <w:contextualSpacing/>
    </w:pPr>
  </w:style>
  <w:style w:type="paragraph" w:styleId="NormalWeb">
    <w:name w:val="Normal (Web)"/>
    <w:basedOn w:val="Normal"/>
    <w:uiPriority w:val="99"/>
    <w:semiHidden/>
    <w:unhideWhenUsed/>
    <w:rsid w:val="0075276F"/>
    <w:pPr>
      <w:spacing w:before="100" w:beforeAutospacing="1" w:after="100" w:afterAutospacing="1" w:line="240" w:lineRule="auto"/>
    </w:pPr>
    <w:rPr>
      <w:rFonts w:ascii="Times New Roman" w:eastAsiaTheme="minorEastAsia" w:hAnsi="Times New Roman"/>
      <w:sz w:val="24"/>
      <w:szCs w:val="24"/>
      <w:lang w:eastAsia="en-GB"/>
    </w:rPr>
  </w:style>
  <w:style w:type="table" w:styleId="TableGrid">
    <w:name w:val="Table Grid"/>
    <w:basedOn w:val="TableNormal"/>
    <w:uiPriority w:val="59"/>
    <w:rsid w:val="002F6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1">
    <w:name w:val="Grid Table 41"/>
    <w:basedOn w:val="TableNormal"/>
    <w:uiPriority w:val="49"/>
    <w:rsid w:val="001779F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cPr>
      <w:shd w:val="clear" w:color="auto" w:fill="auto"/>
    </w:tc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val="0"/>
        <w:bCs/>
      </w:rPr>
    </w:tblStylePr>
    <w:tblStylePr w:type="lastCol">
      <w:rPr>
        <w:b w:val="0"/>
        <w:bCs/>
      </w:rPr>
    </w:tblStylePr>
  </w:style>
  <w:style w:type="table" w:customStyle="1" w:styleId="GridTable1Light1">
    <w:name w:val="Grid Table 1 Light1"/>
    <w:basedOn w:val="TableNormal"/>
    <w:uiPriority w:val="46"/>
    <w:rsid w:val="00BE6B8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val="0"/>
        <w:bCs/>
      </w:rPr>
    </w:tblStylePr>
    <w:tblStylePr w:type="lastCol">
      <w:rPr>
        <w:b/>
        <w:bCs/>
      </w:rPr>
    </w:tblStylePr>
  </w:style>
  <w:style w:type="paragraph" w:styleId="Header">
    <w:name w:val="header"/>
    <w:basedOn w:val="Normal"/>
    <w:link w:val="HeaderChar"/>
    <w:uiPriority w:val="99"/>
    <w:unhideWhenUsed/>
    <w:rsid w:val="00404A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4AB8"/>
    <w:rPr>
      <w:rFonts w:ascii="Calibri" w:eastAsia="Calibri" w:hAnsi="Calibri" w:cs="Times New Roman"/>
      <w:szCs w:val="20"/>
      <w:lang w:eastAsia="zh-CN"/>
    </w:rPr>
  </w:style>
  <w:style w:type="character" w:styleId="CommentReference">
    <w:name w:val="annotation reference"/>
    <w:basedOn w:val="DefaultParagraphFont"/>
    <w:uiPriority w:val="99"/>
    <w:semiHidden/>
    <w:unhideWhenUsed/>
    <w:rsid w:val="004405E1"/>
    <w:rPr>
      <w:sz w:val="16"/>
      <w:szCs w:val="16"/>
    </w:rPr>
  </w:style>
  <w:style w:type="paragraph" w:styleId="CommentText">
    <w:name w:val="annotation text"/>
    <w:basedOn w:val="Normal"/>
    <w:link w:val="CommentTextChar"/>
    <w:uiPriority w:val="99"/>
    <w:semiHidden/>
    <w:unhideWhenUsed/>
    <w:rsid w:val="004405E1"/>
    <w:pPr>
      <w:spacing w:line="240" w:lineRule="auto"/>
    </w:pPr>
    <w:rPr>
      <w:sz w:val="20"/>
    </w:rPr>
  </w:style>
  <w:style w:type="character" w:customStyle="1" w:styleId="CommentTextChar">
    <w:name w:val="Comment Text Char"/>
    <w:basedOn w:val="DefaultParagraphFont"/>
    <w:link w:val="CommentText"/>
    <w:uiPriority w:val="99"/>
    <w:semiHidden/>
    <w:rsid w:val="004405E1"/>
    <w:rPr>
      <w:rFonts w:ascii="Calibri" w:eastAsia="Calibri" w:hAnsi="Calibri"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4405E1"/>
    <w:rPr>
      <w:b/>
      <w:bCs/>
    </w:rPr>
  </w:style>
  <w:style w:type="character" w:customStyle="1" w:styleId="CommentSubjectChar">
    <w:name w:val="Comment Subject Char"/>
    <w:basedOn w:val="CommentTextChar"/>
    <w:link w:val="CommentSubject"/>
    <w:uiPriority w:val="99"/>
    <w:semiHidden/>
    <w:rsid w:val="004405E1"/>
    <w:rPr>
      <w:rFonts w:ascii="Calibri" w:eastAsia="Calibri" w:hAnsi="Calibri" w:cs="Times New Roman"/>
      <w:b/>
      <w:bCs/>
      <w:sz w:val="20"/>
      <w:szCs w:val="20"/>
      <w:lang w:eastAsia="zh-CN"/>
    </w:rPr>
  </w:style>
  <w:style w:type="paragraph" w:styleId="BalloonText">
    <w:name w:val="Balloon Text"/>
    <w:basedOn w:val="Normal"/>
    <w:link w:val="BalloonTextChar"/>
    <w:uiPriority w:val="99"/>
    <w:semiHidden/>
    <w:unhideWhenUsed/>
    <w:rsid w:val="004405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5E1"/>
    <w:rPr>
      <w:rFonts w:ascii="Segoe UI" w:eastAsia="Calibri" w:hAnsi="Segoe UI" w:cs="Segoe UI"/>
      <w:sz w:val="18"/>
      <w:szCs w:val="18"/>
      <w:lang w:eastAsia="zh-CN"/>
    </w:rPr>
  </w:style>
  <w:style w:type="character" w:customStyle="1" w:styleId="Heading3Char">
    <w:name w:val="Heading 3 Char"/>
    <w:basedOn w:val="DefaultParagraphFont"/>
    <w:link w:val="Heading3"/>
    <w:uiPriority w:val="9"/>
    <w:rsid w:val="003E685E"/>
    <w:rPr>
      <w:rFonts w:ascii="Calibri" w:eastAsiaTheme="majorEastAsia" w:hAnsi="Calibri" w:cstheme="majorBidi"/>
      <w:b/>
      <w:szCs w:val="24"/>
      <w:lang w:eastAsia="zh-CN"/>
    </w:rPr>
  </w:style>
  <w:style w:type="character" w:customStyle="1" w:styleId="Heading4Char">
    <w:name w:val="Heading 4 Char"/>
    <w:basedOn w:val="DefaultParagraphFont"/>
    <w:link w:val="Heading4"/>
    <w:uiPriority w:val="9"/>
    <w:rsid w:val="008C1391"/>
    <w:rPr>
      <w:rFonts w:ascii="Calibri" w:eastAsiaTheme="majorEastAsia" w:hAnsi="Calibri" w:cstheme="majorBidi"/>
      <w:i/>
      <w:iCs/>
      <w:color w:val="2E74B5" w:themeColor="accent1" w:themeShade="BF"/>
      <w:szCs w:val="20"/>
      <w:lang w:eastAsia="zh-CN"/>
    </w:rPr>
  </w:style>
  <w:style w:type="paragraph" w:styleId="NoSpacing">
    <w:name w:val="No Spacing"/>
    <w:uiPriority w:val="1"/>
    <w:qFormat/>
    <w:rsid w:val="00507051"/>
    <w:pPr>
      <w:spacing w:after="0" w:line="240" w:lineRule="auto"/>
    </w:pPr>
    <w:rPr>
      <w:rFonts w:ascii="Calibri" w:eastAsia="Calibri" w:hAnsi="Calibri" w:cs="Times New Roman"/>
      <w:szCs w:val="20"/>
      <w:lang w:eastAsia="zh-CN"/>
    </w:rPr>
  </w:style>
  <w:style w:type="character" w:customStyle="1" w:styleId="Heading5Char">
    <w:name w:val="Heading 5 Char"/>
    <w:basedOn w:val="DefaultParagraphFont"/>
    <w:link w:val="Heading5"/>
    <w:uiPriority w:val="9"/>
    <w:rsid w:val="00142FEB"/>
    <w:rPr>
      <w:rFonts w:asciiTheme="majorHAnsi" w:eastAsiaTheme="majorEastAsia" w:hAnsiTheme="majorHAnsi" w:cstheme="majorBidi"/>
      <w:color w:val="2E74B5" w:themeColor="accent1" w:themeShade="BF"/>
      <w:szCs w:val="20"/>
      <w:lang w:eastAsia="zh-CN"/>
    </w:rPr>
  </w:style>
  <w:style w:type="paragraph" w:styleId="Revision">
    <w:name w:val="Revision"/>
    <w:hidden/>
    <w:uiPriority w:val="99"/>
    <w:semiHidden/>
    <w:rsid w:val="004E6E0F"/>
    <w:pPr>
      <w:spacing w:after="0" w:line="240" w:lineRule="auto"/>
    </w:pPr>
    <w:rPr>
      <w:rFonts w:ascii="Calibri" w:eastAsia="Calibri" w:hAnsi="Calibri" w:cs="Times New Roman"/>
      <w:szCs w:val="20"/>
      <w:lang w:eastAsia="zh-CN"/>
    </w:rPr>
  </w:style>
  <w:style w:type="character" w:styleId="FollowedHyperlink">
    <w:name w:val="FollowedHyperlink"/>
    <w:basedOn w:val="DefaultParagraphFont"/>
    <w:uiPriority w:val="99"/>
    <w:semiHidden/>
    <w:unhideWhenUsed/>
    <w:rsid w:val="00F609E7"/>
    <w:rPr>
      <w:color w:val="954F72" w:themeColor="followedHyperlink"/>
      <w:u w:val="single"/>
    </w:rPr>
  </w:style>
  <w:style w:type="character" w:styleId="LineNumber">
    <w:name w:val="line number"/>
    <w:basedOn w:val="DefaultParagraphFont"/>
    <w:uiPriority w:val="99"/>
    <w:unhideWhenUsed/>
    <w:rsid w:val="001C19B0"/>
    <w:rPr>
      <w:color w:val="404040" w:themeColor="text1" w:themeTint="B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35749">
      <w:bodyDiv w:val="1"/>
      <w:marLeft w:val="0"/>
      <w:marRight w:val="0"/>
      <w:marTop w:val="0"/>
      <w:marBottom w:val="0"/>
      <w:divBdr>
        <w:top w:val="none" w:sz="0" w:space="0" w:color="auto"/>
        <w:left w:val="none" w:sz="0" w:space="0" w:color="auto"/>
        <w:bottom w:val="none" w:sz="0" w:space="0" w:color="auto"/>
        <w:right w:val="none" w:sz="0" w:space="0" w:color="auto"/>
      </w:divBdr>
      <w:divsChild>
        <w:div w:id="1413622767">
          <w:marLeft w:val="0"/>
          <w:marRight w:val="0"/>
          <w:marTop w:val="0"/>
          <w:marBottom w:val="0"/>
          <w:divBdr>
            <w:top w:val="none" w:sz="0" w:space="0" w:color="auto"/>
            <w:left w:val="none" w:sz="0" w:space="0" w:color="auto"/>
            <w:bottom w:val="none" w:sz="0" w:space="0" w:color="auto"/>
            <w:right w:val="none" w:sz="0" w:space="0" w:color="auto"/>
          </w:divBdr>
        </w:div>
      </w:divsChild>
    </w:div>
    <w:div w:id="141312320">
      <w:bodyDiv w:val="1"/>
      <w:marLeft w:val="0"/>
      <w:marRight w:val="0"/>
      <w:marTop w:val="0"/>
      <w:marBottom w:val="0"/>
      <w:divBdr>
        <w:top w:val="none" w:sz="0" w:space="0" w:color="auto"/>
        <w:left w:val="none" w:sz="0" w:space="0" w:color="auto"/>
        <w:bottom w:val="none" w:sz="0" w:space="0" w:color="auto"/>
        <w:right w:val="none" w:sz="0" w:space="0" w:color="auto"/>
      </w:divBdr>
    </w:div>
    <w:div w:id="204296912">
      <w:bodyDiv w:val="1"/>
      <w:marLeft w:val="0"/>
      <w:marRight w:val="0"/>
      <w:marTop w:val="0"/>
      <w:marBottom w:val="0"/>
      <w:divBdr>
        <w:top w:val="none" w:sz="0" w:space="0" w:color="auto"/>
        <w:left w:val="none" w:sz="0" w:space="0" w:color="auto"/>
        <w:bottom w:val="none" w:sz="0" w:space="0" w:color="auto"/>
        <w:right w:val="none" w:sz="0" w:space="0" w:color="auto"/>
      </w:divBdr>
    </w:div>
    <w:div w:id="466551049">
      <w:bodyDiv w:val="1"/>
      <w:marLeft w:val="0"/>
      <w:marRight w:val="0"/>
      <w:marTop w:val="0"/>
      <w:marBottom w:val="0"/>
      <w:divBdr>
        <w:top w:val="none" w:sz="0" w:space="0" w:color="auto"/>
        <w:left w:val="none" w:sz="0" w:space="0" w:color="auto"/>
        <w:bottom w:val="none" w:sz="0" w:space="0" w:color="auto"/>
        <w:right w:val="none" w:sz="0" w:space="0" w:color="auto"/>
      </w:divBdr>
    </w:div>
    <w:div w:id="596056852">
      <w:bodyDiv w:val="1"/>
      <w:marLeft w:val="0"/>
      <w:marRight w:val="0"/>
      <w:marTop w:val="0"/>
      <w:marBottom w:val="0"/>
      <w:divBdr>
        <w:top w:val="none" w:sz="0" w:space="0" w:color="auto"/>
        <w:left w:val="none" w:sz="0" w:space="0" w:color="auto"/>
        <w:bottom w:val="none" w:sz="0" w:space="0" w:color="auto"/>
        <w:right w:val="none" w:sz="0" w:space="0" w:color="auto"/>
      </w:divBdr>
    </w:div>
    <w:div w:id="622928287">
      <w:bodyDiv w:val="1"/>
      <w:marLeft w:val="0"/>
      <w:marRight w:val="0"/>
      <w:marTop w:val="0"/>
      <w:marBottom w:val="0"/>
      <w:divBdr>
        <w:top w:val="none" w:sz="0" w:space="0" w:color="auto"/>
        <w:left w:val="none" w:sz="0" w:space="0" w:color="auto"/>
        <w:bottom w:val="none" w:sz="0" w:space="0" w:color="auto"/>
        <w:right w:val="none" w:sz="0" w:space="0" w:color="auto"/>
      </w:divBdr>
    </w:div>
    <w:div w:id="658581545">
      <w:bodyDiv w:val="1"/>
      <w:marLeft w:val="0"/>
      <w:marRight w:val="0"/>
      <w:marTop w:val="0"/>
      <w:marBottom w:val="0"/>
      <w:divBdr>
        <w:top w:val="none" w:sz="0" w:space="0" w:color="auto"/>
        <w:left w:val="none" w:sz="0" w:space="0" w:color="auto"/>
        <w:bottom w:val="none" w:sz="0" w:space="0" w:color="auto"/>
        <w:right w:val="none" w:sz="0" w:space="0" w:color="auto"/>
      </w:divBdr>
    </w:div>
    <w:div w:id="879825463">
      <w:bodyDiv w:val="1"/>
      <w:marLeft w:val="0"/>
      <w:marRight w:val="0"/>
      <w:marTop w:val="0"/>
      <w:marBottom w:val="0"/>
      <w:divBdr>
        <w:top w:val="none" w:sz="0" w:space="0" w:color="auto"/>
        <w:left w:val="none" w:sz="0" w:space="0" w:color="auto"/>
        <w:bottom w:val="none" w:sz="0" w:space="0" w:color="auto"/>
        <w:right w:val="none" w:sz="0" w:space="0" w:color="auto"/>
      </w:divBdr>
    </w:div>
    <w:div w:id="915937651">
      <w:bodyDiv w:val="1"/>
      <w:marLeft w:val="0"/>
      <w:marRight w:val="0"/>
      <w:marTop w:val="0"/>
      <w:marBottom w:val="0"/>
      <w:divBdr>
        <w:top w:val="none" w:sz="0" w:space="0" w:color="auto"/>
        <w:left w:val="none" w:sz="0" w:space="0" w:color="auto"/>
        <w:bottom w:val="none" w:sz="0" w:space="0" w:color="auto"/>
        <w:right w:val="none" w:sz="0" w:space="0" w:color="auto"/>
      </w:divBdr>
    </w:div>
    <w:div w:id="998773462">
      <w:bodyDiv w:val="1"/>
      <w:marLeft w:val="0"/>
      <w:marRight w:val="0"/>
      <w:marTop w:val="0"/>
      <w:marBottom w:val="0"/>
      <w:divBdr>
        <w:top w:val="none" w:sz="0" w:space="0" w:color="auto"/>
        <w:left w:val="none" w:sz="0" w:space="0" w:color="auto"/>
        <w:bottom w:val="none" w:sz="0" w:space="0" w:color="auto"/>
        <w:right w:val="none" w:sz="0" w:space="0" w:color="auto"/>
      </w:divBdr>
    </w:div>
    <w:div w:id="1137339196">
      <w:bodyDiv w:val="1"/>
      <w:marLeft w:val="0"/>
      <w:marRight w:val="0"/>
      <w:marTop w:val="0"/>
      <w:marBottom w:val="0"/>
      <w:divBdr>
        <w:top w:val="none" w:sz="0" w:space="0" w:color="auto"/>
        <w:left w:val="none" w:sz="0" w:space="0" w:color="auto"/>
        <w:bottom w:val="none" w:sz="0" w:space="0" w:color="auto"/>
        <w:right w:val="none" w:sz="0" w:space="0" w:color="auto"/>
      </w:divBdr>
    </w:div>
    <w:div w:id="1216891660">
      <w:bodyDiv w:val="1"/>
      <w:marLeft w:val="0"/>
      <w:marRight w:val="0"/>
      <w:marTop w:val="0"/>
      <w:marBottom w:val="0"/>
      <w:divBdr>
        <w:top w:val="none" w:sz="0" w:space="0" w:color="auto"/>
        <w:left w:val="none" w:sz="0" w:space="0" w:color="auto"/>
        <w:bottom w:val="none" w:sz="0" w:space="0" w:color="auto"/>
        <w:right w:val="none" w:sz="0" w:space="0" w:color="auto"/>
      </w:divBdr>
    </w:div>
    <w:div w:id="1505583118">
      <w:bodyDiv w:val="1"/>
      <w:marLeft w:val="0"/>
      <w:marRight w:val="0"/>
      <w:marTop w:val="0"/>
      <w:marBottom w:val="0"/>
      <w:divBdr>
        <w:top w:val="none" w:sz="0" w:space="0" w:color="auto"/>
        <w:left w:val="none" w:sz="0" w:space="0" w:color="auto"/>
        <w:bottom w:val="none" w:sz="0" w:space="0" w:color="auto"/>
        <w:right w:val="none" w:sz="0" w:space="0" w:color="auto"/>
      </w:divBdr>
    </w:div>
    <w:div w:id="1569881343">
      <w:bodyDiv w:val="1"/>
      <w:marLeft w:val="0"/>
      <w:marRight w:val="0"/>
      <w:marTop w:val="0"/>
      <w:marBottom w:val="0"/>
      <w:divBdr>
        <w:top w:val="none" w:sz="0" w:space="0" w:color="auto"/>
        <w:left w:val="none" w:sz="0" w:space="0" w:color="auto"/>
        <w:bottom w:val="none" w:sz="0" w:space="0" w:color="auto"/>
        <w:right w:val="none" w:sz="0" w:space="0" w:color="auto"/>
      </w:divBdr>
    </w:div>
    <w:div w:id="2108115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jay.gc@york.ac.uk" TargetMode="External"/><Relationship Id="rId13" Type="http://schemas.openxmlformats.org/officeDocument/2006/relationships/hyperlink" Target="http://www.cancerresearchuk.org/sites/default/files/cstream-node/cases_crude_bowel_2.xls"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ncerresearchuk.org/sites/default/files/cstream-node/cases_crude_lung_2.xl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ppi.ioe.ac.uk/costconversion/default.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ns.gov.uk/file?uri=/peoplepopulationandcommunity/populationandmigration/populationestimates/datasets/populationestimatesanalysistool/mid2014/analysistoolmid2014uk.zip" TargetMode="External"/><Relationship Id="rId5" Type="http://schemas.openxmlformats.org/officeDocument/2006/relationships/webSettings" Target="webSettings.xml"/><Relationship Id="rId15" Type="http://schemas.openxmlformats.org/officeDocument/2006/relationships/hyperlink" Target="http://www.ons.gov.uk/file?uri=/peoplepopulationandcommunity/healthandsocialcare/conditionsanddiseases/datasets/cancersurvivalratescancersurvivalinenglandadultsdiagnosed/20102014/finalreferencetablev2.xls" TargetMode="External"/><Relationship Id="rId10" Type="http://schemas.openxmlformats.org/officeDocument/2006/relationships/hyperlink" Target="http://www.ons.gov.uk/file?uri=/peoplepopulationandcommunity/birthsdeathsandmarriages/lifeexpectancies/datasets/nationallifetablesenglandreferencetables/current/nlteng1315reg.xl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treetgames.org/sites/default/files/The-Inactivity-TimeBomb-StreetGames-Cebr-report-April-2014.pdf" TargetMode="External"/><Relationship Id="rId14" Type="http://schemas.openxmlformats.org/officeDocument/2006/relationships/hyperlink" Target="http://www.cancerresearchuk.org/sites/default/files/cstream-node/cases_crude_f_breast_2.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CBEAAE-2D7A-4DA6-A102-459CC44B5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Pages>
  <Words>16041</Words>
  <Characters>101701</Characters>
  <Application>Microsoft Office Word</Application>
  <DocSecurity>0</DocSecurity>
  <Lines>1495</Lines>
  <Paragraphs>151</Paragraphs>
  <ScaleCrop>false</ScaleCrop>
  <HeadingPairs>
    <vt:vector size="2" baseType="variant">
      <vt:variant>
        <vt:lpstr>Title</vt:lpstr>
      </vt:variant>
      <vt:variant>
        <vt:i4>1</vt:i4>
      </vt:variant>
    </vt:vector>
  </HeadingPairs>
  <TitlesOfParts>
    <vt:vector size="1" baseType="lpstr">
      <vt:lpstr/>
    </vt:vector>
  </TitlesOfParts>
  <Company>University of East Anglia</Company>
  <LinksUpToDate>false</LinksUpToDate>
  <CharactersWithSpaces>117591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Vijay Gc (MED)</dc:creator>
  <cp:lastModifiedBy>Vijay Gc</cp:lastModifiedBy>
  <cp:revision>5</cp:revision>
  <cp:lastPrinted>2018-10-29T10:45:00Z</cp:lastPrinted>
  <dcterms:created xsi:type="dcterms:W3CDTF">2019-06-27T21:34:00Z</dcterms:created>
  <dcterms:modified xsi:type="dcterms:W3CDTF">2019-06-27T22:02:00Z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