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662904F" w14:textId="77777777" w:rsidR="00CC2ACD" w:rsidRDefault="00CC2ACD" w:rsidP="00CC2ACD">
      <w:pPr>
        <w:spacing w:line="480" w:lineRule="auto"/>
        <w:rPr>
          <w:color w:val="000000" w:themeColor="text1"/>
          <w:lang w:val="en-US"/>
        </w:rPr>
      </w:pPr>
    </w:p>
    <w:p w14:paraId="6E470D93" w14:textId="77777777" w:rsidR="00CC2ACD" w:rsidRPr="00487C6F" w:rsidRDefault="00CC2ACD" w:rsidP="00CC2ACD">
      <w:pPr>
        <w:spacing w:line="480" w:lineRule="auto"/>
        <w:rPr>
          <w:color w:val="000000" w:themeColor="text1"/>
          <w:lang w:val="en-US"/>
        </w:rPr>
      </w:pPr>
    </w:p>
    <w:p w14:paraId="36E0A94E" w14:textId="77777777" w:rsidR="00CC2ACD" w:rsidRPr="00487C6F" w:rsidRDefault="00CC2ACD" w:rsidP="00CC2ACD">
      <w:pPr>
        <w:spacing w:line="360" w:lineRule="auto"/>
        <w:jc w:val="center"/>
        <w:rPr>
          <w:b/>
          <w:color w:val="000000" w:themeColor="text1"/>
          <w:sz w:val="32"/>
          <w:lang w:val="en-US"/>
        </w:rPr>
      </w:pPr>
      <w:r w:rsidRPr="00487C6F">
        <w:rPr>
          <w:b/>
          <w:color w:val="000000" w:themeColor="text1"/>
          <w:sz w:val="32"/>
          <w:lang w:val="en-US"/>
        </w:rPr>
        <w:t xml:space="preserve">Examining the Relationship Between Trait Self-Control and </w:t>
      </w:r>
      <w:r>
        <w:rPr>
          <w:b/>
          <w:color w:val="000000" w:themeColor="text1"/>
          <w:sz w:val="32"/>
          <w:lang w:val="en-US"/>
        </w:rPr>
        <w:t>Stress: Evidence on Generalizability and Outcome Variability</w:t>
      </w:r>
    </w:p>
    <w:p w14:paraId="63CBD433" w14:textId="77777777" w:rsidR="00CC2ACD" w:rsidRDefault="00CC2ACD" w:rsidP="00CC2ACD">
      <w:pPr>
        <w:spacing w:line="360" w:lineRule="auto"/>
        <w:rPr>
          <w:lang w:val="en-US"/>
        </w:rPr>
      </w:pPr>
      <w:r w:rsidRPr="00E70AF1">
        <w:rPr>
          <w:lang w:val="en-US"/>
        </w:rPr>
        <w:t xml:space="preserve"> </w:t>
      </w:r>
    </w:p>
    <w:p w14:paraId="1D989194" w14:textId="77777777" w:rsidR="00CC2ACD" w:rsidRPr="00E70AF1" w:rsidRDefault="00CC2ACD" w:rsidP="00CC2ACD">
      <w:pPr>
        <w:spacing w:line="360" w:lineRule="auto"/>
        <w:rPr>
          <w:lang w:val="en-US"/>
        </w:rPr>
      </w:pPr>
    </w:p>
    <w:p w14:paraId="0115A792" w14:textId="77777777" w:rsidR="00CC2ACD" w:rsidRDefault="00CC2ACD" w:rsidP="00CC2ACD">
      <w:pPr>
        <w:spacing w:line="360" w:lineRule="auto"/>
        <w:jc w:val="center"/>
        <w:rPr>
          <w:sz w:val="28"/>
          <w:lang w:val="de-DE"/>
        </w:rPr>
      </w:pPr>
      <w:r w:rsidRPr="00000FC9">
        <w:rPr>
          <w:sz w:val="28"/>
          <w:lang w:val="de-DE"/>
        </w:rPr>
        <w:t>Kristian S</w:t>
      </w:r>
      <w:r>
        <w:rPr>
          <w:sz w:val="28"/>
          <w:lang w:val="de-DE"/>
        </w:rPr>
        <w:t>.</w:t>
      </w:r>
      <w:r w:rsidRPr="00000FC9">
        <w:rPr>
          <w:sz w:val="28"/>
          <w:lang w:val="de-DE"/>
        </w:rPr>
        <w:t xml:space="preserve"> Nielsen </w:t>
      </w:r>
    </w:p>
    <w:p w14:paraId="36CA467C" w14:textId="77777777" w:rsidR="00CC2ACD" w:rsidRPr="009216F5" w:rsidRDefault="00CC2ACD" w:rsidP="00CC2ACD">
      <w:pPr>
        <w:spacing w:line="360" w:lineRule="auto"/>
        <w:jc w:val="center"/>
        <w:rPr>
          <w:sz w:val="28"/>
          <w:lang w:val="en-US"/>
        </w:rPr>
      </w:pPr>
      <w:r w:rsidRPr="009216F5">
        <w:rPr>
          <w:sz w:val="28"/>
          <w:lang w:val="en-US"/>
        </w:rPr>
        <w:t>University of Cambridge</w:t>
      </w:r>
    </w:p>
    <w:p w14:paraId="08FED09A" w14:textId="77777777" w:rsidR="00CC2ACD" w:rsidRDefault="00CC2ACD" w:rsidP="00CC2ACD">
      <w:pPr>
        <w:spacing w:line="360" w:lineRule="auto"/>
        <w:jc w:val="center"/>
        <w:rPr>
          <w:sz w:val="28"/>
          <w:lang w:val="de-DE"/>
        </w:rPr>
      </w:pPr>
    </w:p>
    <w:p w14:paraId="329562D0" w14:textId="77777777" w:rsidR="00CC2ACD" w:rsidRPr="00000FC9" w:rsidRDefault="00CC2ACD" w:rsidP="00CC2ACD">
      <w:pPr>
        <w:spacing w:line="360" w:lineRule="auto"/>
        <w:jc w:val="center"/>
        <w:rPr>
          <w:sz w:val="28"/>
          <w:lang w:val="de-DE"/>
        </w:rPr>
      </w:pPr>
      <w:r w:rsidRPr="00000FC9">
        <w:rPr>
          <w:sz w:val="28"/>
          <w:lang w:val="de-DE"/>
        </w:rPr>
        <w:t>Jan M</w:t>
      </w:r>
      <w:r>
        <w:rPr>
          <w:sz w:val="28"/>
          <w:lang w:val="de-DE"/>
        </w:rPr>
        <w:t>.</w:t>
      </w:r>
      <w:r w:rsidRPr="00000FC9">
        <w:rPr>
          <w:sz w:val="28"/>
          <w:lang w:val="de-DE"/>
        </w:rPr>
        <w:t xml:space="preserve"> Bauer</w:t>
      </w:r>
    </w:p>
    <w:p w14:paraId="27FC8840" w14:textId="77777777" w:rsidR="00CC2ACD" w:rsidRPr="00E70AF1" w:rsidRDefault="00CC2ACD" w:rsidP="00CC2ACD">
      <w:pPr>
        <w:spacing w:line="360" w:lineRule="auto"/>
        <w:jc w:val="center"/>
        <w:rPr>
          <w:sz w:val="28"/>
          <w:lang w:val="en-US"/>
        </w:rPr>
      </w:pPr>
      <w:r w:rsidRPr="00E70AF1">
        <w:rPr>
          <w:sz w:val="28"/>
          <w:lang w:val="en-US"/>
        </w:rPr>
        <w:t>Copenhagen Business School</w:t>
      </w:r>
    </w:p>
    <w:p w14:paraId="1E03CC0E" w14:textId="77777777" w:rsidR="00CC2ACD" w:rsidRPr="00E70AF1" w:rsidRDefault="00CC2ACD" w:rsidP="00CC2ACD">
      <w:pPr>
        <w:spacing w:line="360" w:lineRule="auto"/>
        <w:jc w:val="center"/>
        <w:rPr>
          <w:sz w:val="28"/>
          <w:lang w:val="en-US"/>
        </w:rPr>
      </w:pPr>
    </w:p>
    <w:p w14:paraId="12B7EF88" w14:textId="77777777" w:rsidR="00CC2ACD" w:rsidRDefault="00CC2ACD" w:rsidP="00CC2ACD">
      <w:pPr>
        <w:spacing w:line="360" w:lineRule="auto"/>
        <w:jc w:val="center"/>
        <w:rPr>
          <w:sz w:val="28"/>
          <w:lang w:val="en-US"/>
        </w:rPr>
      </w:pPr>
      <w:r w:rsidRPr="00E70AF1">
        <w:rPr>
          <w:sz w:val="28"/>
          <w:lang w:val="en-US"/>
        </w:rPr>
        <w:t>Wilhelm Hofmann</w:t>
      </w:r>
    </w:p>
    <w:p w14:paraId="356D01F5" w14:textId="77777777" w:rsidR="00CC2ACD" w:rsidRPr="00E70AF1" w:rsidRDefault="00CC2ACD" w:rsidP="00CC2ACD">
      <w:pPr>
        <w:spacing w:line="360" w:lineRule="auto"/>
        <w:jc w:val="center"/>
        <w:rPr>
          <w:sz w:val="28"/>
          <w:lang w:val="en-US"/>
        </w:rPr>
      </w:pPr>
      <w:r w:rsidRPr="00E70AF1">
        <w:rPr>
          <w:sz w:val="28"/>
          <w:lang w:val="en-US"/>
        </w:rPr>
        <w:t>Ruhr</w:t>
      </w:r>
      <w:r>
        <w:rPr>
          <w:sz w:val="28"/>
          <w:lang w:val="en-US"/>
        </w:rPr>
        <w:t>-</w:t>
      </w:r>
      <w:r w:rsidRPr="00E70AF1">
        <w:rPr>
          <w:sz w:val="28"/>
          <w:lang w:val="en-US"/>
        </w:rPr>
        <w:t>University Bochum</w:t>
      </w:r>
    </w:p>
    <w:p w14:paraId="31F0EDC5" w14:textId="77777777" w:rsidR="00CC2ACD" w:rsidRDefault="00CC2ACD" w:rsidP="00CC2ACD">
      <w:pPr>
        <w:spacing w:line="360" w:lineRule="auto"/>
        <w:rPr>
          <w:lang w:val="en-US"/>
        </w:rPr>
      </w:pPr>
    </w:p>
    <w:p w14:paraId="053848E0" w14:textId="77777777" w:rsidR="00CC2ACD" w:rsidRDefault="00CC2ACD" w:rsidP="00CC2ACD">
      <w:pPr>
        <w:spacing w:line="360" w:lineRule="auto"/>
        <w:rPr>
          <w:lang w:val="en-US"/>
        </w:rPr>
      </w:pPr>
    </w:p>
    <w:p w14:paraId="33453640" w14:textId="424D3ADF" w:rsidR="00CC2ACD" w:rsidRPr="00CC2ACD" w:rsidRDefault="00CC2ACD" w:rsidP="00CC2ACD">
      <w:pPr>
        <w:spacing w:line="360" w:lineRule="auto"/>
        <w:rPr>
          <w:lang w:val="en-US"/>
        </w:rPr>
      </w:pPr>
      <w:r w:rsidRPr="00CC2ACD">
        <w:rPr>
          <w:lang w:val="en-US"/>
        </w:rPr>
        <w:t xml:space="preserve">This manuscript has been accepted for publication in </w:t>
      </w:r>
      <w:r>
        <w:rPr>
          <w:i/>
          <w:iCs/>
          <w:lang w:val="en-US"/>
        </w:rPr>
        <w:t>Journal of Research in Personality</w:t>
      </w:r>
      <w:r w:rsidRPr="00CC2ACD">
        <w:rPr>
          <w:lang w:val="en-US"/>
        </w:rPr>
        <w:t xml:space="preserve">. Please note that some changes may occur during the copy-editing process, such that the final published version may differ somewhat from this version. </w:t>
      </w:r>
    </w:p>
    <w:p w14:paraId="013F0893" w14:textId="77777777" w:rsidR="00CC2ACD" w:rsidRPr="00CC2ACD" w:rsidRDefault="00CC2ACD" w:rsidP="00CC2ACD">
      <w:pPr>
        <w:spacing w:line="360" w:lineRule="auto"/>
        <w:rPr>
          <w:lang w:val="en-US"/>
        </w:rPr>
      </w:pPr>
    </w:p>
    <w:p w14:paraId="29795994" w14:textId="77777777" w:rsidR="00CC2ACD" w:rsidRPr="00E70AF1" w:rsidRDefault="00CC2ACD" w:rsidP="00CC2ACD">
      <w:pPr>
        <w:spacing w:line="360" w:lineRule="auto"/>
        <w:rPr>
          <w:lang w:val="en-US"/>
        </w:rPr>
      </w:pPr>
    </w:p>
    <w:p w14:paraId="2F6E509F" w14:textId="77777777" w:rsidR="00CC2ACD" w:rsidRPr="00E70AF1" w:rsidRDefault="00CC2ACD" w:rsidP="00CC2ACD">
      <w:pPr>
        <w:spacing w:line="360" w:lineRule="auto"/>
        <w:rPr>
          <w:lang w:val="en-US"/>
        </w:rPr>
      </w:pPr>
      <w:r w:rsidRPr="00E70AF1">
        <w:rPr>
          <w:lang w:val="en-US"/>
        </w:rPr>
        <w:t>Please address correspondence concerning this article to:</w:t>
      </w:r>
    </w:p>
    <w:p w14:paraId="3617A3AD" w14:textId="77777777" w:rsidR="00CC2ACD" w:rsidRDefault="00CC2ACD" w:rsidP="00CC2ACD">
      <w:pPr>
        <w:spacing w:line="360" w:lineRule="auto"/>
        <w:rPr>
          <w:lang w:val="en-US"/>
        </w:rPr>
      </w:pPr>
    </w:p>
    <w:p w14:paraId="43EEFB5D" w14:textId="77777777" w:rsidR="00CC2ACD" w:rsidRPr="00E70AF1" w:rsidRDefault="00CC2ACD" w:rsidP="00CC2ACD">
      <w:pPr>
        <w:spacing w:line="360" w:lineRule="auto"/>
        <w:rPr>
          <w:lang w:val="en-US"/>
        </w:rPr>
      </w:pPr>
      <w:r w:rsidRPr="00E70AF1">
        <w:rPr>
          <w:lang w:val="en-US"/>
        </w:rPr>
        <w:t>Kristian Steensen Nielsen</w:t>
      </w:r>
    </w:p>
    <w:p w14:paraId="422DFE9E" w14:textId="77777777" w:rsidR="00CC2ACD" w:rsidRPr="00E70AF1" w:rsidRDefault="00CC2ACD" w:rsidP="00CC2ACD">
      <w:pPr>
        <w:spacing w:line="360" w:lineRule="auto"/>
        <w:rPr>
          <w:lang w:val="en-US"/>
        </w:rPr>
      </w:pPr>
      <w:r w:rsidRPr="00E70AF1">
        <w:rPr>
          <w:lang w:val="en-US"/>
        </w:rPr>
        <w:t xml:space="preserve">Department of </w:t>
      </w:r>
      <w:r>
        <w:rPr>
          <w:lang w:val="en-US"/>
        </w:rPr>
        <w:t>Zoology</w:t>
      </w:r>
    </w:p>
    <w:p w14:paraId="798DD973" w14:textId="77777777" w:rsidR="00CC2ACD" w:rsidRPr="00E70AF1" w:rsidRDefault="00CC2ACD" w:rsidP="00CC2ACD">
      <w:pPr>
        <w:spacing w:line="360" w:lineRule="auto"/>
        <w:rPr>
          <w:lang w:val="en-US"/>
        </w:rPr>
      </w:pPr>
      <w:r>
        <w:rPr>
          <w:lang w:val="en-US"/>
        </w:rPr>
        <w:t>University of Cambridge</w:t>
      </w:r>
    </w:p>
    <w:p w14:paraId="51DBF9C0" w14:textId="77777777" w:rsidR="00CC2ACD" w:rsidRPr="00996403" w:rsidRDefault="00CC2ACD" w:rsidP="00CC2ACD">
      <w:pPr>
        <w:spacing w:line="360" w:lineRule="auto"/>
        <w:rPr>
          <w:lang w:val="en-US"/>
        </w:rPr>
      </w:pPr>
      <w:r>
        <w:rPr>
          <w:lang w:val="en-US"/>
        </w:rPr>
        <w:t>Pembroke</w:t>
      </w:r>
      <w:r w:rsidRPr="00996403">
        <w:rPr>
          <w:lang w:val="en-US"/>
        </w:rPr>
        <w:t xml:space="preserve"> Street</w:t>
      </w:r>
    </w:p>
    <w:p w14:paraId="7F092705" w14:textId="77777777" w:rsidR="00CC2ACD" w:rsidRPr="00BC4AB3" w:rsidRDefault="00CC2ACD" w:rsidP="00CC2ACD">
      <w:pPr>
        <w:spacing w:line="360" w:lineRule="auto"/>
        <w:rPr>
          <w:lang w:val="en-US"/>
        </w:rPr>
      </w:pPr>
      <w:r w:rsidRPr="00BC4AB3">
        <w:rPr>
          <w:lang w:val="en-US"/>
        </w:rPr>
        <w:t>CB2 3EJ Cambridge</w:t>
      </w:r>
    </w:p>
    <w:p w14:paraId="1D2AD6B7" w14:textId="77777777" w:rsidR="00CC2ACD" w:rsidRPr="00BC4AB3" w:rsidRDefault="00CC2ACD" w:rsidP="00CC2ACD">
      <w:pPr>
        <w:spacing w:line="360" w:lineRule="auto"/>
        <w:rPr>
          <w:lang w:val="en-US"/>
        </w:rPr>
      </w:pPr>
      <w:r w:rsidRPr="00BC4AB3">
        <w:rPr>
          <w:lang w:val="en-US"/>
        </w:rPr>
        <w:t>United Kingdom</w:t>
      </w:r>
    </w:p>
    <w:p w14:paraId="143E4DB6" w14:textId="27D860D1" w:rsidR="00CC2ACD" w:rsidRPr="00CC2ACD" w:rsidRDefault="00CC2ACD" w:rsidP="00CC2ACD">
      <w:pPr>
        <w:spacing w:line="360" w:lineRule="auto"/>
        <w:rPr>
          <w:lang w:val="en-US"/>
        </w:rPr>
      </w:pPr>
      <w:hyperlink r:id="rId8" w:history="1">
        <w:r>
          <w:rPr>
            <w:rStyle w:val="Hyperlink"/>
            <w:lang w:val="en-US"/>
          </w:rPr>
          <w:t>ksn27@cam.ac.uk</w:t>
        </w:r>
      </w:hyperlink>
    </w:p>
    <w:p w14:paraId="2028CC31" w14:textId="0BC933C9" w:rsidR="006A22EE" w:rsidRPr="00EF3D5C" w:rsidRDefault="006A22EE" w:rsidP="00A914A7">
      <w:pPr>
        <w:tabs>
          <w:tab w:val="left" w:pos="567"/>
          <w:tab w:val="left" w:pos="709"/>
        </w:tabs>
        <w:spacing w:line="480" w:lineRule="auto"/>
        <w:jc w:val="both"/>
        <w:rPr>
          <w:b/>
          <w:color w:val="000000" w:themeColor="text1"/>
          <w:lang w:val="en-US"/>
        </w:rPr>
      </w:pPr>
      <w:r w:rsidRPr="00EF3D5C">
        <w:rPr>
          <w:b/>
          <w:color w:val="000000" w:themeColor="text1"/>
          <w:lang w:val="en-US"/>
        </w:rPr>
        <w:lastRenderedPageBreak/>
        <w:t>Abstract</w:t>
      </w:r>
    </w:p>
    <w:p w14:paraId="232BE580" w14:textId="478E83E4" w:rsidR="0080122F" w:rsidRPr="00EF3D5C" w:rsidRDefault="00FB23E9" w:rsidP="0080122F">
      <w:pPr>
        <w:tabs>
          <w:tab w:val="left" w:pos="567"/>
        </w:tabs>
        <w:spacing w:line="480" w:lineRule="auto"/>
        <w:rPr>
          <w:color w:val="000000" w:themeColor="text1"/>
          <w:lang w:val="en-US"/>
        </w:rPr>
      </w:pPr>
      <w:r w:rsidRPr="00EF3D5C">
        <w:rPr>
          <w:color w:val="000000" w:themeColor="text1"/>
          <w:lang w:val="en-US"/>
        </w:rPr>
        <w:t xml:space="preserve">Trait self-control has </w:t>
      </w:r>
      <w:r w:rsidR="00E11CF5" w:rsidRPr="00EF3D5C">
        <w:rPr>
          <w:color w:val="000000" w:themeColor="text1"/>
          <w:lang w:val="en-US"/>
        </w:rPr>
        <w:t xml:space="preserve">in several studies </w:t>
      </w:r>
      <w:r w:rsidRPr="00EF3D5C">
        <w:rPr>
          <w:color w:val="000000" w:themeColor="text1"/>
          <w:lang w:val="en-US"/>
        </w:rPr>
        <w:t xml:space="preserve">been </w:t>
      </w:r>
      <w:r w:rsidR="00B90FC9" w:rsidRPr="00EF3D5C">
        <w:rPr>
          <w:color w:val="000000" w:themeColor="text1"/>
          <w:lang w:val="en-US"/>
        </w:rPr>
        <w:t xml:space="preserve">found </w:t>
      </w:r>
      <w:r w:rsidR="008A671F" w:rsidRPr="00EF3D5C">
        <w:rPr>
          <w:color w:val="000000" w:themeColor="text1"/>
          <w:lang w:val="en-US"/>
        </w:rPr>
        <w:t xml:space="preserve">negatively </w:t>
      </w:r>
      <w:r w:rsidRPr="00EF3D5C">
        <w:rPr>
          <w:color w:val="000000" w:themeColor="text1"/>
          <w:lang w:val="en-US"/>
        </w:rPr>
        <w:t xml:space="preserve">linked to </w:t>
      </w:r>
      <w:r w:rsidR="008A671F" w:rsidRPr="00EF3D5C">
        <w:rPr>
          <w:color w:val="000000" w:themeColor="text1"/>
          <w:lang w:val="en-US"/>
        </w:rPr>
        <w:t>stress</w:t>
      </w:r>
      <w:r w:rsidRPr="00EF3D5C">
        <w:rPr>
          <w:color w:val="000000" w:themeColor="text1"/>
          <w:lang w:val="en-US"/>
        </w:rPr>
        <w:t xml:space="preserve">. </w:t>
      </w:r>
      <w:r w:rsidR="006366C1" w:rsidRPr="00EF3D5C">
        <w:rPr>
          <w:color w:val="000000" w:themeColor="text1"/>
          <w:lang w:val="en-US"/>
        </w:rPr>
        <w:t>T</w:t>
      </w:r>
      <w:r w:rsidRPr="00EF3D5C">
        <w:rPr>
          <w:color w:val="000000" w:themeColor="text1"/>
          <w:lang w:val="en-US"/>
        </w:rPr>
        <w:t>hese studies have</w:t>
      </w:r>
      <w:r w:rsidR="006366C1" w:rsidRPr="00EF3D5C">
        <w:rPr>
          <w:color w:val="000000" w:themeColor="text1"/>
          <w:lang w:val="en-US"/>
        </w:rPr>
        <w:t>, however,</w:t>
      </w:r>
      <w:r w:rsidRPr="00EF3D5C">
        <w:rPr>
          <w:color w:val="000000" w:themeColor="text1"/>
          <w:lang w:val="en-US"/>
        </w:rPr>
        <w:t xml:space="preserve"> </w:t>
      </w:r>
      <w:r w:rsidR="008A671F" w:rsidRPr="00EF3D5C">
        <w:rPr>
          <w:color w:val="000000" w:themeColor="text1"/>
          <w:lang w:val="en-US"/>
        </w:rPr>
        <w:t xml:space="preserve">mostly </w:t>
      </w:r>
      <w:r w:rsidR="00B90FC9" w:rsidRPr="00EF3D5C">
        <w:rPr>
          <w:color w:val="000000" w:themeColor="text1"/>
          <w:lang w:val="en-US"/>
        </w:rPr>
        <w:t>relied on</w:t>
      </w:r>
      <w:r w:rsidR="00AB43A0" w:rsidRPr="00EF3D5C">
        <w:rPr>
          <w:color w:val="000000" w:themeColor="text1"/>
          <w:lang w:val="en-US"/>
        </w:rPr>
        <w:t xml:space="preserve"> </w:t>
      </w:r>
      <w:r w:rsidR="00D24E40" w:rsidRPr="00EF3D5C">
        <w:rPr>
          <w:color w:val="000000" w:themeColor="text1"/>
          <w:lang w:val="en-US"/>
        </w:rPr>
        <w:t>student</w:t>
      </w:r>
      <w:r w:rsidR="00AB43A0" w:rsidRPr="00EF3D5C">
        <w:rPr>
          <w:color w:val="000000" w:themeColor="text1"/>
          <w:lang w:val="en-US"/>
        </w:rPr>
        <w:t xml:space="preserve"> and/or one-country samples.</w:t>
      </w:r>
      <w:r w:rsidRPr="00EF3D5C">
        <w:rPr>
          <w:color w:val="000000" w:themeColor="text1"/>
          <w:lang w:val="en-US"/>
        </w:rPr>
        <w:t xml:space="preserve"> </w:t>
      </w:r>
      <w:r w:rsidR="000E2C35" w:rsidRPr="00EF3D5C">
        <w:rPr>
          <w:color w:val="000000" w:themeColor="text1"/>
          <w:lang w:val="en-US"/>
        </w:rPr>
        <w:t>S</w:t>
      </w:r>
      <w:r w:rsidR="008E71AA" w:rsidRPr="00EF3D5C">
        <w:rPr>
          <w:color w:val="000000" w:themeColor="text1"/>
          <w:lang w:val="en-US"/>
        </w:rPr>
        <w:t>tudy 1</w:t>
      </w:r>
      <w:r w:rsidRPr="00EF3D5C">
        <w:rPr>
          <w:color w:val="000000" w:themeColor="text1"/>
          <w:lang w:val="en-US"/>
        </w:rPr>
        <w:t xml:space="preserve"> </w:t>
      </w:r>
      <w:r w:rsidR="0075546E" w:rsidRPr="00EF3D5C">
        <w:rPr>
          <w:color w:val="000000" w:themeColor="text1"/>
          <w:lang w:val="en-US"/>
        </w:rPr>
        <w:t>investigated</w:t>
      </w:r>
      <w:r w:rsidR="003D79F2" w:rsidRPr="00EF3D5C">
        <w:rPr>
          <w:color w:val="000000" w:themeColor="text1"/>
          <w:lang w:val="en-US"/>
        </w:rPr>
        <w:t xml:space="preserve"> the generalizability of</w:t>
      </w:r>
      <w:r w:rsidRPr="00EF3D5C">
        <w:rPr>
          <w:color w:val="000000" w:themeColor="text1"/>
          <w:lang w:val="en-US"/>
        </w:rPr>
        <w:t xml:space="preserve"> the relation</w:t>
      </w:r>
      <w:r w:rsidR="003D79F2" w:rsidRPr="00EF3D5C">
        <w:rPr>
          <w:color w:val="000000" w:themeColor="text1"/>
          <w:lang w:val="en-US"/>
        </w:rPr>
        <w:t>ship</w:t>
      </w:r>
      <w:r w:rsidRPr="00EF3D5C">
        <w:rPr>
          <w:color w:val="000000" w:themeColor="text1"/>
          <w:lang w:val="en-US"/>
        </w:rPr>
        <w:t xml:space="preserve"> between trait self-control and </w:t>
      </w:r>
      <w:r w:rsidR="008A671F" w:rsidRPr="00EF3D5C">
        <w:rPr>
          <w:color w:val="000000" w:themeColor="text1"/>
          <w:lang w:val="en-US"/>
        </w:rPr>
        <w:t>stress</w:t>
      </w:r>
      <w:r w:rsidR="00AB43A0" w:rsidRPr="00EF3D5C">
        <w:rPr>
          <w:color w:val="000000" w:themeColor="text1"/>
          <w:lang w:val="en-US"/>
        </w:rPr>
        <w:t xml:space="preserve"> through</w:t>
      </w:r>
      <w:r w:rsidRPr="00EF3D5C">
        <w:rPr>
          <w:color w:val="000000" w:themeColor="text1"/>
          <w:lang w:val="en-US"/>
        </w:rPr>
        <w:t xml:space="preserve"> </w:t>
      </w:r>
      <w:r w:rsidR="00B90FC9" w:rsidRPr="00EF3D5C">
        <w:rPr>
          <w:color w:val="000000" w:themeColor="text1"/>
          <w:lang w:val="en-US"/>
        </w:rPr>
        <w:t>a four-country survey</w:t>
      </w:r>
      <w:r w:rsidR="0075546E" w:rsidRPr="00EF3D5C">
        <w:rPr>
          <w:color w:val="000000" w:themeColor="text1"/>
          <w:lang w:val="en-US"/>
        </w:rPr>
        <w:t xml:space="preserve"> </w:t>
      </w:r>
      <w:r w:rsidR="00AB43A0" w:rsidRPr="00EF3D5C">
        <w:rPr>
          <w:color w:val="000000" w:themeColor="text1"/>
          <w:lang w:val="en-US"/>
        </w:rPr>
        <w:t>(</w:t>
      </w:r>
      <w:r w:rsidR="00AB43A0" w:rsidRPr="00EF3D5C">
        <w:rPr>
          <w:iCs/>
          <w:color w:val="000000" w:themeColor="text1"/>
          <w:lang w:val="en-US"/>
        </w:rPr>
        <w:t>N</w:t>
      </w:r>
      <w:r w:rsidR="00AB43A0" w:rsidRPr="00EF3D5C">
        <w:rPr>
          <w:color w:val="000000" w:themeColor="text1"/>
          <w:lang w:val="en-US"/>
        </w:rPr>
        <w:t xml:space="preserve"> = 4,0</w:t>
      </w:r>
      <w:r w:rsidR="00A53173" w:rsidRPr="00EF3D5C">
        <w:rPr>
          <w:color w:val="000000" w:themeColor="text1"/>
          <w:lang w:val="en-US"/>
        </w:rPr>
        <w:t>9</w:t>
      </w:r>
      <w:r w:rsidR="0075546E" w:rsidRPr="00EF3D5C">
        <w:rPr>
          <w:color w:val="000000" w:themeColor="text1"/>
          <w:lang w:val="en-US"/>
        </w:rPr>
        <w:t>7</w:t>
      </w:r>
      <w:r w:rsidR="00AB43A0" w:rsidRPr="00EF3D5C">
        <w:rPr>
          <w:color w:val="000000" w:themeColor="text1"/>
          <w:lang w:val="en-US"/>
        </w:rPr>
        <w:t>).</w:t>
      </w:r>
      <w:r w:rsidR="007B53A5" w:rsidRPr="00EF3D5C">
        <w:rPr>
          <w:color w:val="000000" w:themeColor="text1"/>
          <w:lang w:val="en-US"/>
        </w:rPr>
        <w:t xml:space="preserve"> </w:t>
      </w:r>
      <w:r w:rsidR="000813B9" w:rsidRPr="00EF3D5C">
        <w:rPr>
          <w:color w:val="000000" w:themeColor="text1"/>
          <w:lang w:val="en-US"/>
        </w:rPr>
        <w:t>The r</w:t>
      </w:r>
      <w:r w:rsidR="007B53A5" w:rsidRPr="00EF3D5C">
        <w:rPr>
          <w:color w:val="000000" w:themeColor="text1"/>
          <w:lang w:val="en-US"/>
        </w:rPr>
        <w:t xml:space="preserve">esults </w:t>
      </w:r>
      <w:r w:rsidR="003D79F2" w:rsidRPr="00EF3D5C">
        <w:rPr>
          <w:color w:val="000000" w:themeColor="text1"/>
          <w:lang w:val="en-US"/>
        </w:rPr>
        <w:t>showed</w:t>
      </w:r>
      <w:r w:rsidR="007B53A5" w:rsidRPr="00EF3D5C">
        <w:rPr>
          <w:color w:val="000000" w:themeColor="text1"/>
          <w:lang w:val="en-US"/>
        </w:rPr>
        <w:t xml:space="preserve"> </w:t>
      </w:r>
      <w:r w:rsidR="006366C1" w:rsidRPr="00EF3D5C">
        <w:rPr>
          <w:color w:val="000000" w:themeColor="text1"/>
          <w:lang w:val="en-US"/>
        </w:rPr>
        <w:t xml:space="preserve">consistently </w:t>
      </w:r>
      <w:r w:rsidR="003D79F2" w:rsidRPr="00EF3D5C">
        <w:rPr>
          <w:color w:val="000000" w:themeColor="text1"/>
          <w:lang w:val="en-US"/>
        </w:rPr>
        <w:t xml:space="preserve">strong and </w:t>
      </w:r>
      <w:r w:rsidR="007B53A5" w:rsidRPr="00EF3D5C">
        <w:rPr>
          <w:color w:val="000000" w:themeColor="text1"/>
          <w:lang w:val="en-US"/>
        </w:rPr>
        <w:t xml:space="preserve">negative relationships between trait self-control and </w:t>
      </w:r>
      <w:r w:rsidR="00D00675" w:rsidRPr="00EF3D5C">
        <w:rPr>
          <w:color w:val="000000" w:themeColor="text1"/>
          <w:lang w:val="en-US"/>
        </w:rPr>
        <w:t>stress</w:t>
      </w:r>
      <w:r w:rsidR="00D85F56" w:rsidRPr="00EF3D5C">
        <w:rPr>
          <w:color w:val="000000" w:themeColor="text1"/>
          <w:lang w:val="en-US"/>
        </w:rPr>
        <w:t xml:space="preserve"> across the four countries</w:t>
      </w:r>
      <w:r w:rsidR="003D79F2" w:rsidRPr="00EF3D5C">
        <w:rPr>
          <w:color w:val="000000" w:themeColor="text1"/>
          <w:lang w:val="en-US"/>
        </w:rPr>
        <w:t xml:space="preserve">. </w:t>
      </w:r>
      <w:r w:rsidR="008E71AA" w:rsidRPr="00EF3D5C">
        <w:rPr>
          <w:color w:val="000000" w:themeColor="text1"/>
          <w:lang w:val="en-US"/>
        </w:rPr>
        <w:t xml:space="preserve">Study 2 </w:t>
      </w:r>
      <w:r w:rsidR="00E11CF5" w:rsidRPr="00EF3D5C">
        <w:rPr>
          <w:color w:val="000000" w:themeColor="text1"/>
          <w:lang w:val="en-US"/>
        </w:rPr>
        <w:t xml:space="preserve">investigated </w:t>
      </w:r>
      <w:r w:rsidR="008E71AA" w:rsidRPr="00EF3D5C">
        <w:rPr>
          <w:color w:val="000000" w:themeColor="text1"/>
          <w:lang w:val="en-US"/>
        </w:rPr>
        <w:t>the relationship between trait self-control and daily stress through a two-week diary study (</w:t>
      </w:r>
      <w:r w:rsidR="008E71AA" w:rsidRPr="00EF3D5C">
        <w:rPr>
          <w:iCs/>
          <w:color w:val="000000" w:themeColor="text1"/>
          <w:lang w:val="en-US"/>
        </w:rPr>
        <w:t>N</w:t>
      </w:r>
      <w:r w:rsidR="008E71AA" w:rsidRPr="00EF3D5C">
        <w:rPr>
          <w:color w:val="000000" w:themeColor="text1"/>
          <w:lang w:val="en-US"/>
        </w:rPr>
        <w:t xml:space="preserve"> = 594</w:t>
      </w:r>
      <w:r w:rsidR="000813B9" w:rsidRPr="00EF3D5C">
        <w:rPr>
          <w:color w:val="000000" w:themeColor="text1"/>
          <w:lang w:val="en-US"/>
        </w:rPr>
        <w:t xml:space="preserve">; </w:t>
      </w:r>
      <w:r w:rsidR="000813B9" w:rsidRPr="00EF3D5C">
        <w:rPr>
          <w:color w:val="000000" w:themeColor="text1"/>
          <w:lang w:val="en-US" w:eastAsia="de-DE"/>
        </w:rPr>
        <w:t>n</w:t>
      </w:r>
      <w:r w:rsidR="000813B9" w:rsidRPr="00EF3D5C">
        <w:rPr>
          <w:color w:val="000000" w:themeColor="text1"/>
          <w:vertAlign w:val="subscript"/>
          <w:lang w:val="en-US" w:eastAsia="de-DE"/>
        </w:rPr>
        <w:t>obs</w:t>
      </w:r>
      <w:r w:rsidR="000813B9" w:rsidRPr="00EF3D5C">
        <w:rPr>
          <w:color w:val="000000" w:themeColor="text1"/>
          <w:lang w:val="en-US" w:eastAsia="de-DE"/>
        </w:rPr>
        <w:t xml:space="preserve"> = 7,880</w:t>
      </w:r>
      <w:r w:rsidR="00B90FC9" w:rsidRPr="00EF3D5C">
        <w:rPr>
          <w:color w:val="000000" w:themeColor="text1"/>
          <w:lang w:val="en-US"/>
        </w:rPr>
        <w:t xml:space="preserve">), </w:t>
      </w:r>
      <w:r w:rsidR="009D6224" w:rsidRPr="00EF3D5C">
        <w:rPr>
          <w:color w:val="000000" w:themeColor="text1"/>
          <w:lang w:val="en-US"/>
        </w:rPr>
        <w:t xml:space="preserve">showing </w:t>
      </w:r>
      <w:r w:rsidR="00936ECA" w:rsidRPr="00EF3D5C">
        <w:rPr>
          <w:color w:val="000000" w:themeColor="text1"/>
          <w:lang w:val="en-US"/>
        </w:rPr>
        <w:t>that trait self-control was negatively related to</w:t>
      </w:r>
      <w:r w:rsidR="008E71AA" w:rsidRPr="00EF3D5C">
        <w:rPr>
          <w:color w:val="000000" w:themeColor="text1"/>
          <w:lang w:val="en-US"/>
        </w:rPr>
        <w:t xml:space="preserve"> daily stress</w:t>
      </w:r>
      <w:r w:rsidR="00400F0D" w:rsidRPr="00EF3D5C">
        <w:rPr>
          <w:color w:val="000000" w:themeColor="text1"/>
          <w:lang w:val="en-US"/>
        </w:rPr>
        <w:t xml:space="preserve"> </w:t>
      </w:r>
      <w:r w:rsidR="00936ECA" w:rsidRPr="00EF3D5C">
        <w:rPr>
          <w:color w:val="000000" w:themeColor="text1"/>
          <w:lang w:val="en-US"/>
        </w:rPr>
        <w:t>and</w:t>
      </w:r>
      <w:r w:rsidR="00400F0D" w:rsidRPr="00EF3D5C">
        <w:rPr>
          <w:color w:val="000000" w:themeColor="text1"/>
          <w:lang w:val="en-US"/>
        </w:rPr>
        <w:t xml:space="preserve"> stress variability</w:t>
      </w:r>
      <w:r w:rsidR="008E71AA" w:rsidRPr="00EF3D5C">
        <w:rPr>
          <w:color w:val="000000" w:themeColor="text1"/>
          <w:lang w:val="en-US"/>
        </w:rPr>
        <w:t xml:space="preserve">. </w:t>
      </w:r>
      <w:r w:rsidR="009D6224" w:rsidRPr="00EF3D5C">
        <w:rPr>
          <w:color w:val="000000" w:themeColor="text1"/>
          <w:lang w:val="en-US"/>
        </w:rPr>
        <w:t>T</w:t>
      </w:r>
      <w:r w:rsidR="008E71AA" w:rsidRPr="00EF3D5C">
        <w:rPr>
          <w:color w:val="000000" w:themeColor="text1"/>
          <w:lang w:val="en-US"/>
        </w:rPr>
        <w:t>ogether, t</w:t>
      </w:r>
      <w:r w:rsidR="003D79F2" w:rsidRPr="00EF3D5C">
        <w:rPr>
          <w:color w:val="000000" w:themeColor="text1"/>
          <w:lang w:val="en-US"/>
        </w:rPr>
        <w:t xml:space="preserve">he </w:t>
      </w:r>
      <w:r w:rsidR="00875D33" w:rsidRPr="00EF3D5C">
        <w:rPr>
          <w:color w:val="000000" w:themeColor="text1"/>
          <w:lang w:val="en-US"/>
        </w:rPr>
        <w:t xml:space="preserve">two </w:t>
      </w:r>
      <w:r w:rsidR="008E71AA" w:rsidRPr="00EF3D5C">
        <w:rPr>
          <w:color w:val="000000" w:themeColor="text1"/>
          <w:lang w:val="en-US"/>
        </w:rPr>
        <w:t xml:space="preserve">studies </w:t>
      </w:r>
      <w:r w:rsidR="00761645" w:rsidRPr="00EF3D5C">
        <w:rPr>
          <w:color w:val="000000" w:themeColor="text1"/>
          <w:lang w:val="en-US"/>
        </w:rPr>
        <w:t>show that</w:t>
      </w:r>
      <w:r w:rsidR="00A53173" w:rsidRPr="00EF3D5C">
        <w:rPr>
          <w:color w:val="000000" w:themeColor="text1"/>
          <w:lang w:val="en-US"/>
        </w:rPr>
        <w:t xml:space="preserve"> </w:t>
      </w:r>
      <w:r w:rsidR="003D79F2" w:rsidRPr="00EF3D5C">
        <w:rPr>
          <w:color w:val="000000" w:themeColor="text1"/>
          <w:lang w:val="en-US"/>
        </w:rPr>
        <w:t>trait self-control</w:t>
      </w:r>
      <w:r w:rsidR="008A671F" w:rsidRPr="00EF3D5C">
        <w:rPr>
          <w:color w:val="000000" w:themeColor="text1"/>
          <w:lang w:val="en-US"/>
        </w:rPr>
        <w:t>’</w:t>
      </w:r>
      <w:r w:rsidR="009D6224" w:rsidRPr="00EF3D5C">
        <w:rPr>
          <w:color w:val="000000" w:themeColor="text1"/>
          <w:lang w:val="en-US"/>
        </w:rPr>
        <w:t>s</w:t>
      </w:r>
      <w:r w:rsidR="00761645" w:rsidRPr="00EF3D5C">
        <w:rPr>
          <w:color w:val="000000" w:themeColor="text1"/>
          <w:lang w:val="en-US"/>
        </w:rPr>
        <w:t xml:space="preserve"> </w:t>
      </w:r>
      <w:r w:rsidR="008A671F" w:rsidRPr="00EF3D5C">
        <w:rPr>
          <w:color w:val="000000" w:themeColor="text1"/>
          <w:lang w:val="en-US"/>
        </w:rPr>
        <w:t xml:space="preserve">negative </w:t>
      </w:r>
      <w:r w:rsidR="009D6224" w:rsidRPr="00EF3D5C">
        <w:rPr>
          <w:color w:val="000000" w:themeColor="text1"/>
          <w:lang w:val="en-US"/>
        </w:rPr>
        <w:t xml:space="preserve">link to </w:t>
      </w:r>
      <w:r w:rsidR="008A671F" w:rsidRPr="00EF3D5C">
        <w:rPr>
          <w:color w:val="000000" w:themeColor="text1"/>
          <w:lang w:val="en-US"/>
        </w:rPr>
        <w:t>stress</w:t>
      </w:r>
      <w:r w:rsidR="00A53173" w:rsidRPr="00EF3D5C">
        <w:rPr>
          <w:color w:val="000000" w:themeColor="text1"/>
          <w:lang w:val="en-US"/>
        </w:rPr>
        <w:t xml:space="preserve"> </w:t>
      </w:r>
      <w:r w:rsidR="00761645" w:rsidRPr="00EF3D5C">
        <w:rPr>
          <w:color w:val="000000" w:themeColor="text1"/>
          <w:lang w:val="en-US"/>
        </w:rPr>
        <w:t>generalizes</w:t>
      </w:r>
      <w:r w:rsidR="00A53173" w:rsidRPr="00EF3D5C">
        <w:rPr>
          <w:color w:val="000000" w:themeColor="text1"/>
          <w:lang w:val="en-US"/>
        </w:rPr>
        <w:t xml:space="preserve"> beyond students and </w:t>
      </w:r>
      <w:r w:rsidR="00E11CF5" w:rsidRPr="00EF3D5C">
        <w:rPr>
          <w:color w:val="000000" w:themeColor="text1"/>
          <w:lang w:val="en-US"/>
        </w:rPr>
        <w:t>the United States</w:t>
      </w:r>
      <w:r w:rsidR="007B53A5" w:rsidRPr="00EF3D5C">
        <w:rPr>
          <w:color w:val="000000" w:themeColor="text1"/>
          <w:lang w:val="en-US"/>
        </w:rPr>
        <w:t xml:space="preserve">.  </w:t>
      </w:r>
    </w:p>
    <w:p w14:paraId="3D04FF33" w14:textId="6B95F04C" w:rsidR="006A22EE" w:rsidRPr="00EF3D5C" w:rsidRDefault="006A22EE" w:rsidP="00A92B7A">
      <w:pPr>
        <w:tabs>
          <w:tab w:val="left" w:pos="567"/>
          <w:tab w:val="left" w:pos="709"/>
        </w:tabs>
        <w:jc w:val="both"/>
        <w:rPr>
          <w:color w:val="000000" w:themeColor="text1"/>
          <w:lang w:val="en-US"/>
        </w:rPr>
      </w:pPr>
      <w:r w:rsidRPr="00EF3D5C">
        <w:rPr>
          <w:b/>
          <w:color w:val="000000" w:themeColor="text1"/>
          <w:lang w:val="en-US"/>
        </w:rPr>
        <w:t>Keywords</w:t>
      </w:r>
      <w:r w:rsidRPr="00EF3D5C">
        <w:rPr>
          <w:color w:val="000000" w:themeColor="text1"/>
          <w:lang w:val="en-US"/>
        </w:rPr>
        <w:t>: tra</w:t>
      </w:r>
      <w:r w:rsidR="008E71AA" w:rsidRPr="00EF3D5C">
        <w:rPr>
          <w:color w:val="000000" w:themeColor="text1"/>
          <w:lang w:val="en-US"/>
        </w:rPr>
        <w:t xml:space="preserve">it self-control, </w:t>
      </w:r>
      <w:r w:rsidR="008A671F" w:rsidRPr="00EF3D5C">
        <w:rPr>
          <w:color w:val="000000" w:themeColor="text1"/>
          <w:lang w:val="en-US"/>
        </w:rPr>
        <w:t>stress</w:t>
      </w:r>
      <w:r w:rsidR="006B7EE0" w:rsidRPr="00EF3D5C">
        <w:rPr>
          <w:color w:val="000000" w:themeColor="text1"/>
          <w:lang w:val="en-US"/>
        </w:rPr>
        <w:t xml:space="preserve">, </w:t>
      </w:r>
      <w:r w:rsidR="00100ECD" w:rsidRPr="00EF3D5C">
        <w:rPr>
          <w:color w:val="000000" w:themeColor="text1"/>
          <w:lang w:val="en-US"/>
        </w:rPr>
        <w:t xml:space="preserve">mental health, </w:t>
      </w:r>
      <w:r w:rsidR="008E71AA" w:rsidRPr="00EF3D5C">
        <w:rPr>
          <w:color w:val="000000" w:themeColor="text1"/>
          <w:lang w:val="en-US"/>
        </w:rPr>
        <w:t xml:space="preserve">cross-country survey, </w:t>
      </w:r>
      <w:r w:rsidR="00875D33" w:rsidRPr="00EF3D5C">
        <w:rPr>
          <w:color w:val="000000" w:themeColor="text1"/>
          <w:lang w:val="en-US"/>
        </w:rPr>
        <w:t xml:space="preserve">diary </w:t>
      </w:r>
      <w:r w:rsidR="008E71AA" w:rsidRPr="00EF3D5C">
        <w:rPr>
          <w:color w:val="000000" w:themeColor="text1"/>
          <w:lang w:val="en-US"/>
        </w:rPr>
        <w:t>study</w:t>
      </w:r>
    </w:p>
    <w:p w14:paraId="45D9C541" w14:textId="77777777" w:rsidR="006A22EE" w:rsidRPr="00EF3D5C" w:rsidRDefault="006A22EE" w:rsidP="00A92B7A">
      <w:pPr>
        <w:tabs>
          <w:tab w:val="left" w:pos="567"/>
          <w:tab w:val="left" w:pos="709"/>
        </w:tabs>
        <w:jc w:val="both"/>
        <w:rPr>
          <w:color w:val="000000" w:themeColor="text1"/>
          <w:lang w:val="en-US"/>
        </w:rPr>
      </w:pPr>
    </w:p>
    <w:p w14:paraId="0501E631" w14:textId="77777777" w:rsidR="003677FB" w:rsidRPr="00EF3D5C" w:rsidRDefault="003677FB" w:rsidP="00A92B7A">
      <w:pPr>
        <w:tabs>
          <w:tab w:val="left" w:pos="567"/>
          <w:tab w:val="left" w:pos="709"/>
        </w:tabs>
        <w:rPr>
          <w:b/>
          <w:color w:val="000000" w:themeColor="text1"/>
          <w:lang w:val="en-US"/>
        </w:rPr>
      </w:pPr>
      <w:r w:rsidRPr="00EF3D5C">
        <w:rPr>
          <w:b/>
          <w:color w:val="000000" w:themeColor="text1"/>
          <w:lang w:val="en-US"/>
        </w:rPr>
        <w:br w:type="page"/>
      </w:r>
    </w:p>
    <w:p w14:paraId="5645083A" w14:textId="44B94AB3" w:rsidR="00CD6814" w:rsidRPr="00EF3D5C" w:rsidRDefault="00CD6814" w:rsidP="00A92B7A">
      <w:pPr>
        <w:tabs>
          <w:tab w:val="left" w:pos="567"/>
          <w:tab w:val="left" w:pos="709"/>
        </w:tabs>
        <w:spacing w:line="480" w:lineRule="auto"/>
        <w:rPr>
          <w:b/>
          <w:color w:val="000000" w:themeColor="text1"/>
          <w:lang w:val="en-US"/>
        </w:rPr>
      </w:pPr>
      <w:r w:rsidRPr="00EF3D5C">
        <w:rPr>
          <w:b/>
          <w:color w:val="000000" w:themeColor="text1"/>
          <w:lang w:val="en-US"/>
        </w:rPr>
        <w:lastRenderedPageBreak/>
        <w:t>1. Introduction</w:t>
      </w:r>
    </w:p>
    <w:p w14:paraId="7DD62613" w14:textId="11359BBB" w:rsidR="009372AD" w:rsidRPr="00EF3D5C" w:rsidRDefault="00A0520A" w:rsidP="00A92B7A">
      <w:pPr>
        <w:tabs>
          <w:tab w:val="left" w:pos="567"/>
          <w:tab w:val="left" w:pos="709"/>
        </w:tabs>
        <w:spacing w:line="480" w:lineRule="auto"/>
        <w:rPr>
          <w:color w:val="000000" w:themeColor="text1"/>
          <w:lang w:val="en-US"/>
        </w:rPr>
      </w:pPr>
      <w:r w:rsidRPr="00EF3D5C">
        <w:rPr>
          <w:color w:val="000000" w:themeColor="text1"/>
          <w:lang w:val="en-US"/>
        </w:rPr>
        <w:t>Self-control has traditionally been conceptualized as the ability to override or change one’s inner responses, as well as to interrupt behavioral tendencies</w:t>
      </w:r>
      <w:r w:rsidR="00390EEC" w:rsidRPr="00EF3D5C">
        <w:rPr>
          <w:color w:val="000000" w:themeColor="text1"/>
          <w:lang w:val="en-US"/>
        </w:rPr>
        <w:t xml:space="preserve">, </w:t>
      </w:r>
      <w:r w:rsidRPr="00EF3D5C">
        <w:rPr>
          <w:color w:val="000000" w:themeColor="text1"/>
          <w:lang w:val="en-US"/>
        </w:rPr>
        <w:t>such as impulses</w:t>
      </w:r>
      <w:r w:rsidR="00390EEC" w:rsidRPr="00EF3D5C">
        <w:rPr>
          <w:color w:val="000000" w:themeColor="text1"/>
          <w:lang w:val="en-US"/>
        </w:rPr>
        <w:t>,</w:t>
      </w:r>
      <w:r w:rsidRPr="00EF3D5C">
        <w:rPr>
          <w:color w:val="000000" w:themeColor="text1"/>
          <w:lang w:val="en-US"/>
        </w:rPr>
        <w:t xml:space="preserve"> and refrain from acting on them (Tangney, Baumeister, &amp; Boone, 2004</w:t>
      </w:r>
      <w:r w:rsidR="001E449E" w:rsidRPr="00EF3D5C">
        <w:rPr>
          <w:color w:val="000000" w:themeColor="text1"/>
          <w:lang w:val="en-US"/>
        </w:rPr>
        <w:t>; but see Milyavskaya, Berkman, &amp; de Ridder, 201</w:t>
      </w:r>
      <w:r w:rsidR="0004329F" w:rsidRPr="00EF3D5C">
        <w:rPr>
          <w:color w:val="000000" w:themeColor="text1"/>
          <w:lang w:val="en-US"/>
        </w:rPr>
        <w:t>9</w:t>
      </w:r>
      <w:r w:rsidRPr="00EF3D5C">
        <w:rPr>
          <w:color w:val="000000" w:themeColor="text1"/>
          <w:lang w:val="en-US"/>
        </w:rPr>
        <w:t>). Much research has investigated the correlate</w:t>
      </w:r>
      <w:r w:rsidR="00863F2E" w:rsidRPr="00EF3D5C">
        <w:rPr>
          <w:color w:val="000000" w:themeColor="text1"/>
          <w:lang w:val="en-US"/>
        </w:rPr>
        <w:t xml:space="preserve">s of </w:t>
      </w:r>
      <w:r w:rsidR="00390EEC" w:rsidRPr="00EF3D5C">
        <w:rPr>
          <w:color w:val="000000" w:themeColor="text1"/>
          <w:lang w:val="en-US"/>
        </w:rPr>
        <w:t xml:space="preserve">adept </w:t>
      </w:r>
      <w:r w:rsidR="00863F2E" w:rsidRPr="00EF3D5C">
        <w:rPr>
          <w:color w:val="000000" w:themeColor="text1"/>
          <w:lang w:val="en-US"/>
        </w:rPr>
        <w:t>self-control at both the</w:t>
      </w:r>
      <w:r w:rsidRPr="00EF3D5C">
        <w:rPr>
          <w:color w:val="000000" w:themeColor="text1"/>
          <w:lang w:val="en-US"/>
        </w:rPr>
        <w:t xml:space="preserve"> state and trait level. </w:t>
      </w:r>
      <w:r w:rsidR="008B6E44" w:rsidRPr="00EF3D5C">
        <w:rPr>
          <w:color w:val="000000" w:themeColor="text1"/>
          <w:lang w:val="en-US"/>
        </w:rPr>
        <w:t xml:space="preserve">Especially </w:t>
      </w:r>
      <w:r w:rsidRPr="00EF3D5C">
        <w:rPr>
          <w:color w:val="000000" w:themeColor="text1"/>
          <w:lang w:val="en-US"/>
        </w:rPr>
        <w:t>trait self-control has been found positively associated with a wealth of positive and desired life outcomes</w:t>
      </w:r>
      <w:r w:rsidR="005F724F" w:rsidRPr="00EF3D5C">
        <w:rPr>
          <w:color w:val="000000" w:themeColor="text1"/>
          <w:lang w:val="en-US"/>
        </w:rPr>
        <w:t xml:space="preserve"> (</w:t>
      </w:r>
      <w:r w:rsidR="00072611" w:rsidRPr="00EF3D5C">
        <w:rPr>
          <w:color w:val="000000" w:themeColor="text1"/>
          <w:lang w:val="en-US"/>
        </w:rPr>
        <w:t>D</w:t>
      </w:r>
      <w:r w:rsidR="005F724F" w:rsidRPr="00EF3D5C">
        <w:rPr>
          <w:color w:val="000000" w:themeColor="text1"/>
          <w:lang w:val="en-US"/>
        </w:rPr>
        <w:t>e Ridder</w:t>
      </w:r>
      <w:r w:rsidR="009B6960" w:rsidRPr="00EF3D5C">
        <w:rPr>
          <w:color w:val="000000" w:themeColor="text1"/>
          <w:lang w:val="en-US"/>
        </w:rPr>
        <w:t xml:space="preserve">, </w:t>
      </w:r>
      <w:proofErr w:type="spellStart"/>
      <w:r w:rsidR="009B6960" w:rsidRPr="00EF3D5C">
        <w:rPr>
          <w:color w:val="000000" w:themeColor="text1"/>
          <w:lang w:val="en-US"/>
        </w:rPr>
        <w:t>Kroese</w:t>
      </w:r>
      <w:proofErr w:type="spellEnd"/>
      <w:r w:rsidR="009B6960" w:rsidRPr="00EF3D5C">
        <w:rPr>
          <w:color w:val="000000" w:themeColor="text1"/>
          <w:lang w:val="en-US"/>
        </w:rPr>
        <w:t xml:space="preserve">, &amp; </w:t>
      </w:r>
      <w:proofErr w:type="spellStart"/>
      <w:r w:rsidR="009B6960" w:rsidRPr="00EF3D5C">
        <w:rPr>
          <w:color w:val="000000" w:themeColor="text1"/>
          <w:lang w:val="en-US"/>
        </w:rPr>
        <w:t>Gillebaart</w:t>
      </w:r>
      <w:proofErr w:type="spellEnd"/>
      <w:r w:rsidR="009B6960" w:rsidRPr="00EF3D5C">
        <w:rPr>
          <w:color w:val="000000" w:themeColor="text1"/>
          <w:lang w:val="en-US"/>
        </w:rPr>
        <w:t>, 201</w:t>
      </w:r>
      <w:r w:rsidR="00F13280" w:rsidRPr="00EF3D5C">
        <w:rPr>
          <w:color w:val="000000" w:themeColor="text1"/>
          <w:lang w:val="en-US"/>
        </w:rPr>
        <w:t>8</w:t>
      </w:r>
      <w:r w:rsidR="005F724F" w:rsidRPr="00EF3D5C">
        <w:rPr>
          <w:color w:val="000000" w:themeColor="text1"/>
          <w:lang w:val="en-US"/>
        </w:rPr>
        <w:t>)</w:t>
      </w:r>
      <w:r w:rsidR="00441CA4" w:rsidRPr="00EF3D5C">
        <w:rPr>
          <w:color w:val="000000" w:themeColor="text1"/>
          <w:lang w:val="en-US"/>
        </w:rPr>
        <w:t xml:space="preserve">. </w:t>
      </w:r>
      <w:r w:rsidRPr="00EF3D5C">
        <w:rPr>
          <w:color w:val="000000" w:themeColor="text1"/>
          <w:lang w:val="en-US"/>
        </w:rPr>
        <w:t>These</w:t>
      </w:r>
      <w:r w:rsidR="000E0F83" w:rsidRPr="00EF3D5C">
        <w:rPr>
          <w:color w:val="000000" w:themeColor="text1"/>
          <w:lang w:val="en-US"/>
        </w:rPr>
        <w:t xml:space="preserve"> outcomes</w:t>
      </w:r>
      <w:r w:rsidRPr="00EF3D5C">
        <w:rPr>
          <w:color w:val="000000" w:themeColor="text1"/>
          <w:lang w:val="en-US"/>
        </w:rPr>
        <w:t xml:space="preserve"> include stronger interpersonal relationships, </w:t>
      </w:r>
      <w:r w:rsidR="00390EEC" w:rsidRPr="00EF3D5C">
        <w:rPr>
          <w:color w:val="000000" w:themeColor="text1"/>
          <w:lang w:val="en-US"/>
        </w:rPr>
        <w:t xml:space="preserve">better </w:t>
      </w:r>
      <w:r w:rsidR="009B6960" w:rsidRPr="00EF3D5C">
        <w:rPr>
          <w:color w:val="000000" w:themeColor="text1"/>
          <w:lang w:val="en-US"/>
        </w:rPr>
        <w:t xml:space="preserve">academic performance, and </w:t>
      </w:r>
      <w:r w:rsidR="00911FA9" w:rsidRPr="00EF3D5C">
        <w:rPr>
          <w:color w:val="000000" w:themeColor="text1"/>
          <w:lang w:val="en-US"/>
        </w:rPr>
        <w:t>higher levels of subjective well-being</w:t>
      </w:r>
      <w:r w:rsidR="009B6960" w:rsidRPr="00EF3D5C">
        <w:rPr>
          <w:color w:val="000000" w:themeColor="text1"/>
          <w:lang w:val="en-US"/>
        </w:rPr>
        <w:t xml:space="preserve"> (De Ridder, </w:t>
      </w:r>
      <w:proofErr w:type="spellStart"/>
      <w:r w:rsidR="009B6960" w:rsidRPr="00EF3D5C">
        <w:rPr>
          <w:color w:val="000000" w:themeColor="text1"/>
          <w:lang w:val="en-US"/>
        </w:rPr>
        <w:t>Lensvelt</w:t>
      </w:r>
      <w:proofErr w:type="spellEnd"/>
      <w:r w:rsidR="009B6960" w:rsidRPr="00EF3D5C">
        <w:rPr>
          <w:color w:val="000000" w:themeColor="text1"/>
          <w:lang w:val="en-US"/>
        </w:rPr>
        <w:t xml:space="preserve">-Mulders, </w:t>
      </w:r>
      <w:proofErr w:type="spellStart"/>
      <w:r w:rsidR="009B6960" w:rsidRPr="00EF3D5C">
        <w:rPr>
          <w:color w:val="000000" w:themeColor="text1"/>
          <w:lang w:val="en-US"/>
        </w:rPr>
        <w:t>Finkenauer</w:t>
      </w:r>
      <w:proofErr w:type="spellEnd"/>
      <w:r w:rsidR="009B6960" w:rsidRPr="00EF3D5C">
        <w:rPr>
          <w:color w:val="000000" w:themeColor="text1"/>
          <w:lang w:val="en-US"/>
        </w:rPr>
        <w:t xml:space="preserve">, Stok, &amp; Baumeister, 2012; </w:t>
      </w:r>
      <w:proofErr w:type="spellStart"/>
      <w:r w:rsidR="009B6960" w:rsidRPr="00EF3D5C">
        <w:rPr>
          <w:color w:val="000000" w:themeColor="text1"/>
          <w:lang w:val="en-US"/>
        </w:rPr>
        <w:t>Galla</w:t>
      </w:r>
      <w:proofErr w:type="spellEnd"/>
      <w:r w:rsidR="009B6960" w:rsidRPr="00EF3D5C">
        <w:rPr>
          <w:color w:val="000000" w:themeColor="text1"/>
          <w:lang w:val="en-US"/>
        </w:rPr>
        <w:t xml:space="preserve"> &amp; Duckworth, 2015</w:t>
      </w:r>
      <w:r w:rsidR="00911FA9" w:rsidRPr="00EF3D5C">
        <w:rPr>
          <w:color w:val="000000" w:themeColor="text1"/>
          <w:lang w:val="en-US"/>
        </w:rPr>
        <w:t xml:space="preserve">; </w:t>
      </w:r>
      <w:r w:rsidR="006640F3" w:rsidRPr="00EF3D5C">
        <w:rPr>
          <w:color w:val="000000" w:themeColor="text1"/>
          <w:lang w:val="en-US"/>
        </w:rPr>
        <w:t xml:space="preserve">Hofmann, </w:t>
      </w:r>
      <w:proofErr w:type="spellStart"/>
      <w:r w:rsidR="006640F3" w:rsidRPr="00EF3D5C">
        <w:rPr>
          <w:color w:val="000000" w:themeColor="text1"/>
          <w:lang w:val="en-US"/>
        </w:rPr>
        <w:t>Luhmann</w:t>
      </w:r>
      <w:proofErr w:type="spellEnd"/>
      <w:r w:rsidR="006640F3" w:rsidRPr="00EF3D5C">
        <w:rPr>
          <w:color w:val="000000" w:themeColor="text1"/>
          <w:lang w:val="en-US"/>
        </w:rPr>
        <w:t xml:space="preserve">, Fisher, </w:t>
      </w:r>
      <w:proofErr w:type="spellStart"/>
      <w:r w:rsidR="006640F3" w:rsidRPr="00EF3D5C">
        <w:rPr>
          <w:color w:val="000000" w:themeColor="text1"/>
          <w:lang w:val="en-US"/>
        </w:rPr>
        <w:t>Vohs</w:t>
      </w:r>
      <w:proofErr w:type="spellEnd"/>
      <w:r w:rsidR="006640F3" w:rsidRPr="00EF3D5C">
        <w:rPr>
          <w:color w:val="000000" w:themeColor="text1"/>
          <w:lang w:val="en-US"/>
        </w:rPr>
        <w:t>, &amp; Baumeister, 2014</w:t>
      </w:r>
      <w:r w:rsidR="00863F2E" w:rsidRPr="00EF3D5C">
        <w:rPr>
          <w:color w:val="000000" w:themeColor="text1"/>
          <w:lang w:val="en-US"/>
        </w:rPr>
        <w:t>; Nielsen, Gwozdz, &amp; de Ridder, 201</w:t>
      </w:r>
      <w:r w:rsidR="008B6E44" w:rsidRPr="00EF3D5C">
        <w:rPr>
          <w:color w:val="000000" w:themeColor="text1"/>
          <w:lang w:val="en-US"/>
        </w:rPr>
        <w:t>9</w:t>
      </w:r>
      <w:r w:rsidR="00B377C4" w:rsidRPr="00EF3D5C">
        <w:rPr>
          <w:color w:val="000000" w:themeColor="text1"/>
          <w:lang w:val="en-US"/>
        </w:rPr>
        <w:t xml:space="preserve">). </w:t>
      </w:r>
    </w:p>
    <w:p w14:paraId="79F3516C" w14:textId="5E10BF95" w:rsidR="00C536A7" w:rsidRPr="00EF3D5C" w:rsidRDefault="009372AD" w:rsidP="00417734">
      <w:pPr>
        <w:tabs>
          <w:tab w:val="left" w:pos="567"/>
          <w:tab w:val="left" w:pos="709"/>
        </w:tabs>
        <w:spacing w:line="480" w:lineRule="auto"/>
        <w:rPr>
          <w:color w:val="000000" w:themeColor="text1"/>
          <w:lang w:val="en-US"/>
        </w:rPr>
      </w:pPr>
      <w:r w:rsidRPr="00EF3D5C">
        <w:rPr>
          <w:color w:val="000000" w:themeColor="text1"/>
          <w:lang w:val="en-US"/>
        </w:rPr>
        <w:tab/>
      </w:r>
      <w:r w:rsidR="00911FA9" w:rsidRPr="00EF3D5C">
        <w:rPr>
          <w:color w:val="000000" w:themeColor="text1"/>
          <w:lang w:val="en-US"/>
        </w:rPr>
        <w:t>Another, often</w:t>
      </w:r>
      <w:r w:rsidR="00907F6B" w:rsidRPr="00EF3D5C">
        <w:rPr>
          <w:color w:val="000000" w:themeColor="text1"/>
          <w:lang w:val="en-US"/>
        </w:rPr>
        <w:t>-</w:t>
      </w:r>
      <w:r w:rsidR="00911FA9" w:rsidRPr="00EF3D5C">
        <w:rPr>
          <w:color w:val="000000" w:themeColor="text1"/>
          <w:lang w:val="en-US"/>
        </w:rPr>
        <w:t xml:space="preserve">reported </w:t>
      </w:r>
      <w:r w:rsidR="00A4692A" w:rsidRPr="00EF3D5C">
        <w:rPr>
          <w:color w:val="000000" w:themeColor="text1"/>
          <w:lang w:val="en-US"/>
        </w:rPr>
        <w:t xml:space="preserve">benefit of high </w:t>
      </w:r>
      <w:r w:rsidR="006F16BD" w:rsidRPr="00EF3D5C">
        <w:rPr>
          <w:color w:val="000000" w:themeColor="text1"/>
          <w:lang w:val="en-US"/>
        </w:rPr>
        <w:t xml:space="preserve">trait self-control </w:t>
      </w:r>
      <w:r w:rsidR="00A4692A" w:rsidRPr="00EF3D5C">
        <w:rPr>
          <w:color w:val="000000" w:themeColor="text1"/>
          <w:lang w:val="en-US"/>
        </w:rPr>
        <w:t xml:space="preserve">is </w:t>
      </w:r>
      <w:r w:rsidR="007B2E83" w:rsidRPr="00EF3D5C">
        <w:rPr>
          <w:color w:val="000000" w:themeColor="text1"/>
          <w:lang w:val="en-US"/>
        </w:rPr>
        <w:t>better</w:t>
      </w:r>
      <w:r w:rsidR="006F16BD" w:rsidRPr="00EF3D5C">
        <w:rPr>
          <w:color w:val="000000" w:themeColor="text1"/>
          <w:lang w:val="en-US"/>
        </w:rPr>
        <w:t xml:space="preserve"> </w:t>
      </w:r>
      <w:r w:rsidR="00744B4C" w:rsidRPr="00EF3D5C">
        <w:rPr>
          <w:color w:val="000000" w:themeColor="text1"/>
          <w:lang w:val="en-US"/>
        </w:rPr>
        <w:t>mental health</w:t>
      </w:r>
      <w:r w:rsidR="00A4692A" w:rsidRPr="00EF3D5C">
        <w:rPr>
          <w:color w:val="000000" w:themeColor="text1"/>
          <w:lang w:val="en-US"/>
        </w:rPr>
        <w:t xml:space="preserve">, as indicated by better psychological adjustment and lower levels of </w:t>
      </w:r>
      <w:r w:rsidR="007E20B9" w:rsidRPr="00EF3D5C">
        <w:rPr>
          <w:color w:val="000000" w:themeColor="text1"/>
          <w:lang w:val="en-US"/>
        </w:rPr>
        <w:t>stress, anxiety, and depression</w:t>
      </w:r>
      <w:r w:rsidR="006F16BD" w:rsidRPr="00EF3D5C">
        <w:rPr>
          <w:color w:val="000000" w:themeColor="text1"/>
          <w:lang w:val="en-US"/>
        </w:rPr>
        <w:t>.</w:t>
      </w:r>
      <w:r w:rsidR="005F7B83" w:rsidRPr="00EF3D5C">
        <w:rPr>
          <w:color w:val="000000" w:themeColor="text1"/>
          <w:lang w:val="en-US"/>
        </w:rPr>
        <w:t xml:space="preserve"> </w:t>
      </w:r>
      <w:r w:rsidR="00D85F56" w:rsidRPr="00EF3D5C">
        <w:rPr>
          <w:color w:val="000000" w:themeColor="text1"/>
          <w:lang w:val="en-US"/>
        </w:rPr>
        <w:t>Th</w:t>
      </w:r>
      <w:r w:rsidR="000D0EAB" w:rsidRPr="00EF3D5C">
        <w:rPr>
          <w:color w:val="000000" w:themeColor="text1"/>
          <w:lang w:val="en-US"/>
        </w:rPr>
        <w:t xml:space="preserve">e </w:t>
      </w:r>
      <w:r w:rsidR="000E5620" w:rsidRPr="00EF3D5C">
        <w:rPr>
          <w:color w:val="000000" w:themeColor="text1"/>
          <w:lang w:val="en-US"/>
        </w:rPr>
        <w:t>link</w:t>
      </w:r>
      <w:r w:rsidR="000D0EAB" w:rsidRPr="00EF3D5C">
        <w:rPr>
          <w:color w:val="000000" w:themeColor="text1"/>
          <w:lang w:val="en-US"/>
        </w:rPr>
        <w:t xml:space="preserve"> to mental health </w:t>
      </w:r>
      <w:r w:rsidR="00D85F56" w:rsidRPr="00EF3D5C">
        <w:rPr>
          <w:color w:val="000000" w:themeColor="text1"/>
          <w:lang w:val="en-US"/>
        </w:rPr>
        <w:t>was first reported by Tangney</w:t>
      </w:r>
      <w:r w:rsidR="00124224">
        <w:rPr>
          <w:color w:val="000000" w:themeColor="text1"/>
          <w:lang w:val="en-US"/>
        </w:rPr>
        <w:t xml:space="preserve"> et al.</w:t>
      </w:r>
      <w:r w:rsidR="00D85F56" w:rsidRPr="00EF3D5C">
        <w:rPr>
          <w:color w:val="000000" w:themeColor="text1"/>
          <w:lang w:val="en-US"/>
        </w:rPr>
        <w:t xml:space="preserve"> (2004) </w:t>
      </w:r>
      <w:r w:rsidR="000D0EAB" w:rsidRPr="00EF3D5C">
        <w:rPr>
          <w:color w:val="000000" w:themeColor="text1"/>
          <w:lang w:val="en-US"/>
        </w:rPr>
        <w:t>who</w:t>
      </w:r>
      <w:r w:rsidR="00D85F56" w:rsidRPr="00EF3D5C">
        <w:rPr>
          <w:color w:val="000000" w:themeColor="text1"/>
          <w:lang w:val="en-US"/>
        </w:rPr>
        <w:t xml:space="preserve"> found that trait self-control was negatively correlated with indicators of poor psychological adjustment including depression and anxiety. </w:t>
      </w:r>
      <w:r w:rsidR="000D0EAB" w:rsidRPr="00EF3D5C">
        <w:rPr>
          <w:color w:val="000000" w:themeColor="text1"/>
          <w:lang w:val="en-US"/>
        </w:rPr>
        <w:t xml:space="preserve">Subsequent studies </w:t>
      </w:r>
      <w:r w:rsidR="00C536A7" w:rsidRPr="00EF3D5C">
        <w:rPr>
          <w:color w:val="000000" w:themeColor="text1"/>
          <w:lang w:val="en-US"/>
        </w:rPr>
        <w:t xml:space="preserve">have </w:t>
      </w:r>
      <w:r w:rsidR="000D0EAB" w:rsidRPr="00EF3D5C">
        <w:rPr>
          <w:color w:val="000000" w:themeColor="text1"/>
          <w:lang w:val="en-US"/>
        </w:rPr>
        <w:t xml:space="preserve">supported the negative </w:t>
      </w:r>
      <w:r w:rsidR="00C536A7" w:rsidRPr="00EF3D5C">
        <w:rPr>
          <w:color w:val="000000" w:themeColor="text1"/>
          <w:lang w:val="en-US"/>
        </w:rPr>
        <w:t>relations</w:t>
      </w:r>
      <w:r w:rsidR="000D0EAB" w:rsidRPr="00EF3D5C">
        <w:rPr>
          <w:color w:val="000000" w:themeColor="text1"/>
          <w:lang w:val="en-US"/>
        </w:rPr>
        <w:t xml:space="preserve"> between trait self-control and stress, anxiety, and depression (Baldwin, Garrison, Crowell, &amp; Schmeichel, 2018; </w:t>
      </w:r>
      <w:proofErr w:type="spellStart"/>
      <w:r w:rsidR="000D0EAB" w:rsidRPr="00EF3D5C">
        <w:rPr>
          <w:color w:val="000000" w:themeColor="text1"/>
          <w:lang w:val="en-US"/>
        </w:rPr>
        <w:t>Boals</w:t>
      </w:r>
      <w:proofErr w:type="spellEnd"/>
      <w:r w:rsidR="000D0EAB" w:rsidRPr="00EF3D5C">
        <w:rPr>
          <w:color w:val="000000" w:themeColor="text1"/>
          <w:lang w:val="en-US"/>
        </w:rPr>
        <w:t xml:space="preserve">, </w:t>
      </w:r>
      <w:proofErr w:type="spellStart"/>
      <w:r w:rsidR="000D0EAB" w:rsidRPr="00EF3D5C">
        <w:rPr>
          <w:color w:val="000000" w:themeColor="text1"/>
          <w:lang w:val="en-US"/>
        </w:rPr>
        <w:t>vanDellen</w:t>
      </w:r>
      <w:proofErr w:type="spellEnd"/>
      <w:r w:rsidR="000D0EAB" w:rsidRPr="00EF3D5C">
        <w:rPr>
          <w:color w:val="000000" w:themeColor="text1"/>
          <w:lang w:val="en-US"/>
        </w:rPr>
        <w:t xml:space="preserve">, &amp; Banks, 2011; </w:t>
      </w:r>
      <w:proofErr w:type="spellStart"/>
      <w:r w:rsidR="000D0EAB" w:rsidRPr="00EF3D5C">
        <w:rPr>
          <w:color w:val="000000" w:themeColor="text1"/>
          <w:lang w:val="en-US"/>
        </w:rPr>
        <w:t>Bowlin</w:t>
      </w:r>
      <w:proofErr w:type="spellEnd"/>
      <w:r w:rsidR="000D0EAB" w:rsidRPr="00EF3D5C">
        <w:rPr>
          <w:color w:val="000000" w:themeColor="text1"/>
          <w:lang w:val="en-US"/>
        </w:rPr>
        <w:t xml:space="preserve"> &amp; Baer, 2012; Hofmann et al., 2014).</w:t>
      </w:r>
      <w:r w:rsidR="00C536A7" w:rsidRPr="00EF3D5C">
        <w:rPr>
          <w:color w:val="000000" w:themeColor="text1"/>
          <w:lang w:val="en-US"/>
        </w:rPr>
        <w:t xml:space="preserve"> </w:t>
      </w:r>
    </w:p>
    <w:p w14:paraId="72254C71" w14:textId="5186FF96" w:rsidR="00417734" w:rsidRPr="00EF3D5C" w:rsidRDefault="00C536A7" w:rsidP="00417734">
      <w:pPr>
        <w:tabs>
          <w:tab w:val="left" w:pos="567"/>
          <w:tab w:val="left" w:pos="709"/>
        </w:tabs>
        <w:spacing w:line="480" w:lineRule="auto"/>
        <w:rPr>
          <w:color w:val="000000" w:themeColor="text1"/>
          <w:lang w:val="en-US"/>
        </w:rPr>
      </w:pPr>
      <w:r w:rsidRPr="00EF3D5C">
        <w:rPr>
          <w:color w:val="000000" w:themeColor="text1"/>
          <w:lang w:val="en-US"/>
        </w:rPr>
        <w:tab/>
      </w:r>
      <w:r w:rsidR="000E5620" w:rsidRPr="00EF3D5C">
        <w:rPr>
          <w:color w:val="000000" w:themeColor="text1"/>
          <w:lang w:val="en-US"/>
        </w:rPr>
        <w:t xml:space="preserve">In the present investigation, we particularly focus on trait self-control’s link to one aspect of mental health, namely that of stress. </w:t>
      </w:r>
      <w:r w:rsidR="00417734" w:rsidRPr="00EF3D5C">
        <w:rPr>
          <w:color w:val="000000" w:themeColor="text1"/>
          <w:lang w:val="en-US"/>
        </w:rPr>
        <w:t xml:space="preserve">Trait self-control may influence </w:t>
      </w:r>
      <w:r w:rsidR="008A5B57" w:rsidRPr="00EF3D5C">
        <w:rPr>
          <w:color w:val="000000" w:themeColor="text1"/>
          <w:lang w:val="en-US"/>
        </w:rPr>
        <w:t>stress</w:t>
      </w:r>
      <w:r w:rsidR="00417734" w:rsidRPr="00EF3D5C">
        <w:rPr>
          <w:color w:val="000000" w:themeColor="text1"/>
          <w:lang w:val="en-US"/>
        </w:rPr>
        <w:t xml:space="preserve"> in a number of ways. For example, people with high trait self-control often ameliorate stressful situations more competently by employing effective regulation strategies (Hennecke, </w:t>
      </w:r>
      <w:proofErr w:type="spellStart"/>
      <w:r w:rsidR="00417734" w:rsidRPr="00EF3D5C">
        <w:rPr>
          <w:color w:val="000000" w:themeColor="text1"/>
          <w:lang w:val="en-US"/>
        </w:rPr>
        <w:t>Czikmantori</w:t>
      </w:r>
      <w:proofErr w:type="spellEnd"/>
      <w:r w:rsidR="00417734" w:rsidRPr="00EF3D5C">
        <w:rPr>
          <w:color w:val="000000" w:themeColor="text1"/>
          <w:lang w:val="en-US"/>
        </w:rPr>
        <w:t xml:space="preserve">, &amp; </w:t>
      </w:r>
      <w:proofErr w:type="spellStart"/>
      <w:r w:rsidR="00417734" w:rsidRPr="00EF3D5C">
        <w:rPr>
          <w:color w:val="000000" w:themeColor="text1"/>
          <w:lang w:val="en-US"/>
        </w:rPr>
        <w:t>Brandstätter</w:t>
      </w:r>
      <w:proofErr w:type="spellEnd"/>
      <w:r w:rsidR="00417734" w:rsidRPr="00EF3D5C">
        <w:rPr>
          <w:color w:val="000000" w:themeColor="text1"/>
          <w:lang w:val="en-US"/>
        </w:rPr>
        <w:t>, 2018</w:t>
      </w:r>
      <w:r w:rsidR="00B43CD4" w:rsidRPr="00EF3D5C">
        <w:rPr>
          <w:color w:val="000000" w:themeColor="text1"/>
          <w:lang w:val="en-US"/>
        </w:rPr>
        <w:t>9</w:t>
      </w:r>
      <w:r w:rsidR="00417734" w:rsidRPr="00EF3D5C">
        <w:rPr>
          <w:color w:val="000000" w:themeColor="text1"/>
          <w:lang w:val="en-US"/>
        </w:rPr>
        <w:t xml:space="preserve">; Hofmann, Baumeister, </w:t>
      </w:r>
      <w:proofErr w:type="spellStart"/>
      <w:r w:rsidR="00417734" w:rsidRPr="00EF3D5C">
        <w:rPr>
          <w:color w:val="000000" w:themeColor="text1"/>
          <w:lang w:val="en-US"/>
        </w:rPr>
        <w:t>Förster</w:t>
      </w:r>
      <w:proofErr w:type="spellEnd"/>
      <w:r w:rsidR="00417734" w:rsidRPr="00EF3D5C">
        <w:rPr>
          <w:color w:val="000000" w:themeColor="text1"/>
          <w:lang w:val="en-US"/>
        </w:rPr>
        <w:t xml:space="preserve">, &amp; </w:t>
      </w:r>
      <w:proofErr w:type="spellStart"/>
      <w:r w:rsidR="00417734" w:rsidRPr="00EF3D5C">
        <w:rPr>
          <w:color w:val="000000" w:themeColor="text1"/>
          <w:lang w:val="en-US"/>
        </w:rPr>
        <w:t>Vohs</w:t>
      </w:r>
      <w:proofErr w:type="spellEnd"/>
      <w:r w:rsidR="00417734" w:rsidRPr="00EF3D5C">
        <w:rPr>
          <w:color w:val="000000" w:themeColor="text1"/>
          <w:lang w:val="en-US"/>
        </w:rPr>
        <w:t>, 2012) and selecting themselves into more supportive social environments (Nielsen &amp; Bauer, 201</w:t>
      </w:r>
      <w:r w:rsidR="0004329F" w:rsidRPr="00EF3D5C">
        <w:rPr>
          <w:color w:val="000000" w:themeColor="text1"/>
          <w:lang w:val="en-US"/>
        </w:rPr>
        <w:t>9</w:t>
      </w:r>
      <w:r w:rsidR="00417734" w:rsidRPr="00EF3D5C">
        <w:rPr>
          <w:color w:val="000000" w:themeColor="text1"/>
          <w:lang w:val="en-US"/>
        </w:rPr>
        <w:t xml:space="preserve">; </w:t>
      </w:r>
      <w:proofErr w:type="spellStart"/>
      <w:r w:rsidR="00417734" w:rsidRPr="00EF3D5C">
        <w:rPr>
          <w:color w:val="000000" w:themeColor="text1"/>
          <w:lang w:val="en-US"/>
        </w:rPr>
        <w:t>vanDellen</w:t>
      </w:r>
      <w:proofErr w:type="spellEnd"/>
      <w:r w:rsidR="00417734" w:rsidRPr="00EF3D5C">
        <w:rPr>
          <w:color w:val="000000" w:themeColor="text1"/>
          <w:lang w:val="en-US"/>
        </w:rPr>
        <w:t xml:space="preserve">, Shah, Leander, </w:t>
      </w:r>
      <w:proofErr w:type="spellStart"/>
      <w:r w:rsidR="00417734" w:rsidRPr="00EF3D5C">
        <w:rPr>
          <w:color w:val="000000" w:themeColor="text1"/>
          <w:lang w:val="en-US"/>
        </w:rPr>
        <w:t>Delose</w:t>
      </w:r>
      <w:proofErr w:type="spellEnd"/>
      <w:r w:rsidR="00417734" w:rsidRPr="00EF3D5C">
        <w:rPr>
          <w:color w:val="000000" w:themeColor="text1"/>
          <w:lang w:val="en-US"/>
        </w:rPr>
        <w:t xml:space="preserve">, &amp; Bornstein, 2015). Moreover, </w:t>
      </w:r>
      <w:r w:rsidR="006C1E7D" w:rsidRPr="00EF3D5C">
        <w:rPr>
          <w:color w:val="000000" w:themeColor="text1"/>
          <w:lang w:val="en-US"/>
        </w:rPr>
        <w:t>people with low</w:t>
      </w:r>
      <w:r w:rsidR="00417734" w:rsidRPr="00EF3D5C">
        <w:rPr>
          <w:color w:val="000000" w:themeColor="text1"/>
          <w:lang w:val="en-US"/>
        </w:rPr>
        <w:t xml:space="preserve"> trait self-control </w:t>
      </w:r>
      <w:r w:rsidR="006C1E7D" w:rsidRPr="00EF3D5C">
        <w:rPr>
          <w:color w:val="000000" w:themeColor="text1"/>
          <w:lang w:val="en-US"/>
        </w:rPr>
        <w:t>may experience greater and more frequent</w:t>
      </w:r>
      <w:r w:rsidR="00417734" w:rsidRPr="00EF3D5C">
        <w:rPr>
          <w:color w:val="000000" w:themeColor="text1"/>
          <w:lang w:val="en-US"/>
        </w:rPr>
        <w:t xml:space="preserve"> problems </w:t>
      </w:r>
      <w:r w:rsidR="006C1E7D" w:rsidRPr="00EF3D5C">
        <w:rPr>
          <w:color w:val="000000" w:themeColor="text1"/>
          <w:lang w:val="en-US"/>
        </w:rPr>
        <w:t>with</w:t>
      </w:r>
      <w:r w:rsidR="00417734" w:rsidRPr="00EF3D5C">
        <w:rPr>
          <w:color w:val="000000" w:themeColor="text1"/>
          <w:lang w:val="en-US"/>
        </w:rPr>
        <w:t xml:space="preserve"> regulating thoughts and behavior (</w:t>
      </w:r>
      <w:r w:rsidR="000E0F83" w:rsidRPr="00EF3D5C">
        <w:rPr>
          <w:color w:val="000000" w:themeColor="text1"/>
          <w:lang w:val="en-US"/>
        </w:rPr>
        <w:t>De Ridder et al., 2012</w:t>
      </w:r>
      <w:r w:rsidR="00417734" w:rsidRPr="00EF3D5C">
        <w:rPr>
          <w:color w:val="000000" w:themeColor="text1"/>
          <w:lang w:val="en-US"/>
        </w:rPr>
        <w:t>).</w:t>
      </w:r>
      <w:r w:rsidR="00B51A2E" w:rsidRPr="00EF3D5C">
        <w:rPr>
          <w:color w:val="000000" w:themeColor="text1"/>
          <w:lang w:val="en-US"/>
        </w:rPr>
        <w:t xml:space="preserve"> </w:t>
      </w:r>
    </w:p>
    <w:p w14:paraId="7990063B" w14:textId="24911F14" w:rsidR="00763544" w:rsidRPr="00EF3D5C" w:rsidRDefault="00B51A2E" w:rsidP="00A92B7A">
      <w:pPr>
        <w:tabs>
          <w:tab w:val="left" w:pos="567"/>
          <w:tab w:val="left" w:pos="709"/>
        </w:tabs>
        <w:spacing w:line="480" w:lineRule="auto"/>
        <w:rPr>
          <w:color w:val="000000" w:themeColor="text1"/>
          <w:lang w:val="en-US"/>
        </w:rPr>
      </w:pPr>
      <w:r w:rsidRPr="00EF3D5C">
        <w:rPr>
          <w:color w:val="000000" w:themeColor="text1"/>
          <w:lang w:val="en-US"/>
        </w:rPr>
        <w:lastRenderedPageBreak/>
        <w:tab/>
      </w:r>
      <w:r w:rsidR="008A5B57" w:rsidRPr="00EF3D5C">
        <w:rPr>
          <w:color w:val="000000" w:themeColor="text1"/>
          <w:lang w:val="en-US"/>
        </w:rPr>
        <w:t>Stress</w:t>
      </w:r>
      <w:r w:rsidR="009A6334" w:rsidRPr="00EF3D5C">
        <w:rPr>
          <w:color w:val="000000" w:themeColor="text1"/>
          <w:lang w:val="en-US"/>
        </w:rPr>
        <w:t xml:space="preserve"> </w:t>
      </w:r>
      <w:r w:rsidR="00875D33" w:rsidRPr="00EF3D5C">
        <w:rPr>
          <w:color w:val="000000" w:themeColor="text1"/>
          <w:lang w:val="en-US"/>
        </w:rPr>
        <w:t>can equally</w:t>
      </w:r>
      <w:r w:rsidR="009A6334" w:rsidRPr="00EF3D5C">
        <w:rPr>
          <w:color w:val="000000" w:themeColor="text1"/>
          <w:lang w:val="en-US"/>
        </w:rPr>
        <w:t xml:space="preserve"> influence both the development of trait self-control and momentarily </w:t>
      </w:r>
      <w:r w:rsidR="001713B2" w:rsidRPr="00EF3D5C">
        <w:rPr>
          <w:color w:val="000000" w:themeColor="text1"/>
          <w:lang w:val="en-US"/>
        </w:rPr>
        <w:t>reduce</w:t>
      </w:r>
      <w:r w:rsidR="009A6334" w:rsidRPr="00EF3D5C">
        <w:rPr>
          <w:color w:val="000000" w:themeColor="text1"/>
          <w:lang w:val="en-US"/>
        </w:rPr>
        <w:t xml:space="preserve"> people’s ability to exert self-control. For example,</w:t>
      </w:r>
      <w:r w:rsidR="0017048B" w:rsidRPr="00EF3D5C">
        <w:rPr>
          <w:color w:val="000000" w:themeColor="text1"/>
          <w:lang w:val="en-US"/>
        </w:rPr>
        <w:t xml:space="preserve"> </w:t>
      </w:r>
      <w:r w:rsidR="007D36E3" w:rsidRPr="00EF3D5C">
        <w:rPr>
          <w:color w:val="000000" w:themeColor="text1"/>
          <w:lang w:val="en-US"/>
        </w:rPr>
        <w:t xml:space="preserve">childhood stress </w:t>
      </w:r>
      <w:r w:rsidR="001713B2" w:rsidRPr="00EF3D5C">
        <w:rPr>
          <w:color w:val="000000" w:themeColor="text1"/>
          <w:lang w:val="en-US"/>
        </w:rPr>
        <w:t>can negatively impact brain and cognitive development</w:t>
      </w:r>
      <w:r w:rsidR="00B4150A" w:rsidRPr="00EF3D5C">
        <w:rPr>
          <w:color w:val="000000" w:themeColor="text1"/>
          <w:lang w:val="en-US"/>
        </w:rPr>
        <w:t>; specifically,</w:t>
      </w:r>
      <w:r w:rsidR="001713B2" w:rsidRPr="00EF3D5C">
        <w:rPr>
          <w:color w:val="000000" w:themeColor="text1"/>
          <w:lang w:val="en-US"/>
        </w:rPr>
        <w:t xml:space="preserve"> </w:t>
      </w:r>
      <w:r w:rsidR="00B4150A" w:rsidRPr="00EF3D5C">
        <w:rPr>
          <w:color w:val="000000" w:themeColor="text1"/>
          <w:lang w:val="en-US"/>
        </w:rPr>
        <w:t xml:space="preserve">it </w:t>
      </w:r>
      <w:r w:rsidR="001713B2" w:rsidRPr="00EF3D5C">
        <w:rPr>
          <w:color w:val="000000" w:themeColor="text1"/>
          <w:lang w:val="en-US"/>
        </w:rPr>
        <w:t>ha</w:t>
      </w:r>
      <w:r w:rsidR="00B4150A" w:rsidRPr="00EF3D5C">
        <w:rPr>
          <w:color w:val="000000" w:themeColor="text1"/>
          <w:lang w:val="en-US"/>
        </w:rPr>
        <w:t>s</w:t>
      </w:r>
      <w:r w:rsidR="001713B2" w:rsidRPr="00EF3D5C">
        <w:rPr>
          <w:color w:val="000000" w:themeColor="text1"/>
          <w:lang w:val="en-US"/>
        </w:rPr>
        <w:t xml:space="preserve"> been linked to</w:t>
      </w:r>
      <w:r w:rsidR="009A6334" w:rsidRPr="00EF3D5C">
        <w:rPr>
          <w:color w:val="000000" w:themeColor="text1"/>
          <w:lang w:val="en-US"/>
        </w:rPr>
        <w:t xml:space="preserve"> reduced neural activity in the prefrontal cortex and poorer executive functions</w:t>
      </w:r>
      <w:r w:rsidR="001713B2" w:rsidRPr="00EF3D5C">
        <w:rPr>
          <w:color w:val="000000" w:themeColor="text1"/>
          <w:lang w:val="en-US"/>
        </w:rPr>
        <w:t xml:space="preserve"> in adults</w:t>
      </w:r>
      <w:r w:rsidR="009A6334" w:rsidRPr="00EF3D5C">
        <w:rPr>
          <w:color w:val="000000" w:themeColor="text1"/>
          <w:lang w:val="en-US"/>
        </w:rPr>
        <w:t xml:space="preserve"> (</w:t>
      </w:r>
      <w:r w:rsidR="00DD2A99" w:rsidRPr="00EF3D5C">
        <w:rPr>
          <w:color w:val="000000" w:themeColor="text1"/>
          <w:lang w:val="en-US"/>
        </w:rPr>
        <w:t>Blair, 2010</w:t>
      </w:r>
      <w:r w:rsidR="00EA3D37" w:rsidRPr="00EF3D5C">
        <w:rPr>
          <w:color w:val="000000" w:themeColor="text1"/>
          <w:lang w:val="en-US"/>
        </w:rPr>
        <w:t xml:space="preserve">; </w:t>
      </w:r>
      <w:r w:rsidR="007D4B43" w:rsidRPr="00EF3D5C">
        <w:rPr>
          <w:color w:val="000000" w:themeColor="text1"/>
          <w:lang w:val="en-US"/>
        </w:rPr>
        <w:t xml:space="preserve">Hackman &amp; Farah, 2009; </w:t>
      </w:r>
      <w:r w:rsidR="00EA3D37" w:rsidRPr="00EF3D5C">
        <w:rPr>
          <w:color w:val="000000" w:themeColor="text1"/>
          <w:lang w:val="en-US"/>
        </w:rPr>
        <w:t>Sapolsky, 1994</w:t>
      </w:r>
      <w:r w:rsidR="009A6334" w:rsidRPr="00EF3D5C">
        <w:rPr>
          <w:color w:val="000000" w:themeColor="text1"/>
          <w:lang w:val="en-US"/>
        </w:rPr>
        <w:t>).</w:t>
      </w:r>
      <w:r w:rsidR="00EA3D37" w:rsidRPr="00EF3D5C">
        <w:rPr>
          <w:color w:val="000000" w:themeColor="text1"/>
          <w:lang w:val="en-US"/>
        </w:rPr>
        <w:t xml:space="preserve"> </w:t>
      </w:r>
      <w:r w:rsidR="00964756" w:rsidRPr="00EF3D5C">
        <w:rPr>
          <w:color w:val="000000" w:themeColor="text1"/>
          <w:lang w:val="en-US"/>
        </w:rPr>
        <w:t>Experiencing</w:t>
      </w:r>
      <w:r w:rsidR="00493585" w:rsidRPr="00EF3D5C">
        <w:rPr>
          <w:color w:val="000000" w:themeColor="text1"/>
          <w:lang w:val="en-US"/>
        </w:rPr>
        <w:t xml:space="preserve"> stress</w:t>
      </w:r>
      <w:r w:rsidR="00964756" w:rsidRPr="00EF3D5C">
        <w:rPr>
          <w:color w:val="000000" w:themeColor="text1"/>
          <w:lang w:val="en-US"/>
        </w:rPr>
        <w:t xml:space="preserve"> as an adult</w:t>
      </w:r>
      <w:r w:rsidR="00493585" w:rsidRPr="00EF3D5C">
        <w:rPr>
          <w:color w:val="000000" w:themeColor="text1"/>
          <w:lang w:val="en-US"/>
        </w:rPr>
        <w:t xml:space="preserve"> </w:t>
      </w:r>
      <w:r w:rsidR="00907F6B" w:rsidRPr="00EF3D5C">
        <w:rPr>
          <w:color w:val="000000" w:themeColor="text1"/>
          <w:lang w:val="en-US"/>
        </w:rPr>
        <w:t>can</w:t>
      </w:r>
      <w:r w:rsidR="00964756" w:rsidRPr="00EF3D5C">
        <w:rPr>
          <w:color w:val="000000" w:themeColor="text1"/>
          <w:lang w:val="en-US"/>
        </w:rPr>
        <w:t xml:space="preserve"> also </w:t>
      </w:r>
      <w:r w:rsidR="00843818" w:rsidRPr="00EF3D5C">
        <w:rPr>
          <w:color w:val="000000" w:themeColor="text1"/>
          <w:lang w:val="en-US"/>
        </w:rPr>
        <w:t>temporarily</w:t>
      </w:r>
      <w:r w:rsidR="00493585" w:rsidRPr="00EF3D5C">
        <w:rPr>
          <w:color w:val="000000" w:themeColor="text1"/>
          <w:lang w:val="en-US"/>
        </w:rPr>
        <w:t xml:space="preserve"> impede executive function</w:t>
      </w:r>
      <w:r w:rsidR="00964756" w:rsidRPr="00EF3D5C">
        <w:rPr>
          <w:color w:val="000000" w:themeColor="text1"/>
          <w:lang w:val="en-US"/>
        </w:rPr>
        <w:t>s</w:t>
      </w:r>
      <w:r w:rsidR="00DD2A99" w:rsidRPr="00EF3D5C">
        <w:rPr>
          <w:color w:val="000000" w:themeColor="text1"/>
          <w:lang w:val="en-US"/>
        </w:rPr>
        <w:t xml:space="preserve"> (</w:t>
      </w:r>
      <w:proofErr w:type="spellStart"/>
      <w:r w:rsidR="00DD2A99" w:rsidRPr="00EF3D5C">
        <w:rPr>
          <w:color w:val="000000" w:themeColor="text1"/>
          <w:lang w:val="en-US"/>
        </w:rPr>
        <w:t>Arnsten</w:t>
      </w:r>
      <w:proofErr w:type="spellEnd"/>
      <w:r w:rsidR="00DD2A99" w:rsidRPr="00EF3D5C">
        <w:rPr>
          <w:color w:val="000000" w:themeColor="text1"/>
          <w:lang w:val="en-US"/>
        </w:rPr>
        <w:t xml:space="preserve">, 2009; Blair &amp; </w:t>
      </w:r>
      <w:proofErr w:type="spellStart"/>
      <w:r w:rsidR="00DD2A99" w:rsidRPr="00EF3D5C">
        <w:rPr>
          <w:color w:val="000000" w:themeColor="text1"/>
          <w:lang w:val="en-US"/>
        </w:rPr>
        <w:t>Ursache</w:t>
      </w:r>
      <w:proofErr w:type="spellEnd"/>
      <w:r w:rsidR="00DD2A99" w:rsidRPr="00EF3D5C">
        <w:rPr>
          <w:color w:val="000000" w:themeColor="text1"/>
          <w:lang w:val="en-US"/>
        </w:rPr>
        <w:t xml:space="preserve">, 2011; </w:t>
      </w:r>
      <w:proofErr w:type="spellStart"/>
      <w:r w:rsidR="00DD2A99" w:rsidRPr="00EF3D5C">
        <w:rPr>
          <w:color w:val="000000" w:themeColor="text1"/>
          <w:lang w:val="en-US"/>
        </w:rPr>
        <w:t>Starcke</w:t>
      </w:r>
      <w:proofErr w:type="spellEnd"/>
      <w:r w:rsidR="00DD2A99" w:rsidRPr="00EF3D5C">
        <w:rPr>
          <w:color w:val="000000" w:themeColor="text1"/>
          <w:lang w:val="en-US"/>
        </w:rPr>
        <w:t xml:space="preserve"> &amp; Brand, 2012)</w:t>
      </w:r>
      <w:r w:rsidR="001713B2" w:rsidRPr="00EF3D5C">
        <w:rPr>
          <w:color w:val="000000" w:themeColor="text1"/>
          <w:lang w:val="en-US"/>
        </w:rPr>
        <w:t xml:space="preserve">, </w:t>
      </w:r>
      <w:r w:rsidR="00875D33" w:rsidRPr="00EF3D5C">
        <w:rPr>
          <w:color w:val="000000" w:themeColor="text1"/>
          <w:lang w:val="en-US"/>
        </w:rPr>
        <w:t>making</w:t>
      </w:r>
      <w:r w:rsidR="001713B2" w:rsidRPr="00EF3D5C">
        <w:rPr>
          <w:color w:val="000000" w:themeColor="text1"/>
          <w:lang w:val="en-US"/>
        </w:rPr>
        <w:t xml:space="preserve"> effective self-</w:t>
      </w:r>
      <w:r w:rsidR="004446F9" w:rsidRPr="00EF3D5C">
        <w:rPr>
          <w:color w:val="000000" w:themeColor="text1"/>
          <w:lang w:val="en-US"/>
        </w:rPr>
        <w:t>control even</w:t>
      </w:r>
      <w:r w:rsidR="00960899" w:rsidRPr="00EF3D5C">
        <w:rPr>
          <w:color w:val="000000" w:themeColor="text1"/>
          <w:lang w:val="en-US"/>
        </w:rPr>
        <w:t xml:space="preserve"> harder </w:t>
      </w:r>
      <w:r w:rsidR="001713B2" w:rsidRPr="00EF3D5C">
        <w:rPr>
          <w:color w:val="000000" w:themeColor="text1"/>
          <w:lang w:val="en-US"/>
        </w:rPr>
        <w:t>(Hofmann, Schmeichel, &amp; Baddeley, 2012)</w:t>
      </w:r>
      <w:r w:rsidR="00493585" w:rsidRPr="00EF3D5C">
        <w:rPr>
          <w:color w:val="000000" w:themeColor="text1"/>
          <w:lang w:val="en-US"/>
        </w:rPr>
        <w:t>.</w:t>
      </w:r>
      <w:r w:rsidR="00A66444" w:rsidRPr="00EF3D5C">
        <w:rPr>
          <w:color w:val="000000" w:themeColor="text1"/>
          <w:lang w:val="en-US"/>
        </w:rPr>
        <w:t xml:space="preserve"> </w:t>
      </w:r>
    </w:p>
    <w:p w14:paraId="51D295BE" w14:textId="58E67A51" w:rsidR="00096BCB" w:rsidRPr="00EF3D5C" w:rsidRDefault="00A16ACD" w:rsidP="00A92B7A">
      <w:pPr>
        <w:tabs>
          <w:tab w:val="left" w:pos="567"/>
          <w:tab w:val="left" w:pos="709"/>
        </w:tabs>
        <w:spacing w:line="480" w:lineRule="auto"/>
        <w:rPr>
          <w:color w:val="000000" w:themeColor="text1"/>
          <w:lang w:val="en-US"/>
        </w:rPr>
      </w:pPr>
      <w:r w:rsidRPr="00EF3D5C">
        <w:rPr>
          <w:color w:val="000000" w:themeColor="text1"/>
          <w:lang w:val="en-US"/>
        </w:rPr>
        <w:tab/>
        <w:t xml:space="preserve">Given these different dynamics dovetailing a </w:t>
      </w:r>
      <w:r w:rsidR="008A5B57" w:rsidRPr="00EF3D5C">
        <w:rPr>
          <w:color w:val="000000" w:themeColor="text1"/>
          <w:lang w:val="en-US"/>
        </w:rPr>
        <w:t xml:space="preserve">negative </w:t>
      </w:r>
      <w:r w:rsidRPr="00EF3D5C">
        <w:rPr>
          <w:color w:val="000000" w:themeColor="text1"/>
          <w:lang w:val="en-US"/>
        </w:rPr>
        <w:t xml:space="preserve">link between trait self-control and </w:t>
      </w:r>
      <w:r w:rsidR="008A5B57" w:rsidRPr="00EF3D5C">
        <w:rPr>
          <w:color w:val="000000" w:themeColor="text1"/>
          <w:lang w:val="en-US"/>
        </w:rPr>
        <w:t>stress</w:t>
      </w:r>
      <w:r w:rsidRPr="00EF3D5C">
        <w:rPr>
          <w:color w:val="000000" w:themeColor="text1"/>
          <w:lang w:val="en-US"/>
        </w:rPr>
        <w:t>, one would expect a strong empirical base</w:t>
      </w:r>
      <w:r w:rsidR="00F473ED" w:rsidRPr="00EF3D5C">
        <w:rPr>
          <w:color w:val="000000" w:themeColor="text1"/>
          <w:lang w:val="en-US"/>
        </w:rPr>
        <w:t xml:space="preserve"> supporting</w:t>
      </w:r>
      <w:r w:rsidRPr="00EF3D5C">
        <w:rPr>
          <w:color w:val="000000" w:themeColor="text1"/>
          <w:lang w:val="en-US"/>
        </w:rPr>
        <w:t xml:space="preserve"> </w:t>
      </w:r>
      <w:r w:rsidR="00386D30" w:rsidRPr="00EF3D5C">
        <w:rPr>
          <w:color w:val="000000" w:themeColor="text1"/>
          <w:lang w:val="en-US"/>
        </w:rPr>
        <w:t>th</w:t>
      </w:r>
      <w:r w:rsidR="00F473ED" w:rsidRPr="00EF3D5C">
        <w:rPr>
          <w:color w:val="000000" w:themeColor="text1"/>
          <w:lang w:val="en-US"/>
        </w:rPr>
        <w:t>is</w:t>
      </w:r>
      <w:r w:rsidRPr="00EF3D5C">
        <w:rPr>
          <w:color w:val="000000" w:themeColor="text1"/>
          <w:lang w:val="en-US"/>
        </w:rPr>
        <w:t xml:space="preserve"> relationship. However, </w:t>
      </w:r>
      <w:r w:rsidR="0080497A" w:rsidRPr="00EF3D5C">
        <w:rPr>
          <w:color w:val="000000" w:themeColor="text1"/>
          <w:lang w:val="en-US"/>
        </w:rPr>
        <w:t xml:space="preserve">the </w:t>
      </w:r>
      <w:r w:rsidRPr="00EF3D5C">
        <w:rPr>
          <w:color w:val="000000" w:themeColor="text1"/>
          <w:lang w:val="en-US"/>
        </w:rPr>
        <w:t>evidence substantiating this relationship</w:t>
      </w:r>
      <w:r w:rsidR="0080497A" w:rsidRPr="00EF3D5C">
        <w:rPr>
          <w:color w:val="000000" w:themeColor="text1"/>
          <w:lang w:val="en-US"/>
        </w:rPr>
        <w:t xml:space="preserve"> does</w:t>
      </w:r>
      <w:r w:rsidRPr="00EF3D5C">
        <w:rPr>
          <w:color w:val="000000" w:themeColor="text1"/>
          <w:lang w:val="en-US"/>
        </w:rPr>
        <w:t xml:space="preserve"> not </w:t>
      </w:r>
      <w:r w:rsidR="0080497A" w:rsidRPr="00EF3D5C">
        <w:rPr>
          <w:color w:val="000000" w:themeColor="text1"/>
          <w:lang w:val="en-US"/>
        </w:rPr>
        <w:t xml:space="preserve">appear to be </w:t>
      </w:r>
      <w:r w:rsidRPr="00EF3D5C">
        <w:rPr>
          <w:color w:val="000000" w:themeColor="text1"/>
          <w:lang w:val="en-US"/>
        </w:rPr>
        <w:t xml:space="preserve">particularly strong </w:t>
      </w:r>
      <w:r w:rsidR="000D0EAB" w:rsidRPr="00EF3D5C">
        <w:rPr>
          <w:color w:val="000000" w:themeColor="text1"/>
          <w:lang w:val="en-US"/>
        </w:rPr>
        <w:t>with most</w:t>
      </w:r>
      <w:r w:rsidR="00656611" w:rsidRPr="00EF3D5C">
        <w:rPr>
          <w:color w:val="000000" w:themeColor="text1"/>
          <w:lang w:val="en-US"/>
        </w:rPr>
        <w:t xml:space="preserve"> </w:t>
      </w:r>
      <w:r w:rsidR="000E0E61" w:rsidRPr="00EF3D5C">
        <w:rPr>
          <w:color w:val="000000" w:themeColor="text1"/>
          <w:lang w:val="en-US"/>
        </w:rPr>
        <w:t xml:space="preserve">studies </w:t>
      </w:r>
      <w:r w:rsidR="000D0EAB" w:rsidRPr="00EF3D5C">
        <w:rPr>
          <w:color w:val="000000" w:themeColor="text1"/>
          <w:lang w:val="en-US"/>
        </w:rPr>
        <w:t xml:space="preserve">being </w:t>
      </w:r>
      <w:r w:rsidR="00656611" w:rsidRPr="00EF3D5C">
        <w:rPr>
          <w:color w:val="000000" w:themeColor="text1"/>
          <w:lang w:val="en-US"/>
        </w:rPr>
        <w:t xml:space="preserve">based on </w:t>
      </w:r>
      <w:r w:rsidR="0080497A" w:rsidRPr="00EF3D5C">
        <w:rPr>
          <w:color w:val="000000" w:themeColor="text1"/>
          <w:lang w:val="en-US"/>
        </w:rPr>
        <w:t xml:space="preserve">smaller </w:t>
      </w:r>
      <w:r w:rsidR="002C52E8" w:rsidRPr="00EF3D5C">
        <w:rPr>
          <w:color w:val="000000" w:themeColor="text1"/>
          <w:lang w:val="en-US"/>
        </w:rPr>
        <w:t>student</w:t>
      </w:r>
      <w:r w:rsidR="00656611" w:rsidRPr="00EF3D5C">
        <w:rPr>
          <w:color w:val="000000" w:themeColor="text1"/>
          <w:lang w:val="en-US"/>
        </w:rPr>
        <w:t xml:space="preserve"> samples</w:t>
      </w:r>
      <w:r w:rsidR="008D7840" w:rsidRPr="00EF3D5C">
        <w:rPr>
          <w:color w:val="000000" w:themeColor="text1"/>
          <w:lang w:val="en-US"/>
        </w:rPr>
        <w:t xml:space="preserve">, </w:t>
      </w:r>
      <w:r w:rsidR="002C52E8" w:rsidRPr="00EF3D5C">
        <w:rPr>
          <w:color w:val="000000" w:themeColor="text1"/>
          <w:lang w:val="en-US"/>
        </w:rPr>
        <w:t>typically from the United States</w:t>
      </w:r>
      <w:r w:rsidR="000D0EAB" w:rsidRPr="00EF3D5C">
        <w:rPr>
          <w:color w:val="000000" w:themeColor="text1"/>
          <w:lang w:val="en-US"/>
        </w:rPr>
        <w:t xml:space="preserve"> (Baldwin</w:t>
      </w:r>
      <w:r w:rsidR="003443C2">
        <w:rPr>
          <w:color w:val="000000" w:themeColor="text1"/>
          <w:lang w:val="en-US"/>
        </w:rPr>
        <w:t xml:space="preserve"> et al.</w:t>
      </w:r>
      <w:r w:rsidR="000D0EAB" w:rsidRPr="00EF3D5C">
        <w:rPr>
          <w:color w:val="000000" w:themeColor="text1"/>
          <w:lang w:val="en-US"/>
        </w:rPr>
        <w:t xml:space="preserve">, 2018; </w:t>
      </w:r>
      <w:proofErr w:type="spellStart"/>
      <w:r w:rsidR="000D0EAB" w:rsidRPr="00EF3D5C">
        <w:rPr>
          <w:color w:val="000000" w:themeColor="text1"/>
          <w:lang w:val="en-US"/>
        </w:rPr>
        <w:t>Boals</w:t>
      </w:r>
      <w:proofErr w:type="spellEnd"/>
      <w:r w:rsidR="003443C2">
        <w:rPr>
          <w:color w:val="000000" w:themeColor="text1"/>
          <w:lang w:val="en-US"/>
        </w:rPr>
        <w:t xml:space="preserve"> et al.</w:t>
      </w:r>
      <w:r w:rsidR="000D0EAB" w:rsidRPr="00EF3D5C">
        <w:rPr>
          <w:color w:val="000000" w:themeColor="text1"/>
          <w:lang w:val="en-US"/>
        </w:rPr>
        <w:t xml:space="preserve">, 2011; </w:t>
      </w:r>
      <w:proofErr w:type="spellStart"/>
      <w:r w:rsidR="000D0EAB" w:rsidRPr="00EF3D5C">
        <w:rPr>
          <w:color w:val="000000" w:themeColor="text1"/>
          <w:lang w:val="en-US"/>
        </w:rPr>
        <w:t>Bowlin</w:t>
      </w:r>
      <w:proofErr w:type="spellEnd"/>
      <w:r w:rsidR="000D0EAB" w:rsidRPr="00EF3D5C">
        <w:rPr>
          <w:color w:val="000000" w:themeColor="text1"/>
          <w:lang w:val="en-US"/>
        </w:rPr>
        <w:t xml:space="preserve"> &amp; Baer, 2012; </w:t>
      </w:r>
      <w:proofErr w:type="spellStart"/>
      <w:r w:rsidR="000D0EAB" w:rsidRPr="00EF3D5C">
        <w:rPr>
          <w:color w:val="000000" w:themeColor="text1"/>
          <w:lang w:val="en-US"/>
        </w:rPr>
        <w:t>Hisler</w:t>
      </w:r>
      <w:proofErr w:type="spellEnd"/>
      <w:r w:rsidR="000D0EAB" w:rsidRPr="00EF3D5C">
        <w:rPr>
          <w:color w:val="000000" w:themeColor="text1"/>
          <w:lang w:val="en-US"/>
        </w:rPr>
        <w:t xml:space="preserve">, </w:t>
      </w:r>
      <w:proofErr w:type="spellStart"/>
      <w:r w:rsidR="000D0EAB" w:rsidRPr="00EF3D5C">
        <w:rPr>
          <w:color w:val="000000" w:themeColor="text1"/>
          <w:lang w:val="en-US"/>
        </w:rPr>
        <w:t>Krizan</w:t>
      </w:r>
      <w:proofErr w:type="spellEnd"/>
      <w:r w:rsidR="000D0EAB" w:rsidRPr="00EF3D5C">
        <w:rPr>
          <w:color w:val="000000" w:themeColor="text1"/>
          <w:lang w:val="en-US"/>
        </w:rPr>
        <w:t>, &amp; DeHart, 2018; Hofmann et al., 2014)</w:t>
      </w:r>
      <w:r w:rsidR="0003332B" w:rsidRPr="00EF3D5C">
        <w:rPr>
          <w:color w:val="000000" w:themeColor="text1"/>
          <w:lang w:val="en-US"/>
        </w:rPr>
        <w:t>.</w:t>
      </w:r>
      <w:r w:rsidR="00656611" w:rsidRPr="00EF3D5C">
        <w:rPr>
          <w:color w:val="000000" w:themeColor="text1"/>
          <w:lang w:val="en-US"/>
        </w:rPr>
        <w:t xml:space="preserve"> </w:t>
      </w:r>
      <w:r w:rsidR="004864DF" w:rsidRPr="00EF3D5C">
        <w:rPr>
          <w:color w:val="000000" w:themeColor="text1"/>
          <w:lang w:val="en-US"/>
        </w:rPr>
        <w:t>To the best of our knowledge, w</w:t>
      </w:r>
      <w:r w:rsidR="00ED77A7" w:rsidRPr="00EF3D5C">
        <w:rPr>
          <w:color w:val="000000" w:themeColor="text1"/>
          <w:lang w:val="en-US"/>
        </w:rPr>
        <w:t xml:space="preserve">hether the </w:t>
      </w:r>
      <w:r w:rsidR="000D0EAB" w:rsidRPr="00EF3D5C">
        <w:rPr>
          <w:color w:val="000000" w:themeColor="text1"/>
          <w:lang w:val="en-US"/>
        </w:rPr>
        <w:t xml:space="preserve">negative </w:t>
      </w:r>
      <w:r w:rsidR="005E6F11" w:rsidRPr="00EF3D5C">
        <w:rPr>
          <w:color w:val="000000" w:themeColor="text1"/>
          <w:lang w:val="en-US"/>
        </w:rPr>
        <w:t>relation</w:t>
      </w:r>
      <w:r w:rsidR="00715402" w:rsidRPr="00EF3D5C">
        <w:rPr>
          <w:color w:val="000000" w:themeColor="text1"/>
          <w:lang w:val="en-US"/>
        </w:rPr>
        <w:t xml:space="preserve">ship </w:t>
      </w:r>
      <w:r w:rsidR="000D0EAB" w:rsidRPr="00EF3D5C">
        <w:rPr>
          <w:color w:val="000000" w:themeColor="text1"/>
          <w:lang w:val="en-US"/>
        </w:rPr>
        <w:t xml:space="preserve">between trait self-control and stress </w:t>
      </w:r>
      <w:r w:rsidR="00ED77A7" w:rsidRPr="00EF3D5C">
        <w:rPr>
          <w:color w:val="000000" w:themeColor="text1"/>
          <w:lang w:val="en-US"/>
        </w:rPr>
        <w:t xml:space="preserve">generalizes to </w:t>
      </w:r>
      <w:r w:rsidR="00EA73C1" w:rsidRPr="00EF3D5C">
        <w:rPr>
          <w:color w:val="000000" w:themeColor="text1"/>
          <w:lang w:val="en-US"/>
        </w:rPr>
        <w:t>other population segments</w:t>
      </w:r>
      <w:r w:rsidR="00862026" w:rsidRPr="00EF3D5C">
        <w:rPr>
          <w:color w:val="000000" w:themeColor="text1"/>
          <w:lang w:val="en-US"/>
        </w:rPr>
        <w:t xml:space="preserve"> and</w:t>
      </w:r>
      <w:r w:rsidR="00ED77A7" w:rsidRPr="00EF3D5C">
        <w:rPr>
          <w:color w:val="000000" w:themeColor="text1"/>
          <w:lang w:val="en-US"/>
        </w:rPr>
        <w:t xml:space="preserve"> </w:t>
      </w:r>
      <w:r w:rsidR="008D7840" w:rsidRPr="00EF3D5C">
        <w:rPr>
          <w:color w:val="000000" w:themeColor="text1"/>
          <w:lang w:val="en-US"/>
        </w:rPr>
        <w:t>cross-culturally</w:t>
      </w:r>
      <w:r w:rsidR="00862026" w:rsidRPr="00EF3D5C">
        <w:rPr>
          <w:color w:val="000000" w:themeColor="text1"/>
          <w:lang w:val="en-US"/>
        </w:rPr>
        <w:t xml:space="preserve"> </w:t>
      </w:r>
      <w:r w:rsidR="00C536A7" w:rsidRPr="00EF3D5C">
        <w:rPr>
          <w:color w:val="000000" w:themeColor="text1"/>
          <w:lang w:val="en-US"/>
        </w:rPr>
        <w:t>thus</w:t>
      </w:r>
      <w:r w:rsidR="000D0EAB" w:rsidRPr="00EF3D5C">
        <w:rPr>
          <w:color w:val="000000" w:themeColor="text1"/>
          <w:lang w:val="en-US"/>
        </w:rPr>
        <w:t xml:space="preserve"> </w:t>
      </w:r>
      <w:r w:rsidR="008D7840" w:rsidRPr="00EF3D5C">
        <w:rPr>
          <w:color w:val="000000" w:themeColor="text1"/>
          <w:lang w:val="en-US"/>
        </w:rPr>
        <w:t>remains</w:t>
      </w:r>
      <w:r w:rsidR="005E6F11" w:rsidRPr="00EF3D5C">
        <w:rPr>
          <w:color w:val="000000" w:themeColor="text1"/>
          <w:lang w:val="en-US"/>
        </w:rPr>
        <w:t xml:space="preserve"> unknown</w:t>
      </w:r>
      <w:r w:rsidR="00ED77A7" w:rsidRPr="00EF3D5C">
        <w:rPr>
          <w:color w:val="000000" w:themeColor="text1"/>
          <w:lang w:val="en-US"/>
        </w:rPr>
        <w:t xml:space="preserve">. </w:t>
      </w:r>
    </w:p>
    <w:p w14:paraId="242F2BCF" w14:textId="02990A71" w:rsidR="009B3F26" w:rsidRPr="00EF3D5C" w:rsidRDefault="00461BA1" w:rsidP="00A92B7A">
      <w:pPr>
        <w:tabs>
          <w:tab w:val="left" w:pos="567"/>
          <w:tab w:val="left" w:pos="709"/>
        </w:tabs>
        <w:spacing w:line="480" w:lineRule="auto"/>
        <w:rPr>
          <w:b/>
          <w:color w:val="000000" w:themeColor="text1"/>
          <w:lang w:val="en-US"/>
        </w:rPr>
      </w:pPr>
      <w:r w:rsidRPr="00EF3D5C">
        <w:rPr>
          <w:color w:val="000000" w:themeColor="text1"/>
          <w:lang w:val="en-US"/>
        </w:rPr>
        <w:tab/>
        <w:t xml:space="preserve">In two high-powered studies, we </w:t>
      </w:r>
      <w:r w:rsidR="00715402" w:rsidRPr="00EF3D5C">
        <w:rPr>
          <w:color w:val="000000" w:themeColor="text1"/>
          <w:lang w:val="en-US"/>
        </w:rPr>
        <w:t>investigate</w:t>
      </w:r>
      <w:r w:rsidR="002C2189" w:rsidRPr="00EF3D5C">
        <w:rPr>
          <w:color w:val="000000" w:themeColor="text1"/>
          <w:lang w:val="en-US"/>
        </w:rPr>
        <w:t>d</w:t>
      </w:r>
      <w:r w:rsidRPr="00EF3D5C">
        <w:rPr>
          <w:color w:val="000000" w:themeColor="text1"/>
          <w:lang w:val="en-US"/>
        </w:rPr>
        <w:t xml:space="preserve"> the relation</w:t>
      </w:r>
      <w:r w:rsidR="00715402" w:rsidRPr="00EF3D5C">
        <w:rPr>
          <w:color w:val="000000" w:themeColor="text1"/>
          <w:lang w:val="en-US"/>
        </w:rPr>
        <w:t>ship</w:t>
      </w:r>
      <w:r w:rsidRPr="00EF3D5C">
        <w:rPr>
          <w:color w:val="000000" w:themeColor="text1"/>
          <w:lang w:val="en-US"/>
        </w:rPr>
        <w:t xml:space="preserve"> between trait self-control and </w:t>
      </w:r>
      <w:r w:rsidR="008A5B57" w:rsidRPr="00EF3D5C">
        <w:rPr>
          <w:color w:val="000000" w:themeColor="text1"/>
          <w:lang w:val="en-US"/>
        </w:rPr>
        <w:t>stress</w:t>
      </w:r>
      <w:r w:rsidRPr="00EF3D5C">
        <w:rPr>
          <w:color w:val="000000" w:themeColor="text1"/>
          <w:lang w:val="en-US"/>
        </w:rPr>
        <w:t xml:space="preserve">. Study 1 </w:t>
      </w:r>
      <w:r w:rsidR="00715402" w:rsidRPr="00EF3D5C">
        <w:rPr>
          <w:color w:val="000000" w:themeColor="text1"/>
          <w:lang w:val="en-US"/>
        </w:rPr>
        <w:t>assesse</w:t>
      </w:r>
      <w:r w:rsidR="002C2189" w:rsidRPr="00EF3D5C">
        <w:rPr>
          <w:color w:val="000000" w:themeColor="text1"/>
          <w:lang w:val="en-US"/>
        </w:rPr>
        <w:t>d</w:t>
      </w:r>
      <w:r w:rsidR="00715402" w:rsidRPr="00EF3D5C">
        <w:rPr>
          <w:color w:val="000000" w:themeColor="text1"/>
          <w:lang w:val="en-US"/>
        </w:rPr>
        <w:t xml:space="preserve"> the correlation between trait self-control and </w:t>
      </w:r>
      <w:r w:rsidR="008A5B57" w:rsidRPr="00EF3D5C">
        <w:rPr>
          <w:color w:val="000000" w:themeColor="text1"/>
          <w:lang w:val="en-US"/>
        </w:rPr>
        <w:t>s</w:t>
      </w:r>
      <w:r w:rsidR="00715402" w:rsidRPr="00EF3D5C">
        <w:rPr>
          <w:color w:val="000000" w:themeColor="text1"/>
          <w:lang w:val="en-US"/>
        </w:rPr>
        <w:t xml:space="preserve">elf-reported </w:t>
      </w:r>
      <w:r w:rsidR="007E20B9" w:rsidRPr="00EF3D5C">
        <w:rPr>
          <w:color w:val="000000" w:themeColor="text1"/>
          <w:lang w:val="en-US"/>
        </w:rPr>
        <w:t>stress</w:t>
      </w:r>
      <w:r w:rsidR="00695E34" w:rsidRPr="00EF3D5C">
        <w:rPr>
          <w:color w:val="000000" w:themeColor="text1"/>
          <w:lang w:val="en-US"/>
        </w:rPr>
        <w:t xml:space="preserve"> </w:t>
      </w:r>
      <w:r w:rsidR="006B5161" w:rsidRPr="00EF3D5C">
        <w:rPr>
          <w:color w:val="000000" w:themeColor="text1"/>
          <w:lang w:val="en-US"/>
        </w:rPr>
        <w:t>through</w:t>
      </w:r>
      <w:r w:rsidR="00715402" w:rsidRPr="00EF3D5C">
        <w:rPr>
          <w:color w:val="000000" w:themeColor="text1"/>
          <w:lang w:val="en-US"/>
        </w:rPr>
        <w:t xml:space="preserve"> a large four-country survey</w:t>
      </w:r>
      <w:r w:rsidRPr="00EF3D5C">
        <w:rPr>
          <w:color w:val="000000" w:themeColor="text1"/>
          <w:lang w:val="en-US"/>
        </w:rPr>
        <w:t xml:space="preserve">. </w:t>
      </w:r>
      <w:r w:rsidR="00695E34" w:rsidRPr="00EF3D5C">
        <w:rPr>
          <w:color w:val="000000" w:themeColor="text1"/>
          <w:lang w:val="en-US"/>
        </w:rPr>
        <w:t xml:space="preserve">This study also assessed self-reported anxiety and depression to investigate trait self-control’s association to other mental health indicators. </w:t>
      </w:r>
      <w:r w:rsidRPr="00EF3D5C">
        <w:rPr>
          <w:color w:val="000000" w:themeColor="text1"/>
          <w:lang w:val="en-US"/>
        </w:rPr>
        <w:t>Study 2 addresse</w:t>
      </w:r>
      <w:r w:rsidR="002C2189" w:rsidRPr="00EF3D5C">
        <w:rPr>
          <w:color w:val="000000" w:themeColor="text1"/>
          <w:lang w:val="en-US"/>
        </w:rPr>
        <w:t>d</w:t>
      </w:r>
      <w:r w:rsidRPr="00EF3D5C">
        <w:rPr>
          <w:color w:val="000000" w:themeColor="text1"/>
          <w:lang w:val="en-US"/>
        </w:rPr>
        <w:t xml:space="preserve"> the shortcomings of Study 1’s cross-sectional design by examining the </w:t>
      </w:r>
      <w:r w:rsidR="00386D30" w:rsidRPr="00EF3D5C">
        <w:rPr>
          <w:color w:val="000000" w:themeColor="text1"/>
          <w:lang w:val="en-US"/>
        </w:rPr>
        <w:t xml:space="preserve">relationship </w:t>
      </w:r>
      <w:r w:rsidRPr="00EF3D5C">
        <w:rPr>
          <w:color w:val="000000" w:themeColor="text1"/>
          <w:lang w:val="en-US"/>
        </w:rPr>
        <w:t xml:space="preserve">between trait self-control and daily stress through a </w:t>
      </w:r>
      <w:r w:rsidR="00715402" w:rsidRPr="00EF3D5C">
        <w:rPr>
          <w:color w:val="000000" w:themeColor="text1"/>
          <w:lang w:val="en-US"/>
        </w:rPr>
        <w:t xml:space="preserve">large </w:t>
      </w:r>
      <w:r w:rsidRPr="00EF3D5C">
        <w:rPr>
          <w:color w:val="000000" w:themeColor="text1"/>
          <w:lang w:val="en-US"/>
        </w:rPr>
        <w:t>two-week diary study conducted in the United Kingdom</w:t>
      </w:r>
      <w:r w:rsidR="00385223" w:rsidRPr="00EF3D5C">
        <w:rPr>
          <w:rStyle w:val="Fodnotehenvisning"/>
          <w:color w:val="000000" w:themeColor="text1"/>
          <w:lang w:val="en-US"/>
        </w:rPr>
        <w:footnoteReference w:id="1"/>
      </w:r>
      <w:r w:rsidRPr="00EF3D5C">
        <w:rPr>
          <w:color w:val="000000" w:themeColor="text1"/>
          <w:lang w:val="en-US"/>
        </w:rPr>
        <w:t xml:space="preserve">. </w:t>
      </w:r>
    </w:p>
    <w:p w14:paraId="33813A33" w14:textId="4432505E" w:rsidR="00FF47C5" w:rsidRPr="00EF3D5C" w:rsidRDefault="00FF47C5">
      <w:pPr>
        <w:rPr>
          <w:b/>
          <w:color w:val="000000" w:themeColor="text1"/>
          <w:lang w:val="en-US"/>
        </w:rPr>
      </w:pPr>
    </w:p>
    <w:p w14:paraId="61990C5F" w14:textId="77777777" w:rsidR="00C21D75" w:rsidRDefault="00C21D75">
      <w:pPr>
        <w:rPr>
          <w:b/>
          <w:color w:val="000000" w:themeColor="text1"/>
          <w:lang w:val="en-US"/>
        </w:rPr>
      </w:pPr>
      <w:r>
        <w:rPr>
          <w:b/>
          <w:color w:val="000000" w:themeColor="text1"/>
          <w:lang w:val="en-US"/>
        </w:rPr>
        <w:br w:type="page"/>
      </w:r>
    </w:p>
    <w:p w14:paraId="7AA62B6C" w14:textId="045F930D" w:rsidR="004621FB" w:rsidRPr="00EF3D5C" w:rsidRDefault="00CD6814" w:rsidP="000430FB">
      <w:pPr>
        <w:tabs>
          <w:tab w:val="left" w:pos="567"/>
          <w:tab w:val="left" w:pos="709"/>
        </w:tabs>
        <w:spacing w:line="480" w:lineRule="auto"/>
        <w:rPr>
          <w:b/>
          <w:color w:val="000000" w:themeColor="text1"/>
          <w:lang w:val="en-US"/>
        </w:rPr>
      </w:pPr>
      <w:r w:rsidRPr="00EF3D5C">
        <w:rPr>
          <w:b/>
          <w:color w:val="000000" w:themeColor="text1"/>
          <w:lang w:val="en-US"/>
        </w:rPr>
        <w:lastRenderedPageBreak/>
        <w:t xml:space="preserve">2. </w:t>
      </w:r>
      <w:r w:rsidR="004621FB" w:rsidRPr="00EF3D5C">
        <w:rPr>
          <w:b/>
          <w:color w:val="000000" w:themeColor="text1"/>
          <w:lang w:val="en-US"/>
        </w:rPr>
        <w:t>Study 1</w:t>
      </w:r>
      <w:r w:rsidR="00E22C73" w:rsidRPr="00EF3D5C">
        <w:rPr>
          <w:b/>
          <w:color w:val="000000" w:themeColor="text1"/>
          <w:lang w:val="en-US"/>
        </w:rPr>
        <w:t>:</w:t>
      </w:r>
      <w:r w:rsidR="00D74C7D" w:rsidRPr="00EF3D5C">
        <w:rPr>
          <w:b/>
          <w:color w:val="000000" w:themeColor="text1"/>
          <w:lang w:val="en-US"/>
        </w:rPr>
        <w:t xml:space="preserve"> </w:t>
      </w:r>
      <w:r w:rsidR="00C0752A" w:rsidRPr="00EF3D5C">
        <w:rPr>
          <w:b/>
          <w:color w:val="000000" w:themeColor="text1"/>
          <w:lang w:val="en-US"/>
        </w:rPr>
        <w:t>Cross-country analysis</w:t>
      </w:r>
    </w:p>
    <w:p w14:paraId="7ABC7F20" w14:textId="59067AA5" w:rsidR="002918E8" w:rsidRPr="00EF3D5C" w:rsidRDefault="00A63128" w:rsidP="008E66C5">
      <w:pPr>
        <w:tabs>
          <w:tab w:val="left" w:pos="567"/>
          <w:tab w:val="left" w:pos="709"/>
        </w:tabs>
        <w:spacing w:line="480" w:lineRule="auto"/>
        <w:rPr>
          <w:color w:val="000000" w:themeColor="text1"/>
          <w:lang w:val="en-US"/>
        </w:rPr>
      </w:pPr>
      <w:r w:rsidRPr="00EF3D5C">
        <w:rPr>
          <w:color w:val="000000" w:themeColor="text1"/>
          <w:lang w:val="en-US"/>
        </w:rPr>
        <w:t>Study 1</w:t>
      </w:r>
      <w:r w:rsidR="00903FA9" w:rsidRPr="00EF3D5C">
        <w:rPr>
          <w:color w:val="000000" w:themeColor="text1"/>
          <w:lang w:val="en-US"/>
        </w:rPr>
        <w:t xml:space="preserve"> was motivated</w:t>
      </w:r>
      <w:r w:rsidR="00007BCB" w:rsidRPr="00EF3D5C">
        <w:rPr>
          <w:color w:val="000000" w:themeColor="text1"/>
          <w:lang w:val="en-US"/>
        </w:rPr>
        <w:t xml:space="preserve"> </w:t>
      </w:r>
      <w:r w:rsidR="00903FA9" w:rsidRPr="00EF3D5C">
        <w:rPr>
          <w:color w:val="000000" w:themeColor="text1"/>
          <w:lang w:val="en-US"/>
        </w:rPr>
        <w:t>by the (re-)emerging c</w:t>
      </w:r>
      <w:r w:rsidR="00007BCB" w:rsidRPr="00EF3D5C">
        <w:rPr>
          <w:color w:val="000000" w:themeColor="text1"/>
          <w:lang w:val="en-US"/>
        </w:rPr>
        <w:t>oncerns</w:t>
      </w:r>
      <w:r w:rsidR="00903FA9" w:rsidRPr="00EF3D5C">
        <w:rPr>
          <w:color w:val="000000" w:themeColor="text1"/>
          <w:lang w:val="en-US"/>
        </w:rPr>
        <w:t xml:space="preserve"> raised</w:t>
      </w:r>
      <w:r w:rsidR="00007BCB" w:rsidRPr="00EF3D5C">
        <w:rPr>
          <w:color w:val="000000" w:themeColor="text1"/>
          <w:lang w:val="en-US"/>
        </w:rPr>
        <w:t xml:space="preserve"> about the generalizability of</w:t>
      </w:r>
      <w:r w:rsidR="00A16ACD" w:rsidRPr="00EF3D5C">
        <w:rPr>
          <w:color w:val="000000" w:themeColor="text1"/>
          <w:lang w:val="en-US"/>
        </w:rPr>
        <w:t xml:space="preserve"> psychological researc</w:t>
      </w:r>
      <w:r w:rsidR="00903FA9" w:rsidRPr="00EF3D5C">
        <w:rPr>
          <w:color w:val="000000" w:themeColor="text1"/>
          <w:lang w:val="en-US"/>
        </w:rPr>
        <w:t>h (</w:t>
      </w:r>
      <w:r w:rsidR="008E32ED" w:rsidRPr="00EF3D5C">
        <w:rPr>
          <w:color w:val="000000" w:themeColor="text1"/>
          <w:lang w:val="en-US"/>
        </w:rPr>
        <w:t xml:space="preserve">Henrich, Heine, &amp; </w:t>
      </w:r>
      <w:proofErr w:type="spellStart"/>
      <w:r w:rsidR="008E32ED" w:rsidRPr="00EF3D5C">
        <w:rPr>
          <w:color w:val="000000" w:themeColor="text1"/>
          <w:lang w:val="en-US"/>
        </w:rPr>
        <w:t>Norenzayan</w:t>
      </w:r>
      <w:proofErr w:type="spellEnd"/>
      <w:r w:rsidR="008E32ED" w:rsidRPr="00EF3D5C">
        <w:rPr>
          <w:color w:val="000000" w:themeColor="text1"/>
          <w:lang w:val="en-US"/>
        </w:rPr>
        <w:t xml:space="preserve">, 2010; </w:t>
      </w:r>
      <w:r w:rsidR="00903FA9" w:rsidRPr="00EF3D5C">
        <w:rPr>
          <w:color w:val="000000" w:themeColor="text1"/>
          <w:lang w:val="en-US"/>
        </w:rPr>
        <w:t xml:space="preserve">Rad, </w:t>
      </w:r>
      <w:proofErr w:type="spellStart"/>
      <w:r w:rsidR="00903FA9" w:rsidRPr="00EF3D5C">
        <w:rPr>
          <w:color w:val="000000" w:themeColor="text1"/>
          <w:lang w:val="en-US"/>
        </w:rPr>
        <w:t>Martingano</w:t>
      </w:r>
      <w:proofErr w:type="spellEnd"/>
      <w:r w:rsidR="00903FA9" w:rsidRPr="00EF3D5C">
        <w:rPr>
          <w:color w:val="000000" w:themeColor="text1"/>
          <w:lang w:val="en-US"/>
        </w:rPr>
        <w:t xml:space="preserve">, &amp; </w:t>
      </w:r>
      <w:proofErr w:type="spellStart"/>
      <w:r w:rsidR="00903FA9" w:rsidRPr="00EF3D5C">
        <w:rPr>
          <w:color w:val="000000" w:themeColor="text1"/>
          <w:lang w:val="en-US"/>
        </w:rPr>
        <w:t>Ginges</w:t>
      </w:r>
      <w:proofErr w:type="spellEnd"/>
      <w:r w:rsidR="00903FA9" w:rsidRPr="00EF3D5C">
        <w:rPr>
          <w:color w:val="000000" w:themeColor="text1"/>
          <w:lang w:val="en-US"/>
        </w:rPr>
        <w:t>, 2018)</w:t>
      </w:r>
      <w:r w:rsidR="00A16ACD" w:rsidRPr="00EF3D5C">
        <w:rPr>
          <w:color w:val="000000" w:themeColor="text1"/>
          <w:lang w:val="en-US"/>
        </w:rPr>
        <w:t xml:space="preserve">. </w:t>
      </w:r>
      <w:r w:rsidR="00903FA9" w:rsidRPr="00EF3D5C">
        <w:rPr>
          <w:color w:val="000000" w:themeColor="text1"/>
          <w:lang w:val="en-US"/>
        </w:rPr>
        <w:t>The generalizability concerns</w:t>
      </w:r>
      <w:r w:rsidR="008E32ED" w:rsidRPr="00EF3D5C">
        <w:rPr>
          <w:color w:val="000000" w:themeColor="text1"/>
          <w:lang w:val="en-US"/>
        </w:rPr>
        <w:t>, amongst other,</w:t>
      </w:r>
      <w:r w:rsidR="00903FA9" w:rsidRPr="00EF3D5C">
        <w:rPr>
          <w:color w:val="000000" w:themeColor="text1"/>
          <w:lang w:val="en-US"/>
        </w:rPr>
        <w:t xml:space="preserve"> refer to </w:t>
      </w:r>
      <w:r w:rsidR="00A16ACD" w:rsidRPr="00EF3D5C">
        <w:rPr>
          <w:color w:val="000000" w:themeColor="text1"/>
          <w:lang w:val="en-US"/>
        </w:rPr>
        <w:t>the</w:t>
      </w:r>
      <w:r w:rsidR="00A72780" w:rsidRPr="00EF3D5C">
        <w:rPr>
          <w:color w:val="000000" w:themeColor="text1"/>
          <w:lang w:val="en-US"/>
        </w:rPr>
        <w:t xml:space="preserve"> </w:t>
      </w:r>
      <w:r w:rsidR="008E32ED" w:rsidRPr="00EF3D5C">
        <w:rPr>
          <w:color w:val="000000" w:themeColor="text1"/>
          <w:lang w:val="en-US"/>
        </w:rPr>
        <w:t>prevalent</w:t>
      </w:r>
      <w:r w:rsidR="00A16ACD" w:rsidRPr="00EF3D5C">
        <w:rPr>
          <w:color w:val="000000" w:themeColor="text1"/>
          <w:lang w:val="en-US"/>
        </w:rPr>
        <w:t xml:space="preserve"> reliance on undergraduate </w:t>
      </w:r>
      <w:r w:rsidRPr="00EF3D5C">
        <w:rPr>
          <w:color w:val="000000" w:themeColor="text1"/>
          <w:lang w:val="en-US"/>
        </w:rPr>
        <w:t xml:space="preserve">student </w:t>
      </w:r>
      <w:r w:rsidR="00A16ACD" w:rsidRPr="00EF3D5C">
        <w:rPr>
          <w:color w:val="000000" w:themeColor="text1"/>
          <w:lang w:val="en-US"/>
        </w:rPr>
        <w:t>samples</w:t>
      </w:r>
      <w:r w:rsidR="00F33DED" w:rsidRPr="00EF3D5C">
        <w:rPr>
          <w:color w:val="000000" w:themeColor="text1"/>
          <w:lang w:val="en-US"/>
        </w:rPr>
        <w:t xml:space="preserve"> and online convenience samples</w:t>
      </w:r>
      <w:r w:rsidR="00A16ACD" w:rsidRPr="00EF3D5C">
        <w:rPr>
          <w:color w:val="000000" w:themeColor="text1"/>
          <w:lang w:val="en-US"/>
        </w:rPr>
        <w:t xml:space="preserve"> </w:t>
      </w:r>
      <w:r w:rsidR="00386D30" w:rsidRPr="00EF3D5C">
        <w:rPr>
          <w:color w:val="000000" w:themeColor="text1"/>
          <w:lang w:val="en-US"/>
        </w:rPr>
        <w:t>from</w:t>
      </w:r>
      <w:r w:rsidR="00A16ACD" w:rsidRPr="00EF3D5C">
        <w:rPr>
          <w:color w:val="000000" w:themeColor="text1"/>
          <w:lang w:val="en-US"/>
        </w:rPr>
        <w:t xml:space="preserve"> the United Kingdom and United States</w:t>
      </w:r>
      <w:r w:rsidR="008E32ED" w:rsidRPr="00EF3D5C">
        <w:rPr>
          <w:color w:val="000000" w:themeColor="text1"/>
          <w:lang w:val="en-US"/>
        </w:rPr>
        <w:t xml:space="preserve">, and the </w:t>
      </w:r>
      <w:r w:rsidR="001206D7" w:rsidRPr="00EF3D5C">
        <w:rPr>
          <w:color w:val="000000" w:themeColor="text1"/>
          <w:lang w:val="en-US"/>
        </w:rPr>
        <w:t>typically limited</w:t>
      </w:r>
      <w:r w:rsidR="008E32ED" w:rsidRPr="00EF3D5C">
        <w:rPr>
          <w:color w:val="000000" w:themeColor="text1"/>
          <w:lang w:val="en-US"/>
        </w:rPr>
        <w:t xml:space="preserve"> justification for how and why psychological findings are expected to generalize to a wider population (</w:t>
      </w:r>
      <w:r w:rsidR="00F33DED" w:rsidRPr="00EF3D5C">
        <w:rPr>
          <w:color w:val="000000" w:themeColor="text1"/>
          <w:lang w:val="en-US"/>
        </w:rPr>
        <w:t xml:space="preserve">Arnett, 2008; </w:t>
      </w:r>
      <w:r w:rsidRPr="00EF3D5C">
        <w:rPr>
          <w:color w:val="000000" w:themeColor="text1"/>
          <w:lang w:val="en-US"/>
        </w:rPr>
        <w:t xml:space="preserve">Rad et al., 2018; </w:t>
      </w:r>
      <w:r w:rsidR="008E32ED" w:rsidRPr="00EF3D5C">
        <w:rPr>
          <w:color w:val="000000" w:themeColor="text1"/>
          <w:lang w:val="en-US"/>
        </w:rPr>
        <w:t>Simons, Shoda, &amp; Lindsay, 2017)</w:t>
      </w:r>
      <w:r w:rsidR="00A16ACD" w:rsidRPr="00EF3D5C">
        <w:rPr>
          <w:color w:val="000000" w:themeColor="text1"/>
          <w:lang w:val="en-US"/>
        </w:rPr>
        <w:t xml:space="preserve">. </w:t>
      </w:r>
      <w:r w:rsidR="00801F88" w:rsidRPr="00EF3D5C">
        <w:rPr>
          <w:color w:val="000000" w:themeColor="text1"/>
          <w:lang w:val="en-US"/>
        </w:rPr>
        <w:t>Study 1 aimed to</w:t>
      </w:r>
      <w:r w:rsidR="00A6264E" w:rsidRPr="00EF3D5C">
        <w:rPr>
          <w:color w:val="000000" w:themeColor="text1"/>
          <w:lang w:val="en-US"/>
        </w:rPr>
        <w:t xml:space="preserve"> </w:t>
      </w:r>
      <w:r w:rsidRPr="00EF3D5C">
        <w:rPr>
          <w:color w:val="000000" w:themeColor="text1"/>
          <w:lang w:val="en-US"/>
        </w:rPr>
        <w:t xml:space="preserve">address </w:t>
      </w:r>
      <w:r w:rsidR="008E66C5" w:rsidRPr="00EF3D5C">
        <w:rPr>
          <w:color w:val="000000" w:themeColor="text1"/>
          <w:lang w:val="en-US"/>
        </w:rPr>
        <w:t xml:space="preserve">these </w:t>
      </w:r>
      <w:r w:rsidRPr="00EF3D5C">
        <w:rPr>
          <w:color w:val="000000" w:themeColor="text1"/>
          <w:lang w:val="en-US"/>
        </w:rPr>
        <w:t xml:space="preserve">concerns </w:t>
      </w:r>
      <w:r w:rsidR="00A6264E" w:rsidRPr="00EF3D5C">
        <w:rPr>
          <w:color w:val="000000" w:themeColor="text1"/>
          <w:lang w:val="en-US"/>
        </w:rPr>
        <w:t>by</w:t>
      </w:r>
      <w:r w:rsidR="00801F88" w:rsidRPr="00EF3D5C">
        <w:rPr>
          <w:color w:val="000000" w:themeColor="text1"/>
          <w:lang w:val="en-US"/>
        </w:rPr>
        <w:t xml:space="preserve"> investigat</w:t>
      </w:r>
      <w:r w:rsidR="00A6264E" w:rsidRPr="00EF3D5C">
        <w:rPr>
          <w:color w:val="000000" w:themeColor="text1"/>
          <w:lang w:val="en-US"/>
        </w:rPr>
        <w:t>ing</w:t>
      </w:r>
      <w:r w:rsidR="00801F88" w:rsidRPr="00EF3D5C">
        <w:rPr>
          <w:color w:val="000000" w:themeColor="text1"/>
          <w:lang w:val="en-US"/>
        </w:rPr>
        <w:t xml:space="preserve"> the generalizability of trait self-control’s </w:t>
      </w:r>
      <w:r w:rsidR="00D37408" w:rsidRPr="00EF3D5C">
        <w:rPr>
          <w:color w:val="000000" w:themeColor="text1"/>
          <w:lang w:val="en-US"/>
        </w:rPr>
        <w:t xml:space="preserve">negative </w:t>
      </w:r>
      <w:r w:rsidRPr="00EF3D5C">
        <w:rPr>
          <w:color w:val="000000" w:themeColor="text1"/>
          <w:lang w:val="en-US"/>
        </w:rPr>
        <w:t xml:space="preserve">relationship </w:t>
      </w:r>
      <w:r w:rsidR="00801F88" w:rsidRPr="00EF3D5C">
        <w:rPr>
          <w:color w:val="000000" w:themeColor="text1"/>
          <w:lang w:val="en-US"/>
        </w:rPr>
        <w:t xml:space="preserve">with </w:t>
      </w:r>
      <w:r w:rsidR="00D37408" w:rsidRPr="00EF3D5C">
        <w:rPr>
          <w:color w:val="000000" w:themeColor="text1"/>
          <w:lang w:val="en-US"/>
        </w:rPr>
        <w:t>stress</w:t>
      </w:r>
      <w:r w:rsidR="00801F88" w:rsidRPr="00EF3D5C">
        <w:rPr>
          <w:color w:val="000000" w:themeColor="text1"/>
          <w:lang w:val="en-US"/>
        </w:rPr>
        <w:t xml:space="preserve"> </w:t>
      </w:r>
      <w:r w:rsidRPr="00EF3D5C">
        <w:rPr>
          <w:color w:val="000000" w:themeColor="text1"/>
          <w:lang w:val="en-US"/>
        </w:rPr>
        <w:t xml:space="preserve">through </w:t>
      </w:r>
      <w:r w:rsidR="00801F88" w:rsidRPr="00EF3D5C">
        <w:rPr>
          <w:color w:val="000000" w:themeColor="text1"/>
          <w:lang w:val="en-US"/>
        </w:rPr>
        <w:t>surveying</w:t>
      </w:r>
      <w:r w:rsidRPr="00EF3D5C">
        <w:rPr>
          <w:color w:val="000000" w:themeColor="text1"/>
          <w:lang w:val="en-US"/>
        </w:rPr>
        <w:t xml:space="preserve"> </w:t>
      </w:r>
      <w:r w:rsidR="00A05937" w:rsidRPr="00EF3D5C">
        <w:rPr>
          <w:color w:val="000000" w:themeColor="text1"/>
          <w:lang w:val="en-US"/>
        </w:rPr>
        <w:t>socio-demographically</w:t>
      </w:r>
      <w:r w:rsidR="00801F88" w:rsidRPr="00EF3D5C">
        <w:rPr>
          <w:color w:val="000000" w:themeColor="text1"/>
          <w:lang w:val="en-US"/>
        </w:rPr>
        <w:t xml:space="preserve"> diverse sample</w:t>
      </w:r>
      <w:r w:rsidRPr="00EF3D5C">
        <w:rPr>
          <w:color w:val="000000" w:themeColor="text1"/>
          <w:lang w:val="en-US"/>
        </w:rPr>
        <w:t>s</w:t>
      </w:r>
      <w:r w:rsidR="00801F88" w:rsidRPr="00EF3D5C">
        <w:rPr>
          <w:color w:val="000000" w:themeColor="text1"/>
          <w:lang w:val="en-US"/>
        </w:rPr>
        <w:t xml:space="preserve"> </w:t>
      </w:r>
      <w:r w:rsidR="00A05937" w:rsidRPr="00EF3D5C">
        <w:rPr>
          <w:color w:val="000000" w:themeColor="text1"/>
          <w:lang w:val="en-US"/>
        </w:rPr>
        <w:t>in</w:t>
      </w:r>
      <w:r w:rsidR="00801F88" w:rsidRPr="00EF3D5C">
        <w:rPr>
          <w:color w:val="000000" w:themeColor="text1"/>
          <w:lang w:val="en-US"/>
        </w:rPr>
        <w:t xml:space="preserve"> Germany, Poland, Sweden</w:t>
      </w:r>
      <w:r w:rsidR="00A05937" w:rsidRPr="00EF3D5C">
        <w:rPr>
          <w:color w:val="000000" w:themeColor="text1"/>
          <w:lang w:val="en-US"/>
        </w:rPr>
        <w:t>, and United States</w:t>
      </w:r>
      <w:r w:rsidR="00801F88" w:rsidRPr="00EF3D5C">
        <w:rPr>
          <w:color w:val="000000" w:themeColor="text1"/>
          <w:lang w:val="en-US"/>
        </w:rPr>
        <w:t xml:space="preserve">. </w:t>
      </w:r>
      <w:r w:rsidR="0021673A" w:rsidRPr="00EF3D5C">
        <w:rPr>
          <w:color w:val="000000" w:themeColor="text1"/>
          <w:lang w:val="en-US"/>
        </w:rPr>
        <w:t>In each country, w</w:t>
      </w:r>
      <w:r w:rsidR="001B5D38" w:rsidRPr="00EF3D5C">
        <w:rPr>
          <w:color w:val="000000" w:themeColor="text1"/>
          <w:lang w:val="en-US"/>
        </w:rPr>
        <w:t xml:space="preserve">e assessed self-reported </w:t>
      </w:r>
      <w:r w:rsidR="007E20B9" w:rsidRPr="00EF3D5C">
        <w:rPr>
          <w:color w:val="000000" w:themeColor="text1"/>
          <w:lang w:val="en-US"/>
        </w:rPr>
        <w:t xml:space="preserve">stress, </w:t>
      </w:r>
      <w:r w:rsidR="00162797" w:rsidRPr="00EF3D5C">
        <w:rPr>
          <w:color w:val="000000" w:themeColor="text1"/>
          <w:lang w:val="en-US"/>
        </w:rPr>
        <w:t xml:space="preserve">as well as </w:t>
      </w:r>
      <w:r w:rsidR="007E20B9" w:rsidRPr="00EF3D5C">
        <w:rPr>
          <w:color w:val="000000" w:themeColor="text1"/>
          <w:lang w:val="en-US"/>
        </w:rPr>
        <w:t xml:space="preserve">anxiety and depression </w:t>
      </w:r>
      <w:r w:rsidR="00514583" w:rsidRPr="00EF3D5C">
        <w:rPr>
          <w:color w:val="000000" w:themeColor="text1"/>
          <w:lang w:val="en-US"/>
        </w:rPr>
        <w:t xml:space="preserve">representing </w:t>
      </w:r>
      <w:r w:rsidR="00162797" w:rsidRPr="00EF3D5C">
        <w:rPr>
          <w:color w:val="000000" w:themeColor="text1"/>
          <w:lang w:val="en-US"/>
        </w:rPr>
        <w:t xml:space="preserve">other </w:t>
      </w:r>
      <w:r w:rsidR="001B5D38" w:rsidRPr="00EF3D5C">
        <w:rPr>
          <w:color w:val="000000" w:themeColor="text1"/>
          <w:lang w:val="en-US"/>
        </w:rPr>
        <w:t xml:space="preserve">indicators of mental health. These measures allowed us to </w:t>
      </w:r>
      <w:r w:rsidR="008E66C5" w:rsidRPr="00EF3D5C">
        <w:rPr>
          <w:color w:val="000000" w:themeColor="text1"/>
          <w:lang w:val="en-US"/>
        </w:rPr>
        <w:t>assess whether</w:t>
      </w:r>
      <w:r w:rsidR="001B5D38" w:rsidRPr="00EF3D5C">
        <w:rPr>
          <w:color w:val="000000" w:themeColor="text1"/>
          <w:lang w:val="en-US"/>
        </w:rPr>
        <w:t xml:space="preserve"> trait self-control relates equally to different aspects of mental health.</w:t>
      </w:r>
    </w:p>
    <w:p w14:paraId="3A7D564E" w14:textId="77777777" w:rsidR="002918E8" w:rsidRPr="00EF3D5C" w:rsidRDefault="002918E8" w:rsidP="008E66C5">
      <w:pPr>
        <w:tabs>
          <w:tab w:val="left" w:pos="567"/>
        </w:tabs>
        <w:spacing w:line="480" w:lineRule="auto"/>
        <w:rPr>
          <w:color w:val="000000" w:themeColor="text1"/>
          <w:lang w:val="en-US"/>
        </w:rPr>
      </w:pPr>
    </w:p>
    <w:p w14:paraId="5BFA61D7" w14:textId="4D1DD7E8" w:rsidR="00AD6221" w:rsidRPr="00EF3D5C" w:rsidRDefault="00CD6814" w:rsidP="008E66C5">
      <w:pPr>
        <w:tabs>
          <w:tab w:val="left" w:pos="567"/>
          <w:tab w:val="left" w:pos="709"/>
        </w:tabs>
        <w:spacing w:line="480" w:lineRule="auto"/>
        <w:rPr>
          <w:i/>
          <w:color w:val="000000" w:themeColor="text1"/>
          <w:lang w:val="en-US"/>
        </w:rPr>
      </w:pPr>
      <w:r w:rsidRPr="00EF3D5C">
        <w:rPr>
          <w:i/>
          <w:color w:val="000000" w:themeColor="text1"/>
          <w:lang w:val="en-US"/>
        </w:rPr>
        <w:t xml:space="preserve">2.1. </w:t>
      </w:r>
      <w:r w:rsidR="00AD6221" w:rsidRPr="00EF3D5C">
        <w:rPr>
          <w:i/>
          <w:color w:val="000000" w:themeColor="text1"/>
          <w:lang w:val="en-US"/>
        </w:rPr>
        <w:t>Method</w:t>
      </w:r>
    </w:p>
    <w:p w14:paraId="0C01AA99" w14:textId="0CB0CFF0" w:rsidR="00862026" w:rsidRPr="00EF3D5C" w:rsidRDefault="00815256" w:rsidP="00A92B7A">
      <w:pPr>
        <w:tabs>
          <w:tab w:val="left" w:pos="567"/>
          <w:tab w:val="left" w:pos="709"/>
        </w:tabs>
        <w:spacing w:line="480" w:lineRule="auto"/>
        <w:rPr>
          <w:color w:val="000000" w:themeColor="text1"/>
          <w:lang w:val="en-US"/>
        </w:rPr>
      </w:pPr>
      <w:r w:rsidRPr="00EF3D5C">
        <w:rPr>
          <w:color w:val="000000" w:themeColor="text1"/>
          <w:lang w:val="en-US"/>
        </w:rPr>
        <w:t>An extensive</w:t>
      </w:r>
      <w:r w:rsidR="006250DE" w:rsidRPr="00EF3D5C">
        <w:rPr>
          <w:color w:val="000000" w:themeColor="text1"/>
          <w:lang w:val="en-US"/>
        </w:rPr>
        <w:t xml:space="preserve"> </w:t>
      </w:r>
      <w:r w:rsidR="00960FE4" w:rsidRPr="00EF3D5C">
        <w:rPr>
          <w:color w:val="000000" w:themeColor="text1"/>
          <w:lang w:val="en-US"/>
        </w:rPr>
        <w:t>survey</w:t>
      </w:r>
      <w:r w:rsidRPr="00EF3D5C">
        <w:rPr>
          <w:color w:val="000000" w:themeColor="text1"/>
          <w:lang w:val="en-US"/>
        </w:rPr>
        <w:t>, administered</w:t>
      </w:r>
      <w:r w:rsidR="006250DE" w:rsidRPr="00EF3D5C">
        <w:rPr>
          <w:color w:val="000000" w:themeColor="text1"/>
          <w:lang w:val="en-US"/>
        </w:rPr>
        <w:t xml:space="preserve"> </w:t>
      </w:r>
      <w:r w:rsidRPr="00EF3D5C">
        <w:rPr>
          <w:color w:val="000000" w:themeColor="text1"/>
          <w:lang w:val="en-US"/>
        </w:rPr>
        <w:t xml:space="preserve">by Qualtrics in the period between October 2016 and January 2017, </w:t>
      </w:r>
      <w:r w:rsidR="006250DE" w:rsidRPr="00EF3D5C">
        <w:rPr>
          <w:color w:val="000000" w:themeColor="text1"/>
          <w:lang w:val="en-US"/>
        </w:rPr>
        <w:t>was</w:t>
      </w:r>
      <w:r w:rsidR="000B2B89" w:rsidRPr="00EF3D5C">
        <w:rPr>
          <w:color w:val="000000" w:themeColor="text1"/>
          <w:lang w:val="en-US"/>
        </w:rPr>
        <w:t xml:space="preserve"> </w:t>
      </w:r>
      <w:r w:rsidR="000D577B" w:rsidRPr="00EF3D5C">
        <w:rPr>
          <w:color w:val="000000" w:themeColor="text1"/>
          <w:lang w:val="en-US"/>
        </w:rPr>
        <w:t>distributed in</w:t>
      </w:r>
      <w:r w:rsidR="000B2B89" w:rsidRPr="00EF3D5C">
        <w:rPr>
          <w:color w:val="000000" w:themeColor="text1"/>
          <w:lang w:val="en-US"/>
        </w:rPr>
        <w:t xml:space="preserve"> four countries: </w:t>
      </w:r>
      <w:r w:rsidR="000D577B" w:rsidRPr="00EF3D5C">
        <w:rPr>
          <w:color w:val="000000" w:themeColor="text1"/>
          <w:lang w:val="en-US"/>
        </w:rPr>
        <w:t xml:space="preserve">Germany, Poland, Sweden, and the United States. </w:t>
      </w:r>
      <w:r w:rsidRPr="00EF3D5C">
        <w:rPr>
          <w:color w:val="000000" w:themeColor="text1"/>
          <w:lang w:val="en-US"/>
        </w:rPr>
        <w:t xml:space="preserve">The </w:t>
      </w:r>
      <w:r w:rsidR="00960FE4" w:rsidRPr="00EF3D5C">
        <w:rPr>
          <w:color w:val="000000" w:themeColor="text1"/>
          <w:lang w:val="en-US"/>
        </w:rPr>
        <w:t xml:space="preserve">survey was developed to assess environmental aspects of clothing consumption, but also </w:t>
      </w:r>
      <w:r w:rsidR="00763727" w:rsidRPr="00EF3D5C">
        <w:rPr>
          <w:color w:val="000000" w:themeColor="text1"/>
          <w:lang w:val="en-US"/>
        </w:rPr>
        <w:t xml:space="preserve">included </w:t>
      </w:r>
      <w:r w:rsidR="00960FE4" w:rsidRPr="00EF3D5C">
        <w:rPr>
          <w:color w:val="000000" w:themeColor="text1"/>
          <w:lang w:val="en-US"/>
        </w:rPr>
        <w:t>measures of trait self-control and mental health</w:t>
      </w:r>
      <w:r w:rsidR="00514583" w:rsidRPr="00EF3D5C">
        <w:rPr>
          <w:color w:val="000000" w:themeColor="text1"/>
          <w:lang w:val="en-US"/>
        </w:rPr>
        <w:t xml:space="preserve"> indicators</w:t>
      </w:r>
      <w:r w:rsidR="00960FE4" w:rsidRPr="00EF3D5C">
        <w:rPr>
          <w:color w:val="000000" w:themeColor="text1"/>
          <w:lang w:val="en-US"/>
        </w:rPr>
        <w:t xml:space="preserve">. </w:t>
      </w:r>
      <w:r w:rsidR="00B01FF4" w:rsidRPr="00EF3D5C">
        <w:rPr>
          <w:color w:val="000000" w:themeColor="text1"/>
          <w:lang w:val="en-US"/>
        </w:rPr>
        <w:t xml:space="preserve">Because the survey was not </w:t>
      </w:r>
      <w:r w:rsidR="00DE0791" w:rsidRPr="00EF3D5C">
        <w:rPr>
          <w:color w:val="000000" w:themeColor="text1"/>
          <w:lang w:val="en-US"/>
        </w:rPr>
        <w:t xml:space="preserve">solely </w:t>
      </w:r>
      <w:r w:rsidR="00B01FF4" w:rsidRPr="00EF3D5C">
        <w:rPr>
          <w:color w:val="000000" w:themeColor="text1"/>
          <w:lang w:val="en-US"/>
        </w:rPr>
        <w:t xml:space="preserve">developed for the present purpose, we note that other studies have been published based on the same dataset (Gwozdz, Nielsen, &amp; Müller, 2017; </w:t>
      </w:r>
      <w:r w:rsidR="00061BA5" w:rsidRPr="00EF3D5C">
        <w:rPr>
          <w:color w:val="000000" w:themeColor="text1"/>
          <w:lang w:val="en-US"/>
        </w:rPr>
        <w:t xml:space="preserve">Joanes, 2019; </w:t>
      </w:r>
      <w:r w:rsidR="00B01FF4" w:rsidRPr="00EF3D5C">
        <w:rPr>
          <w:color w:val="000000" w:themeColor="text1"/>
          <w:lang w:val="en-US"/>
        </w:rPr>
        <w:t>Nielsen &amp; Bauer, 201</w:t>
      </w:r>
      <w:r w:rsidR="0004329F" w:rsidRPr="00EF3D5C">
        <w:rPr>
          <w:color w:val="000000" w:themeColor="text1"/>
          <w:lang w:val="en-US"/>
        </w:rPr>
        <w:t>9</w:t>
      </w:r>
      <w:r w:rsidR="00B01FF4" w:rsidRPr="00EF3D5C">
        <w:rPr>
          <w:color w:val="000000" w:themeColor="text1"/>
          <w:lang w:val="en-US"/>
        </w:rPr>
        <w:t>;</w:t>
      </w:r>
      <w:r w:rsidR="00061BA5" w:rsidRPr="00EF3D5C">
        <w:rPr>
          <w:color w:val="000000" w:themeColor="text1"/>
          <w:lang w:val="en-US"/>
        </w:rPr>
        <w:t xml:space="preserve"> Nielsen, Gwozdz, &amp; de Ridder, 2019</w:t>
      </w:r>
      <w:r w:rsidR="00B01FF4" w:rsidRPr="00EF3D5C">
        <w:rPr>
          <w:color w:val="000000" w:themeColor="text1"/>
          <w:lang w:val="en-US"/>
        </w:rPr>
        <w:t>). The survey</w:t>
      </w:r>
      <w:r w:rsidR="00960FE4" w:rsidRPr="00EF3D5C">
        <w:rPr>
          <w:color w:val="000000" w:themeColor="text1"/>
          <w:lang w:val="en-US"/>
        </w:rPr>
        <w:t xml:space="preserve"> was originally developed </w:t>
      </w:r>
      <w:r w:rsidR="000D577B" w:rsidRPr="00EF3D5C">
        <w:rPr>
          <w:color w:val="000000" w:themeColor="text1"/>
          <w:lang w:val="en-US"/>
        </w:rPr>
        <w:t xml:space="preserve">in English and then translated into German, Polish, and Swedish by qualified translators certified with ISO17100. Participants were incentivized for their participation in the form of points </w:t>
      </w:r>
      <w:r w:rsidRPr="00EF3D5C">
        <w:rPr>
          <w:color w:val="000000" w:themeColor="text1"/>
          <w:lang w:val="en-US"/>
        </w:rPr>
        <w:t>redeemable</w:t>
      </w:r>
      <w:r w:rsidR="000D577B" w:rsidRPr="00EF3D5C">
        <w:rPr>
          <w:color w:val="000000" w:themeColor="text1"/>
          <w:lang w:val="en-US"/>
        </w:rPr>
        <w:t xml:space="preserve"> for various products (e.g., gift</w:t>
      </w:r>
      <w:r w:rsidR="00EA1BC7">
        <w:rPr>
          <w:color w:val="000000" w:themeColor="text1"/>
          <w:lang w:val="en-US"/>
        </w:rPr>
        <w:t xml:space="preserve"> </w:t>
      </w:r>
      <w:r w:rsidR="000D577B" w:rsidRPr="00EF3D5C">
        <w:rPr>
          <w:color w:val="000000" w:themeColor="text1"/>
          <w:lang w:val="en-US"/>
        </w:rPr>
        <w:t>cards).</w:t>
      </w:r>
      <w:r w:rsidRPr="00EF3D5C">
        <w:rPr>
          <w:color w:val="000000" w:themeColor="text1"/>
          <w:lang w:val="en-US"/>
        </w:rPr>
        <w:t xml:space="preserve"> </w:t>
      </w:r>
      <w:r w:rsidR="000D577B" w:rsidRPr="00EF3D5C">
        <w:rPr>
          <w:color w:val="000000" w:themeColor="text1"/>
          <w:lang w:val="en-US"/>
        </w:rPr>
        <w:t xml:space="preserve">Due to </w:t>
      </w:r>
      <w:r w:rsidR="00061BA5" w:rsidRPr="00EF3D5C">
        <w:rPr>
          <w:color w:val="000000" w:themeColor="text1"/>
          <w:lang w:val="en-US"/>
        </w:rPr>
        <w:t>its comprehensiveness</w:t>
      </w:r>
      <w:r w:rsidR="000D577B" w:rsidRPr="00EF3D5C">
        <w:rPr>
          <w:color w:val="000000" w:themeColor="text1"/>
          <w:lang w:val="en-US"/>
        </w:rPr>
        <w:t>,</w:t>
      </w:r>
      <w:r w:rsidR="00061BA5" w:rsidRPr="00EF3D5C">
        <w:rPr>
          <w:color w:val="000000" w:themeColor="text1"/>
          <w:lang w:val="en-US"/>
        </w:rPr>
        <w:t xml:space="preserve"> the survey</w:t>
      </w:r>
      <w:r w:rsidR="000D577B" w:rsidRPr="00EF3D5C">
        <w:rPr>
          <w:color w:val="000000" w:themeColor="text1"/>
          <w:lang w:val="en-US"/>
        </w:rPr>
        <w:t xml:space="preserve"> was divided into two parts</w:t>
      </w:r>
      <w:r w:rsidR="00061BA5" w:rsidRPr="00EF3D5C">
        <w:rPr>
          <w:color w:val="000000" w:themeColor="text1"/>
          <w:lang w:val="en-US"/>
        </w:rPr>
        <w:t xml:space="preserve"> that </w:t>
      </w:r>
      <w:r w:rsidR="000D577B" w:rsidRPr="00EF3D5C">
        <w:rPr>
          <w:color w:val="000000" w:themeColor="text1"/>
          <w:lang w:val="en-US"/>
        </w:rPr>
        <w:t>were completed with</w:t>
      </w:r>
      <w:r w:rsidR="00995FDD" w:rsidRPr="00EF3D5C">
        <w:rPr>
          <w:color w:val="000000" w:themeColor="text1"/>
          <w:lang w:val="en-US"/>
        </w:rPr>
        <w:t>in</w:t>
      </w:r>
      <w:r w:rsidR="00D25821" w:rsidRPr="00EF3D5C">
        <w:rPr>
          <w:color w:val="000000" w:themeColor="text1"/>
          <w:lang w:val="en-US"/>
        </w:rPr>
        <w:t xml:space="preserve"> a two- to four-week interval (all variables discussed here were included in Part II </w:t>
      </w:r>
      <w:r w:rsidR="00D25821" w:rsidRPr="00EF3D5C">
        <w:rPr>
          <w:color w:val="000000" w:themeColor="text1"/>
          <w:lang w:val="en-US"/>
        </w:rPr>
        <w:lastRenderedPageBreak/>
        <w:t xml:space="preserve">except for demographics). </w:t>
      </w:r>
      <w:r w:rsidR="000D577B" w:rsidRPr="00EF3D5C">
        <w:rPr>
          <w:color w:val="000000" w:themeColor="text1"/>
          <w:lang w:val="en-US"/>
        </w:rPr>
        <w:t xml:space="preserve">Only respondents completing both survey parts were included in the final sample. </w:t>
      </w:r>
      <w:r w:rsidR="00787223" w:rsidRPr="00EF3D5C">
        <w:rPr>
          <w:color w:val="000000" w:themeColor="text1"/>
          <w:lang w:val="en-US"/>
        </w:rPr>
        <w:t>Part I</w:t>
      </w:r>
      <w:r w:rsidR="000D577B" w:rsidRPr="00EF3D5C">
        <w:rPr>
          <w:color w:val="000000" w:themeColor="text1"/>
          <w:lang w:val="en-US"/>
        </w:rPr>
        <w:t xml:space="preserve"> was representative of age, gender, region, and education. But as participants could decide wh</w:t>
      </w:r>
      <w:r w:rsidR="00787223" w:rsidRPr="00EF3D5C">
        <w:rPr>
          <w:color w:val="000000" w:themeColor="text1"/>
          <w:lang w:val="en-US"/>
        </w:rPr>
        <w:t>ether or not to participate in P</w:t>
      </w:r>
      <w:r w:rsidR="000D577B" w:rsidRPr="00EF3D5C">
        <w:rPr>
          <w:color w:val="000000" w:themeColor="text1"/>
          <w:lang w:val="en-US"/>
        </w:rPr>
        <w:t xml:space="preserve">art </w:t>
      </w:r>
      <w:r w:rsidR="00787223" w:rsidRPr="00EF3D5C">
        <w:rPr>
          <w:color w:val="000000" w:themeColor="text1"/>
          <w:lang w:val="en-US"/>
        </w:rPr>
        <w:t>II</w:t>
      </w:r>
      <w:r w:rsidR="008926EB" w:rsidRPr="00EF3D5C">
        <w:rPr>
          <w:color w:val="000000" w:themeColor="text1"/>
          <w:lang w:val="en-US"/>
        </w:rPr>
        <w:t xml:space="preserve"> – </w:t>
      </w:r>
      <w:r w:rsidR="000D577B" w:rsidRPr="00EF3D5C">
        <w:rPr>
          <w:color w:val="000000" w:themeColor="text1"/>
          <w:lang w:val="en-US"/>
        </w:rPr>
        <w:t>subjecting the process to self-selection bias</w:t>
      </w:r>
      <w:r w:rsidR="008926EB" w:rsidRPr="00EF3D5C">
        <w:rPr>
          <w:color w:val="000000" w:themeColor="text1"/>
          <w:lang w:val="en-US"/>
        </w:rPr>
        <w:t xml:space="preserve"> – </w:t>
      </w:r>
      <w:r w:rsidR="000D577B" w:rsidRPr="00EF3D5C">
        <w:rPr>
          <w:color w:val="000000" w:themeColor="text1"/>
          <w:lang w:val="en-US"/>
        </w:rPr>
        <w:t>full representativeness was not achieved</w:t>
      </w:r>
      <w:r w:rsidR="00657ED4" w:rsidRPr="00EF3D5C">
        <w:rPr>
          <w:color w:val="000000" w:themeColor="text1"/>
          <w:lang w:val="en-US"/>
        </w:rPr>
        <w:t xml:space="preserve">. </w:t>
      </w:r>
      <w:r w:rsidR="00960FE4" w:rsidRPr="00EF3D5C">
        <w:rPr>
          <w:color w:val="000000" w:themeColor="text1"/>
          <w:lang w:val="en-US"/>
        </w:rPr>
        <w:t xml:space="preserve">This </w:t>
      </w:r>
      <w:r w:rsidR="001B51E9" w:rsidRPr="00EF3D5C">
        <w:rPr>
          <w:color w:val="000000" w:themeColor="text1"/>
          <w:lang w:val="en-US"/>
        </w:rPr>
        <w:t>led to</w:t>
      </w:r>
      <w:r w:rsidR="00960FE4" w:rsidRPr="00EF3D5C">
        <w:rPr>
          <w:color w:val="000000" w:themeColor="text1"/>
          <w:lang w:val="en-US"/>
        </w:rPr>
        <w:t xml:space="preserve"> especially </w:t>
      </w:r>
      <w:r w:rsidR="00744013" w:rsidRPr="00EF3D5C">
        <w:rPr>
          <w:color w:val="000000" w:themeColor="text1"/>
          <w:lang w:val="en-US"/>
        </w:rPr>
        <w:t>young</w:t>
      </w:r>
      <w:r w:rsidR="00061BA5" w:rsidRPr="00EF3D5C">
        <w:rPr>
          <w:color w:val="000000" w:themeColor="text1"/>
          <w:lang w:val="en-US"/>
        </w:rPr>
        <w:t>er</w:t>
      </w:r>
      <w:r w:rsidR="00744013" w:rsidRPr="00EF3D5C">
        <w:rPr>
          <w:color w:val="000000" w:themeColor="text1"/>
          <w:lang w:val="en-US"/>
        </w:rPr>
        <w:t xml:space="preserve">, low-educated men </w:t>
      </w:r>
      <w:r w:rsidR="001B51E9" w:rsidRPr="00EF3D5C">
        <w:rPr>
          <w:color w:val="000000" w:themeColor="text1"/>
          <w:lang w:val="en-US"/>
        </w:rPr>
        <w:t xml:space="preserve">being </w:t>
      </w:r>
      <w:r w:rsidR="00744013" w:rsidRPr="00EF3D5C">
        <w:rPr>
          <w:color w:val="000000" w:themeColor="text1"/>
          <w:lang w:val="en-US"/>
        </w:rPr>
        <w:t>under-sampled</w:t>
      </w:r>
      <w:r w:rsidR="000D577B" w:rsidRPr="00EF3D5C">
        <w:rPr>
          <w:color w:val="000000" w:themeColor="text1"/>
          <w:lang w:val="en-US"/>
        </w:rPr>
        <w:t xml:space="preserve">. </w:t>
      </w:r>
    </w:p>
    <w:p w14:paraId="5F0C3D3F" w14:textId="45C6DDDC" w:rsidR="00877544" w:rsidRPr="00EF3D5C" w:rsidRDefault="00862026" w:rsidP="00A92B7A">
      <w:pPr>
        <w:tabs>
          <w:tab w:val="left" w:pos="567"/>
          <w:tab w:val="left" w:pos="709"/>
        </w:tabs>
        <w:spacing w:line="480" w:lineRule="auto"/>
        <w:rPr>
          <w:b/>
          <w:color w:val="000000" w:themeColor="text1"/>
          <w:lang w:val="en-US"/>
        </w:rPr>
      </w:pPr>
      <w:r w:rsidRPr="00EF3D5C">
        <w:rPr>
          <w:color w:val="000000" w:themeColor="text1"/>
          <w:lang w:val="en-US"/>
        </w:rPr>
        <w:tab/>
      </w:r>
      <w:r w:rsidR="00657ED4" w:rsidRPr="00EF3D5C">
        <w:rPr>
          <w:color w:val="000000" w:themeColor="text1"/>
          <w:lang w:val="en-US"/>
        </w:rPr>
        <w:t>The</w:t>
      </w:r>
      <w:r w:rsidR="000D577B" w:rsidRPr="00EF3D5C">
        <w:rPr>
          <w:color w:val="000000" w:themeColor="text1"/>
          <w:lang w:val="en-US"/>
        </w:rPr>
        <w:t xml:space="preserve"> </w:t>
      </w:r>
      <w:r w:rsidR="00E31CAD" w:rsidRPr="00EF3D5C">
        <w:rPr>
          <w:color w:val="000000" w:themeColor="text1"/>
          <w:lang w:val="en-US"/>
        </w:rPr>
        <w:t>total</w:t>
      </w:r>
      <w:r w:rsidR="000D577B" w:rsidRPr="00EF3D5C">
        <w:rPr>
          <w:color w:val="000000" w:themeColor="text1"/>
          <w:lang w:val="en-US"/>
        </w:rPr>
        <w:t xml:space="preserve"> sample </w:t>
      </w:r>
      <w:r w:rsidR="00657ED4" w:rsidRPr="00EF3D5C">
        <w:rPr>
          <w:color w:val="000000" w:themeColor="text1"/>
          <w:lang w:val="en-US"/>
        </w:rPr>
        <w:t xml:space="preserve">consisted </w:t>
      </w:r>
      <w:r w:rsidR="000D577B" w:rsidRPr="00EF3D5C">
        <w:rPr>
          <w:color w:val="000000" w:themeColor="text1"/>
          <w:lang w:val="en-US"/>
        </w:rPr>
        <w:t xml:space="preserve">of </w:t>
      </w:r>
      <w:r w:rsidR="00E31CAD" w:rsidRPr="00EF3D5C">
        <w:rPr>
          <w:color w:val="000000" w:themeColor="text1"/>
          <w:lang w:val="en-US"/>
        </w:rPr>
        <w:t>4,591</w:t>
      </w:r>
      <w:r w:rsidR="00727F07" w:rsidRPr="00EF3D5C">
        <w:rPr>
          <w:color w:val="000000" w:themeColor="text1"/>
          <w:lang w:val="en-US"/>
        </w:rPr>
        <w:t xml:space="preserve"> respondents</w:t>
      </w:r>
      <w:r w:rsidR="00D57C9D" w:rsidRPr="00EF3D5C">
        <w:rPr>
          <w:color w:val="000000" w:themeColor="text1"/>
          <w:lang w:val="en-US"/>
        </w:rPr>
        <w:t xml:space="preserve"> (N = 10,363 completed Part I)</w:t>
      </w:r>
      <w:r w:rsidR="00E31CAD" w:rsidRPr="00EF3D5C">
        <w:rPr>
          <w:color w:val="000000" w:themeColor="text1"/>
          <w:lang w:val="en-US"/>
        </w:rPr>
        <w:t xml:space="preserve">. </w:t>
      </w:r>
      <w:bookmarkStart w:id="0" w:name="_Hlk20413644"/>
      <w:r w:rsidR="00BF6BA2" w:rsidRPr="00EF3D5C">
        <w:rPr>
          <w:color w:val="000000" w:themeColor="text1"/>
          <w:lang w:val="en-US"/>
        </w:rPr>
        <w:t xml:space="preserve">However, </w:t>
      </w:r>
      <w:r w:rsidR="00F85B56" w:rsidRPr="00EF3D5C">
        <w:rPr>
          <w:color w:val="000000" w:themeColor="text1"/>
          <w:lang w:val="en-US"/>
        </w:rPr>
        <w:t>5</w:t>
      </w:r>
      <w:r w:rsidR="001A7591" w:rsidRPr="00EF3D5C">
        <w:rPr>
          <w:color w:val="000000" w:themeColor="text1"/>
          <w:lang w:val="en-US"/>
        </w:rPr>
        <w:t xml:space="preserve">14 </w:t>
      </w:r>
      <w:r w:rsidR="009F24FA" w:rsidRPr="00EF3D5C">
        <w:rPr>
          <w:color w:val="000000" w:themeColor="text1"/>
          <w:lang w:val="en-US"/>
        </w:rPr>
        <w:t xml:space="preserve">respondents were excluded from </w:t>
      </w:r>
      <w:r w:rsidR="00D57C9D" w:rsidRPr="00EF3D5C">
        <w:rPr>
          <w:color w:val="000000" w:themeColor="text1"/>
          <w:lang w:val="en-US"/>
        </w:rPr>
        <w:t xml:space="preserve">the </w:t>
      </w:r>
      <w:r w:rsidR="009F24FA" w:rsidRPr="00EF3D5C">
        <w:rPr>
          <w:color w:val="000000" w:themeColor="text1"/>
          <w:lang w:val="en-US"/>
        </w:rPr>
        <w:t>analysis due to</w:t>
      </w:r>
      <w:r w:rsidR="00F85B56" w:rsidRPr="00EF3D5C">
        <w:rPr>
          <w:color w:val="000000" w:themeColor="text1"/>
          <w:lang w:val="en-US"/>
        </w:rPr>
        <w:t xml:space="preserve"> incomplete responses</w:t>
      </w:r>
      <w:r w:rsidR="00CE6DBB" w:rsidRPr="00EF3D5C">
        <w:rPr>
          <w:color w:val="000000" w:themeColor="text1"/>
          <w:lang w:val="en-US"/>
        </w:rPr>
        <w:t xml:space="preserve"> (</w:t>
      </w:r>
      <w:r w:rsidR="009F24FA" w:rsidRPr="00EF3D5C">
        <w:rPr>
          <w:color w:val="000000" w:themeColor="text1"/>
          <w:lang w:val="en-US"/>
        </w:rPr>
        <w:t xml:space="preserve">i.e., </w:t>
      </w:r>
      <w:r w:rsidR="00F85B56" w:rsidRPr="00EF3D5C">
        <w:rPr>
          <w:color w:val="000000" w:themeColor="text1"/>
          <w:lang w:val="en-US"/>
        </w:rPr>
        <w:t xml:space="preserve">missing answers </w:t>
      </w:r>
      <w:r w:rsidR="009F24FA" w:rsidRPr="00EF3D5C">
        <w:rPr>
          <w:color w:val="000000" w:themeColor="text1"/>
          <w:lang w:val="en-US"/>
        </w:rPr>
        <w:t>for</w:t>
      </w:r>
      <w:r w:rsidR="00F85B56" w:rsidRPr="00EF3D5C">
        <w:rPr>
          <w:color w:val="000000" w:themeColor="text1"/>
          <w:lang w:val="en-US"/>
        </w:rPr>
        <w:t xml:space="preserve"> all items in </w:t>
      </w:r>
      <w:r w:rsidR="009F24FA" w:rsidRPr="00EF3D5C">
        <w:rPr>
          <w:color w:val="000000" w:themeColor="text1"/>
          <w:lang w:val="en-US"/>
        </w:rPr>
        <w:t xml:space="preserve">one or more </w:t>
      </w:r>
      <w:r w:rsidR="00F85B56" w:rsidRPr="00EF3D5C">
        <w:rPr>
          <w:color w:val="000000" w:themeColor="text1"/>
          <w:lang w:val="en-US"/>
        </w:rPr>
        <w:t>scale</w:t>
      </w:r>
      <w:r w:rsidR="009F24FA" w:rsidRPr="00EF3D5C">
        <w:rPr>
          <w:color w:val="000000" w:themeColor="text1"/>
          <w:lang w:val="en-US"/>
        </w:rPr>
        <w:t>s</w:t>
      </w:r>
      <w:r w:rsidR="00F85B56" w:rsidRPr="00EF3D5C">
        <w:rPr>
          <w:color w:val="000000" w:themeColor="text1"/>
          <w:lang w:val="en-US"/>
        </w:rPr>
        <w:t xml:space="preserve">; descriptive statistics </w:t>
      </w:r>
      <w:r w:rsidR="009F24FA" w:rsidRPr="00EF3D5C">
        <w:rPr>
          <w:color w:val="000000" w:themeColor="text1"/>
          <w:lang w:val="en-US"/>
        </w:rPr>
        <w:t xml:space="preserve">of excluded cases are </w:t>
      </w:r>
      <w:r w:rsidR="00F85B56" w:rsidRPr="00EF3D5C">
        <w:rPr>
          <w:color w:val="000000" w:themeColor="text1"/>
          <w:lang w:val="en-US"/>
        </w:rPr>
        <w:t>available upon request)</w:t>
      </w:r>
      <w:r w:rsidR="00D57C9D" w:rsidRPr="00EF3D5C">
        <w:rPr>
          <w:color w:val="000000" w:themeColor="text1"/>
          <w:lang w:val="en-US"/>
        </w:rPr>
        <w:t xml:space="preserve">. </w:t>
      </w:r>
      <w:bookmarkEnd w:id="0"/>
      <w:r w:rsidR="00D57C9D" w:rsidRPr="00EF3D5C">
        <w:rPr>
          <w:color w:val="000000" w:themeColor="text1"/>
          <w:lang w:val="en-US"/>
        </w:rPr>
        <w:t>This</w:t>
      </w:r>
      <w:r w:rsidR="009F24FA" w:rsidRPr="00EF3D5C">
        <w:rPr>
          <w:color w:val="000000" w:themeColor="text1"/>
          <w:lang w:val="en-US"/>
        </w:rPr>
        <w:t xml:space="preserve"> resulted in a</w:t>
      </w:r>
      <w:r w:rsidR="00F85B56" w:rsidRPr="00EF3D5C">
        <w:rPr>
          <w:color w:val="000000" w:themeColor="text1"/>
          <w:lang w:val="en-US"/>
        </w:rPr>
        <w:t xml:space="preserve"> final sample </w:t>
      </w:r>
      <w:r w:rsidR="009F24FA" w:rsidRPr="00EF3D5C">
        <w:rPr>
          <w:color w:val="000000" w:themeColor="text1"/>
          <w:lang w:val="en-US"/>
        </w:rPr>
        <w:t>of</w:t>
      </w:r>
      <w:r w:rsidR="00F85B56" w:rsidRPr="00EF3D5C">
        <w:rPr>
          <w:color w:val="000000" w:themeColor="text1"/>
          <w:lang w:val="en-US"/>
        </w:rPr>
        <w:t xml:space="preserve"> </w:t>
      </w:r>
      <w:r w:rsidR="00715E5D" w:rsidRPr="00EF3D5C">
        <w:rPr>
          <w:color w:val="000000" w:themeColor="text1"/>
          <w:lang w:val="en-US"/>
        </w:rPr>
        <w:t>4,0</w:t>
      </w:r>
      <w:r w:rsidR="00454C01" w:rsidRPr="00EF3D5C">
        <w:rPr>
          <w:color w:val="000000" w:themeColor="text1"/>
          <w:lang w:val="en-US"/>
        </w:rPr>
        <w:t>9</w:t>
      </w:r>
      <w:r w:rsidR="00F91D25" w:rsidRPr="00EF3D5C">
        <w:rPr>
          <w:color w:val="000000" w:themeColor="text1"/>
          <w:lang w:val="en-US"/>
        </w:rPr>
        <w:t>7</w:t>
      </w:r>
      <w:r w:rsidR="00C64A10" w:rsidRPr="00EF3D5C">
        <w:rPr>
          <w:color w:val="000000" w:themeColor="text1"/>
          <w:lang w:val="en-US"/>
        </w:rPr>
        <w:t xml:space="preserve"> </w:t>
      </w:r>
      <w:r w:rsidR="0063288A" w:rsidRPr="00EF3D5C">
        <w:rPr>
          <w:color w:val="000000" w:themeColor="text1"/>
          <w:lang w:val="en-US"/>
        </w:rPr>
        <w:t>with the following breakout by country:</w:t>
      </w:r>
      <w:r w:rsidR="000D577B" w:rsidRPr="00EF3D5C">
        <w:rPr>
          <w:color w:val="000000" w:themeColor="text1"/>
          <w:lang w:val="en-US"/>
        </w:rPr>
        <w:t xml:space="preserve"> </w:t>
      </w:r>
      <w:r w:rsidR="000B2B89" w:rsidRPr="00EF3D5C">
        <w:rPr>
          <w:color w:val="000000" w:themeColor="text1"/>
          <w:lang w:val="en-US"/>
        </w:rPr>
        <w:t>Germany (</w:t>
      </w:r>
      <w:r w:rsidR="000B2B89" w:rsidRPr="00EF3D5C">
        <w:rPr>
          <w:i/>
          <w:color w:val="000000" w:themeColor="text1"/>
          <w:lang w:val="en-US"/>
        </w:rPr>
        <w:t xml:space="preserve">n </w:t>
      </w:r>
      <w:r w:rsidR="000B2B89" w:rsidRPr="00EF3D5C">
        <w:rPr>
          <w:color w:val="000000" w:themeColor="text1"/>
          <w:lang w:val="en-US"/>
        </w:rPr>
        <w:t xml:space="preserve">= </w:t>
      </w:r>
      <w:r w:rsidR="008D7A4B" w:rsidRPr="00EF3D5C">
        <w:rPr>
          <w:color w:val="000000" w:themeColor="text1"/>
          <w:lang w:val="en-US"/>
        </w:rPr>
        <w:t>1,0</w:t>
      </w:r>
      <w:r w:rsidR="00454C01" w:rsidRPr="00EF3D5C">
        <w:rPr>
          <w:color w:val="000000" w:themeColor="text1"/>
          <w:lang w:val="en-US"/>
        </w:rPr>
        <w:t>80</w:t>
      </w:r>
      <w:r w:rsidR="000B2B89" w:rsidRPr="00EF3D5C">
        <w:rPr>
          <w:color w:val="000000" w:themeColor="text1"/>
          <w:lang w:val="en-US"/>
        </w:rPr>
        <w:t>), Poland (</w:t>
      </w:r>
      <w:r w:rsidR="000B2B89" w:rsidRPr="00EF3D5C">
        <w:rPr>
          <w:i/>
          <w:color w:val="000000" w:themeColor="text1"/>
          <w:lang w:val="en-US"/>
        </w:rPr>
        <w:t xml:space="preserve">n </w:t>
      </w:r>
      <w:r w:rsidR="000B2B89" w:rsidRPr="00EF3D5C">
        <w:rPr>
          <w:color w:val="000000" w:themeColor="text1"/>
          <w:lang w:val="en-US"/>
        </w:rPr>
        <w:t xml:space="preserve">= </w:t>
      </w:r>
      <w:r w:rsidR="008D7A4B" w:rsidRPr="00EF3D5C">
        <w:rPr>
          <w:color w:val="000000" w:themeColor="text1"/>
          <w:lang w:val="en-US"/>
        </w:rPr>
        <w:t>9</w:t>
      </w:r>
      <w:r w:rsidR="00F91D25" w:rsidRPr="00EF3D5C">
        <w:rPr>
          <w:color w:val="000000" w:themeColor="text1"/>
          <w:lang w:val="en-US"/>
        </w:rPr>
        <w:t>7</w:t>
      </w:r>
      <w:r w:rsidR="00454C01" w:rsidRPr="00EF3D5C">
        <w:rPr>
          <w:color w:val="000000" w:themeColor="text1"/>
          <w:lang w:val="en-US"/>
        </w:rPr>
        <w:t>8</w:t>
      </w:r>
      <w:r w:rsidR="000B2B89" w:rsidRPr="00EF3D5C">
        <w:rPr>
          <w:color w:val="000000" w:themeColor="text1"/>
          <w:lang w:val="en-US"/>
        </w:rPr>
        <w:t>), Sweden (</w:t>
      </w:r>
      <w:r w:rsidR="000B2B89" w:rsidRPr="00EF3D5C">
        <w:rPr>
          <w:i/>
          <w:color w:val="000000" w:themeColor="text1"/>
          <w:lang w:val="en-US"/>
        </w:rPr>
        <w:t xml:space="preserve">n </w:t>
      </w:r>
      <w:r w:rsidR="000B2B89" w:rsidRPr="00EF3D5C">
        <w:rPr>
          <w:color w:val="000000" w:themeColor="text1"/>
          <w:lang w:val="en-US"/>
        </w:rPr>
        <w:t xml:space="preserve">= </w:t>
      </w:r>
      <w:r w:rsidR="00F91D25" w:rsidRPr="00EF3D5C">
        <w:rPr>
          <w:color w:val="000000" w:themeColor="text1"/>
          <w:lang w:val="en-US"/>
        </w:rPr>
        <w:t>1,0</w:t>
      </w:r>
      <w:r w:rsidR="00454C01" w:rsidRPr="00EF3D5C">
        <w:rPr>
          <w:color w:val="000000" w:themeColor="text1"/>
          <w:lang w:val="en-US"/>
        </w:rPr>
        <w:t>4</w:t>
      </w:r>
      <w:r w:rsidR="00F91D25" w:rsidRPr="00EF3D5C">
        <w:rPr>
          <w:color w:val="000000" w:themeColor="text1"/>
          <w:lang w:val="en-US"/>
        </w:rPr>
        <w:t>7</w:t>
      </w:r>
      <w:r w:rsidR="000B2B89" w:rsidRPr="00EF3D5C">
        <w:rPr>
          <w:color w:val="000000" w:themeColor="text1"/>
          <w:lang w:val="en-US"/>
        </w:rPr>
        <w:t>), and the United States (</w:t>
      </w:r>
      <w:r w:rsidR="000B2B89" w:rsidRPr="00EF3D5C">
        <w:rPr>
          <w:i/>
          <w:color w:val="000000" w:themeColor="text1"/>
          <w:lang w:val="en-US"/>
        </w:rPr>
        <w:t xml:space="preserve">n </w:t>
      </w:r>
      <w:r w:rsidR="000B2B89" w:rsidRPr="00EF3D5C">
        <w:rPr>
          <w:color w:val="000000" w:themeColor="text1"/>
          <w:lang w:val="en-US"/>
        </w:rPr>
        <w:t xml:space="preserve">= </w:t>
      </w:r>
      <w:r w:rsidR="00F91D25" w:rsidRPr="00EF3D5C">
        <w:rPr>
          <w:color w:val="000000" w:themeColor="text1"/>
          <w:lang w:val="en-US"/>
        </w:rPr>
        <w:t>992</w:t>
      </w:r>
      <w:r w:rsidR="000B2B89" w:rsidRPr="00EF3D5C">
        <w:rPr>
          <w:color w:val="000000" w:themeColor="text1"/>
          <w:lang w:val="en-US"/>
        </w:rPr>
        <w:t xml:space="preserve">). </w:t>
      </w:r>
      <w:r w:rsidR="005044C5" w:rsidRPr="00EF3D5C">
        <w:rPr>
          <w:color w:val="000000" w:themeColor="text1"/>
          <w:lang w:val="en-US"/>
        </w:rPr>
        <w:t xml:space="preserve">The mean age of the </w:t>
      </w:r>
      <w:r w:rsidR="00D57C9D" w:rsidRPr="00EF3D5C">
        <w:rPr>
          <w:color w:val="000000" w:themeColor="text1"/>
          <w:lang w:val="en-US"/>
        </w:rPr>
        <w:t xml:space="preserve">final </w:t>
      </w:r>
      <w:r w:rsidR="005044C5" w:rsidRPr="00EF3D5C">
        <w:rPr>
          <w:color w:val="000000" w:themeColor="text1"/>
          <w:lang w:val="en-US"/>
        </w:rPr>
        <w:t>sample was 42.5</w:t>
      </w:r>
      <w:r w:rsidR="007E20B9" w:rsidRPr="00EF3D5C">
        <w:rPr>
          <w:color w:val="000000" w:themeColor="text1"/>
          <w:lang w:val="en-US"/>
        </w:rPr>
        <w:t>9</w:t>
      </w:r>
      <w:r w:rsidR="005044C5" w:rsidRPr="00EF3D5C">
        <w:rPr>
          <w:color w:val="000000" w:themeColor="text1"/>
          <w:lang w:val="en-US"/>
        </w:rPr>
        <w:t xml:space="preserve"> (</w:t>
      </w:r>
      <w:r w:rsidR="005044C5" w:rsidRPr="00EF3D5C">
        <w:rPr>
          <w:i/>
          <w:color w:val="000000" w:themeColor="text1"/>
          <w:lang w:val="en-US"/>
        </w:rPr>
        <w:t>SD</w:t>
      </w:r>
      <w:r w:rsidR="005044C5" w:rsidRPr="00EF3D5C">
        <w:rPr>
          <w:color w:val="000000" w:themeColor="text1"/>
          <w:lang w:val="en-US"/>
        </w:rPr>
        <w:t xml:space="preserve"> = 13.4</w:t>
      </w:r>
      <w:r w:rsidR="00D1077A" w:rsidRPr="00EF3D5C">
        <w:rPr>
          <w:color w:val="000000" w:themeColor="text1"/>
          <w:lang w:val="en-US"/>
        </w:rPr>
        <w:t>7</w:t>
      </w:r>
      <w:r w:rsidR="005044C5" w:rsidRPr="00EF3D5C">
        <w:rPr>
          <w:color w:val="000000" w:themeColor="text1"/>
          <w:lang w:val="en-US"/>
        </w:rPr>
        <w:t>) with 56.6% being female</w:t>
      </w:r>
      <w:r w:rsidR="00ED69ED" w:rsidRPr="00EF3D5C">
        <w:rPr>
          <w:color w:val="000000" w:themeColor="text1"/>
          <w:lang w:val="en-US"/>
        </w:rPr>
        <w:t xml:space="preserve">. </w:t>
      </w:r>
    </w:p>
    <w:p w14:paraId="7A9CD840" w14:textId="77777777" w:rsidR="00A26072" w:rsidRPr="00EF3D5C" w:rsidRDefault="00A26072" w:rsidP="00A92B7A">
      <w:pPr>
        <w:tabs>
          <w:tab w:val="left" w:pos="567"/>
          <w:tab w:val="left" w:pos="709"/>
        </w:tabs>
        <w:spacing w:line="480" w:lineRule="auto"/>
        <w:rPr>
          <w:color w:val="000000" w:themeColor="text1"/>
          <w:lang w:val="en-US"/>
        </w:rPr>
      </w:pPr>
    </w:p>
    <w:p w14:paraId="3BB9871A" w14:textId="208812B1" w:rsidR="001206D7" w:rsidRPr="00EF3D5C" w:rsidRDefault="00466B48" w:rsidP="00A92B7A">
      <w:pPr>
        <w:tabs>
          <w:tab w:val="left" w:pos="567"/>
          <w:tab w:val="left" w:pos="709"/>
        </w:tabs>
        <w:spacing w:line="480" w:lineRule="auto"/>
        <w:rPr>
          <w:i/>
          <w:color w:val="000000" w:themeColor="text1"/>
          <w:lang w:val="en-US"/>
        </w:rPr>
      </w:pPr>
      <w:r w:rsidRPr="00EF3D5C">
        <w:rPr>
          <w:i/>
          <w:color w:val="000000" w:themeColor="text1"/>
          <w:lang w:val="en-US"/>
        </w:rPr>
        <w:t xml:space="preserve">2.1.1. </w:t>
      </w:r>
      <w:r w:rsidR="00A26072" w:rsidRPr="00EF3D5C">
        <w:rPr>
          <w:i/>
          <w:color w:val="000000" w:themeColor="text1"/>
          <w:lang w:val="en-US"/>
        </w:rPr>
        <w:t>Materials</w:t>
      </w:r>
    </w:p>
    <w:p w14:paraId="2F937F0E" w14:textId="339D86FB" w:rsidR="00A26072" w:rsidRPr="00EF3D5C" w:rsidRDefault="00A746B9" w:rsidP="00A92B7A">
      <w:pPr>
        <w:tabs>
          <w:tab w:val="left" w:pos="567"/>
          <w:tab w:val="left" w:pos="709"/>
        </w:tabs>
        <w:spacing w:line="480" w:lineRule="auto"/>
        <w:rPr>
          <w:i/>
          <w:color w:val="000000" w:themeColor="text1"/>
          <w:lang w:val="en-US"/>
        </w:rPr>
      </w:pPr>
      <w:r w:rsidRPr="00EF3D5C">
        <w:rPr>
          <w:color w:val="000000" w:themeColor="text1"/>
          <w:lang w:val="en-US"/>
        </w:rPr>
        <w:t>Trait self-control was measured through t</w:t>
      </w:r>
      <w:r w:rsidR="00A26072" w:rsidRPr="00EF3D5C">
        <w:rPr>
          <w:color w:val="000000" w:themeColor="text1"/>
          <w:lang w:val="en-US"/>
        </w:rPr>
        <w:t xml:space="preserve">he well-validated Brief Self-Control Scale (Tangney et al., 2004) consisting of 13 items. Participants answered on a 7-point likert scale (1 = </w:t>
      </w:r>
      <w:r w:rsidR="00A26072" w:rsidRPr="00EF3D5C">
        <w:rPr>
          <w:i/>
          <w:color w:val="000000" w:themeColor="text1"/>
          <w:lang w:val="en-US"/>
        </w:rPr>
        <w:t>not at all</w:t>
      </w:r>
      <w:r w:rsidR="00A26072" w:rsidRPr="00EF3D5C">
        <w:rPr>
          <w:color w:val="000000" w:themeColor="text1"/>
          <w:lang w:val="en-US"/>
        </w:rPr>
        <w:t xml:space="preserve"> to 7 = </w:t>
      </w:r>
      <w:r w:rsidR="00A26072" w:rsidRPr="00EF3D5C">
        <w:rPr>
          <w:i/>
          <w:color w:val="000000" w:themeColor="text1"/>
          <w:lang w:val="en-US"/>
        </w:rPr>
        <w:t>very much</w:t>
      </w:r>
      <w:r w:rsidR="00A26072" w:rsidRPr="00EF3D5C">
        <w:rPr>
          <w:color w:val="000000" w:themeColor="text1"/>
          <w:lang w:val="en-US"/>
        </w:rPr>
        <w:t>) to indicate their general self-control tendencies. Example items are</w:t>
      </w:r>
      <w:r w:rsidR="00D57C9D" w:rsidRPr="00EF3D5C">
        <w:rPr>
          <w:color w:val="000000" w:themeColor="text1"/>
          <w:lang w:val="en-US"/>
        </w:rPr>
        <w:t>:</w:t>
      </w:r>
      <w:r w:rsidR="00A26072" w:rsidRPr="00EF3D5C">
        <w:rPr>
          <w:color w:val="000000" w:themeColor="text1"/>
          <w:lang w:val="en-US"/>
        </w:rPr>
        <w:t xml:space="preserve"> “I am good at resisting temptation,” “People would say that I have iron self-discipline,” and “I am able to work effectively toward long-term goals.” </w:t>
      </w:r>
      <w:r w:rsidR="00EC3EDD" w:rsidRPr="00EF3D5C">
        <w:rPr>
          <w:color w:val="000000" w:themeColor="text1"/>
          <w:lang w:val="en-US"/>
        </w:rPr>
        <w:t xml:space="preserve">The overall </w:t>
      </w:r>
      <w:proofErr w:type="spellStart"/>
      <w:r w:rsidR="00761F44" w:rsidRPr="00EF3D5C">
        <w:rPr>
          <w:color w:val="000000" w:themeColor="text1"/>
          <w:lang w:val="en-US"/>
        </w:rPr>
        <w:t>Cronbrach</w:t>
      </w:r>
      <w:proofErr w:type="spellEnd"/>
      <w:r w:rsidR="00761F44" w:rsidRPr="00EF3D5C">
        <w:rPr>
          <w:color w:val="000000" w:themeColor="text1"/>
          <w:lang w:val="en-US"/>
        </w:rPr>
        <w:t xml:space="preserve"> alpha was .85</w:t>
      </w:r>
      <w:r w:rsidR="00EC3EDD" w:rsidRPr="00EF3D5C">
        <w:rPr>
          <w:color w:val="000000" w:themeColor="text1"/>
          <w:lang w:val="en-US"/>
        </w:rPr>
        <w:t xml:space="preserve"> with little deviations on the country level</w:t>
      </w:r>
      <w:r w:rsidR="00956F58" w:rsidRPr="00EF3D5C">
        <w:rPr>
          <w:rStyle w:val="Fodnotehenvisning"/>
          <w:color w:val="000000" w:themeColor="text1"/>
          <w:lang w:val="en-US"/>
        </w:rPr>
        <w:footnoteReference w:id="2"/>
      </w:r>
      <w:r w:rsidR="00761F44" w:rsidRPr="00EF3D5C">
        <w:rPr>
          <w:color w:val="000000" w:themeColor="text1"/>
          <w:lang w:val="en-US"/>
        </w:rPr>
        <w:t>.</w:t>
      </w:r>
      <w:r w:rsidR="004D5A6C" w:rsidRPr="00EF3D5C">
        <w:rPr>
          <w:color w:val="000000" w:themeColor="text1"/>
          <w:lang w:val="en-US"/>
        </w:rPr>
        <w:t xml:space="preserve"> For our analytical approach, we follow</w:t>
      </w:r>
      <w:r w:rsidR="00D57C9D" w:rsidRPr="00EF3D5C">
        <w:rPr>
          <w:color w:val="000000" w:themeColor="text1"/>
          <w:lang w:val="en-US"/>
        </w:rPr>
        <w:t>ed</w:t>
      </w:r>
      <w:r w:rsidR="004D5A6C" w:rsidRPr="00EF3D5C">
        <w:rPr>
          <w:color w:val="000000" w:themeColor="text1"/>
          <w:lang w:val="en-US"/>
        </w:rPr>
        <w:t xml:space="preserve"> the recommendation </w:t>
      </w:r>
      <w:r w:rsidR="00D57C9D" w:rsidRPr="00EF3D5C">
        <w:rPr>
          <w:color w:val="000000" w:themeColor="text1"/>
          <w:lang w:val="en-US"/>
        </w:rPr>
        <w:t xml:space="preserve">of </w:t>
      </w:r>
      <w:r w:rsidR="00587D80" w:rsidRPr="00EF3D5C">
        <w:rPr>
          <w:color w:val="000000" w:themeColor="text1"/>
          <w:lang w:val="en-US"/>
        </w:rPr>
        <w:t xml:space="preserve">Enders and </w:t>
      </w:r>
      <w:proofErr w:type="spellStart"/>
      <w:r w:rsidR="00587D80" w:rsidRPr="00EF3D5C">
        <w:rPr>
          <w:color w:val="000000" w:themeColor="text1"/>
          <w:lang w:val="en-US"/>
        </w:rPr>
        <w:t>Tofighi</w:t>
      </w:r>
      <w:proofErr w:type="spellEnd"/>
      <w:r w:rsidR="00587D80" w:rsidRPr="00EF3D5C">
        <w:rPr>
          <w:color w:val="000000" w:themeColor="text1"/>
          <w:lang w:val="en-US"/>
        </w:rPr>
        <w:t xml:space="preserve"> (2007)</w:t>
      </w:r>
      <w:r w:rsidR="004D5A6C" w:rsidRPr="00EF3D5C">
        <w:rPr>
          <w:color w:val="000000" w:themeColor="text1"/>
          <w:lang w:val="en-US"/>
        </w:rPr>
        <w:t xml:space="preserve"> and create</w:t>
      </w:r>
      <w:r w:rsidR="00D57C9D" w:rsidRPr="00EF3D5C">
        <w:rPr>
          <w:color w:val="000000" w:themeColor="text1"/>
          <w:lang w:val="en-US"/>
        </w:rPr>
        <w:t>d</w:t>
      </w:r>
      <w:r w:rsidR="004D5A6C" w:rsidRPr="00EF3D5C">
        <w:rPr>
          <w:color w:val="000000" w:themeColor="text1"/>
          <w:lang w:val="en-US"/>
        </w:rPr>
        <w:t xml:space="preserve"> z-scores based on the individual country distributions. </w:t>
      </w:r>
    </w:p>
    <w:p w14:paraId="1C365729" w14:textId="5EDB851A" w:rsidR="00D74C7D" w:rsidRPr="00EF3D5C" w:rsidRDefault="00A746B9" w:rsidP="00A92B7A">
      <w:pPr>
        <w:tabs>
          <w:tab w:val="left" w:pos="567"/>
          <w:tab w:val="left" w:pos="709"/>
        </w:tabs>
        <w:spacing w:line="480" w:lineRule="auto"/>
        <w:rPr>
          <w:color w:val="000000" w:themeColor="text1"/>
          <w:szCs w:val="29"/>
          <w:lang w:val="en-US"/>
        </w:rPr>
      </w:pPr>
      <w:r w:rsidRPr="00EF3D5C">
        <w:rPr>
          <w:color w:val="000000" w:themeColor="text1"/>
          <w:lang w:val="en-US"/>
        </w:rPr>
        <w:tab/>
      </w:r>
      <w:r w:rsidR="008926EB" w:rsidRPr="00EF3D5C">
        <w:rPr>
          <w:color w:val="000000" w:themeColor="text1"/>
          <w:lang w:val="en-US"/>
        </w:rPr>
        <w:t>S</w:t>
      </w:r>
      <w:r w:rsidR="007E20B9" w:rsidRPr="00EF3D5C">
        <w:rPr>
          <w:color w:val="000000" w:themeColor="text1"/>
          <w:lang w:val="en-US"/>
        </w:rPr>
        <w:t xml:space="preserve">tress, anxiety, and depression </w:t>
      </w:r>
      <w:r w:rsidR="00A26072" w:rsidRPr="00EF3D5C">
        <w:rPr>
          <w:color w:val="000000" w:themeColor="text1"/>
          <w:lang w:val="en-US"/>
        </w:rPr>
        <w:t xml:space="preserve">were measured through the Depression Anxiety Stress Scale (DASS-21; Lovibond &amp; Lovibond, 1995). The scale consists of three dimensions containing a total of 21 items measuring negative affect and bodily symptoms. The items were rated by participants </w:t>
      </w:r>
      <w:r w:rsidR="00A26072" w:rsidRPr="00EF3D5C">
        <w:rPr>
          <w:color w:val="000000" w:themeColor="text1"/>
          <w:lang w:val="en-US"/>
        </w:rPr>
        <w:lastRenderedPageBreak/>
        <w:t>on a severity/frequency scale from 0 (</w:t>
      </w:r>
      <w:r w:rsidR="00A26072" w:rsidRPr="00EF3D5C">
        <w:rPr>
          <w:i/>
          <w:color w:val="000000" w:themeColor="text1"/>
          <w:lang w:val="en-US"/>
        </w:rPr>
        <w:t>did not apply to me</w:t>
      </w:r>
      <w:r w:rsidR="00A26072" w:rsidRPr="00EF3D5C">
        <w:rPr>
          <w:color w:val="000000" w:themeColor="text1"/>
          <w:lang w:val="en-US"/>
        </w:rPr>
        <w:t>) to 3 (</w:t>
      </w:r>
      <w:r w:rsidR="00A26072" w:rsidRPr="00EF3D5C">
        <w:rPr>
          <w:i/>
          <w:color w:val="000000" w:themeColor="text1"/>
          <w:lang w:val="en-US"/>
        </w:rPr>
        <w:t>applied to me very much or most of the time</w:t>
      </w:r>
      <w:r w:rsidR="00A26072" w:rsidRPr="00EF3D5C">
        <w:rPr>
          <w:color w:val="000000" w:themeColor="text1"/>
          <w:lang w:val="en-US"/>
        </w:rPr>
        <w:t xml:space="preserve">) relating to their experiences over the past week. Scores for </w:t>
      </w:r>
      <w:r w:rsidR="007E20B9" w:rsidRPr="00EF3D5C">
        <w:rPr>
          <w:color w:val="000000" w:themeColor="text1"/>
          <w:lang w:val="en-US"/>
        </w:rPr>
        <w:t>stress, anxiety, and depression</w:t>
      </w:r>
      <w:r w:rsidR="00A26072" w:rsidRPr="00EF3D5C">
        <w:rPr>
          <w:color w:val="000000" w:themeColor="text1"/>
          <w:lang w:val="en-US"/>
        </w:rPr>
        <w:t xml:space="preserve"> were calculated by summing the scores for the relevant items with a maximum value of 21 per dimension.</w:t>
      </w:r>
      <w:r w:rsidR="005751C8" w:rsidRPr="00EF3D5C">
        <w:rPr>
          <w:color w:val="000000" w:themeColor="text1"/>
          <w:lang w:val="en-US"/>
        </w:rPr>
        <w:t xml:space="preserve"> The summed scores were then multiplied by </w:t>
      </w:r>
      <w:r w:rsidR="00E02724" w:rsidRPr="00EF3D5C">
        <w:rPr>
          <w:color w:val="000000" w:themeColor="text1"/>
          <w:lang w:val="en-US"/>
        </w:rPr>
        <w:t>two</w:t>
      </w:r>
      <w:r w:rsidR="005751C8" w:rsidRPr="00EF3D5C">
        <w:rPr>
          <w:color w:val="000000" w:themeColor="text1"/>
          <w:lang w:val="en-US"/>
        </w:rPr>
        <w:t xml:space="preserve"> to make them comparable </w:t>
      </w:r>
      <w:r w:rsidR="004A0EA0" w:rsidRPr="00EF3D5C">
        <w:rPr>
          <w:color w:val="000000" w:themeColor="text1"/>
          <w:lang w:val="en-US"/>
        </w:rPr>
        <w:t>with</w:t>
      </w:r>
      <w:r w:rsidR="005751C8" w:rsidRPr="00EF3D5C">
        <w:rPr>
          <w:color w:val="000000" w:themeColor="text1"/>
          <w:lang w:val="en-US"/>
        </w:rPr>
        <w:t xml:space="preserve"> the full DASS-42 scale</w:t>
      </w:r>
      <w:r w:rsidR="00E02724" w:rsidRPr="00EF3D5C">
        <w:rPr>
          <w:color w:val="000000" w:themeColor="text1"/>
          <w:lang w:val="en-US"/>
        </w:rPr>
        <w:t xml:space="preserve"> and its severity </w:t>
      </w:r>
      <w:r w:rsidR="00A72F5B" w:rsidRPr="00EF3D5C">
        <w:rPr>
          <w:color w:val="000000" w:themeColor="text1"/>
          <w:lang w:val="en-US"/>
        </w:rPr>
        <w:t>ratings</w:t>
      </w:r>
      <w:r w:rsidR="005751C8" w:rsidRPr="00EF3D5C">
        <w:rPr>
          <w:color w:val="000000" w:themeColor="text1"/>
          <w:lang w:val="en-US"/>
        </w:rPr>
        <w:t>.</w:t>
      </w:r>
      <w:r w:rsidR="00314ECC" w:rsidRPr="00EF3D5C">
        <w:rPr>
          <w:color w:val="000000" w:themeColor="text1"/>
          <w:lang w:val="en-US"/>
        </w:rPr>
        <w:t xml:space="preserve"> Each dimension could therefore range between 0 and 42.</w:t>
      </w:r>
      <w:r w:rsidR="00A26072" w:rsidRPr="00EF3D5C">
        <w:rPr>
          <w:color w:val="000000" w:themeColor="text1"/>
          <w:lang w:val="en-US"/>
        </w:rPr>
        <w:t xml:space="preserve"> </w:t>
      </w:r>
      <w:r w:rsidR="00F46168" w:rsidRPr="00EF3D5C">
        <w:rPr>
          <w:color w:val="000000" w:themeColor="text1"/>
          <w:lang w:val="en-US"/>
        </w:rPr>
        <w:t xml:space="preserve">The alphas for the instruments </w:t>
      </w:r>
      <w:r w:rsidR="007B263E" w:rsidRPr="00EF3D5C">
        <w:rPr>
          <w:color w:val="000000" w:themeColor="text1"/>
          <w:lang w:val="en-US"/>
        </w:rPr>
        <w:t xml:space="preserve">of the total sample </w:t>
      </w:r>
      <w:r w:rsidR="00F46168" w:rsidRPr="00EF3D5C">
        <w:rPr>
          <w:color w:val="000000" w:themeColor="text1"/>
          <w:lang w:val="en-US"/>
        </w:rPr>
        <w:t xml:space="preserve">were: </w:t>
      </w:r>
      <w:r w:rsidR="00FC42AB" w:rsidRPr="00EF3D5C">
        <w:rPr>
          <w:color w:val="000000" w:themeColor="text1"/>
          <w:szCs w:val="29"/>
          <w:lang w:val="en-US"/>
        </w:rPr>
        <w:t>stress (</w:t>
      </w:r>
      <w:r w:rsidR="00FC42AB" w:rsidRPr="00EF3D5C">
        <w:rPr>
          <w:color w:val="000000" w:themeColor="text1"/>
          <w:szCs w:val="29"/>
          <w:lang w:val="en-US"/>
        </w:rPr>
        <w:sym w:font="Symbol" w:char="F061"/>
      </w:r>
      <w:r w:rsidR="00FC42AB" w:rsidRPr="00EF3D5C">
        <w:rPr>
          <w:color w:val="000000" w:themeColor="text1"/>
          <w:szCs w:val="29"/>
          <w:lang w:val="en-US"/>
        </w:rPr>
        <w:t xml:space="preserve"> = .88), </w:t>
      </w:r>
      <w:r w:rsidR="007549EB" w:rsidRPr="00EF3D5C">
        <w:rPr>
          <w:color w:val="000000" w:themeColor="text1"/>
          <w:szCs w:val="29"/>
          <w:lang w:val="en-US"/>
        </w:rPr>
        <w:t>anxiety (</w:t>
      </w:r>
      <w:r w:rsidR="007549EB" w:rsidRPr="00EF3D5C">
        <w:rPr>
          <w:color w:val="000000" w:themeColor="text1"/>
          <w:szCs w:val="29"/>
          <w:lang w:val="en-US"/>
        </w:rPr>
        <w:sym w:font="Symbol" w:char="F061"/>
      </w:r>
      <w:r w:rsidR="007549EB" w:rsidRPr="00EF3D5C">
        <w:rPr>
          <w:color w:val="000000" w:themeColor="text1"/>
          <w:szCs w:val="29"/>
          <w:lang w:val="en-US"/>
        </w:rPr>
        <w:t xml:space="preserve"> = .86)</w:t>
      </w:r>
      <w:r w:rsidR="00FC42AB" w:rsidRPr="00EF3D5C">
        <w:rPr>
          <w:color w:val="000000" w:themeColor="text1"/>
          <w:szCs w:val="29"/>
          <w:lang w:val="en-US"/>
        </w:rPr>
        <w:t>,</w:t>
      </w:r>
      <w:r w:rsidR="00FC42AB" w:rsidRPr="00EF3D5C">
        <w:rPr>
          <w:rStyle w:val="Kommentarhenvisning"/>
          <w:rFonts w:eastAsiaTheme="minorHAnsi"/>
          <w:color w:val="000000" w:themeColor="text1"/>
          <w:lang w:val="en-US"/>
        </w:rPr>
        <w:t xml:space="preserve"> </w:t>
      </w:r>
      <w:r w:rsidR="00FC42AB" w:rsidRPr="00EF3D5C">
        <w:rPr>
          <w:color w:val="000000" w:themeColor="text1"/>
          <w:lang w:val="en-US"/>
        </w:rPr>
        <w:t xml:space="preserve">and depression </w:t>
      </w:r>
      <w:r w:rsidR="00FC42AB" w:rsidRPr="00EF3D5C">
        <w:rPr>
          <w:color w:val="000000" w:themeColor="text1"/>
          <w:szCs w:val="29"/>
          <w:lang w:val="en-US"/>
        </w:rPr>
        <w:t>(</w:t>
      </w:r>
      <w:r w:rsidR="00FC42AB" w:rsidRPr="00EF3D5C">
        <w:rPr>
          <w:color w:val="000000" w:themeColor="text1"/>
          <w:szCs w:val="29"/>
          <w:lang w:val="en-US"/>
        </w:rPr>
        <w:sym w:font="Symbol" w:char="F061"/>
      </w:r>
      <w:r w:rsidR="00FC42AB" w:rsidRPr="00EF3D5C">
        <w:rPr>
          <w:color w:val="000000" w:themeColor="text1"/>
          <w:szCs w:val="29"/>
          <w:lang w:val="en-US"/>
        </w:rPr>
        <w:t xml:space="preserve"> = .93) </w:t>
      </w:r>
      <w:r w:rsidR="009D2013" w:rsidRPr="00EF3D5C">
        <w:rPr>
          <w:color w:val="000000" w:themeColor="text1"/>
          <w:szCs w:val="29"/>
          <w:lang w:val="en-US"/>
        </w:rPr>
        <w:t xml:space="preserve">and </w:t>
      </w:r>
      <w:r w:rsidR="007B263E" w:rsidRPr="00EF3D5C">
        <w:rPr>
          <w:color w:val="000000" w:themeColor="text1"/>
          <w:szCs w:val="29"/>
          <w:lang w:val="en-US"/>
        </w:rPr>
        <w:t>without any noteworthy differences on the country level.</w:t>
      </w:r>
      <w:r w:rsidR="00EC3EDD" w:rsidRPr="00EF3D5C">
        <w:rPr>
          <w:color w:val="000000" w:themeColor="text1"/>
          <w:szCs w:val="29"/>
          <w:lang w:val="en-US"/>
        </w:rPr>
        <w:t xml:space="preserve"> </w:t>
      </w:r>
      <w:r w:rsidR="007B263E" w:rsidRPr="00EF3D5C">
        <w:rPr>
          <w:color w:val="000000" w:themeColor="text1"/>
          <w:szCs w:val="29"/>
          <w:lang w:val="en-US"/>
        </w:rPr>
        <w:t>W</w:t>
      </w:r>
      <w:r w:rsidR="00EC3EDD" w:rsidRPr="00EF3D5C">
        <w:rPr>
          <w:color w:val="000000" w:themeColor="text1"/>
          <w:szCs w:val="29"/>
          <w:lang w:val="en-US"/>
        </w:rPr>
        <w:t xml:space="preserve">e leave </w:t>
      </w:r>
      <w:r w:rsidR="007B263E" w:rsidRPr="00EF3D5C">
        <w:rPr>
          <w:color w:val="000000" w:themeColor="text1"/>
          <w:szCs w:val="29"/>
          <w:lang w:val="en-US"/>
        </w:rPr>
        <w:t xml:space="preserve">these </w:t>
      </w:r>
      <w:r w:rsidR="00EC3EDD" w:rsidRPr="00EF3D5C">
        <w:rPr>
          <w:color w:val="000000" w:themeColor="text1"/>
          <w:szCs w:val="29"/>
          <w:lang w:val="en-US"/>
        </w:rPr>
        <w:t>uncentered for our main analysis</w:t>
      </w:r>
      <w:r w:rsidR="00EC30CC" w:rsidRPr="00EF3D5C">
        <w:rPr>
          <w:color w:val="000000" w:themeColor="text1"/>
          <w:szCs w:val="29"/>
          <w:lang w:val="en-US"/>
        </w:rPr>
        <w:t xml:space="preserve"> (resulting in semi-standardized regression coefficients)</w:t>
      </w:r>
      <w:r w:rsidR="007549EB" w:rsidRPr="00EF3D5C">
        <w:rPr>
          <w:color w:val="000000" w:themeColor="text1"/>
          <w:szCs w:val="29"/>
          <w:lang w:val="en-US"/>
        </w:rPr>
        <w:t>.</w:t>
      </w:r>
      <w:r w:rsidR="00E02724" w:rsidRPr="00EF3D5C">
        <w:rPr>
          <w:color w:val="000000" w:themeColor="text1"/>
          <w:lang w:val="en-US"/>
        </w:rPr>
        <w:t xml:space="preserve"> </w:t>
      </w:r>
      <w:r w:rsidR="00A26072" w:rsidRPr="00EF3D5C">
        <w:rPr>
          <w:color w:val="000000" w:themeColor="text1"/>
          <w:szCs w:val="29"/>
          <w:lang w:val="en-US"/>
        </w:rPr>
        <w:t>Control variables were age (measured in years)</w:t>
      </w:r>
      <w:r w:rsidR="00B03269" w:rsidRPr="00EF3D5C">
        <w:rPr>
          <w:color w:val="000000" w:themeColor="text1"/>
          <w:szCs w:val="29"/>
          <w:lang w:val="en-US"/>
        </w:rPr>
        <w:t xml:space="preserve"> and</w:t>
      </w:r>
      <w:r w:rsidR="00A26072" w:rsidRPr="00EF3D5C">
        <w:rPr>
          <w:color w:val="000000" w:themeColor="text1"/>
          <w:szCs w:val="29"/>
          <w:lang w:val="en-US"/>
        </w:rPr>
        <w:t xml:space="preserve"> sex</w:t>
      </w:r>
      <w:r w:rsidR="004D5A6C" w:rsidRPr="00EF3D5C">
        <w:rPr>
          <w:color w:val="000000" w:themeColor="text1"/>
          <w:szCs w:val="29"/>
          <w:lang w:val="en-US"/>
        </w:rPr>
        <w:t>.</w:t>
      </w:r>
    </w:p>
    <w:p w14:paraId="121E592D" w14:textId="77777777" w:rsidR="00B65747" w:rsidRPr="00EF3D5C" w:rsidRDefault="00B65747" w:rsidP="00A92B7A">
      <w:pPr>
        <w:tabs>
          <w:tab w:val="left" w:pos="567"/>
          <w:tab w:val="left" w:pos="709"/>
        </w:tabs>
        <w:spacing w:line="480" w:lineRule="auto"/>
        <w:rPr>
          <w:b/>
          <w:color w:val="000000" w:themeColor="text1"/>
          <w:lang w:val="en-US"/>
        </w:rPr>
      </w:pPr>
    </w:p>
    <w:p w14:paraId="7729F08B" w14:textId="34124718" w:rsidR="00AC6B8B" w:rsidRPr="00EF3D5C" w:rsidRDefault="00466B48" w:rsidP="00A92B7A">
      <w:pPr>
        <w:tabs>
          <w:tab w:val="left" w:pos="567"/>
          <w:tab w:val="left" w:pos="709"/>
        </w:tabs>
        <w:spacing w:line="480" w:lineRule="auto"/>
        <w:rPr>
          <w:i/>
          <w:color w:val="000000" w:themeColor="text1"/>
          <w:lang w:val="en-US"/>
        </w:rPr>
      </w:pPr>
      <w:r w:rsidRPr="00EF3D5C">
        <w:rPr>
          <w:i/>
          <w:color w:val="000000" w:themeColor="text1"/>
          <w:lang w:val="en-US"/>
        </w:rPr>
        <w:t xml:space="preserve">2.2. </w:t>
      </w:r>
      <w:r w:rsidR="00AC6B8B" w:rsidRPr="00EF3D5C">
        <w:rPr>
          <w:i/>
          <w:color w:val="000000" w:themeColor="text1"/>
          <w:lang w:val="en-US"/>
        </w:rPr>
        <w:t>Results</w:t>
      </w:r>
    </w:p>
    <w:p w14:paraId="7923F37A" w14:textId="77777777" w:rsidR="00CC2ACD" w:rsidRDefault="00D96958" w:rsidP="00CC2ACD">
      <w:pPr>
        <w:widowControl w:val="0"/>
        <w:tabs>
          <w:tab w:val="left" w:pos="567"/>
          <w:tab w:val="left" w:pos="709"/>
        </w:tabs>
        <w:autoSpaceDE w:val="0"/>
        <w:autoSpaceDN w:val="0"/>
        <w:adjustRightInd w:val="0"/>
        <w:spacing w:after="240" w:line="480" w:lineRule="auto"/>
        <w:rPr>
          <w:b/>
          <w:i/>
          <w:color w:val="000000" w:themeColor="text1"/>
          <w:lang w:val="en-US"/>
        </w:rPr>
      </w:pPr>
      <w:r w:rsidRPr="00EF3D5C">
        <w:rPr>
          <w:color w:val="000000" w:themeColor="text1"/>
          <w:lang w:val="en-US"/>
        </w:rPr>
        <w:t xml:space="preserve">Descriptive data </w:t>
      </w:r>
      <w:r w:rsidR="000C0ADC" w:rsidRPr="00EF3D5C">
        <w:rPr>
          <w:color w:val="000000" w:themeColor="text1"/>
          <w:lang w:val="en-US"/>
        </w:rPr>
        <w:t>show</w:t>
      </w:r>
      <w:r w:rsidR="00A72F5B" w:rsidRPr="00EF3D5C">
        <w:rPr>
          <w:color w:val="000000" w:themeColor="text1"/>
          <w:lang w:val="en-US"/>
        </w:rPr>
        <w:t>ed</w:t>
      </w:r>
      <w:r w:rsidR="000C0ADC" w:rsidRPr="00EF3D5C">
        <w:rPr>
          <w:color w:val="000000" w:themeColor="text1"/>
          <w:lang w:val="en-US"/>
        </w:rPr>
        <w:t xml:space="preserve"> that the average reported level</w:t>
      </w:r>
      <w:r w:rsidR="00CA5150" w:rsidRPr="00EF3D5C">
        <w:rPr>
          <w:color w:val="000000" w:themeColor="text1"/>
          <w:lang w:val="en-US"/>
        </w:rPr>
        <w:t>s</w:t>
      </w:r>
      <w:r w:rsidR="000C0ADC" w:rsidRPr="00EF3D5C">
        <w:rPr>
          <w:color w:val="000000" w:themeColor="text1"/>
          <w:lang w:val="en-US"/>
        </w:rPr>
        <w:t xml:space="preserve"> of </w:t>
      </w:r>
      <w:r w:rsidR="00ED69ED" w:rsidRPr="00EF3D5C">
        <w:rPr>
          <w:color w:val="000000" w:themeColor="text1"/>
          <w:lang w:val="en-US"/>
        </w:rPr>
        <w:t>stress (</w:t>
      </w:r>
      <w:r w:rsidR="00ED69ED" w:rsidRPr="00EF3D5C">
        <w:rPr>
          <w:i/>
          <w:color w:val="000000" w:themeColor="text1"/>
          <w:lang w:val="en-US"/>
        </w:rPr>
        <w:t>M</w:t>
      </w:r>
      <w:r w:rsidR="00ED69ED" w:rsidRPr="00EF3D5C">
        <w:rPr>
          <w:color w:val="000000" w:themeColor="text1"/>
          <w:lang w:val="en-US"/>
        </w:rPr>
        <w:t xml:space="preserve"> = 11.95, </w:t>
      </w:r>
      <w:r w:rsidR="00ED69ED" w:rsidRPr="00EF3D5C">
        <w:rPr>
          <w:i/>
          <w:color w:val="000000" w:themeColor="text1"/>
          <w:lang w:val="en-US"/>
        </w:rPr>
        <w:t>SD</w:t>
      </w:r>
      <w:r w:rsidR="00ED69ED" w:rsidRPr="00EF3D5C">
        <w:rPr>
          <w:color w:val="000000" w:themeColor="text1"/>
          <w:lang w:val="en-US"/>
        </w:rPr>
        <w:t xml:space="preserve"> = 9.94), </w:t>
      </w:r>
      <w:r w:rsidR="00CA5150" w:rsidRPr="00EF3D5C">
        <w:rPr>
          <w:color w:val="000000" w:themeColor="text1"/>
          <w:lang w:val="en-US"/>
        </w:rPr>
        <w:t>anxiety</w:t>
      </w:r>
      <w:r w:rsidR="00B51539" w:rsidRPr="00EF3D5C">
        <w:rPr>
          <w:color w:val="000000" w:themeColor="text1"/>
          <w:lang w:val="en-US"/>
        </w:rPr>
        <w:t xml:space="preserve"> (</w:t>
      </w:r>
      <w:r w:rsidR="00B51539" w:rsidRPr="00EF3D5C">
        <w:rPr>
          <w:i/>
          <w:color w:val="000000" w:themeColor="text1"/>
          <w:lang w:val="en-US"/>
        </w:rPr>
        <w:t>M</w:t>
      </w:r>
      <w:r w:rsidR="00B51539" w:rsidRPr="00EF3D5C">
        <w:rPr>
          <w:color w:val="000000" w:themeColor="text1"/>
          <w:lang w:val="en-US"/>
        </w:rPr>
        <w:t xml:space="preserve"> = 7.</w:t>
      </w:r>
      <w:r w:rsidR="00ED69ED" w:rsidRPr="00EF3D5C">
        <w:rPr>
          <w:color w:val="000000" w:themeColor="text1"/>
          <w:lang w:val="en-US"/>
        </w:rPr>
        <w:t>16</w:t>
      </w:r>
      <w:r w:rsidR="00B51539" w:rsidRPr="00EF3D5C">
        <w:rPr>
          <w:color w:val="000000" w:themeColor="text1"/>
          <w:lang w:val="en-US"/>
        </w:rPr>
        <w:t xml:space="preserve">, </w:t>
      </w:r>
      <w:r w:rsidR="00B51539" w:rsidRPr="00EF3D5C">
        <w:rPr>
          <w:i/>
          <w:color w:val="000000" w:themeColor="text1"/>
          <w:lang w:val="en-US"/>
        </w:rPr>
        <w:t>SD</w:t>
      </w:r>
      <w:r w:rsidR="00B51539" w:rsidRPr="00EF3D5C">
        <w:rPr>
          <w:color w:val="000000" w:themeColor="text1"/>
          <w:lang w:val="en-US"/>
        </w:rPr>
        <w:t xml:space="preserve"> = 8.</w:t>
      </w:r>
      <w:r w:rsidR="00ED69ED" w:rsidRPr="00EF3D5C">
        <w:rPr>
          <w:color w:val="000000" w:themeColor="text1"/>
          <w:lang w:val="en-US"/>
        </w:rPr>
        <w:t>68</w:t>
      </w:r>
      <w:r w:rsidR="00B51539" w:rsidRPr="00EF3D5C">
        <w:rPr>
          <w:color w:val="000000" w:themeColor="text1"/>
          <w:lang w:val="en-US"/>
        </w:rPr>
        <w:t>)</w:t>
      </w:r>
      <w:r w:rsidR="00CA5150" w:rsidRPr="00EF3D5C">
        <w:rPr>
          <w:color w:val="000000" w:themeColor="text1"/>
          <w:lang w:val="en-US"/>
        </w:rPr>
        <w:t xml:space="preserve">, and </w:t>
      </w:r>
      <w:r w:rsidR="00ED69ED" w:rsidRPr="00EF3D5C">
        <w:rPr>
          <w:color w:val="000000" w:themeColor="text1"/>
          <w:lang w:val="en-US"/>
        </w:rPr>
        <w:t>depression (</w:t>
      </w:r>
      <w:r w:rsidR="00ED69ED" w:rsidRPr="00EF3D5C">
        <w:rPr>
          <w:i/>
          <w:color w:val="000000" w:themeColor="text1"/>
          <w:lang w:val="en-US"/>
        </w:rPr>
        <w:t>M</w:t>
      </w:r>
      <w:r w:rsidR="00ED69ED" w:rsidRPr="00EF3D5C">
        <w:rPr>
          <w:color w:val="000000" w:themeColor="text1"/>
          <w:lang w:val="en-US"/>
        </w:rPr>
        <w:t xml:space="preserve"> = 10.47, </w:t>
      </w:r>
      <w:r w:rsidR="00ED69ED" w:rsidRPr="00EF3D5C">
        <w:rPr>
          <w:i/>
          <w:color w:val="000000" w:themeColor="text1"/>
          <w:lang w:val="en-US"/>
        </w:rPr>
        <w:t>SD</w:t>
      </w:r>
      <w:r w:rsidR="00ED69ED" w:rsidRPr="00EF3D5C">
        <w:rPr>
          <w:color w:val="000000" w:themeColor="text1"/>
          <w:lang w:val="en-US"/>
        </w:rPr>
        <w:t xml:space="preserve"> = 10.9</w:t>
      </w:r>
      <w:r w:rsidR="007E20B9" w:rsidRPr="00EF3D5C">
        <w:rPr>
          <w:color w:val="000000" w:themeColor="text1"/>
          <w:lang w:val="en-US"/>
        </w:rPr>
        <w:t>5</w:t>
      </w:r>
      <w:r w:rsidR="00ED69ED" w:rsidRPr="00EF3D5C">
        <w:rPr>
          <w:color w:val="000000" w:themeColor="text1"/>
          <w:lang w:val="en-US"/>
        </w:rPr>
        <w:t xml:space="preserve">) </w:t>
      </w:r>
      <w:r w:rsidR="00CA5150" w:rsidRPr="00EF3D5C">
        <w:rPr>
          <w:color w:val="000000" w:themeColor="text1"/>
          <w:lang w:val="en-US"/>
        </w:rPr>
        <w:t>were</w:t>
      </w:r>
      <w:r w:rsidR="000C0ADC" w:rsidRPr="00EF3D5C">
        <w:rPr>
          <w:color w:val="000000" w:themeColor="text1"/>
          <w:lang w:val="en-US"/>
        </w:rPr>
        <w:t xml:space="preserve"> </w:t>
      </w:r>
      <w:r w:rsidR="00CA5150" w:rsidRPr="00EF3D5C">
        <w:rPr>
          <w:color w:val="000000" w:themeColor="text1"/>
          <w:lang w:val="en-US"/>
        </w:rPr>
        <w:t xml:space="preserve">generally </w:t>
      </w:r>
      <w:r w:rsidR="00BA0BDF" w:rsidRPr="00EF3D5C">
        <w:rPr>
          <w:color w:val="000000" w:themeColor="text1"/>
          <w:lang w:val="en-US"/>
        </w:rPr>
        <w:t xml:space="preserve">classified as </w:t>
      </w:r>
      <w:r w:rsidR="00E547C9" w:rsidRPr="00EF3D5C">
        <w:rPr>
          <w:color w:val="000000" w:themeColor="text1"/>
          <w:lang w:val="en-US"/>
        </w:rPr>
        <w:t>‘</w:t>
      </w:r>
      <w:r w:rsidR="00CA5150" w:rsidRPr="00EF3D5C">
        <w:rPr>
          <w:color w:val="000000" w:themeColor="text1"/>
          <w:lang w:val="en-US"/>
        </w:rPr>
        <w:t>normal</w:t>
      </w:r>
      <w:r w:rsidR="00E547C9" w:rsidRPr="00EF3D5C">
        <w:rPr>
          <w:color w:val="000000" w:themeColor="text1"/>
          <w:lang w:val="en-US"/>
        </w:rPr>
        <w:t>’</w:t>
      </w:r>
      <w:r w:rsidR="00A72F5B" w:rsidRPr="00EF3D5C">
        <w:rPr>
          <w:color w:val="000000" w:themeColor="text1"/>
          <w:lang w:val="en-US"/>
        </w:rPr>
        <w:t xml:space="preserve"> across all countries, </w:t>
      </w:r>
      <w:r w:rsidR="00E547C9" w:rsidRPr="00EF3D5C">
        <w:rPr>
          <w:color w:val="000000" w:themeColor="text1"/>
          <w:lang w:val="en-US"/>
        </w:rPr>
        <w:t xml:space="preserve">according to the </w:t>
      </w:r>
      <w:r w:rsidR="00A72F5B" w:rsidRPr="00EF3D5C">
        <w:rPr>
          <w:color w:val="000000" w:themeColor="text1"/>
          <w:lang w:val="en-US"/>
        </w:rPr>
        <w:t xml:space="preserve">ratings </w:t>
      </w:r>
      <w:r w:rsidR="00E547C9" w:rsidRPr="00EF3D5C">
        <w:rPr>
          <w:color w:val="000000" w:themeColor="text1"/>
          <w:lang w:val="en-US"/>
        </w:rPr>
        <w:t xml:space="preserve">by Lovibond &amp; Lovibond </w:t>
      </w:r>
      <w:r w:rsidR="00A72F5B" w:rsidRPr="00EF3D5C">
        <w:rPr>
          <w:color w:val="000000" w:themeColor="text1"/>
          <w:lang w:val="en-US"/>
        </w:rPr>
        <w:t>(</w:t>
      </w:r>
      <w:r w:rsidR="00E547C9" w:rsidRPr="00EF3D5C">
        <w:rPr>
          <w:color w:val="000000" w:themeColor="text1"/>
          <w:lang w:val="en-US"/>
        </w:rPr>
        <w:t>1995</w:t>
      </w:r>
      <w:r w:rsidR="00A72F5B" w:rsidRPr="00EF3D5C">
        <w:rPr>
          <w:color w:val="000000" w:themeColor="text1"/>
          <w:lang w:val="en-US"/>
        </w:rPr>
        <w:t>),</w:t>
      </w:r>
      <w:r w:rsidR="00CA5150" w:rsidRPr="00EF3D5C">
        <w:rPr>
          <w:color w:val="000000" w:themeColor="text1"/>
          <w:lang w:val="en-US"/>
        </w:rPr>
        <w:t xml:space="preserve"> except for depression and anxiety levels in Poland and the United States </w:t>
      </w:r>
      <w:r w:rsidR="00E547C9" w:rsidRPr="00EF3D5C">
        <w:rPr>
          <w:color w:val="000000" w:themeColor="text1"/>
          <w:lang w:val="en-US"/>
        </w:rPr>
        <w:t>(</w:t>
      </w:r>
      <w:r w:rsidR="00CA5150" w:rsidRPr="00EF3D5C">
        <w:rPr>
          <w:color w:val="000000" w:themeColor="text1"/>
          <w:lang w:val="en-US"/>
        </w:rPr>
        <w:t>see</w:t>
      </w:r>
      <w:r w:rsidR="00354727" w:rsidRPr="00EF3D5C">
        <w:rPr>
          <w:color w:val="000000" w:themeColor="text1"/>
          <w:lang w:val="en-US"/>
        </w:rPr>
        <w:t xml:space="preserve"> </w:t>
      </w:r>
      <w:r w:rsidR="00F66FCF" w:rsidRPr="00EF3D5C">
        <w:rPr>
          <w:color w:val="000000" w:themeColor="text1"/>
          <w:lang w:val="en-US"/>
        </w:rPr>
        <w:t>Table S1</w:t>
      </w:r>
      <w:r w:rsidR="00ED69ED" w:rsidRPr="00EF3D5C">
        <w:rPr>
          <w:color w:val="000000" w:themeColor="text1"/>
          <w:lang w:val="en-US"/>
        </w:rPr>
        <w:t xml:space="preserve"> in the</w:t>
      </w:r>
      <w:r w:rsidR="006E5650" w:rsidRPr="00EF3D5C">
        <w:rPr>
          <w:color w:val="000000" w:themeColor="text1"/>
          <w:lang w:val="en-US"/>
        </w:rPr>
        <w:t xml:space="preserve"> </w:t>
      </w:r>
      <w:r w:rsidR="00A800D1" w:rsidRPr="00EF3D5C">
        <w:rPr>
          <w:color w:val="000000" w:themeColor="text1"/>
          <w:lang w:val="en-US"/>
        </w:rPr>
        <w:t xml:space="preserve">Supplemental Material </w:t>
      </w:r>
      <w:r w:rsidR="00B51539" w:rsidRPr="00EF3D5C">
        <w:rPr>
          <w:color w:val="000000" w:themeColor="text1"/>
          <w:lang w:val="en-US"/>
        </w:rPr>
        <w:t>for country-specific descriptive data</w:t>
      </w:r>
      <w:r w:rsidR="00CA5150" w:rsidRPr="00EF3D5C">
        <w:rPr>
          <w:color w:val="000000" w:themeColor="text1"/>
          <w:lang w:val="en-US"/>
        </w:rPr>
        <w:t>).</w:t>
      </w:r>
      <w:r w:rsidR="006F2E37" w:rsidRPr="00EF3D5C">
        <w:rPr>
          <w:color w:val="000000" w:themeColor="text1"/>
          <w:lang w:val="en-US"/>
        </w:rPr>
        <w:t xml:space="preserve"> </w:t>
      </w:r>
      <w:r w:rsidR="00B01DA0" w:rsidRPr="00EF3D5C">
        <w:rPr>
          <w:color w:val="000000" w:themeColor="text1"/>
          <w:lang w:val="en-US"/>
        </w:rPr>
        <w:t>The correlations of the pooled sample in</w:t>
      </w:r>
      <w:r w:rsidR="004D0FB2" w:rsidRPr="00EF3D5C">
        <w:rPr>
          <w:color w:val="000000" w:themeColor="text1"/>
          <w:lang w:val="en-US"/>
        </w:rPr>
        <w:t xml:space="preserve"> </w:t>
      </w:r>
      <w:r w:rsidR="001757E6" w:rsidRPr="00EF3D5C">
        <w:rPr>
          <w:color w:val="000000" w:themeColor="text1"/>
          <w:lang w:val="en-US"/>
        </w:rPr>
        <w:t>Table 1</w:t>
      </w:r>
      <w:r w:rsidR="00354727" w:rsidRPr="00EF3D5C">
        <w:rPr>
          <w:color w:val="000000" w:themeColor="text1"/>
          <w:lang w:val="en-US"/>
        </w:rPr>
        <w:t xml:space="preserve"> </w:t>
      </w:r>
      <w:r w:rsidR="00B01DA0" w:rsidRPr="00EF3D5C">
        <w:rPr>
          <w:color w:val="000000" w:themeColor="text1"/>
          <w:lang w:val="en-US"/>
        </w:rPr>
        <w:t xml:space="preserve">reveal two noteworthy patterns. All three outcome variables of the DASS21 were highly correlated and showed a consistently negative relationship with trait self-control. </w:t>
      </w:r>
      <w:bookmarkStart w:id="1" w:name="_Ref10023970"/>
    </w:p>
    <w:p w14:paraId="2B3EE8BF" w14:textId="621C7791" w:rsidR="00CC2ACD" w:rsidRPr="00CC2ACD" w:rsidRDefault="00CC2ACD" w:rsidP="00CC2ACD">
      <w:pPr>
        <w:widowControl w:val="0"/>
        <w:tabs>
          <w:tab w:val="left" w:pos="567"/>
          <w:tab w:val="left" w:pos="709"/>
        </w:tabs>
        <w:autoSpaceDE w:val="0"/>
        <w:autoSpaceDN w:val="0"/>
        <w:adjustRightInd w:val="0"/>
        <w:spacing w:line="480" w:lineRule="auto"/>
        <w:rPr>
          <w:color w:val="000000" w:themeColor="text1"/>
          <w:lang w:val="en-US"/>
        </w:rPr>
      </w:pPr>
      <w:r w:rsidRPr="009502A7">
        <w:rPr>
          <w:b/>
          <w:color w:val="000000" w:themeColor="text1"/>
          <w:lang w:val="en-US"/>
        </w:rPr>
        <w:t xml:space="preserve">Table </w:t>
      </w:r>
      <w:r w:rsidRPr="00956F58">
        <w:rPr>
          <w:b/>
          <w:i/>
          <w:color w:val="000000" w:themeColor="text1"/>
        </w:rPr>
        <w:fldChar w:fldCharType="begin"/>
      </w:r>
      <w:r w:rsidRPr="009502A7">
        <w:rPr>
          <w:b/>
          <w:color w:val="000000" w:themeColor="text1"/>
          <w:lang w:val="en-US"/>
        </w:rPr>
        <w:instrText xml:space="preserve"> SEQ Table \* ARABIC </w:instrText>
      </w:r>
      <w:r w:rsidRPr="00956F58">
        <w:rPr>
          <w:b/>
          <w:i/>
          <w:color w:val="000000" w:themeColor="text1"/>
        </w:rPr>
        <w:fldChar w:fldCharType="separate"/>
      </w:r>
      <w:r>
        <w:rPr>
          <w:b/>
          <w:noProof/>
          <w:color w:val="000000" w:themeColor="text1"/>
          <w:lang w:val="en-US"/>
        </w:rPr>
        <w:t>1</w:t>
      </w:r>
      <w:r w:rsidRPr="00956F58">
        <w:rPr>
          <w:b/>
          <w:i/>
          <w:color w:val="000000" w:themeColor="text1"/>
        </w:rPr>
        <w:fldChar w:fldCharType="end"/>
      </w:r>
      <w:bookmarkEnd w:id="1"/>
      <w:r w:rsidRPr="002E5EDE">
        <w:rPr>
          <w:b/>
          <w:color w:val="000000" w:themeColor="text1"/>
          <w:lang w:val="en-US"/>
        </w:rPr>
        <w:t>.</w:t>
      </w:r>
      <w:r w:rsidRPr="009502A7">
        <w:rPr>
          <w:color w:val="000000" w:themeColor="text1"/>
          <w:lang w:val="en-US"/>
        </w:rPr>
        <w:t xml:space="preserve"> Intercorrelations of pooled sample</w:t>
      </w:r>
    </w:p>
    <w:tbl>
      <w:tblPr>
        <w:tblW w:w="5143" w:type="pct"/>
        <w:tblLayout w:type="fixed"/>
        <w:tblCellMar>
          <w:left w:w="70" w:type="dxa"/>
          <w:right w:w="70" w:type="dxa"/>
        </w:tblCellMar>
        <w:tblLook w:val="04A0" w:firstRow="1" w:lastRow="0" w:firstColumn="1" w:lastColumn="0" w:noHBand="0" w:noVBand="1"/>
      </w:tblPr>
      <w:tblGrid>
        <w:gridCol w:w="3170"/>
        <w:gridCol w:w="1131"/>
        <w:gridCol w:w="1018"/>
        <w:gridCol w:w="985"/>
        <w:gridCol w:w="1005"/>
        <w:gridCol w:w="969"/>
        <w:gridCol w:w="868"/>
        <w:gridCol w:w="761"/>
      </w:tblGrid>
      <w:tr w:rsidR="00CC2ACD" w:rsidRPr="00236DEA" w14:paraId="39B73723" w14:textId="77777777" w:rsidTr="00881C84">
        <w:trPr>
          <w:trHeight w:val="319"/>
        </w:trPr>
        <w:tc>
          <w:tcPr>
            <w:tcW w:w="1600" w:type="pct"/>
            <w:tcBorders>
              <w:top w:val="double" w:sz="4" w:space="0" w:color="auto"/>
              <w:left w:val="nil"/>
              <w:bottom w:val="single" w:sz="8" w:space="0" w:color="auto"/>
              <w:right w:val="nil"/>
            </w:tcBorders>
            <w:shd w:val="clear" w:color="auto" w:fill="auto"/>
            <w:noWrap/>
            <w:vAlign w:val="center"/>
            <w:hideMark/>
          </w:tcPr>
          <w:p w14:paraId="2773AB46" w14:textId="77777777" w:rsidR="00CC2ACD" w:rsidRPr="00236DEA" w:rsidRDefault="00CC2ACD" w:rsidP="00881C84">
            <w:pPr>
              <w:spacing w:before="120" w:after="120"/>
              <w:jc w:val="right"/>
              <w:rPr>
                <w:color w:val="000000"/>
                <w:sz w:val="22"/>
                <w:szCs w:val="22"/>
                <w:lang w:val="en-US"/>
              </w:rPr>
            </w:pPr>
            <w:bookmarkStart w:id="2" w:name="_Hlk10024009"/>
          </w:p>
        </w:tc>
        <w:tc>
          <w:tcPr>
            <w:tcW w:w="571" w:type="pct"/>
            <w:tcBorders>
              <w:top w:val="double" w:sz="4" w:space="0" w:color="auto"/>
              <w:left w:val="nil"/>
              <w:bottom w:val="single" w:sz="8" w:space="0" w:color="auto"/>
              <w:right w:val="nil"/>
            </w:tcBorders>
            <w:shd w:val="clear" w:color="auto" w:fill="auto"/>
            <w:noWrap/>
            <w:vAlign w:val="center"/>
            <w:hideMark/>
          </w:tcPr>
          <w:p w14:paraId="1B7E65A3" w14:textId="77777777" w:rsidR="00CC2ACD" w:rsidRPr="00236DEA" w:rsidRDefault="00CC2ACD" w:rsidP="00881C84">
            <w:pPr>
              <w:spacing w:before="120" w:after="120"/>
              <w:jc w:val="right"/>
              <w:rPr>
                <w:i/>
                <w:iCs/>
                <w:color w:val="000000"/>
                <w:sz w:val="22"/>
                <w:szCs w:val="22"/>
                <w:lang w:val="en-US"/>
              </w:rPr>
            </w:pPr>
            <w:r w:rsidRPr="00236DEA">
              <w:rPr>
                <w:i/>
                <w:iCs/>
                <w:color w:val="000000"/>
                <w:sz w:val="22"/>
                <w:szCs w:val="22"/>
                <w:lang w:val="en-US"/>
              </w:rPr>
              <w:t>M</w:t>
            </w:r>
          </w:p>
        </w:tc>
        <w:tc>
          <w:tcPr>
            <w:tcW w:w="514" w:type="pct"/>
            <w:tcBorders>
              <w:top w:val="double" w:sz="4" w:space="0" w:color="auto"/>
              <w:left w:val="nil"/>
              <w:bottom w:val="single" w:sz="8" w:space="0" w:color="auto"/>
              <w:right w:val="nil"/>
            </w:tcBorders>
            <w:shd w:val="clear" w:color="auto" w:fill="auto"/>
            <w:noWrap/>
            <w:vAlign w:val="center"/>
            <w:hideMark/>
          </w:tcPr>
          <w:p w14:paraId="5B0DE372" w14:textId="77777777" w:rsidR="00CC2ACD" w:rsidRPr="00236DEA" w:rsidRDefault="00CC2ACD" w:rsidP="00881C84">
            <w:pPr>
              <w:spacing w:before="120" w:after="120"/>
              <w:jc w:val="right"/>
              <w:rPr>
                <w:i/>
                <w:iCs/>
                <w:color w:val="000000"/>
                <w:sz w:val="22"/>
                <w:szCs w:val="22"/>
                <w:lang w:val="en-US"/>
              </w:rPr>
            </w:pPr>
            <w:r w:rsidRPr="00236DEA">
              <w:rPr>
                <w:i/>
                <w:iCs/>
                <w:color w:val="000000"/>
                <w:sz w:val="22"/>
                <w:szCs w:val="22"/>
                <w:lang w:val="en-US"/>
              </w:rPr>
              <w:t>SD</w:t>
            </w:r>
          </w:p>
        </w:tc>
        <w:tc>
          <w:tcPr>
            <w:tcW w:w="497" w:type="pct"/>
            <w:tcBorders>
              <w:top w:val="double" w:sz="4" w:space="0" w:color="auto"/>
              <w:left w:val="nil"/>
              <w:bottom w:val="single" w:sz="8" w:space="0" w:color="auto"/>
              <w:right w:val="nil"/>
            </w:tcBorders>
          </w:tcPr>
          <w:p w14:paraId="3EDB8653" w14:textId="77777777" w:rsidR="00CC2ACD" w:rsidRPr="00236DEA" w:rsidRDefault="00CC2ACD" w:rsidP="00881C84">
            <w:pPr>
              <w:spacing w:before="120" w:after="120"/>
              <w:jc w:val="right"/>
              <w:rPr>
                <w:color w:val="000000"/>
                <w:sz w:val="22"/>
                <w:szCs w:val="22"/>
                <w:lang w:val="en-US"/>
              </w:rPr>
            </w:pPr>
            <w:r w:rsidRPr="00236DEA">
              <w:rPr>
                <w:color w:val="000000"/>
                <w:sz w:val="22"/>
                <w:szCs w:val="22"/>
                <w:lang w:val="en-US"/>
              </w:rPr>
              <w:t>Range</w:t>
            </w:r>
          </w:p>
        </w:tc>
        <w:tc>
          <w:tcPr>
            <w:tcW w:w="507" w:type="pct"/>
            <w:tcBorders>
              <w:top w:val="double" w:sz="4" w:space="0" w:color="auto"/>
              <w:left w:val="nil"/>
              <w:bottom w:val="single" w:sz="8" w:space="0" w:color="auto"/>
              <w:right w:val="nil"/>
            </w:tcBorders>
            <w:shd w:val="clear" w:color="auto" w:fill="auto"/>
            <w:noWrap/>
            <w:vAlign w:val="center"/>
            <w:hideMark/>
          </w:tcPr>
          <w:p w14:paraId="06BCE5F0" w14:textId="77777777" w:rsidR="00CC2ACD" w:rsidRPr="00236DEA" w:rsidRDefault="00CC2ACD" w:rsidP="00881C84">
            <w:pPr>
              <w:spacing w:before="120" w:after="120"/>
              <w:jc w:val="right"/>
              <w:rPr>
                <w:color w:val="000000"/>
                <w:sz w:val="22"/>
                <w:szCs w:val="22"/>
                <w:lang w:val="en-US"/>
              </w:rPr>
            </w:pPr>
            <w:r w:rsidRPr="00236DEA">
              <w:rPr>
                <w:color w:val="000000"/>
                <w:sz w:val="22"/>
                <w:szCs w:val="22"/>
                <w:lang w:val="en-US"/>
              </w:rPr>
              <w:t>1</w:t>
            </w:r>
          </w:p>
        </w:tc>
        <w:tc>
          <w:tcPr>
            <w:tcW w:w="489" w:type="pct"/>
            <w:tcBorders>
              <w:top w:val="double" w:sz="4" w:space="0" w:color="auto"/>
              <w:left w:val="nil"/>
              <w:bottom w:val="single" w:sz="8" w:space="0" w:color="auto"/>
              <w:right w:val="nil"/>
            </w:tcBorders>
            <w:shd w:val="clear" w:color="auto" w:fill="auto"/>
            <w:noWrap/>
            <w:vAlign w:val="center"/>
            <w:hideMark/>
          </w:tcPr>
          <w:p w14:paraId="17CDDC1E" w14:textId="77777777" w:rsidR="00CC2ACD" w:rsidRPr="00236DEA" w:rsidRDefault="00CC2ACD" w:rsidP="00881C84">
            <w:pPr>
              <w:spacing w:before="120" w:after="120"/>
              <w:jc w:val="right"/>
              <w:rPr>
                <w:color w:val="000000"/>
                <w:sz w:val="22"/>
                <w:szCs w:val="22"/>
                <w:lang w:val="en-US"/>
              </w:rPr>
            </w:pPr>
            <w:r w:rsidRPr="00236DEA">
              <w:rPr>
                <w:color w:val="000000"/>
                <w:sz w:val="22"/>
                <w:szCs w:val="22"/>
                <w:lang w:val="en-US"/>
              </w:rPr>
              <w:t>2</w:t>
            </w:r>
          </w:p>
        </w:tc>
        <w:tc>
          <w:tcPr>
            <w:tcW w:w="438" w:type="pct"/>
            <w:tcBorders>
              <w:top w:val="double" w:sz="4" w:space="0" w:color="auto"/>
              <w:left w:val="nil"/>
              <w:bottom w:val="single" w:sz="8" w:space="0" w:color="auto"/>
              <w:right w:val="nil"/>
            </w:tcBorders>
            <w:shd w:val="clear" w:color="auto" w:fill="auto"/>
            <w:noWrap/>
            <w:vAlign w:val="center"/>
            <w:hideMark/>
          </w:tcPr>
          <w:p w14:paraId="4F8219A7" w14:textId="77777777" w:rsidR="00CC2ACD" w:rsidRPr="00236DEA" w:rsidRDefault="00CC2ACD" w:rsidP="00881C84">
            <w:pPr>
              <w:spacing w:before="120" w:after="120"/>
              <w:jc w:val="right"/>
              <w:rPr>
                <w:color w:val="000000"/>
                <w:sz w:val="22"/>
                <w:szCs w:val="22"/>
                <w:lang w:val="en-US"/>
              </w:rPr>
            </w:pPr>
            <w:r w:rsidRPr="00236DEA">
              <w:rPr>
                <w:color w:val="000000"/>
                <w:sz w:val="22"/>
                <w:szCs w:val="22"/>
                <w:lang w:val="en-US"/>
              </w:rPr>
              <w:t>3</w:t>
            </w:r>
          </w:p>
        </w:tc>
        <w:tc>
          <w:tcPr>
            <w:tcW w:w="384" w:type="pct"/>
            <w:tcBorders>
              <w:top w:val="double" w:sz="4" w:space="0" w:color="auto"/>
              <w:left w:val="nil"/>
              <w:bottom w:val="single" w:sz="8" w:space="0" w:color="auto"/>
              <w:right w:val="nil"/>
            </w:tcBorders>
            <w:shd w:val="clear" w:color="auto" w:fill="auto"/>
            <w:noWrap/>
            <w:vAlign w:val="center"/>
            <w:hideMark/>
          </w:tcPr>
          <w:p w14:paraId="4D1F02B2" w14:textId="77777777" w:rsidR="00CC2ACD" w:rsidRPr="00236DEA" w:rsidRDefault="00CC2ACD" w:rsidP="00881C84">
            <w:pPr>
              <w:spacing w:before="120" w:after="120"/>
              <w:jc w:val="right"/>
              <w:rPr>
                <w:color w:val="000000"/>
                <w:sz w:val="22"/>
                <w:szCs w:val="22"/>
                <w:lang w:val="en-US"/>
              </w:rPr>
            </w:pPr>
            <w:r w:rsidRPr="00236DEA">
              <w:rPr>
                <w:color w:val="000000"/>
                <w:sz w:val="22"/>
                <w:szCs w:val="22"/>
                <w:lang w:val="en-US"/>
              </w:rPr>
              <w:t>4</w:t>
            </w:r>
          </w:p>
        </w:tc>
      </w:tr>
      <w:tr w:rsidR="00CC2ACD" w:rsidRPr="00236DEA" w14:paraId="07DD943E" w14:textId="77777777" w:rsidTr="00881C84">
        <w:trPr>
          <w:trHeight w:val="319"/>
        </w:trPr>
        <w:tc>
          <w:tcPr>
            <w:tcW w:w="1600" w:type="pct"/>
            <w:tcBorders>
              <w:top w:val="nil"/>
              <w:left w:val="nil"/>
              <w:bottom w:val="nil"/>
              <w:right w:val="nil"/>
            </w:tcBorders>
            <w:shd w:val="clear" w:color="auto" w:fill="auto"/>
            <w:noWrap/>
            <w:vAlign w:val="center"/>
            <w:hideMark/>
          </w:tcPr>
          <w:p w14:paraId="44CB16B3" w14:textId="77777777" w:rsidR="00CC2ACD" w:rsidRPr="00236DEA" w:rsidRDefault="00CC2ACD" w:rsidP="00881C84">
            <w:pPr>
              <w:spacing w:before="120"/>
              <w:rPr>
                <w:color w:val="000000"/>
                <w:sz w:val="22"/>
                <w:szCs w:val="22"/>
                <w:lang w:val="en-US"/>
              </w:rPr>
            </w:pPr>
            <w:r w:rsidRPr="00236DEA">
              <w:rPr>
                <w:color w:val="000000"/>
                <w:sz w:val="22"/>
                <w:szCs w:val="22"/>
                <w:lang w:val="en-US"/>
              </w:rPr>
              <w:t>1. Stress</w:t>
            </w:r>
          </w:p>
        </w:tc>
        <w:tc>
          <w:tcPr>
            <w:tcW w:w="571" w:type="pct"/>
            <w:tcBorders>
              <w:top w:val="nil"/>
              <w:left w:val="nil"/>
              <w:bottom w:val="nil"/>
              <w:right w:val="nil"/>
            </w:tcBorders>
            <w:shd w:val="clear" w:color="auto" w:fill="auto"/>
            <w:noWrap/>
            <w:vAlign w:val="center"/>
          </w:tcPr>
          <w:p w14:paraId="3E32BAD4" w14:textId="77777777" w:rsidR="00CC2ACD" w:rsidRPr="00236DEA" w:rsidRDefault="00CC2ACD" w:rsidP="00881C84">
            <w:pPr>
              <w:spacing w:before="120"/>
              <w:jc w:val="right"/>
              <w:rPr>
                <w:color w:val="000000"/>
                <w:sz w:val="22"/>
                <w:szCs w:val="22"/>
                <w:lang w:val="en-US"/>
              </w:rPr>
            </w:pPr>
            <w:r w:rsidRPr="00236DEA">
              <w:rPr>
                <w:color w:val="000000"/>
                <w:sz w:val="22"/>
                <w:szCs w:val="22"/>
                <w:lang w:val="en-US"/>
              </w:rPr>
              <w:t>11.95</w:t>
            </w:r>
          </w:p>
        </w:tc>
        <w:tc>
          <w:tcPr>
            <w:tcW w:w="514" w:type="pct"/>
            <w:tcBorders>
              <w:top w:val="nil"/>
              <w:left w:val="nil"/>
              <w:bottom w:val="nil"/>
              <w:right w:val="nil"/>
            </w:tcBorders>
            <w:shd w:val="clear" w:color="auto" w:fill="auto"/>
            <w:noWrap/>
            <w:vAlign w:val="center"/>
          </w:tcPr>
          <w:p w14:paraId="3B361CC6" w14:textId="77777777" w:rsidR="00CC2ACD" w:rsidRPr="00236DEA" w:rsidRDefault="00CC2ACD" w:rsidP="00881C84">
            <w:pPr>
              <w:spacing w:before="120"/>
              <w:jc w:val="right"/>
              <w:rPr>
                <w:color w:val="000000"/>
                <w:sz w:val="22"/>
                <w:szCs w:val="22"/>
                <w:lang w:val="en-US"/>
              </w:rPr>
            </w:pPr>
            <w:r w:rsidRPr="00236DEA">
              <w:rPr>
                <w:color w:val="000000"/>
                <w:sz w:val="22"/>
                <w:szCs w:val="22"/>
                <w:lang w:val="en-US"/>
              </w:rPr>
              <w:t>9.9</w:t>
            </w:r>
            <w:r>
              <w:rPr>
                <w:color w:val="000000"/>
                <w:sz w:val="22"/>
                <w:szCs w:val="22"/>
                <w:lang w:val="en-US"/>
              </w:rPr>
              <w:t>4</w:t>
            </w:r>
          </w:p>
        </w:tc>
        <w:tc>
          <w:tcPr>
            <w:tcW w:w="497" w:type="pct"/>
            <w:tcBorders>
              <w:top w:val="nil"/>
              <w:left w:val="nil"/>
              <w:bottom w:val="nil"/>
              <w:right w:val="nil"/>
            </w:tcBorders>
          </w:tcPr>
          <w:p w14:paraId="25FAB5E4" w14:textId="77777777" w:rsidR="00CC2ACD" w:rsidRPr="00236DEA" w:rsidRDefault="00CC2ACD" w:rsidP="00881C84">
            <w:pPr>
              <w:spacing w:before="120"/>
              <w:jc w:val="right"/>
              <w:rPr>
                <w:color w:val="000000"/>
                <w:sz w:val="22"/>
                <w:szCs w:val="22"/>
                <w:lang w:val="en-US"/>
              </w:rPr>
            </w:pPr>
            <w:r w:rsidRPr="00236DEA">
              <w:rPr>
                <w:color w:val="000000"/>
                <w:sz w:val="22"/>
                <w:szCs w:val="22"/>
                <w:lang w:val="en-US"/>
              </w:rPr>
              <w:t>0-42</w:t>
            </w:r>
          </w:p>
        </w:tc>
        <w:tc>
          <w:tcPr>
            <w:tcW w:w="507" w:type="pct"/>
            <w:tcBorders>
              <w:top w:val="nil"/>
              <w:left w:val="nil"/>
              <w:bottom w:val="nil"/>
              <w:right w:val="nil"/>
            </w:tcBorders>
            <w:shd w:val="clear" w:color="auto" w:fill="auto"/>
            <w:noWrap/>
            <w:vAlign w:val="center"/>
            <w:hideMark/>
          </w:tcPr>
          <w:p w14:paraId="1E20BD21" w14:textId="77777777" w:rsidR="00CC2ACD" w:rsidRPr="00236DEA" w:rsidRDefault="00CC2ACD" w:rsidP="00881C84">
            <w:pPr>
              <w:spacing w:before="120"/>
              <w:jc w:val="right"/>
              <w:rPr>
                <w:b/>
                <w:bCs/>
                <w:color w:val="000000"/>
                <w:sz w:val="22"/>
                <w:szCs w:val="22"/>
                <w:lang w:val="en-US"/>
              </w:rPr>
            </w:pPr>
            <w:r w:rsidRPr="00236DEA">
              <w:rPr>
                <w:rFonts w:ascii="Symbol" w:hAnsi="Symbol" w:cs="Calibri"/>
                <w:color w:val="000000"/>
                <w:sz w:val="22"/>
                <w:szCs w:val="22"/>
                <w:lang w:val="en-US"/>
              </w:rPr>
              <w:t></w:t>
            </w:r>
          </w:p>
        </w:tc>
        <w:tc>
          <w:tcPr>
            <w:tcW w:w="489" w:type="pct"/>
            <w:tcBorders>
              <w:top w:val="nil"/>
              <w:left w:val="nil"/>
              <w:bottom w:val="nil"/>
              <w:right w:val="nil"/>
            </w:tcBorders>
            <w:shd w:val="clear" w:color="auto" w:fill="auto"/>
            <w:noWrap/>
            <w:vAlign w:val="center"/>
            <w:hideMark/>
          </w:tcPr>
          <w:p w14:paraId="69045189" w14:textId="77777777" w:rsidR="00CC2ACD" w:rsidRPr="00236DEA" w:rsidRDefault="00CC2ACD" w:rsidP="00881C84">
            <w:pPr>
              <w:spacing w:before="120"/>
              <w:jc w:val="right"/>
              <w:rPr>
                <w:color w:val="000000"/>
                <w:sz w:val="22"/>
                <w:szCs w:val="22"/>
                <w:lang w:val="en-US"/>
              </w:rPr>
            </w:pPr>
          </w:p>
        </w:tc>
        <w:tc>
          <w:tcPr>
            <w:tcW w:w="438" w:type="pct"/>
            <w:tcBorders>
              <w:top w:val="nil"/>
              <w:left w:val="nil"/>
              <w:bottom w:val="nil"/>
              <w:right w:val="nil"/>
            </w:tcBorders>
            <w:shd w:val="clear" w:color="auto" w:fill="auto"/>
            <w:noWrap/>
            <w:vAlign w:val="center"/>
            <w:hideMark/>
          </w:tcPr>
          <w:p w14:paraId="65B8D799" w14:textId="77777777" w:rsidR="00CC2ACD" w:rsidRPr="00236DEA" w:rsidRDefault="00CC2ACD" w:rsidP="00881C84">
            <w:pPr>
              <w:spacing w:before="120"/>
              <w:jc w:val="right"/>
              <w:rPr>
                <w:rFonts w:ascii="Symbol" w:hAnsi="Symbol" w:cs="Calibri"/>
                <w:color w:val="000000"/>
                <w:sz w:val="22"/>
                <w:szCs w:val="22"/>
                <w:lang w:val="en-US"/>
              </w:rPr>
            </w:pPr>
          </w:p>
        </w:tc>
        <w:tc>
          <w:tcPr>
            <w:tcW w:w="384" w:type="pct"/>
            <w:tcBorders>
              <w:top w:val="nil"/>
              <w:left w:val="nil"/>
              <w:bottom w:val="nil"/>
              <w:right w:val="nil"/>
            </w:tcBorders>
            <w:shd w:val="clear" w:color="auto" w:fill="auto"/>
            <w:noWrap/>
            <w:vAlign w:val="center"/>
            <w:hideMark/>
          </w:tcPr>
          <w:p w14:paraId="7F33F8D2" w14:textId="77777777" w:rsidR="00CC2ACD" w:rsidRPr="00236DEA" w:rsidRDefault="00CC2ACD" w:rsidP="00881C84">
            <w:pPr>
              <w:spacing w:before="120"/>
              <w:jc w:val="right"/>
              <w:rPr>
                <w:rFonts w:ascii="Symbol" w:hAnsi="Symbol" w:cs="Calibri"/>
                <w:color w:val="000000"/>
                <w:sz w:val="22"/>
                <w:szCs w:val="22"/>
                <w:lang w:val="en-US"/>
              </w:rPr>
            </w:pPr>
          </w:p>
        </w:tc>
      </w:tr>
      <w:tr w:rsidR="00CC2ACD" w:rsidRPr="00236DEA" w14:paraId="4E4D87EB" w14:textId="77777777" w:rsidTr="00881C84">
        <w:trPr>
          <w:trHeight w:val="319"/>
        </w:trPr>
        <w:tc>
          <w:tcPr>
            <w:tcW w:w="1600" w:type="pct"/>
            <w:tcBorders>
              <w:top w:val="nil"/>
              <w:left w:val="nil"/>
              <w:bottom w:val="nil"/>
              <w:right w:val="nil"/>
            </w:tcBorders>
            <w:shd w:val="clear" w:color="auto" w:fill="auto"/>
            <w:noWrap/>
            <w:vAlign w:val="center"/>
            <w:hideMark/>
          </w:tcPr>
          <w:p w14:paraId="5A8CBD0D" w14:textId="77777777" w:rsidR="00CC2ACD" w:rsidRPr="00236DEA" w:rsidRDefault="00CC2ACD" w:rsidP="00881C84">
            <w:pPr>
              <w:rPr>
                <w:color w:val="000000"/>
                <w:sz w:val="22"/>
                <w:szCs w:val="22"/>
                <w:lang w:val="en-US"/>
              </w:rPr>
            </w:pPr>
            <w:r w:rsidRPr="00236DEA">
              <w:rPr>
                <w:color w:val="000000"/>
                <w:sz w:val="22"/>
                <w:szCs w:val="22"/>
                <w:lang w:val="en-US"/>
              </w:rPr>
              <w:t xml:space="preserve">2. </w:t>
            </w:r>
            <w:r w:rsidRPr="00236DEA">
              <w:rPr>
                <w:color w:val="000000" w:themeColor="text1"/>
                <w:sz w:val="22"/>
                <w:szCs w:val="22"/>
                <w:lang w:val="en-US"/>
              </w:rPr>
              <w:t>Anxiety</w:t>
            </w:r>
          </w:p>
        </w:tc>
        <w:tc>
          <w:tcPr>
            <w:tcW w:w="571" w:type="pct"/>
            <w:tcBorders>
              <w:top w:val="nil"/>
              <w:left w:val="nil"/>
              <w:bottom w:val="nil"/>
              <w:right w:val="nil"/>
            </w:tcBorders>
            <w:shd w:val="clear" w:color="auto" w:fill="auto"/>
            <w:noWrap/>
            <w:vAlign w:val="center"/>
            <w:hideMark/>
          </w:tcPr>
          <w:p w14:paraId="643D9435" w14:textId="77777777" w:rsidR="00CC2ACD" w:rsidRPr="00236DEA" w:rsidRDefault="00CC2ACD" w:rsidP="00881C84">
            <w:pPr>
              <w:jc w:val="right"/>
              <w:rPr>
                <w:color w:val="000000"/>
                <w:sz w:val="22"/>
                <w:szCs w:val="22"/>
                <w:lang w:val="en-US"/>
              </w:rPr>
            </w:pPr>
            <w:r w:rsidRPr="00236DEA">
              <w:rPr>
                <w:color w:val="000000"/>
                <w:sz w:val="22"/>
                <w:szCs w:val="22"/>
                <w:lang w:val="en-US"/>
              </w:rPr>
              <w:t>7.1</w:t>
            </w:r>
            <w:r>
              <w:rPr>
                <w:color w:val="000000"/>
                <w:sz w:val="22"/>
                <w:szCs w:val="22"/>
                <w:lang w:val="en-US"/>
              </w:rPr>
              <w:t>6</w:t>
            </w:r>
          </w:p>
        </w:tc>
        <w:tc>
          <w:tcPr>
            <w:tcW w:w="514" w:type="pct"/>
            <w:tcBorders>
              <w:top w:val="nil"/>
              <w:left w:val="nil"/>
              <w:bottom w:val="nil"/>
              <w:right w:val="nil"/>
            </w:tcBorders>
            <w:shd w:val="clear" w:color="auto" w:fill="auto"/>
            <w:noWrap/>
            <w:vAlign w:val="center"/>
            <w:hideMark/>
          </w:tcPr>
          <w:p w14:paraId="296B9217" w14:textId="77777777" w:rsidR="00CC2ACD" w:rsidRPr="00236DEA" w:rsidRDefault="00CC2ACD" w:rsidP="00881C84">
            <w:pPr>
              <w:jc w:val="right"/>
              <w:rPr>
                <w:color w:val="000000"/>
                <w:sz w:val="22"/>
                <w:szCs w:val="22"/>
                <w:lang w:val="en-US"/>
              </w:rPr>
            </w:pPr>
            <w:r w:rsidRPr="00236DEA">
              <w:rPr>
                <w:color w:val="000000"/>
                <w:sz w:val="22"/>
                <w:szCs w:val="22"/>
                <w:lang w:val="en-US"/>
              </w:rPr>
              <w:t>8.</w:t>
            </w:r>
            <w:r>
              <w:rPr>
                <w:color w:val="000000"/>
                <w:sz w:val="22"/>
                <w:szCs w:val="22"/>
                <w:lang w:val="en-US"/>
              </w:rPr>
              <w:t>68</w:t>
            </w:r>
          </w:p>
        </w:tc>
        <w:tc>
          <w:tcPr>
            <w:tcW w:w="497" w:type="pct"/>
            <w:tcBorders>
              <w:top w:val="nil"/>
              <w:left w:val="nil"/>
              <w:bottom w:val="nil"/>
              <w:right w:val="nil"/>
            </w:tcBorders>
          </w:tcPr>
          <w:p w14:paraId="1ED05838" w14:textId="77777777" w:rsidR="00CC2ACD" w:rsidRPr="00236DEA" w:rsidRDefault="00CC2ACD" w:rsidP="00881C84">
            <w:pPr>
              <w:jc w:val="right"/>
              <w:rPr>
                <w:bCs/>
                <w:color w:val="000000"/>
                <w:sz w:val="22"/>
                <w:szCs w:val="22"/>
                <w:lang w:val="en-US"/>
              </w:rPr>
            </w:pPr>
            <w:r w:rsidRPr="00236DEA">
              <w:rPr>
                <w:bCs/>
                <w:color w:val="000000"/>
                <w:sz w:val="22"/>
                <w:szCs w:val="22"/>
                <w:lang w:val="en-US"/>
              </w:rPr>
              <w:t>0-42</w:t>
            </w:r>
          </w:p>
        </w:tc>
        <w:tc>
          <w:tcPr>
            <w:tcW w:w="507" w:type="pct"/>
            <w:tcBorders>
              <w:top w:val="nil"/>
              <w:left w:val="nil"/>
              <w:bottom w:val="nil"/>
              <w:right w:val="nil"/>
            </w:tcBorders>
            <w:shd w:val="clear" w:color="auto" w:fill="auto"/>
            <w:noWrap/>
            <w:vAlign w:val="center"/>
            <w:hideMark/>
          </w:tcPr>
          <w:p w14:paraId="39D52A58" w14:textId="77777777" w:rsidR="00CC2ACD" w:rsidRPr="009502A7" w:rsidRDefault="00CC2ACD" w:rsidP="00881C84">
            <w:pPr>
              <w:jc w:val="right"/>
              <w:rPr>
                <w:bCs/>
                <w:color w:val="000000"/>
                <w:sz w:val="22"/>
                <w:szCs w:val="22"/>
                <w:lang w:val="en-US"/>
              </w:rPr>
            </w:pPr>
            <w:r w:rsidRPr="00043497">
              <w:rPr>
                <w:bCs/>
                <w:color w:val="000000"/>
                <w:sz w:val="22"/>
                <w:szCs w:val="22"/>
                <w:lang w:val="en-US"/>
              </w:rPr>
              <w:t>.747</w:t>
            </w:r>
            <w:r w:rsidRPr="00956F58">
              <w:rPr>
                <w:bCs/>
                <w:color w:val="000000"/>
                <w:sz w:val="22"/>
                <w:szCs w:val="22"/>
                <w:vertAlign w:val="superscript"/>
                <w:lang w:val="en-US"/>
              </w:rPr>
              <w:t>***</w:t>
            </w:r>
          </w:p>
        </w:tc>
        <w:tc>
          <w:tcPr>
            <w:tcW w:w="489" w:type="pct"/>
            <w:tcBorders>
              <w:top w:val="nil"/>
              <w:left w:val="nil"/>
              <w:bottom w:val="nil"/>
              <w:right w:val="nil"/>
            </w:tcBorders>
            <w:shd w:val="clear" w:color="auto" w:fill="auto"/>
            <w:noWrap/>
            <w:vAlign w:val="center"/>
            <w:hideMark/>
          </w:tcPr>
          <w:p w14:paraId="41C64F2E" w14:textId="77777777" w:rsidR="00CC2ACD" w:rsidRPr="009502A7" w:rsidRDefault="00CC2ACD" w:rsidP="00881C84">
            <w:pPr>
              <w:jc w:val="right"/>
              <w:rPr>
                <w:bCs/>
                <w:color w:val="000000"/>
                <w:sz w:val="22"/>
                <w:szCs w:val="22"/>
                <w:lang w:val="en-US"/>
              </w:rPr>
            </w:pPr>
            <w:r w:rsidRPr="007B6609">
              <w:rPr>
                <w:rFonts w:ascii="Symbol" w:hAnsi="Symbol" w:cs="Calibri"/>
                <w:color w:val="000000"/>
                <w:sz w:val="22"/>
                <w:szCs w:val="22"/>
                <w:lang w:val="en-US"/>
              </w:rPr>
              <w:t></w:t>
            </w:r>
          </w:p>
        </w:tc>
        <w:tc>
          <w:tcPr>
            <w:tcW w:w="438" w:type="pct"/>
            <w:tcBorders>
              <w:top w:val="nil"/>
              <w:left w:val="nil"/>
              <w:bottom w:val="nil"/>
              <w:right w:val="nil"/>
            </w:tcBorders>
            <w:shd w:val="clear" w:color="auto" w:fill="auto"/>
            <w:noWrap/>
            <w:vAlign w:val="center"/>
            <w:hideMark/>
          </w:tcPr>
          <w:p w14:paraId="6FD8700C" w14:textId="77777777" w:rsidR="00CC2ACD" w:rsidRPr="009502A7" w:rsidRDefault="00CC2ACD" w:rsidP="00881C84">
            <w:pPr>
              <w:jc w:val="right"/>
              <w:rPr>
                <w:bCs/>
                <w:color w:val="000000"/>
                <w:sz w:val="22"/>
                <w:szCs w:val="22"/>
                <w:lang w:val="en-US"/>
              </w:rPr>
            </w:pPr>
          </w:p>
        </w:tc>
        <w:tc>
          <w:tcPr>
            <w:tcW w:w="384" w:type="pct"/>
            <w:tcBorders>
              <w:top w:val="nil"/>
              <w:left w:val="nil"/>
              <w:bottom w:val="nil"/>
              <w:right w:val="nil"/>
            </w:tcBorders>
            <w:shd w:val="clear" w:color="auto" w:fill="auto"/>
            <w:noWrap/>
            <w:vAlign w:val="center"/>
            <w:hideMark/>
          </w:tcPr>
          <w:p w14:paraId="5D4F827B" w14:textId="77777777" w:rsidR="00CC2ACD" w:rsidRPr="007B6609" w:rsidRDefault="00CC2ACD" w:rsidP="00881C84">
            <w:pPr>
              <w:jc w:val="right"/>
              <w:rPr>
                <w:rFonts w:ascii="Symbol" w:hAnsi="Symbol" w:cs="Calibri"/>
                <w:color w:val="000000"/>
                <w:sz w:val="22"/>
                <w:szCs w:val="22"/>
                <w:lang w:val="en-US"/>
              </w:rPr>
            </w:pPr>
          </w:p>
        </w:tc>
      </w:tr>
      <w:tr w:rsidR="00CC2ACD" w:rsidRPr="00236DEA" w14:paraId="5B8A2DD6" w14:textId="77777777" w:rsidTr="00881C84">
        <w:trPr>
          <w:trHeight w:val="388"/>
        </w:trPr>
        <w:tc>
          <w:tcPr>
            <w:tcW w:w="1600" w:type="pct"/>
            <w:tcBorders>
              <w:top w:val="nil"/>
              <w:left w:val="nil"/>
              <w:right w:val="nil"/>
            </w:tcBorders>
            <w:shd w:val="clear" w:color="auto" w:fill="auto"/>
            <w:noWrap/>
            <w:vAlign w:val="center"/>
            <w:hideMark/>
          </w:tcPr>
          <w:p w14:paraId="0F64170B" w14:textId="77777777" w:rsidR="00CC2ACD" w:rsidRPr="00236DEA" w:rsidRDefault="00CC2ACD" w:rsidP="00881C84">
            <w:pPr>
              <w:rPr>
                <w:color w:val="000000"/>
                <w:sz w:val="22"/>
                <w:szCs w:val="22"/>
                <w:lang w:val="en-US"/>
              </w:rPr>
            </w:pPr>
            <w:r w:rsidRPr="00236DEA">
              <w:rPr>
                <w:color w:val="000000"/>
                <w:sz w:val="22"/>
                <w:szCs w:val="22"/>
                <w:lang w:val="en-US"/>
              </w:rPr>
              <w:t>3. Depression</w:t>
            </w:r>
          </w:p>
        </w:tc>
        <w:tc>
          <w:tcPr>
            <w:tcW w:w="571" w:type="pct"/>
            <w:tcBorders>
              <w:top w:val="nil"/>
              <w:left w:val="nil"/>
              <w:right w:val="nil"/>
            </w:tcBorders>
            <w:shd w:val="clear" w:color="auto" w:fill="auto"/>
            <w:noWrap/>
            <w:vAlign w:val="center"/>
          </w:tcPr>
          <w:p w14:paraId="0DD4BE37" w14:textId="77777777" w:rsidR="00CC2ACD" w:rsidRPr="00236DEA" w:rsidRDefault="00CC2ACD" w:rsidP="00881C84">
            <w:pPr>
              <w:jc w:val="right"/>
              <w:rPr>
                <w:color w:val="000000"/>
                <w:sz w:val="22"/>
                <w:szCs w:val="22"/>
                <w:lang w:val="en-US"/>
              </w:rPr>
            </w:pPr>
            <w:r w:rsidRPr="00236DEA">
              <w:rPr>
                <w:color w:val="000000"/>
                <w:sz w:val="22"/>
                <w:szCs w:val="22"/>
                <w:lang w:val="en-US"/>
              </w:rPr>
              <w:t>10.4</w:t>
            </w:r>
            <w:r>
              <w:rPr>
                <w:color w:val="000000"/>
                <w:sz w:val="22"/>
                <w:szCs w:val="22"/>
                <w:lang w:val="en-US"/>
              </w:rPr>
              <w:t>7</w:t>
            </w:r>
          </w:p>
        </w:tc>
        <w:tc>
          <w:tcPr>
            <w:tcW w:w="514" w:type="pct"/>
            <w:tcBorders>
              <w:top w:val="nil"/>
              <w:left w:val="nil"/>
              <w:right w:val="nil"/>
            </w:tcBorders>
            <w:shd w:val="clear" w:color="auto" w:fill="auto"/>
            <w:noWrap/>
            <w:vAlign w:val="center"/>
          </w:tcPr>
          <w:p w14:paraId="359206D1" w14:textId="77777777" w:rsidR="00CC2ACD" w:rsidRPr="00236DEA" w:rsidRDefault="00CC2ACD" w:rsidP="00881C84">
            <w:pPr>
              <w:jc w:val="right"/>
              <w:rPr>
                <w:color w:val="000000"/>
                <w:sz w:val="22"/>
                <w:szCs w:val="22"/>
                <w:lang w:val="en-US"/>
              </w:rPr>
            </w:pPr>
            <w:r w:rsidRPr="00236DEA">
              <w:rPr>
                <w:color w:val="000000"/>
                <w:sz w:val="22"/>
                <w:szCs w:val="22"/>
                <w:lang w:val="en-US"/>
              </w:rPr>
              <w:t>10.9</w:t>
            </w:r>
            <w:r>
              <w:rPr>
                <w:color w:val="000000"/>
                <w:sz w:val="22"/>
                <w:szCs w:val="22"/>
                <w:lang w:val="en-US"/>
              </w:rPr>
              <w:t>5</w:t>
            </w:r>
          </w:p>
        </w:tc>
        <w:tc>
          <w:tcPr>
            <w:tcW w:w="497" w:type="pct"/>
            <w:tcBorders>
              <w:top w:val="nil"/>
              <w:left w:val="nil"/>
              <w:right w:val="nil"/>
            </w:tcBorders>
          </w:tcPr>
          <w:p w14:paraId="3E1C5AAA" w14:textId="77777777" w:rsidR="00CC2ACD" w:rsidRPr="00236DEA" w:rsidRDefault="00CC2ACD" w:rsidP="00881C84">
            <w:pPr>
              <w:jc w:val="right"/>
              <w:rPr>
                <w:color w:val="000000"/>
                <w:sz w:val="22"/>
                <w:szCs w:val="22"/>
                <w:lang w:val="en-US"/>
              </w:rPr>
            </w:pPr>
            <w:r w:rsidRPr="00236DEA">
              <w:rPr>
                <w:color w:val="000000"/>
                <w:sz w:val="22"/>
                <w:szCs w:val="22"/>
                <w:lang w:val="en-US"/>
              </w:rPr>
              <w:t>0-42</w:t>
            </w:r>
          </w:p>
        </w:tc>
        <w:tc>
          <w:tcPr>
            <w:tcW w:w="507" w:type="pct"/>
            <w:tcBorders>
              <w:top w:val="nil"/>
              <w:left w:val="nil"/>
              <w:right w:val="nil"/>
            </w:tcBorders>
            <w:shd w:val="clear" w:color="auto" w:fill="auto"/>
            <w:noWrap/>
            <w:vAlign w:val="center"/>
            <w:hideMark/>
          </w:tcPr>
          <w:p w14:paraId="60CF0452" w14:textId="77777777" w:rsidR="00CC2ACD" w:rsidRPr="009502A7" w:rsidRDefault="00CC2ACD" w:rsidP="00881C84">
            <w:pPr>
              <w:jc w:val="right"/>
              <w:rPr>
                <w:color w:val="000000"/>
                <w:sz w:val="22"/>
                <w:szCs w:val="22"/>
                <w:lang w:val="en-US"/>
              </w:rPr>
            </w:pPr>
            <w:r w:rsidRPr="009502A7">
              <w:rPr>
                <w:color w:val="000000"/>
                <w:sz w:val="22"/>
                <w:szCs w:val="22"/>
                <w:lang w:val="en-US"/>
              </w:rPr>
              <w:t>.779</w:t>
            </w:r>
            <w:r w:rsidRPr="00956F58">
              <w:rPr>
                <w:bCs/>
                <w:color w:val="000000"/>
                <w:sz w:val="22"/>
                <w:szCs w:val="22"/>
                <w:vertAlign w:val="superscript"/>
                <w:lang w:val="en-US"/>
              </w:rPr>
              <w:t>***</w:t>
            </w:r>
          </w:p>
        </w:tc>
        <w:tc>
          <w:tcPr>
            <w:tcW w:w="489" w:type="pct"/>
            <w:tcBorders>
              <w:top w:val="nil"/>
              <w:left w:val="nil"/>
              <w:right w:val="nil"/>
            </w:tcBorders>
            <w:shd w:val="clear" w:color="auto" w:fill="auto"/>
            <w:noWrap/>
            <w:vAlign w:val="center"/>
            <w:hideMark/>
          </w:tcPr>
          <w:p w14:paraId="00E5B275" w14:textId="77777777" w:rsidR="00CC2ACD" w:rsidRPr="009502A7" w:rsidRDefault="00CC2ACD" w:rsidP="00881C84">
            <w:pPr>
              <w:jc w:val="right"/>
              <w:rPr>
                <w:bCs/>
                <w:color w:val="000000"/>
                <w:sz w:val="22"/>
                <w:szCs w:val="22"/>
                <w:lang w:val="en-US"/>
              </w:rPr>
            </w:pPr>
            <w:r w:rsidRPr="00043497">
              <w:rPr>
                <w:bCs/>
                <w:color w:val="000000"/>
                <w:sz w:val="22"/>
                <w:szCs w:val="22"/>
                <w:lang w:val="en-US"/>
              </w:rPr>
              <w:t>.725</w:t>
            </w:r>
            <w:r w:rsidRPr="00956F58">
              <w:rPr>
                <w:bCs/>
                <w:color w:val="000000"/>
                <w:sz w:val="22"/>
                <w:szCs w:val="22"/>
                <w:vertAlign w:val="superscript"/>
                <w:lang w:val="en-US"/>
              </w:rPr>
              <w:t>***</w:t>
            </w:r>
          </w:p>
        </w:tc>
        <w:tc>
          <w:tcPr>
            <w:tcW w:w="438" w:type="pct"/>
            <w:tcBorders>
              <w:top w:val="nil"/>
              <w:left w:val="nil"/>
              <w:right w:val="nil"/>
            </w:tcBorders>
            <w:shd w:val="clear" w:color="auto" w:fill="auto"/>
            <w:noWrap/>
            <w:vAlign w:val="center"/>
            <w:hideMark/>
          </w:tcPr>
          <w:p w14:paraId="06FBDEDE" w14:textId="77777777" w:rsidR="00CC2ACD" w:rsidRPr="009502A7" w:rsidRDefault="00CC2ACD" w:rsidP="00881C84">
            <w:pPr>
              <w:jc w:val="right"/>
              <w:rPr>
                <w:color w:val="000000"/>
                <w:sz w:val="22"/>
                <w:szCs w:val="22"/>
                <w:lang w:val="en-US"/>
              </w:rPr>
            </w:pPr>
            <w:r w:rsidRPr="007B6609">
              <w:rPr>
                <w:rFonts w:ascii="Symbol" w:hAnsi="Symbol" w:cs="Calibri"/>
                <w:color w:val="000000"/>
                <w:sz w:val="22"/>
                <w:szCs w:val="22"/>
                <w:lang w:val="en-US"/>
              </w:rPr>
              <w:t></w:t>
            </w:r>
          </w:p>
        </w:tc>
        <w:tc>
          <w:tcPr>
            <w:tcW w:w="384" w:type="pct"/>
            <w:tcBorders>
              <w:top w:val="nil"/>
              <w:left w:val="nil"/>
              <w:right w:val="nil"/>
            </w:tcBorders>
            <w:shd w:val="clear" w:color="auto" w:fill="auto"/>
            <w:noWrap/>
            <w:vAlign w:val="center"/>
            <w:hideMark/>
          </w:tcPr>
          <w:p w14:paraId="07A18C25" w14:textId="77777777" w:rsidR="00CC2ACD" w:rsidRPr="009502A7" w:rsidRDefault="00CC2ACD" w:rsidP="00881C84">
            <w:pPr>
              <w:jc w:val="right"/>
              <w:rPr>
                <w:bCs/>
                <w:color w:val="000000"/>
                <w:sz w:val="22"/>
                <w:szCs w:val="22"/>
                <w:lang w:val="en-US"/>
              </w:rPr>
            </w:pPr>
          </w:p>
        </w:tc>
      </w:tr>
      <w:tr w:rsidR="00CC2ACD" w:rsidRPr="00236DEA" w14:paraId="0FB7E5CD" w14:textId="77777777" w:rsidTr="00881C84">
        <w:trPr>
          <w:trHeight w:val="319"/>
        </w:trPr>
        <w:tc>
          <w:tcPr>
            <w:tcW w:w="1600" w:type="pct"/>
            <w:tcBorders>
              <w:top w:val="nil"/>
              <w:left w:val="nil"/>
              <w:bottom w:val="single" w:sz="4" w:space="0" w:color="auto"/>
              <w:right w:val="nil"/>
            </w:tcBorders>
            <w:shd w:val="clear" w:color="auto" w:fill="auto"/>
            <w:noWrap/>
            <w:vAlign w:val="center"/>
          </w:tcPr>
          <w:p w14:paraId="5F0D4A63" w14:textId="77777777" w:rsidR="00CC2ACD" w:rsidRPr="00236DEA" w:rsidRDefault="00CC2ACD" w:rsidP="00881C84">
            <w:pPr>
              <w:spacing w:after="120"/>
              <w:ind w:right="-347"/>
              <w:rPr>
                <w:color w:val="000000"/>
                <w:sz w:val="22"/>
                <w:szCs w:val="22"/>
                <w:lang w:val="en-US"/>
              </w:rPr>
            </w:pPr>
            <w:r w:rsidRPr="00236DEA">
              <w:rPr>
                <w:color w:val="000000"/>
                <w:sz w:val="22"/>
                <w:szCs w:val="22"/>
                <w:lang w:val="en-US"/>
              </w:rPr>
              <w:t>4. Trait self-control</w:t>
            </w:r>
            <w:r>
              <w:rPr>
                <w:color w:val="000000"/>
                <w:sz w:val="22"/>
                <w:szCs w:val="22"/>
                <w:lang w:val="en-US"/>
              </w:rPr>
              <w:t xml:space="preserve"> (uncentered)</w:t>
            </w:r>
          </w:p>
        </w:tc>
        <w:tc>
          <w:tcPr>
            <w:tcW w:w="571" w:type="pct"/>
            <w:tcBorders>
              <w:top w:val="nil"/>
              <w:left w:val="nil"/>
              <w:bottom w:val="single" w:sz="4" w:space="0" w:color="auto"/>
              <w:right w:val="nil"/>
            </w:tcBorders>
            <w:shd w:val="clear" w:color="auto" w:fill="auto"/>
            <w:noWrap/>
            <w:vAlign w:val="center"/>
          </w:tcPr>
          <w:p w14:paraId="1BEB9FD1" w14:textId="77777777" w:rsidR="00CC2ACD" w:rsidRPr="00236DEA" w:rsidRDefault="00CC2ACD" w:rsidP="00881C84">
            <w:pPr>
              <w:spacing w:after="120"/>
              <w:jc w:val="right"/>
              <w:rPr>
                <w:color w:val="000000"/>
                <w:sz w:val="22"/>
                <w:szCs w:val="22"/>
                <w:lang w:val="en-US"/>
              </w:rPr>
            </w:pPr>
            <w:r w:rsidRPr="00236DEA">
              <w:rPr>
                <w:color w:val="000000"/>
                <w:sz w:val="22"/>
                <w:szCs w:val="22"/>
                <w:lang w:val="en-US"/>
              </w:rPr>
              <w:t>4.4</w:t>
            </w:r>
            <w:r>
              <w:rPr>
                <w:color w:val="000000"/>
                <w:sz w:val="22"/>
                <w:szCs w:val="22"/>
                <w:lang w:val="en-US"/>
              </w:rPr>
              <w:t>4</w:t>
            </w:r>
          </w:p>
        </w:tc>
        <w:tc>
          <w:tcPr>
            <w:tcW w:w="514" w:type="pct"/>
            <w:tcBorders>
              <w:top w:val="nil"/>
              <w:left w:val="nil"/>
              <w:bottom w:val="single" w:sz="4" w:space="0" w:color="auto"/>
              <w:right w:val="nil"/>
            </w:tcBorders>
            <w:shd w:val="clear" w:color="auto" w:fill="auto"/>
            <w:noWrap/>
            <w:vAlign w:val="center"/>
          </w:tcPr>
          <w:p w14:paraId="395EE553" w14:textId="77777777" w:rsidR="00CC2ACD" w:rsidRPr="00236DEA" w:rsidRDefault="00CC2ACD" w:rsidP="00881C84">
            <w:pPr>
              <w:spacing w:after="120"/>
              <w:jc w:val="right"/>
              <w:rPr>
                <w:color w:val="000000"/>
                <w:sz w:val="22"/>
                <w:szCs w:val="22"/>
                <w:lang w:val="en-US"/>
              </w:rPr>
            </w:pPr>
            <w:r w:rsidRPr="00236DEA">
              <w:rPr>
                <w:color w:val="000000"/>
                <w:sz w:val="22"/>
                <w:szCs w:val="22"/>
                <w:lang w:val="en-US"/>
              </w:rPr>
              <w:t>1.0</w:t>
            </w:r>
            <w:r>
              <w:rPr>
                <w:color w:val="000000"/>
                <w:sz w:val="22"/>
                <w:szCs w:val="22"/>
                <w:lang w:val="en-US"/>
              </w:rPr>
              <w:t>1</w:t>
            </w:r>
          </w:p>
        </w:tc>
        <w:tc>
          <w:tcPr>
            <w:tcW w:w="497" w:type="pct"/>
            <w:tcBorders>
              <w:top w:val="nil"/>
              <w:left w:val="nil"/>
              <w:bottom w:val="single" w:sz="4" w:space="0" w:color="auto"/>
              <w:right w:val="nil"/>
            </w:tcBorders>
          </w:tcPr>
          <w:p w14:paraId="0890772C" w14:textId="77777777" w:rsidR="00CC2ACD" w:rsidRPr="00236DEA" w:rsidRDefault="00CC2ACD" w:rsidP="00881C84">
            <w:pPr>
              <w:spacing w:after="120"/>
              <w:jc w:val="right"/>
              <w:rPr>
                <w:bCs/>
                <w:color w:val="000000"/>
                <w:sz w:val="22"/>
                <w:szCs w:val="22"/>
                <w:lang w:val="en-US"/>
              </w:rPr>
            </w:pPr>
            <w:r w:rsidRPr="00236DEA">
              <w:rPr>
                <w:bCs/>
                <w:color w:val="000000"/>
                <w:sz w:val="22"/>
                <w:szCs w:val="22"/>
                <w:lang w:val="en-US"/>
              </w:rPr>
              <w:t>1-7</w:t>
            </w:r>
          </w:p>
        </w:tc>
        <w:tc>
          <w:tcPr>
            <w:tcW w:w="507" w:type="pct"/>
            <w:tcBorders>
              <w:top w:val="nil"/>
              <w:left w:val="nil"/>
              <w:bottom w:val="single" w:sz="4" w:space="0" w:color="auto"/>
              <w:right w:val="nil"/>
            </w:tcBorders>
            <w:shd w:val="clear" w:color="auto" w:fill="auto"/>
            <w:noWrap/>
            <w:vAlign w:val="center"/>
          </w:tcPr>
          <w:p w14:paraId="29389A8B" w14:textId="77777777" w:rsidR="00CC2ACD" w:rsidRPr="009502A7" w:rsidRDefault="00CC2ACD" w:rsidP="00881C84">
            <w:pPr>
              <w:spacing w:after="120"/>
              <w:jc w:val="right"/>
              <w:rPr>
                <w:bCs/>
                <w:color w:val="000000"/>
                <w:sz w:val="22"/>
                <w:szCs w:val="22"/>
                <w:lang w:val="en-US"/>
              </w:rPr>
            </w:pPr>
            <w:r w:rsidRPr="00043497">
              <w:rPr>
                <w:bCs/>
                <w:color w:val="000000"/>
                <w:sz w:val="22"/>
                <w:szCs w:val="22"/>
                <w:lang w:val="en-US"/>
              </w:rPr>
              <w:t>-.410</w:t>
            </w:r>
            <w:r w:rsidRPr="00956F58">
              <w:rPr>
                <w:bCs/>
                <w:color w:val="000000"/>
                <w:sz w:val="22"/>
                <w:szCs w:val="22"/>
                <w:vertAlign w:val="superscript"/>
                <w:lang w:val="en-US"/>
              </w:rPr>
              <w:t>***</w:t>
            </w:r>
          </w:p>
        </w:tc>
        <w:tc>
          <w:tcPr>
            <w:tcW w:w="489" w:type="pct"/>
            <w:tcBorders>
              <w:top w:val="nil"/>
              <w:left w:val="nil"/>
              <w:bottom w:val="single" w:sz="4" w:space="0" w:color="auto"/>
              <w:right w:val="nil"/>
            </w:tcBorders>
            <w:shd w:val="clear" w:color="auto" w:fill="auto"/>
            <w:noWrap/>
            <w:vAlign w:val="center"/>
          </w:tcPr>
          <w:p w14:paraId="7B8D8BE0" w14:textId="77777777" w:rsidR="00CC2ACD" w:rsidRPr="009502A7" w:rsidRDefault="00CC2ACD" w:rsidP="00881C84">
            <w:pPr>
              <w:spacing w:after="120"/>
              <w:jc w:val="right"/>
              <w:rPr>
                <w:color w:val="000000"/>
                <w:sz w:val="22"/>
                <w:szCs w:val="22"/>
                <w:lang w:val="en-US"/>
              </w:rPr>
            </w:pPr>
            <w:r w:rsidRPr="009502A7">
              <w:rPr>
                <w:color w:val="000000"/>
                <w:sz w:val="22"/>
                <w:szCs w:val="22"/>
                <w:lang w:val="en-US"/>
              </w:rPr>
              <w:t>-.328</w:t>
            </w:r>
            <w:r w:rsidRPr="00956F58">
              <w:rPr>
                <w:bCs/>
                <w:color w:val="000000"/>
                <w:sz w:val="22"/>
                <w:szCs w:val="22"/>
                <w:vertAlign w:val="superscript"/>
                <w:lang w:val="en-US"/>
              </w:rPr>
              <w:t>***</w:t>
            </w:r>
          </w:p>
        </w:tc>
        <w:tc>
          <w:tcPr>
            <w:tcW w:w="438" w:type="pct"/>
            <w:tcBorders>
              <w:top w:val="nil"/>
              <w:left w:val="nil"/>
              <w:bottom w:val="single" w:sz="4" w:space="0" w:color="auto"/>
              <w:right w:val="nil"/>
            </w:tcBorders>
            <w:shd w:val="clear" w:color="auto" w:fill="auto"/>
            <w:noWrap/>
            <w:vAlign w:val="center"/>
          </w:tcPr>
          <w:p w14:paraId="003C1839" w14:textId="77777777" w:rsidR="00CC2ACD" w:rsidRPr="009502A7" w:rsidRDefault="00CC2ACD" w:rsidP="00881C84">
            <w:pPr>
              <w:spacing w:after="120"/>
              <w:jc w:val="right"/>
              <w:rPr>
                <w:bCs/>
                <w:color w:val="000000"/>
                <w:sz w:val="22"/>
                <w:szCs w:val="22"/>
                <w:lang w:val="en-US"/>
              </w:rPr>
            </w:pPr>
            <w:r w:rsidRPr="00043497">
              <w:rPr>
                <w:bCs/>
                <w:color w:val="000000"/>
                <w:sz w:val="22"/>
                <w:szCs w:val="22"/>
                <w:lang w:val="en-US"/>
              </w:rPr>
              <w:t>-.397</w:t>
            </w:r>
            <w:r w:rsidRPr="00956F58">
              <w:rPr>
                <w:bCs/>
                <w:color w:val="000000"/>
                <w:sz w:val="22"/>
                <w:szCs w:val="22"/>
                <w:vertAlign w:val="superscript"/>
                <w:lang w:val="en-US"/>
              </w:rPr>
              <w:t>***</w:t>
            </w:r>
          </w:p>
        </w:tc>
        <w:tc>
          <w:tcPr>
            <w:tcW w:w="384" w:type="pct"/>
            <w:tcBorders>
              <w:top w:val="nil"/>
              <w:left w:val="nil"/>
              <w:bottom w:val="single" w:sz="4" w:space="0" w:color="auto"/>
              <w:right w:val="nil"/>
            </w:tcBorders>
            <w:shd w:val="clear" w:color="auto" w:fill="auto"/>
            <w:noWrap/>
            <w:vAlign w:val="center"/>
          </w:tcPr>
          <w:p w14:paraId="1C7A0253" w14:textId="77777777" w:rsidR="00CC2ACD" w:rsidRPr="007B6609" w:rsidRDefault="00CC2ACD" w:rsidP="00881C84">
            <w:pPr>
              <w:spacing w:after="120"/>
              <w:jc w:val="right"/>
              <w:rPr>
                <w:bCs/>
                <w:color w:val="000000"/>
                <w:sz w:val="22"/>
                <w:szCs w:val="22"/>
                <w:lang w:val="en-US"/>
              </w:rPr>
            </w:pPr>
            <w:r w:rsidRPr="007B6609">
              <w:rPr>
                <w:rFonts w:ascii="Symbol" w:hAnsi="Symbol" w:cs="Calibri"/>
                <w:color w:val="000000"/>
                <w:sz w:val="22"/>
                <w:szCs w:val="22"/>
                <w:lang w:val="en-US"/>
              </w:rPr>
              <w:t></w:t>
            </w:r>
          </w:p>
        </w:tc>
      </w:tr>
    </w:tbl>
    <w:bookmarkEnd w:id="2"/>
    <w:p w14:paraId="1CF79B74" w14:textId="77777777" w:rsidR="00CC2ACD" w:rsidRPr="00236DEA" w:rsidRDefault="00CC2ACD" w:rsidP="00CC2ACD">
      <w:pPr>
        <w:pStyle w:val="NormalWeb"/>
        <w:spacing w:before="2" w:after="2" w:line="480" w:lineRule="auto"/>
        <w:rPr>
          <w:szCs w:val="22"/>
          <w:lang w:val="en-US"/>
        </w:rPr>
      </w:pPr>
      <w:r w:rsidRPr="00236DEA">
        <w:rPr>
          <w:i/>
          <w:szCs w:val="22"/>
          <w:lang w:val="en-US"/>
        </w:rPr>
        <w:t>Note.</w:t>
      </w:r>
      <w:r w:rsidRPr="00236DEA">
        <w:rPr>
          <w:szCs w:val="22"/>
          <w:lang w:val="en-US"/>
        </w:rPr>
        <w:t xml:space="preserve"> </w:t>
      </w:r>
      <w:r w:rsidRPr="00956F58">
        <w:rPr>
          <w:rFonts w:ascii="Times New Roman" w:eastAsia="Times New Roman" w:hAnsi="Times New Roman"/>
          <w:color w:val="000000" w:themeColor="text1"/>
          <w:lang w:val="en-US" w:eastAsia="da-DK"/>
        </w:rPr>
        <w:t xml:space="preserve">Correlations significant at </w:t>
      </w:r>
      <w:r w:rsidRPr="00956F58">
        <w:rPr>
          <w:rFonts w:ascii="Times New Roman" w:hAnsi="Times New Roman"/>
          <w:color w:val="000000" w:themeColor="text1"/>
          <w:vertAlign w:val="superscript"/>
          <w:lang w:val="en-US"/>
        </w:rPr>
        <w:t xml:space="preserve">* </w:t>
      </w:r>
      <w:r w:rsidRPr="00956F58">
        <w:rPr>
          <w:rFonts w:ascii="Times New Roman" w:hAnsi="Times New Roman"/>
          <w:i/>
          <w:color w:val="000000" w:themeColor="text1"/>
          <w:lang w:val="en-US"/>
        </w:rPr>
        <w:t>p</w:t>
      </w:r>
      <w:r w:rsidRPr="00956F58">
        <w:rPr>
          <w:rFonts w:ascii="Times New Roman" w:hAnsi="Times New Roman"/>
          <w:color w:val="000000" w:themeColor="text1"/>
          <w:lang w:val="en-US"/>
        </w:rPr>
        <w:t xml:space="preserve"> &lt; .05, </w:t>
      </w:r>
      <w:r w:rsidRPr="00956F58">
        <w:rPr>
          <w:rFonts w:ascii="Times New Roman" w:hAnsi="Times New Roman"/>
          <w:color w:val="000000" w:themeColor="text1"/>
          <w:vertAlign w:val="superscript"/>
          <w:lang w:val="en-US"/>
        </w:rPr>
        <w:t>**</w:t>
      </w:r>
      <w:r w:rsidRPr="00956F58">
        <w:rPr>
          <w:rFonts w:ascii="Times New Roman" w:hAnsi="Times New Roman"/>
          <w:color w:val="000000" w:themeColor="text1"/>
          <w:lang w:val="en-US"/>
        </w:rPr>
        <w:t xml:space="preserve"> </w:t>
      </w:r>
      <w:r w:rsidRPr="00956F58">
        <w:rPr>
          <w:rFonts w:ascii="Times New Roman" w:hAnsi="Times New Roman"/>
          <w:i/>
          <w:color w:val="000000" w:themeColor="text1"/>
          <w:lang w:val="en-US"/>
        </w:rPr>
        <w:t>p</w:t>
      </w:r>
      <w:r w:rsidRPr="00956F58">
        <w:rPr>
          <w:rFonts w:ascii="Times New Roman" w:hAnsi="Times New Roman"/>
          <w:color w:val="000000" w:themeColor="text1"/>
          <w:lang w:val="en-US"/>
        </w:rPr>
        <w:t xml:space="preserve"> &lt; .01, </w:t>
      </w:r>
      <w:r w:rsidRPr="00956F58">
        <w:rPr>
          <w:rFonts w:ascii="Times New Roman" w:hAnsi="Times New Roman"/>
          <w:color w:val="000000" w:themeColor="text1"/>
          <w:vertAlign w:val="superscript"/>
          <w:lang w:val="en-US"/>
        </w:rPr>
        <w:t>***</w:t>
      </w:r>
      <w:r w:rsidRPr="00956F58">
        <w:rPr>
          <w:rFonts w:ascii="Times New Roman" w:hAnsi="Times New Roman"/>
          <w:color w:val="000000" w:themeColor="text1"/>
          <w:lang w:val="en-US"/>
        </w:rPr>
        <w:t xml:space="preserve"> </w:t>
      </w:r>
      <w:r w:rsidRPr="00956F58">
        <w:rPr>
          <w:rFonts w:ascii="Times New Roman" w:hAnsi="Times New Roman"/>
          <w:i/>
          <w:color w:val="000000" w:themeColor="text1"/>
          <w:lang w:val="en-US"/>
        </w:rPr>
        <w:t>p</w:t>
      </w:r>
      <w:r w:rsidRPr="00956F58">
        <w:rPr>
          <w:rFonts w:ascii="Times New Roman" w:hAnsi="Times New Roman"/>
          <w:color w:val="000000" w:themeColor="text1"/>
          <w:lang w:val="en-US"/>
        </w:rPr>
        <w:t xml:space="preserve"> &lt; .001.</w:t>
      </w:r>
    </w:p>
    <w:p w14:paraId="1B9ED329" w14:textId="5E0100F5" w:rsidR="00193628" w:rsidRPr="00EF3D5C" w:rsidRDefault="00A6536A" w:rsidP="00193628">
      <w:pPr>
        <w:widowControl w:val="0"/>
        <w:tabs>
          <w:tab w:val="left" w:pos="567"/>
          <w:tab w:val="left" w:pos="709"/>
        </w:tabs>
        <w:autoSpaceDE w:val="0"/>
        <w:autoSpaceDN w:val="0"/>
        <w:adjustRightInd w:val="0"/>
        <w:spacing w:before="240" w:line="480" w:lineRule="auto"/>
        <w:rPr>
          <w:color w:val="000000" w:themeColor="text1"/>
          <w:lang w:val="en-US"/>
        </w:rPr>
      </w:pPr>
      <w:r w:rsidRPr="00EF3D5C">
        <w:rPr>
          <w:color w:val="000000" w:themeColor="text1"/>
          <w:lang w:val="en-US"/>
        </w:rPr>
        <w:lastRenderedPageBreak/>
        <w:tab/>
      </w:r>
      <w:r w:rsidR="00B01DA0" w:rsidRPr="00EF3D5C">
        <w:rPr>
          <w:color w:val="000000" w:themeColor="text1"/>
          <w:lang w:val="en-US"/>
        </w:rPr>
        <w:t>For our main analysis of the</w:t>
      </w:r>
      <w:r w:rsidR="006F2E37" w:rsidRPr="00EF3D5C">
        <w:rPr>
          <w:color w:val="000000" w:themeColor="text1"/>
          <w:lang w:val="en-US"/>
        </w:rPr>
        <w:t xml:space="preserve"> relationship between trait self-control and </w:t>
      </w:r>
      <w:r w:rsidR="00B51539" w:rsidRPr="00EF3D5C">
        <w:rPr>
          <w:color w:val="000000" w:themeColor="text1"/>
          <w:lang w:val="en-US"/>
        </w:rPr>
        <w:t xml:space="preserve">the </w:t>
      </w:r>
      <w:r w:rsidR="006F2E37" w:rsidRPr="00EF3D5C">
        <w:rPr>
          <w:color w:val="000000" w:themeColor="text1"/>
          <w:lang w:val="en-US"/>
        </w:rPr>
        <w:t>mental health</w:t>
      </w:r>
      <w:r w:rsidR="00B51539" w:rsidRPr="00EF3D5C">
        <w:rPr>
          <w:color w:val="000000" w:themeColor="text1"/>
          <w:lang w:val="en-US"/>
        </w:rPr>
        <w:t xml:space="preserve"> indicators</w:t>
      </w:r>
      <w:r w:rsidR="006F2E37" w:rsidRPr="00EF3D5C">
        <w:rPr>
          <w:color w:val="000000" w:themeColor="text1"/>
          <w:lang w:val="en-US"/>
        </w:rPr>
        <w:t>, t</w:t>
      </w:r>
      <w:r w:rsidR="006B1793" w:rsidRPr="00EF3D5C">
        <w:rPr>
          <w:color w:val="000000" w:themeColor="text1"/>
          <w:lang w:val="en-US"/>
        </w:rPr>
        <w:t xml:space="preserve">hree </w:t>
      </w:r>
      <w:r w:rsidR="005875CE" w:rsidRPr="00EF3D5C">
        <w:rPr>
          <w:color w:val="000000" w:themeColor="text1"/>
          <w:lang w:val="en-US"/>
        </w:rPr>
        <w:t>OLS</w:t>
      </w:r>
      <w:r w:rsidR="002A3B95" w:rsidRPr="00EF3D5C">
        <w:rPr>
          <w:color w:val="000000" w:themeColor="text1"/>
          <w:lang w:val="en-US"/>
        </w:rPr>
        <w:t xml:space="preserve"> regressions with </w:t>
      </w:r>
      <w:r w:rsidR="007E20B9" w:rsidRPr="00EF3D5C">
        <w:rPr>
          <w:color w:val="000000" w:themeColor="text1"/>
          <w:lang w:val="en-US"/>
        </w:rPr>
        <w:t>stress, anxiety, and depression</w:t>
      </w:r>
      <w:r w:rsidR="002A3B95" w:rsidRPr="00EF3D5C">
        <w:rPr>
          <w:color w:val="000000" w:themeColor="text1"/>
          <w:lang w:val="en-US"/>
        </w:rPr>
        <w:t xml:space="preserve"> as dependent variables</w:t>
      </w:r>
      <w:r w:rsidR="00A07ED2" w:rsidRPr="00EF3D5C">
        <w:rPr>
          <w:color w:val="000000" w:themeColor="text1"/>
          <w:lang w:val="en-US"/>
        </w:rPr>
        <w:t xml:space="preserve"> </w:t>
      </w:r>
      <w:r w:rsidR="006B1793" w:rsidRPr="00EF3D5C">
        <w:rPr>
          <w:color w:val="000000" w:themeColor="text1"/>
          <w:lang w:val="en-US"/>
        </w:rPr>
        <w:t>were</w:t>
      </w:r>
      <w:r w:rsidR="00D74BD1" w:rsidRPr="00EF3D5C">
        <w:rPr>
          <w:color w:val="000000" w:themeColor="text1"/>
          <w:lang w:val="en-US"/>
        </w:rPr>
        <w:t xml:space="preserve"> run on the pooled data and</w:t>
      </w:r>
      <w:r w:rsidR="006B1793" w:rsidRPr="00EF3D5C">
        <w:rPr>
          <w:color w:val="000000" w:themeColor="text1"/>
          <w:lang w:val="en-US"/>
        </w:rPr>
        <w:t xml:space="preserve"> for each country</w:t>
      </w:r>
      <w:r w:rsidR="00A72F5B" w:rsidRPr="00EF3D5C">
        <w:rPr>
          <w:color w:val="000000" w:themeColor="text1"/>
          <w:lang w:val="en-US"/>
        </w:rPr>
        <w:t>. The analyses</w:t>
      </w:r>
      <w:r w:rsidR="006B1793" w:rsidRPr="00EF3D5C">
        <w:rPr>
          <w:color w:val="000000" w:themeColor="text1"/>
          <w:lang w:val="en-US"/>
        </w:rPr>
        <w:t xml:space="preserve"> </w:t>
      </w:r>
      <w:r w:rsidR="00A72F5B" w:rsidRPr="00EF3D5C">
        <w:rPr>
          <w:color w:val="000000" w:themeColor="text1"/>
          <w:lang w:val="en-US"/>
        </w:rPr>
        <w:t xml:space="preserve">included </w:t>
      </w:r>
      <w:r w:rsidR="00B243A4" w:rsidRPr="00EF3D5C">
        <w:rPr>
          <w:color w:val="000000" w:themeColor="text1"/>
          <w:lang w:val="en-US"/>
        </w:rPr>
        <w:t>age</w:t>
      </w:r>
      <w:r w:rsidR="00A72F5B" w:rsidRPr="00EF3D5C">
        <w:rPr>
          <w:color w:val="000000" w:themeColor="text1"/>
          <w:lang w:val="en-US"/>
        </w:rPr>
        <w:t xml:space="preserve"> and</w:t>
      </w:r>
      <w:r w:rsidR="00B243A4" w:rsidRPr="00EF3D5C">
        <w:rPr>
          <w:color w:val="000000" w:themeColor="text1"/>
          <w:lang w:val="en-US"/>
        </w:rPr>
        <w:t xml:space="preserve"> sex as co-variates.</w:t>
      </w:r>
      <w:r w:rsidR="009C52EA" w:rsidRPr="00EF3D5C">
        <w:rPr>
          <w:color w:val="000000" w:themeColor="text1"/>
          <w:lang w:val="en-US"/>
        </w:rPr>
        <w:t xml:space="preserve"> </w:t>
      </w:r>
      <w:r w:rsidR="001757E6" w:rsidRPr="00EF3D5C">
        <w:rPr>
          <w:color w:val="000000" w:themeColor="text1"/>
          <w:lang w:val="en-US"/>
        </w:rPr>
        <w:t>Table 2</w:t>
      </w:r>
      <w:r w:rsidR="00FC42AB" w:rsidRPr="00EF3D5C">
        <w:rPr>
          <w:color w:val="000000" w:themeColor="text1"/>
          <w:lang w:val="en-US"/>
        </w:rPr>
        <w:t xml:space="preserve"> </w:t>
      </w:r>
      <w:r w:rsidR="00387FDA" w:rsidRPr="00EF3D5C">
        <w:rPr>
          <w:color w:val="000000" w:themeColor="text1"/>
          <w:lang w:val="en-US"/>
        </w:rPr>
        <w:t xml:space="preserve">displays the regression results. </w:t>
      </w:r>
      <w:r w:rsidR="00B01DA0" w:rsidRPr="00EF3D5C">
        <w:rPr>
          <w:color w:val="000000" w:themeColor="text1"/>
          <w:lang w:val="en-US"/>
        </w:rPr>
        <w:t>For stress, t</w:t>
      </w:r>
      <w:r w:rsidR="005112BA" w:rsidRPr="00EF3D5C">
        <w:rPr>
          <w:color w:val="000000" w:themeColor="text1"/>
          <w:lang w:val="en-US"/>
        </w:rPr>
        <w:t>rait self-control exhibited a negative, statistically significant</w:t>
      </w:r>
      <w:r w:rsidR="00B01DA0" w:rsidRPr="00EF3D5C">
        <w:rPr>
          <w:color w:val="000000" w:themeColor="text1"/>
          <w:lang w:val="en-US"/>
        </w:rPr>
        <w:t xml:space="preserve"> relationship</w:t>
      </w:r>
      <w:r w:rsidR="00EC3385" w:rsidRPr="00EF3D5C">
        <w:rPr>
          <w:color w:val="000000" w:themeColor="text1"/>
          <w:lang w:val="en-US"/>
        </w:rPr>
        <w:t xml:space="preserve">. This effect </w:t>
      </w:r>
      <w:r w:rsidR="00FE1162" w:rsidRPr="00EF3D5C">
        <w:rPr>
          <w:color w:val="000000" w:themeColor="text1"/>
          <w:lang w:val="en-US"/>
        </w:rPr>
        <w:t>was</w:t>
      </w:r>
      <w:r w:rsidR="00EC3385" w:rsidRPr="00EF3D5C">
        <w:rPr>
          <w:color w:val="000000" w:themeColor="text1"/>
          <w:lang w:val="en-US"/>
        </w:rPr>
        <w:t xml:space="preserve"> observed for the pooled sample</w:t>
      </w:r>
      <w:r w:rsidR="004D5A6C" w:rsidRPr="00EF3D5C">
        <w:rPr>
          <w:color w:val="000000" w:themeColor="text1"/>
          <w:lang w:val="en-US"/>
        </w:rPr>
        <w:t xml:space="preserve"> </w:t>
      </w:r>
      <w:r w:rsidR="00EC3385" w:rsidRPr="00EF3D5C">
        <w:rPr>
          <w:color w:val="000000" w:themeColor="text1"/>
          <w:lang w:val="en-US"/>
        </w:rPr>
        <w:t>but also for each country individually</w:t>
      </w:r>
      <w:r w:rsidR="005112BA" w:rsidRPr="00EF3D5C">
        <w:rPr>
          <w:color w:val="000000" w:themeColor="text1"/>
          <w:lang w:val="en-US"/>
        </w:rPr>
        <w:t>.</w:t>
      </w:r>
      <w:r w:rsidR="00EC3385" w:rsidRPr="00EF3D5C">
        <w:rPr>
          <w:color w:val="000000" w:themeColor="text1"/>
          <w:lang w:val="en-US"/>
        </w:rPr>
        <w:t xml:space="preserve"> </w:t>
      </w:r>
      <w:r w:rsidR="00B01DA0" w:rsidRPr="00EF3D5C">
        <w:rPr>
          <w:color w:val="000000" w:themeColor="text1"/>
          <w:lang w:val="en-US"/>
        </w:rPr>
        <w:t>A similar pattern was observed for</w:t>
      </w:r>
      <w:r w:rsidR="00B94D45" w:rsidRPr="00EF3D5C">
        <w:rPr>
          <w:color w:val="000000" w:themeColor="text1"/>
          <w:lang w:val="en-US"/>
        </w:rPr>
        <w:t xml:space="preserve"> pooled sample of</w:t>
      </w:r>
      <w:r w:rsidR="00B01DA0" w:rsidRPr="00EF3D5C">
        <w:rPr>
          <w:color w:val="000000" w:themeColor="text1"/>
          <w:lang w:val="en-US"/>
        </w:rPr>
        <w:t xml:space="preserve"> anxiety</w:t>
      </w:r>
      <w:r w:rsidR="00B94D45" w:rsidRPr="00EF3D5C">
        <w:rPr>
          <w:color w:val="000000" w:themeColor="text1"/>
          <w:lang w:val="en-US"/>
        </w:rPr>
        <w:t xml:space="preserve"> </w:t>
      </w:r>
      <w:r w:rsidR="00387FDA" w:rsidRPr="00EF3D5C">
        <w:rPr>
          <w:color w:val="000000" w:themeColor="text1"/>
          <w:lang w:val="en-US"/>
        </w:rPr>
        <w:t>and depression</w:t>
      </w:r>
      <w:r w:rsidR="00664D69" w:rsidRPr="00EF3D5C">
        <w:rPr>
          <w:color w:val="000000" w:themeColor="text1"/>
          <w:lang w:val="en-US"/>
        </w:rPr>
        <w:t xml:space="preserve">, </w:t>
      </w:r>
      <w:r w:rsidR="00B94D45" w:rsidRPr="00EF3D5C">
        <w:rPr>
          <w:color w:val="000000" w:themeColor="text1"/>
          <w:lang w:val="en-US"/>
        </w:rPr>
        <w:t>as well as for the individual country results (see</w:t>
      </w:r>
      <w:r w:rsidR="001757E6" w:rsidRPr="00EF3D5C">
        <w:rPr>
          <w:color w:val="000000" w:themeColor="text1"/>
          <w:lang w:val="en-US"/>
        </w:rPr>
        <w:t xml:space="preserve"> Table 2</w:t>
      </w:r>
      <w:r w:rsidR="00B94D45" w:rsidRPr="00EF3D5C">
        <w:rPr>
          <w:color w:val="000000" w:themeColor="text1"/>
          <w:lang w:val="en-US"/>
        </w:rPr>
        <w:t xml:space="preserve">). </w:t>
      </w:r>
    </w:p>
    <w:p w14:paraId="703CAECA" w14:textId="77777777" w:rsidR="00CC2ACD" w:rsidRPr="009502A7" w:rsidRDefault="00CC2ACD" w:rsidP="00CC2ACD">
      <w:pPr>
        <w:pStyle w:val="Billedtekst"/>
        <w:keepNext/>
        <w:spacing w:before="240"/>
        <w:rPr>
          <w:i w:val="0"/>
          <w:color w:val="000000" w:themeColor="text1"/>
          <w:sz w:val="24"/>
          <w:szCs w:val="24"/>
          <w:lang w:val="en-US"/>
        </w:rPr>
      </w:pPr>
      <w:bookmarkStart w:id="3" w:name="_Ref10024905"/>
      <w:r w:rsidRPr="009502A7">
        <w:rPr>
          <w:b/>
          <w:i w:val="0"/>
          <w:color w:val="000000" w:themeColor="text1"/>
          <w:sz w:val="24"/>
          <w:szCs w:val="24"/>
          <w:lang w:val="en-US"/>
        </w:rPr>
        <w:t xml:space="preserve">Table </w:t>
      </w:r>
      <w:r w:rsidRPr="00EC1879">
        <w:rPr>
          <w:b/>
          <w:i w:val="0"/>
          <w:color w:val="000000" w:themeColor="text1"/>
          <w:sz w:val="24"/>
          <w:szCs w:val="24"/>
        </w:rPr>
        <w:fldChar w:fldCharType="begin"/>
      </w:r>
      <w:r w:rsidRPr="009502A7">
        <w:rPr>
          <w:b/>
          <w:i w:val="0"/>
          <w:color w:val="000000" w:themeColor="text1"/>
          <w:sz w:val="24"/>
          <w:szCs w:val="24"/>
          <w:lang w:val="en-US"/>
        </w:rPr>
        <w:instrText xml:space="preserve"> SEQ Table \* ARABIC </w:instrText>
      </w:r>
      <w:r w:rsidRPr="00EC1879">
        <w:rPr>
          <w:b/>
          <w:i w:val="0"/>
          <w:color w:val="000000" w:themeColor="text1"/>
          <w:sz w:val="24"/>
          <w:szCs w:val="24"/>
        </w:rPr>
        <w:fldChar w:fldCharType="separate"/>
      </w:r>
      <w:r>
        <w:rPr>
          <w:b/>
          <w:i w:val="0"/>
          <w:noProof/>
          <w:color w:val="000000" w:themeColor="text1"/>
          <w:sz w:val="24"/>
          <w:szCs w:val="24"/>
          <w:lang w:val="en-US"/>
        </w:rPr>
        <w:t>2</w:t>
      </w:r>
      <w:r w:rsidRPr="00EC1879">
        <w:rPr>
          <w:b/>
          <w:i w:val="0"/>
          <w:color w:val="000000" w:themeColor="text1"/>
          <w:sz w:val="24"/>
          <w:szCs w:val="24"/>
        </w:rPr>
        <w:fldChar w:fldCharType="end"/>
      </w:r>
      <w:bookmarkEnd w:id="3"/>
      <w:r w:rsidRPr="009502A7">
        <w:rPr>
          <w:b/>
          <w:i w:val="0"/>
          <w:color w:val="000000" w:themeColor="text1"/>
          <w:sz w:val="24"/>
          <w:szCs w:val="24"/>
          <w:lang w:val="en-US"/>
        </w:rPr>
        <w:t>.</w:t>
      </w:r>
      <w:r w:rsidRPr="009502A7">
        <w:rPr>
          <w:i w:val="0"/>
          <w:color w:val="000000" w:themeColor="text1"/>
          <w:sz w:val="24"/>
          <w:szCs w:val="24"/>
          <w:lang w:val="en-US"/>
        </w:rPr>
        <w:t xml:space="preserve"> Relationship between trait self-control and mental health indicators</w:t>
      </w:r>
    </w:p>
    <w:tbl>
      <w:tblPr>
        <w:tblW w:w="9458" w:type="dxa"/>
        <w:tblLook w:val="0000" w:firstRow="0" w:lastRow="0" w:firstColumn="0" w:lastColumn="0" w:noHBand="0" w:noVBand="0"/>
      </w:tblPr>
      <w:tblGrid>
        <w:gridCol w:w="2127"/>
        <w:gridCol w:w="1356"/>
        <w:gridCol w:w="1500"/>
        <w:gridCol w:w="1500"/>
        <w:gridCol w:w="1390"/>
        <w:gridCol w:w="1585"/>
      </w:tblGrid>
      <w:tr w:rsidR="00CC2ACD" w:rsidRPr="003D5E04" w14:paraId="14347053" w14:textId="77777777" w:rsidTr="00881C84">
        <w:trPr>
          <w:trHeight w:val="225"/>
        </w:trPr>
        <w:tc>
          <w:tcPr>
            <w:tcW w:w="2127" w:type="dxa"/>
            <w:tcBorders>
              <w:top w:val="single" w:sz="4" w:space="0" w:color="auto"/>
              <w:left w:val="nil"/>
              <w:bottom w:val="single" w:sz="4" w:space="0" w:color="auto"/>
              <w:right w:val="nil"/>
            </w:tcBorders>
          </w:tcPr>
          <w:p w14:paraId="630A70CB" w14:textId="77777777" w:rsidR="00CC2ACD" w:rsidRPr="003D5E04" w:rsidDel="00A16ACD" w:rsidRDefault="00CC2ACD" w:rsidP="00881C84">
            <w:pPr>
              <w:widowControl w:val="0"/>
              <w:autoSpaceDE w:val="0"/>
              <w:autoSpaceDN w:val="0"/>
              <w:adjustRightInd w:val="0"/>
              <w:spacing w:before="120" w:after="120"/>
              <w:ind w:left="-107"/>
              <w:jc w:val="center"/>
              <w:rPr>
                <w:sz w:val="22"/>
                <w:lang w:val="en-US"/>
              </w:rPr>
            </w:pPr>
          </w:p>
        </w:tc>
        <w:tc>
          <w:tcPr>
            <w:tcW w:w="0" w:type="auto"/>
            <w:tcBorders>
              <w:top w:val="single" w:sz="4" w:space="0" w:color="auto"/>
              <w:left w:val="nil"/>
              <w:bottom w:val="single" w:sz="4" w:space="0" w:color="auto"/>
              <w:right w:val="nil"/>
            </w:tcBorders>
          </w:tcPr>
          <w:p w14:paraId="22960DDD" w14:textId="77777777" w:rsidR="00CC2ACD" w:rsidRPr="003D5E04" w:rsidDel="00A16ACD" w:rsidRDefault="00CC2ACD" w:rsidP="00881C84">
            <w:pPr>
              <w:widowControl w:val="0"/>
              <w:autoSpaceDE w:val="0"/>
              <w:autoSpaceDN w:val="0"/>
              <w:adjustRightInd w:val="0"/>
              <w:spacing w:before="120" w:after="120"/>
              <w:jc w:val="center"/>
              <w:rPr>
                <w:sz w:val="22"/>
                <w:lang w:val="en-US"/>
              </w:rPr>
            </w:pPr>
            <w:r w:rsidRPr="003D5E04">
              <w:rPr>
                <w:sz w:val="22"/>
                <w:lang w:val="en-US"/>
              </w:rPr>
              <w:t>Full</w:t>
            </w:r>
          </w:p>
        </w:tc>
        <w:tc>
          <w:tcPr>
            <w:tcW w:w="1500" w:type="dxa"/>
            <w:tcBorders>
              <w:top w:val="single" w:sz="4" w:space="0" w:color="auto"/>
              <w:left w:val="nil"/>
              <w:bottom w:val="single" w:sz="4" w:space="0" w:color="auto"/>
              <w:right w:val="nil"/>
            </w:tcBorders>
          </w:tcPr>
          <w:p w14:paraId="719EA342" w14:textId="77777777" w:rsidR="00CC2ACD" w:rsidRPr="003D5E04" w:rsidDel="00A16ACD" w:rsidRDefault="00CC2ACD" w:rsidP="00881C84">
            <w:pPr>
              <w:widowControl w:val="0"/>
              <w:autoSpaceDE w:val="0"/>
              <w:autoSpaceDN w:val="0"/>
              <w:adjustRightInd w:val="0"/>
              <w:spacing w:before="120" w:after="120"/>
              <w:jc w:val="center"/>
              <w:rPr>
                <w:sz w:val="22"/>
                <w:lang w:val="en-US"/>
              </w:rPr>
            </w:pPr>
            <w:r w:rsidRPr="003D5E04">
              <w:rPr>
                <w:sz w:val="22"/>
                <w:lang w:val="en-US"/>
              </w:rPr>
              <w:t>Germany</w:t>
            </w:r>
          </w:p>
        </w:tc>
        <w:tc>
          <w:tcPr>
            <w:tcW w:w="1500" w:type="dxa"/>
            <w:tcBorders>
              <w:top w:val="single" w:sz="4" w:space="0" w:color="auto"/>
              <w:left w:val="nil"/>
              <w:bottom w:val="single" w:sz="4" w:space="0" w:color="auto"/>
              <w:right w:val="nil"/>
            </w:tcBorders>
          </w:tcPr>
          <w:p w14:paraId="6DEA2238" w14:textId="77777777" w:rsidR="00CC2ACD" w:rsidRPr="003D5E04" w:rsidDel="00A16ACD" w:rsidRDefault="00CC2ACD" w:rsidP="00881C84">
            <w:pPr>
              <w:widowControl w:val="0"/>
              <w:autoSpaceDE w:val="0"/>
              <w:autoSpaceDN w:val="0"/>
              <w:adjustRightInd w:val="0"/>
              <w:spacing w:before="120" w:after="120"/>
              <w:jc w:val="center"/>
              <w:rPr>
                <w:sz w:val="22"/>
                <w:lang w:val="en-US"/>
              </w:rPr>
            </w:pPr>
            <w:r w:rsidRPr="003D5E04">
              <w:rPr>
                <w:sz w:val="22"/>
                <w:lang w:val="en-US"/>
              </w:rPr>
              <w:t>Poland</w:t>
            </w:r>
          </w:p>
        </w:tc>
        <w:tc>
          <w:tcPr>
            <w:tcW w:w="1390" w:type="dxa"/>
            <w:tcBorders>
              <w:top w:val="single" w:sz="4" w:space="0" w:color="auto"/>
              <w:left w:val="nil"/>
              <w:bottom w:val="single" w:sz="4" w:space="0" w:color="auto"/>
              <w:right w:val="nil"/>
            </w:tcBorders>
          </w:tcPr>
          <w:p w14:paraId="4A2FB94D" w14:textId="77777777" w:rsidR="00CC2ACD" w:rsidRPr="003D5E04" w:rsidDel="00A16ACD" w:rsidRDefault="00CC2ACD" w:rsidP="00881C84">
            <w:pPr>
              <w:widowControl w:val="0"/>
              <w:autoSpaceDE w:val="0"/>
              <w:autoSpaceDN w:val="0"/>
              <w:adjustRightInd w:val="0"/>
              <w:spacing w:before="120" w:after="120"/>
              <w:jc w:val="center"/>
              <w:rPr>
                <w:sz w:val="22"/>
                <w:lang w:val="en-US"/>
              </w:rPr>
            </w:pPr>
            <w:r w:rsidRPr="003D5E04">
              <w:rPr>
                <w:sz w:val="22"/>
                <w:lang w:val="en-US"/>
              </w:rPr>
              <w:t>Sweden</w:t>
            </w:r>
          </w:p>
        </w:tc>
        <w:tc>
          <w:tcPr>
            <w:tcW w:w="1585" w:type="dxa"/>
            <w:tcBorders>
              <w:top w:val="single" w:sz="4" w:space="0" w:color="auto"/>
              <w:left w:val="nil"/>
              <w:bottom w:val="single" w:sz="4" w:space="0" w:color="auto"/>
              <w:right w:val="nil"/>
            </w:tcBorders>
          </w:tcPr>
          <w:p w14:paraId="23E49BA9" w14:textId="77777777" w:rsidR="00CC2ACD" w:rsidRPr="003D5E04" w:rsidDel="00A16ACD" w:rsidRDefault="00CC2ACD" w:rsidP="00881C84">
            <w:pPr>
              <w:widowControl w:val="0"/>
              <w:autoSpaceDE w:val="0"/>
              <w:autoSpaceDN w:val="0"/>
              <w:adjustRightInd w:val="0"/>
              <w:spacing w:before="120" w:after="120"/>
              <w:jc w:val="center"/>
              <w:rPr>
                <w:sz w:val="22"/>
                <w:lang w:val="en-US"/>
              </w:rPr>
            </w:pPr>
            <w:r w:rsidRPr="003D5E04">
              <w:rPr>
                <w:sz w:val="22"/>
                <w:lang w:val="en-US"/>
              </w:rPr>
              <w:t>United States</w:t>
            </w:r>
          </w:p>
        </w:tc>
      </w:tr>
      <w:tr w:rsidR="00CC2ACD" w:rsidRPr="003D5E04" w14:paraId="51CA9F5E" w14:textId="77777777" w:rsidTr="00881C84">
        <w:trPr>
          <w:trHeight w:val="225"/>
        </w:trPr>
        <w:tc>
          <w:tcPr>
            <w:tcW w:w="9458" w:type="dxa"/>
            <w:gridSpan w:val="6"/>
            <w:tcBorders>
              <w:top w:val="single" w:sz="4" w:space="0" w:color="auto"/>
              <w:left w:val="nil"/>
              <w:bottom w:val="single" w:sz="4" w:space="0" w:color="auto"/>
              <w:right w:val="nil"/>
            </w:tcBorders>
          </w:tcPr>
          <w:p w14:paraId="3AC5D008" w14:textId="77777777" w:rsidR="00CC2ACD" w:rsidRPr="003D5E04" w:rsidDel="00A16ACD" w:rsidRDefault="00CC2ACD" w:rsidP="00881C84">
            <w:pPr>
              <w:widowControl w:val="0"/>
              <w:autoSpaceDE w:val="0"/>
              <w:autoSpaceDN w:val="0"/>
              <w:adjustRightInd w:val="0"/>
              <w:spacing w:before="120" w:after="120"/>
              <w:rPr>
                <w:i/>
                <w:sz w:val="22"/>
                <w:lang w:val="en-US"/>
              </w:rPr>
            </w:pPr>
            <w:r>
              <w:rPr>
                <w:i/>
                <w:sz w:val="22"/>
                <w:lang w:val="en-US"/>
              </w:rPr>
              <w:t>DV</w:t>
            </w:r>
            <w:r w:rsidRPr="003D5E04">
              <w:rPr>
                <w:i/>
                <w:sz w:val="22"/>
                <w:lang w:val="en-US"/>
              </w:rPr>
              <w:t>: Stress</w:t>
            </w:r>
          </w:p>
        </w:tc>
      </w:tr>
      <w:tr w:rsidR="00CC2ACD" w:rsidRPr="009B0CD7" w14:paraId="3033AA65" w14:textId="77777777" w:rsidTr="00881C84">
        <w:trPr>
          <w:trHeight w:val="465"/>
        </w:trPr>
        <w:tc>
          <w:tcPr>
            <w:tcW w:w="2127" w:type="dxa"/>
            <w:tcBorders>
              <w:top w:val="single" w:sz="4" w:space="0" w:color="auto"/>
              <w:left w:val="nil"/>
              <w:bottom w:val="single" w:sz="4" w:space="0" w:color="auto"/>
              <w:right w:val="nil"/>
            </w:tcBorders>
          </w:tcPr>
          <w:p w14:paraId="6550B888" w14:textId="77777777" w:rsidR="00CC2ACD" w:rsidRPr="009B0CD7" w:rsidRDefault="00CC2ACD" w:rsidP="00881C84">
            <w:pPr>
              <w:widowControl w:val="0"/>
              <w:autoSpaceDE w:val="0"/>
              <w:autoSpaceDN w:val="0"/>
              <w:adjustRightInd w:val="0"/>
              <w:spacing w:before="120" w:after="120"/>
              <w:rPr>
                <w:sz w:val="22"/>
                <w:lang w:val="en-US"/>
              </w:rPr>
            </w:pPr>
            <w:r w:rsidRPr="009B0CD7">
              <w:rPr>
                <w:sz w:val="22"/>
                <w:lang w:val="en-US"/>
              </w:rPr>
              <w:t xml:space="preserve">Trait self-control </w:t>
            </w:r>
            <w:r w:rsidRPr="009B0CD7">
              <w:rPr>
                <w:sz w:val="22"/>
                <w:lang w:val="en-US"/>
              </w:rPr>
              <w:br/>
              <w:t>(z-score)</w:t>
            </w:r>
          </w:p>
        </w:tc>
        <w:tc>
          <w:tcPr>
            <w:tcW w:w="0" w:type="auto"/>
            <w:tcBorders>
              <w:top w:val="single" w:sz="4" w:space="0" w:color="auto"/>
              <w:left w:val="nil"/>
              <w:bottom w:val="single" w:sz="4" w:space="0" w:color="auto"/>
              <w:right w:val="nil"/>
            </w:tcBorders>
          </w:tcPr>
          <w:p w14:paraId="64C41C03" w14:textId="77777777" w:rsidR="00CC2ACD" w:rsidRPr="009B0CD7" w:rsidRDefault="00CC2ACD" w:rsidP="00881C84">
            <w:pPr>
              <w:widowControl w:val="0"/>
              <w:autoSpaceDE w:val="0"/>
              <w:autoSpaceDN w:val="0"/>
              <w:adjustRightInd w:val="0"/>
              <w:spacing w:before="120"/>
              <w:jc w:val="center"/>
              <w:rPr>
                <w:sz w:val="22"/>
                <w:vertAlign w:val="superscript"/>
                <w:lang w:val="en-US"/>
              </w:rPr>
            </w:pPr>
            <w:r w:rsidRPr="009B0CD7">
              <w:rPr>
                <w:sz w:val="22"/>
                <w:lang w:val="en-US"/>
              </w:rPr>
              <w:t>-3.</w:t>
            </w:r>
            <w:r>
              <w:rPr>
                <w:sz w:val="22"/>
                <w:lang w:val="en-US"/>
              </w:rPr>
              <w:t>51</w:t>
            </w:r>
            <w:r w:rsidRPr="009B0CD7">
              <w:rPr>
                <w:sz w:val="22"/>
                <w:vertAlign w:val="superscript"/>
                <w:lang w:val="en-US"/>
              </w:rPr>
              <w:t>***</w:t>
            </w:r>
          </w:p>
          <w:p w14:paraId="52737A6D" w14:textId="77777777" w:rsidR="00CC2ACD" w:rsidRPr="009B0CD7" w:rsidRDefault="00CC2ACD" w:rsidP="00881C84">
            <w:pPr>
              <w:widowControl w:val="0"/>
              <w:autoSpaceDE w:val="0"/>
              <w:autoSpaceDN w:val="0"/>
              <w:adjustRightInd w:val="0"/>
              <w:ind w:right="-174"/>
              <w:jc w:val="center"/>
              <w:rPr>
                <w:sz w:val="22"/>
                <w:lang w:val="en-US"/>
              </w:rPr>
            </w:pPr>
            <w:r w:rsidRPr="009B0CD7">
              <w:rPr>
                <w:sz w:val="22"/>
                <w:lang w:val="en-US"/>
              </w:rPr>
              <w:t>[-3.</w:t>
            </w:r>
            <w:r>
              <w:rPr>
                <w:sz w:val="22"/>
                <w:lang w:val="en-US"/>
              </w:rPr>
              <w:t>80</w:t>
            </w:r>
            <w:r w:rsidRPr="009B0CD7">
              <w:rPr>
                <w:sz w:val="22"/>
                <w:lang w:val="en-US"/>
              </w:rPr>
              <w:t>, -3.2</w:t>
            </w:r>
            <w:r>
              <w:rPr>
                <w:sz w:val="22"/>
                <w:lang w:val="en-US"/>
              </w:rPr>
              <w:t>3</w:t>
            </w:r>
            <w:r w:rsidRPr="009B0CD7">
              <w:rPr>
                <w:sz w:val="22"/>
                <w:lang w:val="en-US"/>
              </w:rPr>
              <w:t>]</w:t>
            </w:r>
          </w:p>
        </w:tc>
        <w:tc>
          <w:tcPr>
            <w:tcW w:w="1500" w:type="dxa"/>
            <w:tcBorders>
              <w:top w:val="single" w:sz="4" w:space="0" w:color="auto"/>
              <w:left w:val="nil"/>
              <w:bottom w:val="single" w:sz="4" w:space="0" w:color="auto"/>
              <w:right w:val="nil"/>
            </w:tcBorders>
          </w:tcPr>
          <w:p w14:paraId="332C918C" w14:textId="77777777" w:rsidR="00CC2ACD" w:rsidRDefault="00CC2ACD" w:rsidP="00881C84">
            <w:pPr>
              <w:widowControl w:val="0"/>
              <w:autoSpaceDE w:val="0"/>
              <w:autoSpaceDN w:val="0"/>
              <w:adjustRightInd w:val="0"/>
              <w:spacing w:before="120"/>
              <w:jc w:val="center"/>
              <w:rPr>
                <w:sz w:val="22"/>
                <w:lang w:val="en-US"/>
              </w:rPr>
            </w:pPr>
            <w:r w:rsidRPr="007E20B9">
              <w:rPr>
                <w:sz w:val="22"/>
                <w:lang w:val="en-US"/>
              </w:rPr>
              <w:t>-3.34</w:t>
            </w:r>
            <w:r w:rsidRPr="00FD749A">
              <w:rPr>
                <w:sz w:val="22"/>
                <w:vertAlign w:val="superscript"/>
                <w:lang w:val="en-US"/>
              </w:rPr>
              <w:t>***</w:t>
            </w:r>
          </w:p>
          <w:p w14:paraId="4FD87B8E" w14:textId="77777777" w:rsidR="00CC2ACD" w:rsidRPr="009B0CD7" w:rsidRDefault="00CC2ACD" w:rsidP="00881C84">
            <w:pPr>
              <w:widowControl w:val="0"/>
              <w:autoSpaceDE w:val="0"/>
              <w:autoSpaceDN w:val="0"/>
              <w:adjustRightInd w:val="0"/>
              <w:jc w:val="center"/>
              <w:rPr>
                <w:sz w:val="22"/>
                <w:lang w:val="en-US"/>
              </w:rPr>
            </w:pPr>
            <w:r w:rsidRPr="007E20B9">
              <w:rPr>
                <w:sz w:val="22"/>
                <w:lang w:val="en-US"/>
              </w:rPr>
              <w:t>[-3.93, -</w:t>
            </w:r>
            <w:r>
              <w:rPr>
                <w:sz w:val="22"/>
                <w:lang w:val="en-US"/>
              </w:rPr>
              <w:t>2</w:t>
            </w:r>
            <w:r w:rsidRPr="007E20B9">
              <w:rPr>
                <w:sz w:val="22"/>
                <w:lang w:val="en-US"/>
              </w:rPr>
              <w:t>.74]</w:t>
            </w:r>
          </w:p>
        </w:tc>
        <w:tc>
          <w:tcPr>
            <w:tcW w:w="1500" w:type="dxa"/>
            <w:tcBorders>
              <w:top w:val="single" w:sz="4" w:space="0" w:color="auto"/>
              <w:left w:val="nil"/>
              <w:bottom w:val="single" w:sz="4" w:space="0" w:color="auto"/>
              <w:right w:val="nil"/>
            </w:tcBorders>
          </w:tcPr>
          <w:p w14:paraId="3F08CC4E" w14:textId="77777777" w:rsidR="00CC2ACD" w:rsidRPr="007E20B9" w:rsidRDefault="00CC2ACD" w:rsidP="00881C84">
            <w:pPr>
              <w:widowControl w:val="0"/>
              <w:autoSpaceDE w:val="0"/>
              <w:autoSpaceDN w:val="0"/>
              <w:adjustRightInd w:val="0"/>
              <w:spacing w:before="120"/>
              <w:jc w:val="center"/>
              <w:rPr>
                <w:sz w:val="22"/>
                <w:lang w:val="en-US"/>
              </w:rPr>
            </w:pPr>
            <w:r w:rsidRPr="007E20B9">
              <w:rPr>
                <w:sz w:val="22"/>
                <w:lang w:val="en-US"/>
              </w:rPr>
              <w:t>-2.60</w:t>
            </w:r>
            <w:r w:rsidRPr="00FD749A">
              <w:rPr>
                <w:sz w:val="22"/>
                <w:vertAlign w:val="superscript"/>
                <w:lang w:val="en-US"/>
              </w:rPr>
              <w:t>***</w:t>
            </w:r>
          </w:p>
          <w:p w14:paraId="4F929E62" w14:textId="77777777" w:rsidR="00CC2ACD" w:rsidRPr="009B0CD7" w:rsidRDefault="00CC2ACD" w:rsidP="00881C84">
            <w:pPr>
              <w:widowControl w:val="0"/>
              <w:autoSpaceDE w:val="0"/>
              <w:autoSpaceDN w:val="0"/>
              <w:adjustRightInd w:val="0"/>
              <w:jc w:val="center"/>
              <w:rPr>
                <w:sz w:val="22"/>
                <w:lang w:val="en-US"/>
              </w:rPr>
            </w:pPr>
            <w:r w:rsidRPr="007E20B9">
              <w:rPr>
                <w:sz w:val="22"/>
                <w:lang w:val="en-US"/>
              </w:rPr>
              <w:t>[-3.17, -2.02]</w:t>
            </w:r>
          </w:p>
        </w:tc>
        <w:tc>
          <w:tcPr>
            <w:tcW w:w="0" w:type="auto"/>
            <w:tcBorders>
              <w:top w:val="single" w:sz="4" w:space="0" w:color="auto"/>
              <w:left w:val="nil"/>
              <w:bottom w:val="single" w:sz="4" w:space="0" w:color="auto"/>
              <w:right w:val="nil"/>
            </w:tcBorders>
          </w:tcPr>
          <w:p w14:paraId="46D2EB78" w14:textId="77777777" w:rsidR="00CC2ACD" w:rsidRPr="007E20B9" w:rsidRDefault="00CC2ACD" w:rsidP="00881C84">
            <w:pPr>
              <w:widowControl w:val="0"/>
              <w:autoSpaceDE w:val="0"/>
              <w:autoSpaceDN w:val="0"/>
              <w:adjustRightInd w:val="0"/>
              <w:spacing w:before="120"/>
              <w:jc w:val="center"/>
              <w:rPr>
                <w:sz w:val="22"/>
                <w:lang w:val="en-US"/>
              </w:rPr>
            </w:pPr>
            <w:r w:rsidRPr="007E20B9">
              <w:rPr>
                <w:sz w:val="22"/>
                <w:lang w:val="en-US"/>
              </w:rPr>
              <w:t>-3.02</w:t>
            </w:r>
            <w:r w:rsidRPr="00FD749A">
              <w:rPr>
                <w:sz w:val="22"/>
                <w:vertAlign w:val="superscript"/>
                <w:lang w:val="en-US"/>
              </w:rPr>
              <w:t>***</w:t>
            </w:r>
          </w:p>
          <w:p w14:paraId="24A03A94" w14:textId="77777777" w:rsidR="00CC2ACD" w:rsidRPr="009B0CD7" w:rsidRDefault="00CC2ACD" w:rsidP="00881C84">
            <w:pPr>
              <w:widowControl w:val="0"/>
              <w:autoSpaceDE w:val="0"/>
              <w:autoSpaceDN w:val="0"/>
              <w:adjustRightInd w:val="0"/>
              <w:jc w:val="center"/>
              <w:rPr>
                <w:sz w:val="22"/>
                <w:lang w:val="en-US"/>
              </w:rPr>
            </w:pPr>
            <w:r w:rsidRPr="007E20B9">
              <w:rPr>
                <w:sz w:val="22"/>
                <w:lang w:val="en-US"/>
              </w:rPr>
              <w:t>[-3.52, -2.53]</w:t>
            </w:r>
          </w:p>
        </w:tc>
        <w:tc>
          <w:tcPr>
            <w:tcW w:w="1585" w:type="dxa"/>
            <w:tcBorders>
              <w:top w:val="single" w:sz="4" w:space="0" w:color="auto"/>
              <w:left w:val="nil"/>
              <w:bottom w:val="single" w:sz="4" w:space="0" w:color="auto"/>
              <w:right w:val="nil"/>
            </w:tcBorders>
          </w:tcPr>
          <w:p w14:paraId="31F40D64" w14:textId="77777777" w:rsidR="00CC2ACD" w:rsidRPr="007E20B9" w:rsidRDefault="00CC2ACD" w:rsidP="00881C84">
            <w:pPr>
              <w:widowControl w:val="0"/>
              <w:autoSpaceDE w:val="0"/>
              <w:autoSpaceDN w:val="0"/>
              <w:adjustRightInd w:val="0"/>
              <w:spacing w:before="120"/>
              <w:jc w:val="center"/>
              <w:rPr>
                <w:sz w:val="22"/>
                <w:lang w:val="en-US"/>
              </w:rPr>
            </w:pPr>
            <w:r w:rsidRPr="007E20B9">
              <w:rPr>
                <w:sz w:val="22"/>
                <w:lang w:val="en-US"/>
              </w:rPr>
              <w:t>-5.15</w:t>
            </w:r>
            <w:r w:rsidRPr="00FD749A">
              <w:rPr>
                <w:sz w:val="22"/>
                <w:vertAlign w:val="superscript"/>
                <w:lang w:val="en-US"/>
              </w:rPr>
              <w:t>***</w:t>
            </w:r>
          </w:p>
          <w:p w14:paraId="7AB2960F" w14:textId="77777777" w:rsidR="00CC2ACD" w:rsidRPr="009B0CD7" w:rsidRDefault="00CC2ACD" w:rsidP="00881C84">
            <w:pPr>
              <w:widowControl w:val="0"/>
              <w:autoSpaceDE w:val="0"/>
              <w:autoSpaceDN w:val="0"/>
              <w:adjustRightInd w:val="0"/>
              <w:jc w:val="center"/>
              <w:rPr>
                <w:sz w:val="22"/>
                <w:lang w:val="en-US"/>
              </w:rPr>
            </w:pPr>
            <w:r w:rsidRPr="007E20B9">
              <w:rPr>
                <w:sz w:val="22"/>
                <w:lang w:val="en-US"/>
              </w:rPr>
              <w:t>[-5.75, -4.55]</w:t>
            </w:r>
          </w:p>
        </w:tc>
      </w:tr>
      <w:tr w:rsidR="00CC2ACD" w:rsidRPr="003D5E04" w14:paraId="6F6731D5" w14:textId="77777777" w:rsidTr="00881C84">
        <w:trPr>
          <w:trHeight w:val="238"/>
        </w:trPr>
        <w:tc>
          <w:tcPr>
            <w:tcW w:w="9458" w:type="dxa"/>
            <w:gridSpan w:val="6"/>
            <w:tcBorders>
              <w:top w:val="single" w:sz="4" w:space="0" w:color="auto"/>
              <w:left w:val="nil"/>
              <w:bottom w:val="single" w:sz="4" w:space="0" w:color="auto"/>
              <w:right w:val="nil"/>
            </w:tcBorders>
          </w:tcPr>
          <w:p w14:paraId="491CC2BA" w14:textId="77777777" w:rsidR="00CC2ACD" w:rsidRPr="003D5E04" w:rsidRDefault="00CC2ACD" w:rsidP="00881C84">
            <w:pPr>
              <w:widowControl w:val="0"/>
              <w:autoSpaceDE w:val="0"/>
              <w:autoSpaceDN w:val="0"/>
              <w:adjustRightInd w:val="0"/>
              <w:spacing w:before="120" w:after="120"/>
              <w:ind w:right="-140"/>
              <w:rPr>
                <w:i/>
                <w:sz w:val="22"/>
                <w:lang w:val="en-US"/>
              </w:rPr>
            </w:pPr>
            <w:r>
              <w:rPr>
                <w:i/>
                <w:sz w:val="22"/>
                <w:lang w:val="en-US"/>
              </w:rPr>
              <w:t>DV</w:t>
            </w:r>
            <w:r w:rsidRPr="003D5E04">
              <w:rPr>
                <w:i/>
                <w:sz w:val="22"/>
                <w:lang w:val="en-US"/>
              </w:rPr>
              <w:t>: Anxiety</w:t>
            </w:r>
          </w:p>
        </w:tc>
      </w:tr>
      <w:tr w:rsidR="00CC2ACD" w:rsidRPr="009B0CD7" w14:paraId="616873F6" w14:textId="77777777" w:rsidTr="00881C84">
        <w:trPr>
          <w:trHeight w:val="465"/>
        </w:trPr>
        <w:tc>
          <w:tcPr>
            <w:tcW w:w="2127" w:type="dxa"/>
            <w:tcBorders>
              <w:top w:val="nil"/>
              <w:left w:val="nil"/>
              <w:bottom w:val="single" w:sz="4" w:space="0" w:color="auto"/>
              <w:right w:val="nil"/>
            </w:tcBorders>
          </w:tcPr>
          <w:p w14:paraId="64EFB788" w14:textId="77777777" w:rsidR="00CC2ACD" w:rsidRPr="009B0CD7" w:rsidRDefault="00CC2ACD" w:rsidP="00881C84">
            <w:pPr>
              <w:widowControl w:val="0"/>
              <w:autoSpaceDE w:val="0"/>
              <w:autoSpaceDN w:val="0"/>
              <w:adjustRightInd w:val="0"/>
              <w:spacing w:before="120" w:after="120"/>
              <w:rPr>
                <w:sz w:val="22"/>
                <w:lang w:val="en-US"/>
              </w:rPr>
            </w:pPr>
            <w:r w:rsidRPr="009B0CD7">
              <w:rPr>
                <w:sz w:val="22"/>
                <w:lang w:val="en-US"/>
              </w:rPr>
              <w:t xml:space="preserve">Trait self-control </w:t>
            </w:r>
            <w:r w:rsidRPr="009B0CD7">
              <w:rPr>
                <w:sz w:val="22"/>
                <w:lang w:val="en-US"/>
              </w:rPr>
              <w:br/>
              <w:t>(z-score)</w:t>
            </w:r>
          </w:p>
        </w:tc>
        <w:tc>
          <w:tcPr>
            <w:tcW w:w="0" w:type="auto"/>
            <w:tcBorders>
              <w:top w:val="nil"/>
              <w:left w:val="nil"/>
              <w:bottom w:val="single" w:sz="4" w:space="0" w:color="auto"/>
              <w:right w:val="nil"/>
            </w:tcBorders>
          </w:tcPr>
          <w:p w14:paraId="5B60BFAF" w14:textId="77777777" w:rsidR="00CC2ACD" w:rsidRPr="007E20B9" w:rsidRDefault="00CC2ACD" w:rsidP="00881C84">
            <w:pPr>
              <w:widowControl w:val="0"/>
              <w:autoSpaceDE w:val="0"/>
              <w:autoSpaceDN w:val="0"/>
              <w:adjustRightInd w:val="0"/>
              <w:spacing w:before="120"/>
              <w:jc w:val="center"/>
              <w:rPr>
                <w:sz w:val="22"/>
                <w:lang w:val="en-US"/>
              </w:rPr>
            </w:pPr>
            <w:r w:rsidRPr="009B0CD7">
              <w:rPr>
                <w:sz w:val="22"/>
                <w:lang w:val="en-US"/>
              </w:rPr>
              <w:t>-</w:t>
            </w:r>
            <w:r w:rsidRPr="007E20B9">
              <w:rPr>
                <w:sz w:val="22"/>
                <w:lang w:val="en-US"/>
              </w:rPr>
              <w:t>2.50</w:t>
            </w:r>
            <w:r w:rsidRPr="007E20B9">
              <w:rPr>
                <w:sz w:val="22"/>
                <w:vertAlign w:val="superscript"/>
                <w:lang w:val="en-US"/>
              </w:rPr>
              <w:t>***</w:t>
            </w:r>
          </w:p>
          <w:p w14:paraId="29A69044" w14:textId="77777777" w:rsidR="00CC2ACD" w:rsidRPr="009B0CD7" w:rsidRDefault="00CC2ACD" w:rsidP="00881C84">
            <w:pPr>
              <w:widowControl w:val="0"/>
              <w:autoSpaceDE w:val="0"/>
              <w:autoSpaceDN w:val="0"/>
              <w:adjustRightInd w:val="0"/>
              <w:ind w:right="-174"/>
              <w:jc w:val="center"/>
              <w:rPr>
                <w:sz w:val="22"/>
                <w:lang w:val="en-US"/>
              </w:rPr>
            </w:pPr>
            <w:r w:rsidRPr="009B0CD7">
              <w:rPr>
                <w:sz w:val="22"/>
                <w:lang w:val="en-US"/>
              </w:rPr>
              <w:t>[-2.</w:t>
            </w:r>
            <w:r w:rsidRPr="007E20B9">
              <w:rPr>
                <w:sz w:val="22"/>
                <w:lang w:val="en-US"/>
              </w:rPr>
              <w:t>78, -2.23</w:t>
            </w:r>
            <w:r w:rsidRPr="009B0CD7">
              <w:rPr>
                <w:sz w:val="22"/>
                <w:lang w:val="en-US"/>
              </w:rPr>
              <w:t>]</w:t>
            </w:r>
          </w:p>
        </w:tc>
        <w:tc>
          <w:tcPr>
            <w:tcW w:w="1500" w:type="dxa"/>
            <w:tcBorders>
              <w:top w:val="nil"/>
              <w:left w:val="nil"/>
              <w:bottom w:val="single" w:sz="4" w:space="0" w:color="auto"/>
              <w:right w:val="nil"/>
            </w:tcBorders>
          </w:tcPr>
          <w:p w14:paraId="75F9458F" w14:textId="77777777" w:rsidR="00CC2ACD" w:rsidRPr="007E20B9" w:rsidRDefault="00CC2ACD" w:rsidP="00881C84">
            <w:pPr>
              <w:widowControl w:val="0"/>
              <w:autoSpaceDE w:val="0"/>
              <w:autoSpaceDN w:val="0"/>
              <w:adjustRightInd w:val="0"/>
              <w:spacing w:before="120"/>
              <w:jc w:val="center"/>
              <w:rPr>
                <w:sz w:val="22"/>
                <w:lang w:val="en-US"/>
              </w:rPr>
            </w:pPr>
            <w:r w:rsidRPr="007E20B9">
              <w:rPr>
                <w:sz w:val="22"/>
                <w:lang w:val="en-US"/>
              </w:rPr>
              <w:t>-2.14</w:t>
            </w:r>
            <w:r w:rsidRPr="00FD749A">
              <w:rPr>
                <w:sz w:val="22"/>
                <w:vertAlign w:val="superscript"/>
                <w:lang w:val="en-US"/>
              </w:rPr>
              <w:t>***</w:t>
            </w:r>
          </w:p>
          <w:p w14:paraId="76EE7C60" w14:textId="77777777" w:rsidR="00CC2ACD" w:rsidRPr="009B0CD7" w:rsidRDefault="00CC2ACD" w:rsidP="00881C84">
            <w:pPr>
              <w:widowControl w:val="0"/>
              <w:autoSpaceDE w:val="0"/>
              <w:autoSpaceDN w:val="0"/>
              <w:adjustRightInd w:val="0"/>
              <w:jc w:val="center"/>
              <w:rPr>
                <w:sz w:val="22"/>
                <w:lang w:val="en-US"/>
              </w:rPr>
            </w:pPr>
            <w:r w:rsidRPr="007E20B9">
              <w:rPr>
                <w:sz w:val="22"/>
                <w:lang w:val="en-US"/>
              </w:rPr>
              <w:t>[-2.67, -1.61]</w:t>
            </w:r>
          </w:p>
        </w:tc>
        <w:tc>
          <w:tcPr>
            <w:tcW w:w="1500" w:type="dxa"/>
            <w:tcBorders>
              <w:top w:val="nil"/>
              <w:left w:val="nil"/>
              <w:bottom w:val="single" w:sz="4" w:space="0" w:color="auto"/>
              <w:right w:val="nil"/>
            </w:tcBorders>
          </w:tcPr>
          <w:p w14:paraId="362671C7" w14:textId="77777777" w:rsidR="00CC2ACD" w:rsidRPr="007E20B9" w:rsidRDefault="00CC2ACD" w:rsidP="00881C84">
            <w:pPr>
              <w:widowControl w:val="0"/>
              <w:autoSpaceDE w:val="0"/>
              <w:autoSpaceDN w:val="0"/>
              <w:adjustRightInd w:val="0"/>
              <w:spacing w:before="120"/>
              <w:jc w:val="center"/>
              <w:rPr>
                <w:sz w:val="22"/>
                <w:lang w:val="en-US"/>
              </w:rPr>
            </w:pPr>
            <w:r w:rsidRPr="007E20B9">
              <w:rPr>
                <w:sz w:val="22"/>
                <w:lang w:val="en-US"/>
              </w:rPr>
              <w:t>-2.18</w:t>
            </w:r>
            <w:r w:rsidRPr="00FD749A">
              <w:rPr>
                <w:sz w:val="22"/>
                <w:vertAlign w:val="superscript"/>
                <w:lang w:val="en-US"/>
              </w:rPr>
              <w:t>***</w:t>
            </w:r>
          </w:p>
          <w:p w14:paraId="7BE79F5A" w14:textId="77777777" w:rsidR="00CC2ACD" w:rsidRPr="009B0CD7" w:rsidRDefault="00CC2ACD" w:rsidP="00881C84">
            <w:pPr>
              <w:widowControl w:val="0"/>
              <w:autoSpaceDE w:val="0"/>
              <w:autoSpaceDN w:val="0"/>
              <w:adjustRightInd w:val="0"/>
              <w:jc w:val="center"/>
              <w:rPr>
                <w:sz w:val="22"/>
                <w:lang w:val="en-US"/>
              </w:rPr>
            </w:pPr>
            <w:r w:rsidRPr="007E20B9">
              <w:rPr>
                <w:sz w:val="22"/>
                <w:lang w:val="en-US"/>
              </w:rPr>
              <w:t>[-2.78, -1.58]</w:t>
            </w:r>
          </w:p>
        </w:tc>
        <w:tc>
          <w:tcPr>
            <w:tcW w:w="0" w:type="auto"/>
            <w:tcBorders>
              <w:top w:val="nil"/>
              <w:left w:val="nil"/>
              <w:bottom w:val="single" w:sz="4" w:space="0" w:color="auto"/>
              <w:right w:val="nil"/>
            </w:tcBorders>
          </w:tcPr>
          <w:p w14:paraId="7FD94B82" w14:textId="77777777" w:rsidR="00CC2ACD" w:rsidRPr="00FD749A" w:rsidRDefault="00CC2ACD" w:rsidP="00881C84">
            <w:pPr>
              <w:widowControl w:val="0"/>
              <w:autoSpaceDE w:val="0"/>
              <w:autoSpaceDN w:val="0"/>
              <w:adjustRightInd w:val="0"/>
              <w:spacing w:before="120"/>
              <w:jc w:val="center"/>
              <w:rPr>
                <w:sz w:val="22"/>
                <w:vertAlign w:val="superscript"/>
                <w:lang w:val="en-US"/>
              </w:rPr>
            </w:pPr>
            <w:r w:rsidRPr="007E20B9">
              <w:rPr>
                <w:sz w:val="22"/>
                <w:lang w:val="en-US"/>
              </w:rPr>
              <w:t>-1.92</w:t>
            </w:r>
            <w:r w:rsidRPr="00FD749A">
              <w:rPr>
                <w:sz w:val="22"/>
                <w:vertAlign w:val="superscript"/>
                <w:lang w:val="en-US"/>
              </w:rPr>
              <w:t>***</w:t>
            </w:r>
          </w:p>
          <w:p w14:paraId="4E32B855" w14:textId="77777777" w:rsidR="00CC2ACD" w:rsidRPr="007E20B9" w:rsidRDefault="00CC2ACD" w:rsidP="00881C84">
            <w:pPr>
              <w:widowControl w:val="0"/>
              <w:autoSpaceDE w:val="0"/>
              <w:autoSpaceDN w:val="0"/>
              <w:adjustRightInd w:val="0"/>
              <w:jc w:val="center"/>
              <w:rPr>
                <w:sz w:val="22"/>
                <w:lang w:val="en-US"/>
              </w:rPr>
            </w:pPr>
            <w:r w:rsidRPr="007E20B9">
              <w:rPr>
                <w:sz w:val="22"/>
                <w:lang w:val="en-US"/>
              </w:rPr>
              <w:t>[-2.37, -1.47]</w:t>
            </w:r>
          </w:p>
        </w:tc>
        <w:tc>
          <w:tcPr>
            <w:tcW w:w="1585" w:type="dxa"/>
            <w:tcBorders>
              <w:top w:val="nil"/>
              <w:left w:val="nil"/>
              <w:bottom w:val="single" w:sz="4" w:space="0" w:color="auto"/>
              <w:right w:val="nil"/>
            </w:tcBorders>
          </w:tcPr>
          <w:p w14:paraId="0AD66355" w14:textId="77777777" w:rsidR="00CC2ACD" w:rsidRPr="00FD749A" w:rsidRDefault="00CC2ACD" w:rsidP="00881C84">
            <w:pPr>
              <w:widowControl w:val="0"/>
              <w:autoSpaceDE w:val="0"/>
              <w:autoSpaceDN w:val="0"/>
              <w:adjustRightInd w:val="0"/>
              <w:spacing w:before="120"/>
              <w:jc w:val="center"/>
              <w:rPr>
                <w:sz w:val="22"/>
                <w:vertAlign w:val="superscript"/>
                <w:lang w:val="en-US"/>
              </w:rPr>
            </w:pPr>
            <w:r w:rsidRPr="007E20B9">
              <w:rPr>
                <w:sz w:val="22"/>
                <w:lang w:val="en-US"/>
              </w:rPr>
              <w:t>-3.97</w:t>
            </w:r>
            <w:r w:rsidRPr="00FD749A">
              <w:rPr>
                <w:sz w:val="22"/>
                <w:vertAlign w:val="superscript"/>
                <w:lang w:val="en-US"/>
              </w:rPr>
              <w:t>***</w:t>
            </w:r>
          </w:p>
          <w:p w14:paraId="5DAD6E2C" w14:textId="77777777" w:rsidR="00CC2ACD" w:rsidRPr="009B0CD7" w:rsidRDefault="00CC2ACD" w:rsidP="00881C84">
            <w:pPr>
              <w:widowControl w:val="0"/>
              <w:autoSpaceDE w:val="0"/>
              <w:autoSpaceDN w:val="0"/>
              <w:adjustRightInd w:val="0"/>
              <w:jc w:val="center"/>
              <w:rPr>
                <w:sz w:val="22"/>
                <w:lang w:val="en-US"/>
              </w:rPr>
            </w:pPr>
            <w:r w:rsidRPr="007E20B9">
              <w:rPr>
                <w:sz w:val="22"/>
                <w:lang w:val="en-US"/>
              </w:rPr>
              <w:t>[-4.58, -3.35]</w:t>
            </w:r>
          </w:p>
        </w:tc>
      </w:tr>
      <w:tr w:rsidR="00CC2ACD" w:rsidRPr="003D5E04" w14:paraId="4370DAD4" w14:textId="77777777" w:rsidTr="00881C84">
        <w:trPr>
          <w:trHeight w:val="225"/>
        </w:trPr>
        <w:tc>
          <w:tcPr>
            <w:tcW w:w="9458" w:type="dxa"/>
            <w:gridSpan w:val="6"/>
            <w:tcBorders>
              <w:top w:val="single" w:sz="4" w:space="0" w:color="auto"/>
              <w:left w:val="nil"/>
              <w:bottom w:val="single" w:sz="4" w:space="0" w:color="auto"/>
              <w:right w:val="nil"/>
            </w:tcBorders>
          </w:tcPr>
          <w:p w14:paraId="7F35865F" w14:textId="77777777" w:rsidR="00CC2ACD" w:rsidRPr="003D5E04" w:rsidRDefault="00CC2ACD" w:rsidP="00881C84">
            <w:pPr>
              <w:widowControl w:val="0"/>
              <w:autoSpaceDE w:val="0"/>
              <w:autoSpaceDN w:val="0"/>
              <w:adjustRightInd w:val="0"/>
              <w:spacing w:before="120" w:after="120"/>
              <w:ind w:right="-140"/>
              <w:rPr>
                <w:i/>
                <w:sz w:val="22"/>
                <w:lang w:val="en-US"/>
              </w:rPr>
            </w:pPr>
            <w:r>
              <w:rPr>
                <w:i/>
                <w:sz w:val="22"/>
                <w:lang w:val="en-US"/>
              </w:rPr>
              <w:t>DV</w:t>
            </w:r>
            <w:r w:rsidRPr="003D5E04">
              <w:rPr>
                <w:i/>
                <w:sz w:val="22"/>
                <w:lang w:val="en-US"/>
              </w:rPr>
              <w:t>: Depression</w:t>
            </w:r>
          </w:p>
        </w:tc>
      </w:tr>
      <w:tr w:rsidR="00CC2ACD" w:rsidRPr="009B0CD7" w14:paraId="038DF1B8" w14:textId="77777777" w:rsidTr="00881C84">
        <w:trPr>
          <w:trHeight w:val="465"/>
        </w:trPr>
        <w:tc>
          <w:tcPr>
            <w:tcW w:w="2127" w:type="dxa"/>
            <w:tcBorders>
              <w:top w:val="single" w:sz="4" w:space="0" w:color="auto"/>
              <w:left w:val="nil"/>
              <w:right w:val="nil"/>
            </w:tcBorders>
          </w:tcPr>
          <w:p w14:paraId="5B87DBA5" w14:textId="77777777" w:rsidR="00CC2ACD" w:rsidRPr="009B0CD7" w:rsidRDefault="00CC2ACD" w:rsidP="00881C84">
            <w:pPr>
              <w:widowControl w:val="0"/>
              <w:autoSpaceDE w:val="0"/>
              <w:autoSpaceDN w:val="0"/>
              <w:adjustRightInd w:val="0"/>
              <w:spacing w:before="120" w:after="120"/>
              <w:rPr>
                <w:sz w:val="22"/>
                <w:lang w:val="en-US"/>
              </w:rPr>
            </w:pPr>
            <w:r w:rsidRPr="009B0CD7">
              <w:rPr>
                <w:sz w:val="22"/>
                <w:lang w:val="en-US"/>
              </w:rPr>
              <w:t xml:space="preserve">Trait self-control </w:t>
            </w:r>
            <w:r w:rsidRPr="009B0CD7">
              <w:rPr>
                <w:sz w:val="22"/>
                <w:lang w:val="en-US"/>
              </w:rPr>
              <w:br/>
              <w:t>(z-score)</w:t>
            </w:r>
          </w:p>
        </w:tc>
        <w:tc>
          <w:tcPr>
            <w:tcW w:w="0" w:type="auto"/>
            <w:tcBorders>
              <w:top w:val="single" w:sz="4" w:space="0" w:color="auto"/>
              <w:left w:val="nil"/>
              <w:right w:val="nil"/>
            </w:tcBorders>
          </w:tcPr>
          <w:p w14:paraId="0602209D" w14:textId="77777777" w:rsidR="00CC2ACD" w:rsidRPr="007E20B9" w:rsidRDefault="00CC2ACD" w:rsidP="00881C84">
            <w:pPr>
              <w:widowControl w:val="0"/>
              <w:autoSpaceDE w:val="0"/>
              <w:autoSpaceDN w:val="0"/>
              <w:adjustRightInd w:val="0"/>
              <w:spacing w:before="120"/>
              <w:jc w:val="center"/>
              <w:rPr>
                <w:sz w:val="22"/>
                <w:lang w:val="en-US"/>
              </w:rPr>
            </w:pPr>
            <w:r w:rsidRPr="009B0CD7">
              <w:rPr>
                <w:sz w:val="22"/>
                <w:lang w:val="en-US"/>
              </w:rPr>
              <w:t>-3.9</w:t>
            </w:r>
            <w:r>
              <w:rPr>
                <w:sz w:val="22"/>
                <w:lang w:val="en-US"/>
              </w:rPr>
              <w:t>9</w:t>
            </w:r>
            <w:r w:rsidRPr="007E20B9">
              <w:rPr>
                <w:sz w:val="22"/>
                <w:vertAlign w:val="superscript"/>
                <w:lang w:val="en-US"/>
              </w:rPr>
              <w:t>***</w:t>
            </w:r>
          </w:p>
          <w:p w14:paraId="1AA9C815" w14:textId="77777777" w:rsidR="00CC2ACD" w:rsidRPr="009B0CD7" w:rsidRDefault="00CC2ACD" w:rsidP="00881C84">
            <w:pPr>
              <w:widowControl w:val="0"/>
              <w:autoSpaceDE w:val="0"/>
              <w:autoSpaceDN w:val="0"/>
              <w:adjustRightInd w:val="0"/>
              <w:ind w:right="-174"/>
              <w:jc w:val="center"/>
              <w:rPr>
                <w:sz w:val="22"/>
                <w:lang w:val="en-US"/>
              </w:rPr>
            </w:pPr>
            <w:r w:rsidRPr="009B0CD7">
              <w:rPr>
                <w:sz w:val="22"/>
                <w:lang w:val="en-US"/>
              </w:rPr>
              <w:t>[-4.</w:t>
            </w:r>
            <w:r>
              <w:rPr>
                <w:sz w:val="22"/>
                <w:lang w:val="en-US"/>
              </w:rPr>
              <w:t>32</w:t>
            </w:r>
            <w:r w:rsidRPr="009B0CD7">
              <w:rPr>
                <w:sz w:val="22"/>
                <w:lang w:val="en-US"/>
              </w:rPr>
              <w:t>, -3.6</w:t>
            </w:r>
            <w:r>
              <w:rPr>
                <w:sz w:val="22"/>
                <w:lang w:val="en-US"/>
              </w:rPr>
              <w:t>7</w:t>
            </w:r>
            <w:r w:rsidRPr="009B0CD7">
              <w:rPr>
                <w:sz w:val="22"/>
                <w:lang w:val="en-US"/>
              </w:rPr>
              <w:t>]</w:t>
            </w:r>
          </w:p>
        </w:tc>
        <w:tc>
          <w:tcPr>
            <w:tcW w:w="1500" w:type="dxa"/>
            <w:tcBorders>
              <w:top w:val="single" w:sz="4" w:space="0" w:color="auto"/>
              <w:left w:val="nil"/>
              <w:right w:val="nil"/>
            </w:tcBorders>
          </w:tcPr>
          <w:p w14:paraId="7E6D8513" w14:textId="77777777" w:rsidR="00CC2ACD" w:rsidRPr="007E20B9" w:rsidRDefault="00CC2ACD" w:rsidP="00881C84">
            <w:pPr>
              <w:widowControl w:val="0"/>
              <w:autoSpaceDE w:val="0"/>
              <w:autoSpaceDN w:val="0"/>
              <w:adjustRightInd w:val="0"/>
              <w:spacing w:before="120"/>
              <w:ind w:right="-71"/>
              <w:jc w:val="center"/>
              <w:rPr>
                <w:sz w:val="22"/>
                <w:lang w:val="en-US"/>
              </w:rPr>
            </w:pPr>
            <w:r w:rsidRPr="009B0CD7">
              <w:rPr>
                <w:sz w:val="22"/>
                <w:lang w:val="en-US"/>
              </w:rPr>
              <w:t>-3.</w:t>
            </w:r>
            <w:r w:rsidRPr="007E20B9">
              <w:rPr>
                <w:sz w:val="22"/>
                <w:lang w:val="en-US"/>
              </w:rPr>
              <w:t>69</w:t>
            </w:r>
            <w:r w:rsidRPr="00FD749A">
              <w:rPr>
                <w:sz w:val="22"/>
                <w:vertAlign w:val="superscript"/>
                <w:lang w:val="en-US"/>
              </w:rPr>
              <w:t>***</w:t>
            </w:r>
          </w:p>
          <w:p w14:paraId="4A9713A0" w14:textId="77777777" w:rsidR="00CC2ACD" w:rsidRPr="009B0CD7" w:rsidRDefault="00CC2ACD" w:rsidP="00881C84">
            <w:pPr>
              <w:widowControl w:val="0"/>
              <w:autoSpaceDE w:val="0"/>
              <w:autoSpaceDN w:val="0"/>
              <w:adjustRightInd w:val="0"/>
              <w:ind w:right="-71"/>
              <w:jc w:val="center"/>
              <w:rPr>
                <w:sz w:val="22"/>
                <w:lang w:val="en-US"/>
              </w:rPr>
            </w:pPr>
            <w:r w:rsidRPr="007E20B9">
              <w:rPr>
                <w:sz w:val="22"/>
                <w:lang w:val="en-US"/>
              </w:rPr>
              <w:t>[-3.97, -2.68]</w:t>
            </w:r>
          </w:p>
        </w:tc>
        <w:tc>
          <w:tcPr>
            <w:tcW w:w="1500" w:type="dxa"/>
            <w:tcBorders>
              <w:top w:val="single" w:sz="4" w:space="0" w:color="auto"/>
              <w:left w:val="nil"/>
              <w:right w:val="nil"/>
            </w:tcBorders>
          </w:tcPr>
          <w:p w14:paraId="20D8C65B" w14:textId="77777777" w:rsidR="00CC2ACD" w:rsidRPr="007E20B9" w:rsidRDefault="00CC2ACD" w:rsidP="00881C84">
            <w:pPr>
              <w:widowControl w:val="0"/>
              <w:autoSpaceDE w:val="0"/>
              <w:autoSpaceDN w:val="0"/>
              <w:adjustRightInd w:val="0"/>
              <w:spacing w:before="120"/>
              <w:ind w:right="-140"/>
              <w:jc w:val="center"/>
              <w:rPr>
                <w:sz w:val="22"/>
                <w:lang w:val="en-US"/>
              </w:rPr>
            </w:pPr>
            <w:r w:rsidRPr="009B0CD7">
              <w:rPr>
                <w:sz w:val="22"/>
                <w:lang w:val="en-US"/>
              </w:rPr>
              <w:t>-3.32</w:t>
            </w:r>
            <w:r w:rsidRPr="00FD749A">
              <w:rPr>
                <w:sz w:val="22"/>
                <w:vertAlign w:val="superscript"/>
                <w:lang w:val="en-US"/>
              </w:rPr>
              <w:t>***</w:t>
            </w:r>
          </w:p>
          <w:p w14:paraId="373E53BF" w14:textId="77777777" w:rsidR="00CC2ACD" w:rsidRPr="009B0CD7" w:rsidRDefault="00CC2ACD" w:rsidP="00881C84">
            <w:pPr>
              <w:widowControl w:val="0"/>
              <w:autoSpaceDE w:val="0"/>
              <w:autoSpaceDN w:val="0"/>
              <w:adjustRightInd w:val="0"/>
              <w:ind w:right="-140"/>
              <w:jc w:val="center"/>
              <w:rPr>
                <w:sz w:val="22"/>
                <w:lang w:val="en-US"/>
              </w:rPr>
            </w:pPr>
            <w:r w:rsidRPr="009B0CD7">
              <w:rPr>
                <w:sz w:val="22"/>
                <w:lang w:val="en-US"/>
              </w:rPr>
              <w:t>[-3.97, -2.67]</w:t>
            </w:r>
          </w:p>
        </w:tc>
        <w:tc>
          <w:tcPr>
            <w:tcW w:w="0" w:type="auto"/>
            <w:tcBorders>
              <w:top w:val="single" w:sz="4" w:space="0" w:color="auto"/>
              <w:left w:val="nil"/>
              <w:right w:val="nil"/>
            </w:tcBorders>
          </w:tcPr>
          <w:p w14:paraId="6D1F9330" w14:textId="77777777" w:rsidR="00CC2ACD" w:rsidRPr="00FD749A" w:rsidRDefault="00CC2ACD" w:rsidP="00881C84">
            <w:pPr>
              <w:widowControl w:val="0"/>
              <w:autoSpaceDE w:val="0"/>
              <w:autoSpaceDN w:val="0"/>
              <w:adjustRightInd w:val="0"/>
              <w:spacing w:before="120"/>
              <w:jc w:val="center"/>
              <w:rPr>
                <w:sz w:val="22"/>
                <w:vertAlign w:val="superscript"/>
                <w:lang w:val="en-US"/>
              </w:rPr>
            </w:pPr>
            <w:r w:rsidRPr="009B0CD7">
              <w:rPr>
                <w:sz w:val="22"/>
                <w:lang w:val="en-US"/>
              </w:rPr>
              <w:t>-3.</w:t>
            </w:r>
            <w:r>
              <w:rPr>
                <w:sz w:val="22"/>
                <w:lang w:val="en-US"/>
              </w:rPr>
              <w:t>40</w:t>
            </w:r>
            <w:r w:rsidRPr="00FD749A">
              <w:rPr>
                <w:sz w:val="22"/>
                <w:vertAlign w:val="superscript"/>
                <w:lang w:val="en-US"/>
              </w:rPr>
              <w:t>***</w:t>
            </w:r>
          </w:p>
          <w:p w14:paraId="6F5E793E" w14:textId="77777777" w:rsidR="00CC2ACD" w:rsidRPr="009B0CD7" w:rsidRDefault="00CC2ACD" w:rsidP="00881C84">
            <w:pPr>
              <w:widowControl w:val="0"/>
              <w:autoSpaceDE w:val="0"/>
              <w:autoSpaceDN w:val="0"/>
              <w:adjustRightInd w:val="0"/>
              <w:jc w:val="center"/>
              <w:rPr>
                <w:sz w:val="22"/>
                <w:lang w:val="en-US"/>
              </w:rPr>
            </w:pPr>
            <w:r w:rsidRPr="007E20B9">
              <w:rPr>
                <w:sz w:val="22"/>
                <w:lang w:val="en-US"/>
              </w:rPr>
              <w:t>[-4.03, -2.77]</w:t>
            </w:r>
          </w:p>
        </w:tc>
        <w:tc>
          <w:tcPr>
            <w:tcW w:w="1585" w:type="dxa"/>
            <w:tcBorders>
              <w:top w:val="single" w:sz="4" w:space="0" w:color="auto"/>
              <w:left w:val="nil"/>
              <w:right w:val="nil"/>
            </w:tcBorders>
          </w:tcPr>
          <w:p w14:paraId="165E3371" w14:textId="77777777" w:rsidR="00CC2ACD" w:rsidRPr="00FD749A" w:rsidRDefault="00CC2ACD" w:rsidP="00881C84">
            <w:pPr>
              <w:widowControl w:val="0"/>
              <w:autoSpaceDE w:val="0"/>
              <w:autoSpaceDN w:val="0"/>
              <w:adjustRightInd w:val="0"/>
              <w:spacing w:before="120"/>
              <w:jc w:val="center"/>
              <w:rPr>
                <w:sz w:val="22"/>
                <w:vertAlign w:val="superscript"/>
                <w:lang w:val="en-US"/>
              </w:rPr>
            </w:pPr>
            <w:r w:rsidRPr="009B0CD7">
              <w:rPr>
                <w:sz w:val="22"/>
                <w:lang w:val="en-US"/>
              </w:rPr>
              <w:t>-5.5</w:t>
            </w:r>
            <w:r>
              <w:rPr>
                <w:sz w:val="22"/>
                <w:lang w:val="en-US"/>
              </w:rPr>
              <w:t>6</w:t>
            </w:r>
            <w:r w:rsidRPr="00FD749A">
              <w:rPr>
                <w:sz w:val="22"/>
                <w:vertAlign w:val="superscript"/>
                <w:lang w:val="en-US"/>
              </w:rPr>
              <w:t>***</w:t>
            </w:r>
          </w:p>
          <w:p w14:paraId="36E82987" w14:textId="77777777" w:rsidR="00CC2ACD" w:rsidRPr="009B0CD7" w:rsidRDefault="00CC2ACD" w:rsidP="00881C84">
            <w:pPr>
              <w:widowControl w:val="0"/>
              <w:autoSpaceDE w:val="0"/>
              <w:autoSpaceDN w:val="0"/>
              <w:adjustRightInd w:val="0"/>
              <w:jc w:val="center"/>
              <w:rPr>
                <w:sz w:val="22"/>
                <w:lang w:val="en-US"/>
              </w:rPr>
            </w:pPr>
            <w:r w:rsidRPr="007E20B9">
              <w:rPr>
                <w:sz w:val="22"/>
                <w:lang w:val="en-US"/>
              </w:rPr>
              <w:t>[-6.31, -5.00]</w:t>
            </w:r>
          </w:p>
        </w:tc>
      </w:tr>
      <w:tr w:rsidR="00CC2ACD" w:rsidRPr="009B0CD7" w14:paraId="576C833C" w14:textId="77777777" w:rsidTr="00881C84">
        <w:trPr>
          <w:trHeight w:val="1098"/>
        </w:trPr>
        <w:tc>
          <w:tcPr>
            <w:tcW w:w="9458" w:type="dxa"/>
            <w:gridSpan w:val="6"/>
            <w:tcBorders>
              <w:top w:val="single" w:sz="4" w:space="0" w:color="auto"/>
              <w:left w:val="nil"/>
              <w:right w:val="nil"/>
            </w:tcBorders>
          </w:tcPr>
          <w:p w14:paraId="777ED2DE" w14:textId="77777777" w:rsidR="00CC2ACD" w:rsidRPr="009B0CD7" w:rsidRDefault="00CC2ACD" w:rsidP="00881C84">
            <w:pPr>
              <w:widowControl w:val="0"/>
              <w:autoSpaceDE w:val="0"/>
              <w:autoSpaceDN w:val="0"/>
              <w:adjustRightInd w:val="0"/>
              <w:spacing w:before="120" w:after="240"/>
              <w:rPr>
                <w:sz w:val="20"/>
                <w:szCs w:val="20"/>
                <w:lang w:val="en-US"/>
              </w:rPr>
            </w:pPr>
            <w:r w:rsidRPr="009B0CD7">
              <w:rPr>
                <w:i/>
                <w:sz w:val="20"/>
                <w:szCs w:val="20"/>
                <w:lang w:val="en-US"/>
              </w:rPr>
              <w:t>Note</w:t>
            </w:r>
            <w:r w:rsidRPr="009B0CD7">
              <w:rPr>
                <w:sz w:val="20"/>
                <w:szCs w:val="20"/>
                <w:lang w:val="en-US"/>
              </w:rPr>
              <w:t>: Each cell in this table reports the coefficient from regressing stress, anxiety and depression on trait self-control</w:t>
            </w:r>
            <w:r>
              <w:rPr>
                <w:sz w:val="20"/>
                <w:szCs w:val="20"/>
                <w:lang w:val="en-US"/>
              </w:rPr>
              <w:t xml:space="preserve"> (semi-standardized effects)</w:t>
            </w:r>
            <w:r w:rsidRPr="009B0CD7">
              <w:rPr>
                <w:sz w:val="20"/>
                <w:szCs w:val="20"/>
                <w:lang w:val="en-US"/>
              </w:rPr>
              <w:t xml:space="preserve">. All regressions used age and sex as co-variates. The three regressions using the full sample, displayed in column 1, also included country dummies. The full regression tables are provided in the </w:t>
            </w:r>
            <w:r>
              <w:rPr>
                <w:sz w:val="20"/>
                <w:szCs w:val="20"/>
                <w:lang w:val="en-US"/>
              </w:rPr>
              <w:t>Supplemental Material</w:t>
            </w:r>
            <w:r w:rsidRPr="009B0CD7">
              <w:rPr>
                <w:sz w:val="20"/>
                <w:szCs w:val="20"/>
                <w:lang w:val="en-US"/>
              </w:rPr>
              <w:t xml:space="preserve">. Heteroscedasticity robust standard errors for the OLS regression in parentheses. </w:t>
            </w:r>
            <w:r>
              <w:rPr>
                <w:sz w:val="20"/>
                <w:szCs w:val="20"/>
                <w:lang w:val="en-US"/>
              </w:rPr>
              <w:br/>
            </w:r>
            <w:r w:rsidRPr="009B0CD7">
              <w:rPr>
                <w:sz w:val="20"/>
                <w:szCs w:val="20"/>
                <w:vertAlign w:val="superscript"/>
                <w:lang w:val="en-US"/>
              </w:rPr>
              <w:t xml:space="preserve">* </w:t>
            </w:r>
            <w:r w:rsidRPr="00664D69">
              <w:rPr>
                <w:i/>
                <w:sz w:val="20"/>
                <w:szCs w:val="20"/>
                <w:lang w:val="en-US"/>
              </w:rPr>
              <w:t>p</w:t>
            </w:r>
            <w:r w:rsidRPr="009B0CD7">
              <w:rPr>
                <w:sz w:val="20"/>
                <w:szCs w:val="20"/>
                <w:lang w:val="en-US"/>
              </w:rPr>
              <w:t xml:space="preserve"> &lt; .05, </w:t>
            </w:r>
            <w:r w:rsidRPr="009B0CD7">
              <w:rPr>
                <w:sz w:val="20"/>
                <w:szCs w:val="20"/>
                <w:vertAlign w:val="superscript"/>
                <w:lang w:val="en-US"/>
              </w:rPr>
              <w:t>**</w:t>
            </w:r>
            <w:r w:rsidRPr="009B0CD7">
              <w:rPr>
                <w:sz w:val="20"/>
                <w:szCs w:val="20"/>
                <w:lang w:val="en-US"/>
              </w:rPr>
              <w:t xml:space="preserve"> </w:t>
            </w:r>
            <w:r w:rsidRPr="00664D69">
              <w:rPr>
                <w:i/>
                <w:sz w:val="20"/>
                <w:szCs w:val="20"/>
                <w:lang w:val="en-US"/>
              </w:rPr>
              <w:t>p</w:t>
            </w:r>
            <w:r w:rsidRPr="009B0CD7">
              <w:rPr>
                <w:sz w:val="20"/>
                <w:szCs w:val="20"/>
                <w:lang w:val="en-US"/>
              </w:rPr>
              <w:t xml:space="preserve"> &lt; .01, </w:t>
            </w:r>
            <w:r w:rsidRPr="009B0CD7">
              <w:rPr>
                <w:sz w:val="20"/>
                <w:szCs w:val="20"/>
                <w:vertAlign w:val="superscript"/>
                <w:lang w:val="en-US"/>
              </w:rPr>
              <w:t>***</w:t>
            </w:r>
            <w:r w:rsidRPr="009B0CD7">
              <w:rPr>
                <w:sz w:val="20"/>
                <w:szCs w:val="20"/>
                <w:lang w:val="en-US"/>
              </w:rPr>
              <w:t xml:space="preserve"> </w:t>
            </w:r>
            <w:r w:rsidRPr="00664D69">
              <w:rPr>
                <w:i/>
                <w:sz w:val="20"/>
                <w:szCs w:val="20"/>
                <w:lang w:val="en-US"/>
              </w:rPr>
              <w:t>p</w:t>
            </w:r>
            <w:r w:rsidRPr="009B0CD7">
              <w:rPr>
                <w:sz w:val="20"/>
                <w:szCs w:val="20"/>
                <w:lang w:val="en-US"/>
              </w:rPr>
              <w:t xml:space="preserve"> &lt; .001.</w:t>
            </w:r>
          </w:p>
        </w:tc>
      </w:tr>
    </w:tbl>
    <w:p w14:paraId="7BC38614" w14:textId="4BCB3AA7" w:rsidR="003349DC" w:rsidRDefault="001206D7" w:rsidP="00CC2ACD">
      <w:pPr>
        <w:widowControl w:val="0"/>
        <w:tabs>
          <w:tab w:val="left" w:pos="567"/>
          <w:tab w:val="left" w:pos="709"/>
        </w:tabs>
        <w:autoSpaceDE w:val="0"/>
        <w:autoSpaceDN w:val="0"/>
        <w:adjustRightInd w:val="0"/>
        <w:spacing w:line="480" w:lineRule="auto"/>
        <w:rPr>
          <w:color w:val="000000" w:themeColor="text1"/>
          <w:lang w:val="en-US"/>
        </w:rPr>
      </w:pPr>
      <w:r w:rsidRPr="00EF3D5C">
        <w:rPr>
          <w:color w:val="000000" w:themeColor="text1"/>
          <w:lang w:val="en-US"/>
        </w:rPr>
        <w:tab/>
        <w:t>Examining</w:t>
      </w:r>
      <w:r w:rsidR="00B94D45" w:rsidRPr="00EF3D5C">
        <w:rPr>
          <w:color w:val="000000" w:themeColor="text1"/>
          <w:lang w:val="en-US"/>
        </w:rPr>
        <w:t xml:space="preserve"> the results between countries, the coefficients for Germany, Poland</w:t>
      </w:r>
      <w:r w:rsidR="00C269D6" w:rsidRPr="00EF3D5C">
        <w:rPr>
          <w:color w:val="000000" w:themeColor="text1"/>
          <w:lang w:val="en-US"/>
        </w:rPr>
        <w:t>,</w:t>
      </w:r>
      <w:r w:rsidR="00B94D45" w:rsidRPr="00EF3D5C">
        <w:rPr>
          <w:color w:val="000000" w:themeColor="text1"/>
          <w:lang w:val="en-US"/>
        </w:rPr>
        <w:t xml:space="preserve"> and Sweden were comparable in magnitude, while the U.S. sample showed an overall stronger relationship. </w:t>
      </w:r>
      <w:r w:rsidR="004531EB" w:rsidRPr="00EF3D5C">
        <w:rPr>
          <w:color w:val="000000" w:themeColor="text1"/>
          <w:lang w:val="en-US"/>
        </w:rPr>
        <w:t>This pattern also became evident when looking at different effect size estimates. For stress, the fully standardized coefficients of trait self-control range</w:t>
      </w:r>
      <w:r w:rsidR="00867491" w:rsidRPr="00EF3D5C">
        <w:rPr>
          <w:color w:val="000000" w:themeColor="text1"/>
          <w:lang w:val="en-US"/>
        </w:rPr>
        <w:t>d</w:t>
      </w:r>
      <w:r w:rsidR="004531EB" w:rsidRPr="00EF3D5C">
        <w:rPr>
          <w:color w:val="000000" w:themeColor="text1"/>
          <w:lang w:val="en-US"/>
        </w:rPr>
        <w:t xml:space="preserve"> from -.28 for Poland to -.46 in the U.S. sample. Using partial omega-squares, we found between 8 to 22% of the variability in the stress (z-score) explained by our main variable of interest. </w:t>
      </w:r>
      <w:r w:rsidR="00867491" w:rsidRPr="00EF3D5C">
        <w:rPr>
          <w:color w:val="000000" w:themeColor="text1"/>
          <w:lang w:val="en-US"/>
        </w:rPr>
        <w:t xml:space="preserve">While similar effect sizes were obtained for depression, </w:t>
      </w:r>
      <w:r w:rsidR="00867491" w:rsidRPr="00EF3D5C">
        <w:rPr>
          <w:color w:val="000000" w:themeColor="text1"/>
          <w:lang w:val="en-US"/>
        </w:rPr>
        <w:lastRenderedPageBreak/>
        <w:t xml:space="preserve">the link between trait self-control and anxiety appeared slightly weaker (for details see Table S2). </w:t>
      </w:r>
      <w:r w:rsidR="00B94D45" w:rsidRPr="00EF3D5C">
        <w:rPr>
          <w:color w:val="000000" w:themeColor="text1"/>
          <w:lang w:val="en-US"/>
        </w:rPr>
        <w:t xml:space="preserve">We </w:t>
      </w:r>
      <w:r w:rsidR="00867491" w:rsidRPr="00EF3D5C">
        <w:rPr>
          <w:color w:val="000000" w:themeColor="text1"/>
          <w:lang w:val="en-US"/>
        </w:rPr>
        <w:t xml:space="preserve">also </w:t>
      </w:r>
      <w:r w:rsidR="00B94D45" w:rsidRPr="00EF3D5C">
        <w:rPr>
          <w:color w:val="000000" w:themeColor="text1"/>
          <w:lang w:val="en-US"/>
        </w:rPr>
        <w:t xml:space="preserve">tested </w:t>
      </w:r>
      <w:r w:rsidR="00A16BF9" w:rsidRPr="00EF3D5C">
        <w:rPr>
          <w:color w:val="000000" w:themeColor="text1"/>
          <w:lang w:val="en-US"/>
        </w:rPr>
        <w:t>whether the country dummies</w:t>
      </w:r>
      <w:r w:rsidR="00B94D45" w:rsidRPr="00EF3D5C">
        <w:rPr>
          <w:color w:val="000000" w:themeColor="text1"/>
          <w:lang w:val="en-US"/>
        </w:rPr>
        <w:t xml:space="preserve"> significant</w:t>
      </w:r>
      <w:r w:rsidR="00A16BF9" w:rsidRPr="00EF3D5C">
        <w:rPr>
          <w:color w:val="000000" w:themeColor="text1"/>
          <w:lang w:val="en-US"/>
        </w:rPr>
        <w:t>ly moderated</w:t>
      </w:r>
      <w:r w:rsidR="00B94D45" w:rsidRPr="00EF3D5C">
        <w:rPr>
          <w:color w:val="000000" w:themeColor="text1"/>
          <w:lang w:val="en-US"/>
        </w:rPr>
        <w:t xml:space="preserve"> the relationship between trait self-control </w:t>
      </w:r>
      <w:r w:rsidR="00A16BF9" w:rsidRPr="00EF3D5C">
        <w:rPr>
          <w:color w:val="000000" w:themeColor="text1"/>
          <w:lang w:val="en-US"/>
        </w:rPr>
        <w:t xml:space="preserve">in the full sample for </w:t>
      </w:r>
      <w:r w:rsidR="00B94D45" w:rsidRPr="00EF3D5C">
        <w:rPr>
          <w:color w:val="000000" w:themeColor="text1"/>
          <w:lang w:val="en-US"/>
        </w:rPr>
        <w:t>the three dependent variables.</w:t>
      </w:r>
      <w:r w:rsidR="007B6609" w:rsidRPr="00EF3D5C">
        <w:rPr>
          <w:color w:val="000000" w:themeColor="text1"/>
          <w:lang w:val="en-US"/>
        </w:rPr>
        <w:t xml:space="preserve"> Displayed in </w:t>
      </w:r>
      <w:r w:rsidR="001757E6" w:rsidRPr="00EF3D5C">
        <w:rPr>
          <w:color w:val="000000" w:themeColor="text1"/>
          <w:lang w:val="en-US"/>
        </w:rPr>
        <w:t>Figure 1</w:t>
      </w:r>
      <w:r w:rsidR="007B6609" w:rsidRPr="00EF3D5C">
        <w:rPr>
          <w:color w:val="000000" w:themeColor="text1"/>
          <w:lang w:val="en-US"/>
        </w:rPr>
        <w:t>, we observed that the relationship between trait self-control and the three mental health indicators was stronger in the U</w:t>
      </w:r>
      <w:r w:rsidR="00577264" w:rsidRPr="00EF3D5C">
        <w:rPr>
          <w:color w:val="000000" w:themeColor="text1"/>
          <w:lang w:val="en-US"/>
        </w:rPr>
        <w:t>nited States</w:t>
      </w:r>
      <w:r w:rsidR="007B6609" w:rsidRPr="00EF3D5C">
        <w:rPr>
          <w:color w:val="000000" w:themeColor="text1"/>
          <w:lang w:val="en-US"/>
        </w:rPr>
        <w:t xml:space="preserve"> when compared to the three other countries</w:t>
      </w:r>
      <w:r w:rsidR="00B94D45" w:rsidRPr="00EF3D5C">
        <w:rPr>
          <w:color w:val="000000" w:themeColor="text1"/>
          <w:lang w:val="en-US"/>
        </w:rPr>
        <w:t>.</w:t>
      </w:r>
      <w:r w:rsidR="002E73AC" w:rsidRPr="00EF3D5C">
        <w:rPr>
          <w:color w:val="000000" w:themeColor="text1"/>
          <w:lang w:val="en-US"/>
        </w:rPr>
        <w:t xml:space="preserve"> </w:t>
      </w:r>
      <w:r w:rsidR="00A16BF9" w:rsidRPr="00EF3D5C">
        <w:rPr>
          <w:color w:val="000000" w:themeColor="text1"/>
          <w:lang w:val="en-US"/>
        </w:rPr>
        <w:t xml:space="preserve">All country-specific slopes were, however, significantly different from zero and full regression tables are provided in the </w:t>
      </w:r>
      <w:r w:rsidRPr="00EF3D5C">
        <w:rPr>
          <w:color w:val="000000" w:themeColor="text1"/>
          <w:lang w:val="en-US"/>
        </w:rPr>
        <w:t>Supplemental Material</w:t>
      </w:r>
      <w:r w:rsidR="00A16BF9" w:rsidRPr="00EF3D5C">
        <w:rPr>
          <w:color w:val="000000" w:themeColor="text1"/>
          <w:lang w:val="en-US"/>
        </w:rPr>
        <w:t xml:space="preserve"> </w:t>
      </w:r>
      <w:r w:rsidR="00E44B86" w:rsidRPr="00EF3D5C">
        <w:rPr>
          <w:color w:val="000000" w:themeColor="text1"/>
          <w:lang w:val="en-US"/>
        </w:rPr>
        <w:t xml:space="preserve">(Table </w:t>
      </w:r>
      <w:r w:rsidR="00867491" w:rsidRPr="00EF3D5C">
        <w:rPr>
          <w:color w:val="000000" w:themeColor="text1"/>
          <w:lang w:val="en-US"/>
        </w:rPr>
        <w:t>S3</w:t>
      </w:r>
      <w:r w:rsidR="00DD23C0" w:rsidRPr="00EF3D5C">
        <w:rPr>
          <w:color w:val="000000" w:themeColor="text1"/>
          <w:lang w:val="en-US"/>
        </w:rPr>
        <w:t>-</w:t>
      </w:r>
      <w:r w:rsidR="00867491" w:rsidRPr="00EF3D5C">
        <w:rPr>
          <w:color w:val="000000" w:themeColor="text1"/>
          <w:lang w:val="en-US"/>
        </w:rPr>
        <w:t>S5</w:t>
      </w:r>
      <w:r w:rsidRPr="00EF3D5C">
        <w:rPr>
          <w:color w:val="000000" w:themeColor="text1"/>
          <w:lang w:val="en-US"/>
        </w:rPr>
        <w:t>)</w:t>
      </w:r>
      <w:r w:rsidR="00A16BF9" w:rsidRPr="00EF3D5C">
        <w:rPr>
          <w:color w:val="000000" w:themeColor="text1"/>
          <w:lang w:val="en-US"/>
        </w:rPr>
        <w:t xml:space="preserve">. </w:t>
      </w:r>
      <w:r w:rsidR="00DD23C0" w:rsidRPr="00EF3D5C">
        <w:rPr>
          <w:color w:val="000000" w:themeColor="text1"/>
          <w:lang w:val="en-US"/>
        </w:rPr>
        <w:t xml:space="preserve">With minor exceptions regarding the interaction terms, the </w:t>
      </w:r>
      <w:r w:rsidR="00A16BF9" w:rsidRPr="00EF3D5C">
        <w:rPr>
          <w:color w:val="000000" w:themeColor="text1"/>
          <w:lang w:val="en-US"/>
        </w:rPr>
        <w:t xml:space="preserve">observed patters remained robust when using the raw trait self-control score and a negative binomial model to account for the non-normal distribution of the dependent variable (see </w:t>
      </w:r>
      <w:r w:rsidR="00E44B86" w:rsidRPr="00EF3D5C">
        <w:rPr>
          <w:color w:val="000000" w:themeColor="text1"/>
          <w:lang w:val="en-US"/>
        </w:rPr>
        <w:t xml:space="preserve">Table </w:t>
      </w:r>
      <w:r w:rsidR="00867491" w:rsidRPr="00EF3D5C">
        <w:rPr>
          <w:color w:val="000000" w:themeColor="text1"/>
          <w:lang w:val="en-US"/>
        </w:rPr>
        <w:t>S6</w:t>
      </w:r>
      <w:r w:rsidR="00E44B86" w:rsidRPr="00EF3D5C">
        <w:rPr>
          <w:color w:val="000000" w:themeColor="text1"/>
          <w:lang w:val="en-US"/>
        </w:rPr>
        <w:t>-</w:t>
      </w:r>
      <w:r w:rsidR="00867491" w:rsidRPr="00EF3D5C">
        <w:rPr>
          <w:color w:val="000000" w:themeColor="text1"/>
          <w:lang w:val="en-US"/>
        </w:rPr>
        <w:t>S7</w:t>
      </w:r>
      <w:r w:rsidR="00FD749A" w:rsidRPr="00EF3D5C">
        <w:rPr>
          <w:color w:val="000000" w:themeColor="text1"/>
          <w:lang w:val="en-US"/>
        </w:rPr>
        <w:t>; Figure S1-S3</w:t>
      </w:r>
      <w:r w:rsidR="00A16BF9" w:rsidRPr="00EF3D5C">
        <w:rPr>
          <w:color w:val="000000" w:themeColor="text1"/>
          <w:lang w:val="en-US"/>
        </w:rPr>
        <w:t>).</w:t>
      </w:r>
    </w:p>
    <w:tbl>
      <w:tblPr>
        <w:tblStyle w:val="Tabel-Git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76"/>
        <w:gridCol w:w="4572"/>
      </w:tblGrid>
      <w:tr w:rsidR="00C21D75" w14:paraId="7075A0C8" w14:textId="77777777" w:rsidTr="00881C84">
        <w:trPr>
          <w:trHeight w:val="3341"/>
        </w:trPr>
        <w:tc>
          <w:tcPr>
            <w:tcW w:w="4225" w:type="dxa"/>
          </w:tcPr>
          <w:p w14:paraId="493CBD4E" w14:textId="77777777" w:rsidR="00C21D75" w:rsidRDefault="00C21D75" w:rsidP="00C21D75">
            <w:pPr>
              <w:widowControl w:val="0"/>
              <w:tabs>
                <w:tab w:val="left" w:pos="567"/>
                <w:tab w:val="left" w:pos="709"/>
              </w:tabs>
              <w:autoSpaceDE w:val="0"/>
              <w:autoSpaceDN w:val="0"/>
              <w:adjustRightInd w:val="0"/>
              <w:rPr>
                <w:noProof/>
                <w:lang w:val="en-US"/>
              </w:rPr>
            </w:pPr>
            <w:bookmarkStart w:id="4" w:name="_Ref10016192"/>
            <w:r w:rsidRPr="00FD749A">
              <w:rPr>
                <w:noProof/>
                <w:lang w:val="en-US"/>
              </w:rPr>
              <w:drawing>
                <wp:inline distT="0" distB="0" distL="0" distR="0" wp14:anchorId="09E07178" wp14:editId="3108B766">
                  <wp:extent cx="2766060" cy="1935804"/>
                  <wp:effectExtent l="0" t="0" r="254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b="3772"/>
                          <a:stretch/>
                        </pic:blipFill>
                        <pic:spPr bwMode="auto">
                          <a:xfrm>
                            <a:off x="0" y="0"/>
                            <a:ext cx="2766060" cy="1935804"/>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230" w:type="dxa"/>
          </w:tcPr>
          <w:p w14:paraId="3A37243A" w14:textId="77777777" w:rsidR="00C21D75" w:rsidRDefault="00C21D75" w:rsidP="00881C84">
            <w:pPr>
              <w:widowControl w:val="0"/>
              <w:tabs>
                <w:tab w:val="left" w:pos="567"/>
                <w:tab w:val="left" w:pos="709"/>
              </w:tabs>
              <w:autoSpaceDE w:val="0"/>
              <w:autoSpaceDN w:val="0"/>
              <w:adjustRightInd w:val="0"/>
              <w:spacing w:before="240" w:line="480" w:lineRule="auto"/>
              <w:rPr>
                <w:noProof/>
                <w:lang w:val="en-US"/>
              </w:rPr>
            </w:pPr>
          </w:p>
        </w:tc>
      </w:tr>
      <w:tr w:rsidR="00C21D75" w14:paraId="2521132B" w14:textId="77777777" w:rsidTr="00881C84">
        <w:tc>
          <w:tcPr>
            <w:tcW w:w="4225" w:type="dxa"/>
          </w:tcPr>
          <w:p w14:paraId="6BA5FF15" w14:textId="77777777" w:rsidR="00C21D75" w:rsidRDefault="00C21D75" w:rsidP="00C21D75">
            <w:pPr>
              <w:widowControl w:val="0"/>
              <w:tabs>
                <w:tab w:val="left" w:pos="567"/>
                <w:tab w:val="left" w:pos="709"/>
              </w:tabs>
              <w:autoSpaceDE w:val="0"/>
              <w:autoSpaceDN w:val="0"/>
              <w:adjustRightInd w:val="0"/>
              <w:rPr>
                <w:noProof/>
                <w:lang w:val="en-US"/>
              </w:rPr>
            </w:pPr>
            <w:r w:rsidRPr="00FD749A">
              <w:rPr>
                <w:noProof/>
                <w:lang w:val="en-US"/>
              </w:rPr>
              <w:drawing>
                <wp:inline distT="0" distB="0" distL="0" distR="0" wp14:anchorId="48AF2660" wp14:editId="025FFD1F">
                  <wp:extent cx="2766060" cy="2011680"/>
                  <wp:effectExtent l="0" t="0" r="0" b="762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766060" cy="2011680"/>
                          </a:xfrm>
                          <a:prstGeom prst="rect">
                            <a:avLst/>
                          </a:prstGeom>
                          <a:noFill/>
                          <a:ln>
                            <a:noFill/>
                          </a:ln>
                        </pic:spPr>
                      </pic:pic>
                    </a:graphicData>
                  </a:graphic>
                </wp:inline>
              </w:drawing>
            </w:r>
          </w:p>
        </w:tc>
        <w:tc>
          <w:tcPr>
            <w:tcW w:w="4230" w:type="dxa"/>
          </w:tcPr>
          <w:p w14:paraId="5A37AE28" w14:textId="77777777" w:rsidR="00C21D75" w:rsidRDefault="00C21D75" w:rsidP="00C21D75">
            <w:pPr>
              <w:widowControl w:val="0"/>
              <w:tabs>
                <w:tab w:val="left" w:pos="567"/>
                <w:tab w:val="left" w:pos="709"/>
              </w:tabs>
              <w:autoSpaceDE w:val="0"/>
              <w:autoSpaceDN w:val="0"/>
              <w:adjustRightInd w:val="0"/>
              <w:rPr>
                <w:noProof/>
                <w:lang w:val="en-US"/>
              </w:rPr>
            </w:pPr>
            <w:r w:rsidRPr="00FD749A">
              <w:rPr>
                <w:noProof/>
                <w:lang w:val="en-US"/>
              </w:rPr>
              <w:drawing>
                <wp:inline distT="0" distB="0" distL="0" distR="0" wp14:anchorId="377E3E97" wp14:editId="013406C5">
                  <wp:extent cx="2766060" cy="2011680"/>
                  <wp:effectExtent l="0" t="0" r="0" b="762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777242" cy="2019812"/>
                          </a:xfrm>
                          <a:prstGeom prst="rect">
                            <a:avLst/>
                          </a:prstGeom>
                          <a:noFill/>
                          <a:ln>
                            <a:noFill/>
                          </a:ln>
                        </pic:spPr>
                      </pic:pic>
                    </a:graphicData>
                  </a:graphic>
                </wp:inline>
              </w:drawing>
            </w:r>
          </w:p>
        </w:tc>
      </w:tr>
    </w:tbl>
    <w:p w14:paraId="2A6407A8" w14:textId="5A867625" w:rsidR="00C21D75" w:rsidRPr="00C21D75" w:rsidRDefault="00C21D75" w:rsidP="00C21D75">
      <w:pPr>
        <w:widowControl w:val="0"/>
        <w:tabs>
          <w:tab w:val="left" w:pos="567"/>
          <w:tab w:val="left" w:pos="709"/>
        </w:tabs>
        <w:autoSpaceDE w:val="0"/>
        <w:autoSpaceDN w:val="0"/>
        <w:adjustRightInd w:val="0"/>
        <w:spacing w:after="120" w:line="480" w:lineRule="auto"/>
        <w:rPr>
          <w:b/>
          <w:i/>
          <w:color w:val="000000" w:themeColor="text1"/>
          <w:lang w:val="en-US"/>
        </w:rPr>
      </w:pPr>
      <w:r w:rsidRPr="00C95371">
        <w:rPr>
          <w:noProof/>
          <w:lang w:val="en-US"/>
        </w:rPr>
        <w:t xml:space="preserve"> </w:t>
      </w:r>
      <w:r w:rsidRPr="00577264">
        <w:rPr>
          <w:b/>
          <w:color w:val="000000" w:themeColor="text1"/>
          <w:lang w:val="en-US"/>
        </w:rPr>
        <w:t xml:space="preserve">Figure </w:t>
      </w:r>
      <w:r w:rsidRPr="00577264">
        <w:rPr>
          <w:b/>
          <w:i/>
          <w:color w:val="000000" w:themeColor="text1"/>
        </w:rPr>
        <w:fldChar w:fldCharType="begin"/>
      </w:r>
      <w:r w:rsidRPr="00577264">
        <w:rPr>
          <w:b/>
          <w:color w:val="000000" w:themeColor="text1"/>
          <w:lang w:val="en-US"/>
        </w:rPr>
        <w:instrText xml:space="preserve"> SEQ Figure \* ARABIC </w:instrText>
      </w:r>
      <w:r w:rsidRPr="00577264">
        <w:rPr>
          <w:b/>
          <w:i/>
          <w:color w:val="000000" w:themeColor="text1"/>
        </w:rPr>
        <w:fldChar w:fldCharType="separate"/>
      </w:r>
      <w:r>
        <w:rPr>
          <w:b/>
          <w:noProof/>
          <w:color w:val="000000" w:themeColor="text1"/>
          <w:lang w:val="en-US"/>
        </w:rPr>
        <w:t>1</w:t>
      </w:r>
      <w:r w:rsidRPr="00577264">
        <w:rPr>
          <w:b/>
          <w:i/>
          <w:color w:val="000000" w:themeColor="text1"/>
        </w:rPr>
        <w:fldChar w:fldCharType="end"/>
      </w:r>
      <w:r w:rsidRPr="00577264">
        <w:rPr>
          <w:b/>
          <w:color w:val="000000" w:themeColor="text1"/>
          <w:lang w:val="en-US"/>
        </w:rPr>
        <w:t xml:space="preserve">. </w:t>
      </w:r>
      <w:r w:rsidRPr="00577264">
        <w:rPr>
          <w:color w:val="000000" w:themeColor="text1"/>
          <w:lang w:val="en-US"/>
        </w:rPr>
        <w:t>Relationship between trait self-control and mental health by country</w:t>
      </w:r>
      <w:bookmarkEnd w:id="4"/>
    </w:p>
    <w:p w14:paraId="10C5041F" w14:textId="77777777" w:rsidR="00C21D75" w:rsidRDefault="00C21D75">
      <w:pPr>
        <w:rPr>
          <w:i/>
          <w:color w:val="000000" w:themeColor="text1"/>
          <w:lang w:val="en-US"/>
        </w:rPr>
      </w:pPr>
      <w:r>
        <w:rPr>
          <w:i/>
          <w:color w:val="000000" w:themeColor="text1"/>
          <w:lang w:val="en-US"/>
        </w:rPr>
        <w:br w:type="page"/>
      </w:r>
    </w:p>
    <w:p w14:paraId="05BD88B0" w14:textId="477C909F" w:rsidR="00842C92" w:rsidRPr="00EF3D5C" w:rsidRDefault="00466B48" w:rsidP="00A92B7A">
      <w:pPr>
        <w:tabs>
          <w:tab w:val="left" w:pos="567"/>
          <w:tab w:val="left" w:pos="709"/>
        </w:tabs>
        <w:spacing w:line="480" w:lineRule="auto"/>
        <w:rPr>
          <w:i/>
          <w:color w:val="000000" w:themeColor="text1"/>
          <w:lang w:val="en-US"/>
        </w:rPr>
      </w:pPr>
      <w:r w:rsidRPr="00EF3D5C">
        <w:rPr>
          <w:i/>
          <w:color w:val="000000" w:themeColor="text1"/>
          <w:lang w:val="en-US"/>
        </w:rPr>
        <w:lastRenderedPageBreak/>
        <w:t xml:space="preserve">2.3. </w:t>
      </w:r>
      <w:r w:rsidR="00AD6221" w:rsidRPr="00EF3D5C">
        <w:rPr>
          <w:i/>
          <w:color w:val="000000" w:themeColor="text1"/>
          <w:lang w:val="en-US"/>
        </w:rPr>
        <w:t>Discussion</w:t>
      </w:r>
    </w:p>
    <w:p w14:paraId="3CF44E2B" w14:textId="0A74A258" w:rsidR="00E43AAF" w:rsidRPr="00EF3D5C" w:rsidRDefault="001B53DF" w:rsidP="00A92B7A">
      <w:pPr>
        <w:tabs>
          <w:tab w:val="left" w:pos="567"/>
          <w:tab w:val="left" w:pos="709"/>
        </w:tabs>
        <w:spacing w:line="480" w:lineRule="auto"/>
        <w:rPr>
          <w:color w:val="000000" w:themeColor="text1"/>
          <w:lang w:val="en-US"/>
        </w:rPr>
      </w:pPr>
      <w:r w:rsidRPr="00EF3D5C">
        <w:rPr>
          <w:color w:val="000000" w:themeColor="text1"/>
          <w:lang w:val="en-US"/>
        </w:rPr>
        <w:t>Th</w:t>
      </w:r>
      <w:r w:rsidR="00236DEA" w:rsidRPr="00EF3D5C">
        <w:rPr>
          <w:color w:val="000000" w:themeColor="text1"/>
          <w:lang w:val="en-US"/>
        </w:rPr>
        <w:t xml:space="preserve">e first </w:t>
      </w:r>
      <w:r w:rsidR="005112BA" w:rsidRPr="00EF3D5C">
        <w:rPr>
          <w:color w:val="000000" w:themeColor="text1"/>
          <w:lang w:val="en-US"/>
        </w:rPr>
        <w:t xml:space="preserve">study </w:t>
      </w:r>
      <w:r w:rsidR="003E6481" w:rsidRPr="00EF3D5C">
        <w:rPr>
          <w:color w:val="000000" w:themeColor="text1"/>
          <w:lang w:val="en-US"/>
        </w:rPr>
        <w:t>investigated</w:t>
      </w:r>
      <w:r w:rsidR="005112BA" w:rsidRPr="00EF3D5C">
        <w:rPr>
          <w:color w:val="000000" w:themeColor="text1"/>
          <w:lang w:val="en-US"/>
        </w:rPr>
        <w:t xml:space="preserve"> the generalizability of </w:t>
      </w:r>
      <w:r w:rsidR="003E6481" w:rsidRPr="00EF3D5C">
        <w:rPr>
          <w:color w:val="000000" w:themeColor="text1"/>
          <w:lang w:val="en-US"/>
        </w:rPr>
        <w:t>the</w:t>
      </w:r>
      <w:r w:rsidR="005112BA" w:rsidRPr="00EF3D5C">
        <w:rPr>
          <w:color w:val="000000" w:themeColor="text1"/>
          <w:lang w:val="en-US"/>
        </w:rPr>
        <w:t xml:space="preserve"> </w:t>
      </w:r>
      <w:r w:rsidR="00514583" w:rsidRPr="00EF3D5C">
        <w:rPr>
          <w:color w:val="000000" w:themeColor="text1"/>
          <w:lang w:val="en-US"/>
        </w:rPr>
        <w:t xml:space="preserve">negative </w:t>
      </w:r>
      <w:r w:rsidR="005112BA" w:rsidRPr="00EF3D5C">
        <w:rPr>
          <w:color w:val="000000" w:themeColor="text1"/>
          <w:lang w:val="en-US"/>
        </w:rPr>
        <w:t xml:space="preserve">relationship between trait self-control and </w:t>
      </w:r>
      <w:r w:rsidR="00514583" w:rsidRPr="00EF3D5C">
        <w:rPr>
          <w:color w:val="000000" w:themeColor="text1"/>
          <w:lang w:val="en-US"/>
        </w:rPr>
        <w:t>stress</w:t>
      </w:r>
      <w:r w:rsidRPr="00EF3D5C">
        <w:rPr>
          <w:color w:val="000000" w:themeColor="text1"/>
          <w:lang w:val="en-US"/>
        </w:rPr>
        <w:t>.</w:t>
      </w:r>
      <w:r w:rsidR="003E6481" w:rsidRPr="00EF3D5C">
        <w:rPr>
          <w:color w:val="000000" w:themeColor="text1"/>
          <w:lang w:val="en-US"/>
        </w:rPr>
        <w:t xml:space="preserve"> Our analysis, </w:t>
      </w:r>
      <w:r w:rsidR="00A37403" w:rsidRPr="00EF3D5C">
        <w:rPr>
          <w:color w:val="000000" w:themeColor="text1"/>
          <w:lang w:val="en-US"/>
        </w:rPr>
        <w:t xml:space="preserve">which </w:t>
      </w:r>
      <w:r w:rsidR="00C269D6" w:rsidRPr="00EF3D5C">
        <w:rPr>
          <w:color w:val="000000" w:themeColor="text1"/>
          <w:lang w:val="en-US"/>
        </w:rPr>
        <w:t xml:space="preserve">also </w:t>
      </w:r>
      <w:r w:rsidR="00A37403" w:rsidRPr="00EF3D5C">
        <w:rPr>
          <w:color w:val="000000" w:themeColor="text1"/>
          <w:lang w:val="en-US"/>
        </w:rPr>
        <w:t>included</w:t>
      </w:r>
      <w:r w:rsidR="003E6481" w:rsidRPr="00EF3D5C">
        <w:rPr>
          <w:color w:val="000000" w:themeColor="text1"/>
          <w:lang w:val="en-US"/>
        </w:rPr>
        <w:t xml:space="preserve"> </w:t>
      </w:r>
      <w:r w:rsidR="00491D8C" w:rsidRPr="00EF3D5C">
        <w:rPr>
          <w:color w:val="000000" w:themeColor="text1"/>
          <w:lang w:val="en-US"/>
        </w:rPr>
        <w:t>anxiety and depression</w:t>
      </w:r>
      <w:r w:rsidR="00491D8C">
        <w:rPr>
          <w:color w:val="000000" w:themeColor="text1"/>
          <w:lang w:val="en-US"/>
        </w:rPr>
        <w:t xml:space="preserve"> as other</w:t>
      </w:r>
      <w:r w:rsidR="00491D8C" w:rsidRPr="00EF3D5C">
        <w:rPr>
          <w:color w:val="000000" w:themeColor="text1"/>
          <w:lang w:val="en-US"/>
        </w:rPr>
        <w:t xml:space="preserve"> </w:t>
      </w:r>
      <w:r w:rsidR="003E6481" w:rsidRPr="00EF3D5C">
        <w:rPr>
          <w:color w:val="000000" w:themeColor="text1"/>
          <w:lang w:val="en-US"/>
        </w:rPr>
        <w:t>indicators of mental health, supports the generalizability of this relation</w:t>
      </w:r>
      <w:r w:rsidR="00A37403" w:rsidRPr="00EF3D5C">
        <w:rPr>
          <w:color w:val="000000" w:themeColor="text1"/>
          <w:lang w:val="en-US"/>
        </w:rPr>
        <w:t>ship to at least Germany, Poland, Sweden, and the United States.</w:t>
      </w:r>
      <w:r w:rsidRPr="00EF3D5C">
        <w:rPr>
          <w:color w:val="000000" w:themeColor="text1"/>
          <w:lang w:val="en-US"/>
        </w:rPr>
        <w:t xml:space="preserve"> </w:t>
      </w:r>
      <w:r w:rsidR="003A59A9" w:rsidRPr="00EF3D5C">
        <w:rPr>
          <w:color w:val="000000" w:themeColor="text1"/>
          <w:lang w:val="en-US"/>
        </w:rPr>
        <w:t>Specifically, we showed that trait self-control was associated with lower self-reported levels of</w:t>
      </w:r>
      <w:r w:rsidR="000B2CA2" w:rsidRPr="00EF3D5C">
        <w:rPr>
          <w:color w:val="000000" w:themeColor="text1"/>
          <w:lang w:val="en-US"/>
        </w:rPr>
        <w:t xml:space="preserve"> stress</w:t>
      </w:r>
      <w:r w:rsidR="003A59A9" w:rsidRPr="00EF3D5C">
        <w:rPr>
          <w:color w:val="000000" w:themeColor="text1"/>
          <w:lang w:val="en-US"/>
        </w:rPr>
        <w:t>, anxiety, and</w:t>
      </w:r>
      <w:r w:rsidR="000B2CA2" w:rsidRPr="00EF3D5C">
        <w:rPr>
          <w:color w:val="000000" w:themeColor="text1"/>
          <w:lang w:val="en-US"/>
        </w:rPr>
        <w:t xml:space="preserve"> depression</w:t>
      </w:r>
      <w:r w:rsidR="003A59A9" w:rsidRPr="00EF3D5C">
        <w:rPr>
          <w:color w:val="000000" w:themeColor="text1"/>
          <w:lang w:val="en-US"/>
        </w:rPr>
        <w:t xml:space="preserve">. This effect was strong and consistent across the four countries. </w:t>
      </w:r>
      <w:r w:rsidR="00055B18" w:rsidRPr="00EF3D5C">
        <w:rPr>
          <w:color w:val="000000" w:themeColor="text1"/>
          <w:lang w:val="en-US"/>
        </w:rPr>
        <w:t>W</w:t>
      </w:r>
      <w:r w:rsidR="003A59A9" w:rsidRPr="00EF3D5C">
        <w:rPr>
          <w:color w:val="000000" w:themeColor="text1"/>
          <w:lang w:val="en-US"/>
        </w:rPr>
        <w:t>e did observe between-country differences</w:t>
      </w:r>
      <w:r w:rsidR="00D0794F" w:rsidRPr="00EF3D5C">
        <w:rPr>
          <w:color w:val="000000" w:themeColor="text1"/>
          <w:lang w:val="en-US"/>
        </w:rPr>
        <w:t xml:space="preserve">, </w:t>
      </w:r>
      <w:r w:rsidR="003E734A" w:rsidRPr="00EF3D5C">
        <w:rPr>
          <w:color w:val="000000" w:themeColor="text1"/>
          <w:lang w:val="en-US"/>
        </w:rPr>
        <w:t>where mainly the U.S. sample</w:t>
      </w:r>
      <w:r w:rsidR="00842C92" w:rsidRPr="00EF3D5C">
        <w:rPr>
          <w:color w:val="000000" w:themeColor="text1"/>
          <w:lang w:val="en-US"/>
        </w:rPr>
        <w:t xml:space="preserve"> </w:t>
      </w:r>
      <w:r w:rsidR="003E734A" w:rsidRPr="00EF3D5C">
        <w:rPr>
          <w:color w:val="000000" w:themeColor="text1"/>
          <w:lang w:val="en-US"/>
        </w:rPr>
        <w:t xml:space="preserve">exhibited </w:t>
      </w:r>
      <w:r w:rsidR="00055B18" w:rsidRPr="00EF3D5C">
        <w:rPr>
          <w:color w:val="000000" w:themeColor="text1"/>
          <w:lang w:val="en-US"/>
        </w:rPr>
        <w:t xml:space="preserve">a </w:t>
      </w:r>
      <w:r w:rsidR="003E734A" w:rsidRPr="00EF3D5C">
        <w:rPr>
          <w:color w:val="000000" w:themeColor="text1"/>
          <w:lang w:val="en-US"/>
        </w:rPr>
        <w:t xml:space="preserve">comparably stronger relationship between trait self-control and our </w:t>
      </w:r>
      <w:r w:rsidR="00514583" w:rsidRPr="00EF3D5C">
        <w:rPr>
          <w:color w:val="000000" w:themeColor="text1"/>
          <w:lang w:val="en-US"/>
        </w:rPr>
        <w:t xml:space="preserve">three mental health </w:t>
      </w:r>
      <w:r w:rsidR="003E734A" w:rsidRPr="00EF3D5C">
        <w:rPr>
          <w:color w:val="000000" w:themeColor="text1"/>
          <w:lang w:val="en-US"/>
        </w:rPr>
        <w:t xml:space="preserve">measures. </w:t>
      </w:r>
      <w:r w:rsidR="00DC2C77" w:rsidRPr="00EF3D5C">
        <w:rPr>
          <w:color w:val="000000" w:themeColor="text1"/>
          <w:lang w:val="en-US"/>
        </w:rPr>
        <w:t>We can only speculate on possible reasons for this</w:t>
      </w:r>
      <w:r w:rsidR="00454C01" w:rsidRPr="00EF3D5C">
        <w:rPr>
          <w:color w:val="000000" w:themeColor="text1"/>
          <w:lang w:val="en-US"/>
        </w:rPr>
        <w:t xml:space="preserve"> country difference. </w:t>
      </w:r>
      <w:r w:rsidR="007E0A5A">
        <w:rPr>
          <w:color w:val="000000" w:themeColor="text1"/>
          <w:lang w:val="en-US"/>
        </w:rPr>
        <w:t>These may include</w:t>
      </w:r>
      <w:r w:rsidR="00167C8C" w:rsidRPr="00EF3D5C">
        <w:rPr>
          <w:color w:val="000000" w:themeColor="text1"/>
          <w:lang w:val="en-US"/>
        </w:rPr>
        <w:t xml:space="preserve"> the greater income inequality in the United States</w:t>
      </w:r>
      <w:r w:rsidR="004C065E" w:rsidRPr="00EF3D5C">
        <w:rPr>
          <w:color w:val="000000" w:themeColor="text1"/>
          <w:lang w:val="en-US"/>
        </w:rPr>
        <w:t>, affect</w:t>
      </w:r>
      <w:r w:rsidR="007E0A5A">
        <w:rPr>
          <w:color w:val="000000" w:themeColor="text1"/>
          <w:lang w:val="en-US"/>
        </w:rPr>
        <w:t>ing</w:t>
      </w:r>
      <w:r w:rsidR="004C065E" w:rsidRPr="00EF3D5C">
        <w:rPr>
          <w:color w:val="000000" w:themeColor="text1"/>
          <w:lang w:val="en-US"/>
        </w:rPr>
        <w:t xml:space="preserve"> both self-control and mental health (</w:t>
      </w:r>
      <w:r w:rsidR="00841990" w:rsidRPr="00EF3D5C">
        <w:rPr>
          <w:color w:val="000000" w:themeColor="text1"/>
          <w:lang w:val="en-US"/>
        </w:rPr>
        <w:t xml:space="preserve">Farah, 2017; Moffit et al., 2011; </w:t>
      </w:r>
      <w:r w:rsidR="004C065E" w:rsidRPr="00EF3D5C">
        <w:rPr>
          <w:color w:val="000000" w:themeColor="text1"/>
          <w:lang w:val="en-US"/>
        </w:rPr>
        <w:t>Pickett &amp; Wilkinson, 201</w:t>
      </w:r>
      <w:r w:rsidR="006D4849" w:rsidRPr="00EF3D5C">
        <w:rPr>
          <w:color w:val="000000" w:themeColor="text1"/>
          <w:lang w:val="en-US"/>
        </w:rPr>
        <w:t>0</w:t>
      </w:r>
      <w:r w:rsidR="004C065E" w:rsidRPr="00EF3D5C">
        <w:rPr>
          <w:color w:val="000000" w:themeColor="text1"/>
          <w:lang w:val="en-US"/>
        </w:rPr>
        <w:t>)</w:t>
      </w:r>
      <w:r w:rsidR="00167C8C" w:rsidRPr="00EF3D5C">
        <w:rPr>
          <w:color w:val="000000" w:themeColor="text1"/>
          <w:lang w:val="en-US"/>
        </w:rPr>
        <w:t xml:space="preserve">, and </w:t>
      </w:r>
      <w:r w:rsidR="00A64E2E" w:rsidRPr="00EF3D5C">
        <w:rPr>
          <w:color w:val="000000" w:themeColor="text1"/>
          <w:lang w:val="en-US"/>
        </w:rPr>
        <w:t xml:space="preserve">the </w:t>
      </w:r>
      <w:r w:rsidR="00C645E6" w:rsidRPr="00EF3D5C">
        <w:rPr>
          <w:color w:val="000000" w:themeColor="text1"/>
          <w:lang w:val="en-US"/>
        </w:rPr>
        <w:t xml:space="preserve">comparably </w:t>
      </w:r>
      <w:r w:rsidR="00167C8C" w:rsidRPr="00EF3D5C">
        <w:rPr>
          <w:color w:val="000000" w:themeColor="text1"/>
          <w:lang w:val="en-US"/>
        </w:rPr>
        <w:t>weaker</w:t>
      </w:r>
      <w:r w:rsidR="00803DE2" w:rsidRPr="00EF3D5C">
        <w:rPr>
          <w:color w:val="000000" w:themeColor="text1"/>
          <w:lang w:val="en-US"/>
        </w:rPr>
        <w:t xml:space="preserve"> social</w:t>
      </w:r>
      <w:r w:rsidR="00C645E6" w:rsidRPr="00EF3D5C">
        <w:rPr>
          <w:color w:val="000000" w:themeColor="text1"/>
          <w:lang w:val="en-US"/>
        </w:rPr>
        <w:t>-</w:t>
      </w:r>
      <w:r w:rsidR="00803DE2" w:rsidRPr="00EF3D5C">
        <w:rPr>
          <w:color w:val="000000" w:themeColor="text1"/>
          <w:lang w:val="en-US"/>
        </w:rPr>
        <w:t xml:space="preserve">security </w:t>
      </w:r>
      <w:r w:rsidR="000B2CA2" w:rsidRPr="00EF3D5C">
        <w:rPr>
          <w:color w:val="000000" w:themeColor="text1"/>
          <w:lang w:val="en-US"/>
        </w:rPr>
        <w:t>net</w:t>
      </w:r>
      <w:r w:rsidR="00B712A7" w:rsidRPr="00EF3D5C">
        <w:rPr>
          <w:color w:val="000000" w:themeColor="text1"/>
          <w:lang w:val="en-US"/>
        </w:rPr>
        <w:t xml:space="preserve">, which </w:t>
      </w:r>
      <w:r w:rsidR="000B2CA2" w:rsidRPr="00EF3D5C">
        <w:rPr>
          <w:color w:val="000000" w:themeColor="text1"/>
          <w:lang w:val="en-US"/>
        </w:rPr>
        <w:t xml:space="preserve">might shield </w:t>
      </w:r>
      <w:r w:rsidR="00A17C86" w:rsidRPr="00EF3D5C">
        <w:rPr>
          <w:color w:val="000000" w:themeColor="text1"/>
          <w:lang w:val="en-US"/>
        </w:rPr>
        <w:t>people</w:t>
      </w:r>
      <w:r w:rsidR="000B2CA2" w:rsidRPr="00EF3D5C">
        <w:rPr>
          <w:color w:val="000000" w:themeColor="text1"/>
          <w:lang w:val="en-US"/>
        </w:rPr>
        <w:t xml:space="preserve"> against adversities in life linked to their</w:t>
      </w:r>
      <w:r w:rsidR="00B712A7" w:rsidRPr="00EF3D5C">
        <w:rPr>
          <w:color w:val="000000" w:themeColor="text1"/>
          <w:lang w:val="en-US"/>
        </w:rPr>
        <w:t xml:space="preserve"> </w:t>
      </w:r>
      <w:r w:rsidR="000B2CA2" w:rsidRPr="00EF3D5C">
        <w:rPr>
          <w:color w:val="000000" w:themeColor="text1"/>
          <w:lang w:val="en-US"/>
        </w:rPr>
        <w:t xml:space="preserve">limited </w:t>
      </w:r>
      <w:r w:rsidR="00B712A7" w:rsidRPr="00EF3D5C">
        <w:rPr>
          <w:color w:val="000000" w:themeColor="text1"/>
          <w:lang w:val="en-US"/>
        </w:rPr>
        <w:t>self-control ability.</w:t>
      </w:r>
    </w:p>
    <w:p w14:paraId="38ADA8CA" w14:textId="5BD326FE" w:rsidR="00B51539" w:rsidRPr="00EF3D5C" w:rsidRDefault="00A914A7" w:rsidP="00A92B7A">
      <w:pPr>
        <w:tabs>
          <w:tab w:val="left" w:pos="567"/>
        </w:tabs>
        <w:spacing w:line="480" w:lineRule="auto"/>
        <w:rPr>
          <w:color w:val="000000" w:themeColor="text1"/>
          <w:lang w:val="en-US"/>
        </w:rPr>
      </w:pPr>
      <w:r w:rsidRPr="00EF3D5C">
        <w:rPr>
          <w:color w:val="000000" w:themeColor="text1"/>
          <w:lang w:val="en-US"/>
        </w:rPr>
        <w:tab/>
      </w:r>
      <w:r w:rsidR="00B712A7" w:rsidRPr="00EF3D5C">
        <w:rPr>
          <w:color w:val="000000" w:themeColor="text1"/>
          <w:lang w:val="en-US"/>
        </w:rPr>
        <w:t xml:space="preserve">In sum, </w:t>
      </w:r>
      <w:r w:rsidRPr="00EF3D5C">
        <w:rPr>
          <w:color w:val="000000" w:themeColor="text1"/>
          <w:lang w:val="en-US"/>
        </w:rPr>
        <w:t xml:space="preserve">Study 1 provides cross-cultural evidence for trait self-control’s </w:t>
      </w:r>
      <w:r w:rsidR="00514583" w:rsidRPr="00EF3D5C">
        <w:rPr>
          <w:color w:val="000000" w:themeColor="text1"/>
          <w:lang w:val="en-US"/>
        </w:rPr>
        <w:t xml:space="preserve">negative </w:t>
      </w:r>
      <w:r w:rsidR="00C269D6" w:rsidRPr="00EF3D5C">
        <w:rPr>
          <w:color w:val="000000" w:themeColor="text1"/>
          <w:lang w:val="en-US"/>
        </w:rPr>
        <w:t xml:space="preserve">relationship </w:t>
      </w:r>
      <w:r w:rsidRPr="00EF3D5C">
        <w:rPr>
          <w:color w:val="000000" w:themeColor="text1"/>
          <w:lang w:val="en-US"/>
        </w:rPr>
        <w:t xml:space="preserve">with </w:t>
      </w:r>
      <w:r w:rsidR="00514583" w:rsidRPr="00EF3D5C">
        <w:rPr>
          <w:color w:val="000000" w:themeColor="text1"/>
          <w:lang w:val="en-US"/>
        </w:rPr>
        <w:t>stress, as well as for anxiety and depression</w:t>
      </w:r>
      <w:r w:rsidR="008A5407" w:rsidRPr="00EF3D5C">
        <w:rPr>
          <w:color w:val="000000" w:themeColor="text1"/>
          <w:lang w:val="en-US"/>
        </w:rPr>
        <w:t xml:space="preserve">. In study 2, we </w:t>
      </w:r>
      <w:r w:rsidR="00C35A14" w:rsidRPr="00EF3D5C">
        <w:rPr>
          <w:color w:val="000000" w:themeColor="text1"/>
          <w:lang w:val="en-US"/>
        </w:rPr>
        <w:t xml:space="preserve">sought to further advance this evidence by examining the </w:t>
      </w:r>
      <w:r w:rsidR="00C269D6" w:rsidRPr="00EF3D5C">
        <w:rPr>
          <w:color w:val="000000" w:themeColor="text1"/>
          <w:lang w:val="en-US"/>
        </w:rPr>
        <w:t xml:space="preserve">relationship </w:t>
      </w:r>
      <w:r w:rsidR="00C35A14" w:rsidRPr="00EF3D5C">
        <w:rPr>
          <w:color w:val="000000" w:themeColor="text1"/>
          <w:lang w:val="en-US"/>
        </w:rPr>
        <w:t>between</w:t>
      </w:r>
      <w:r w:rsidR="008A5407" w:rsidRPr="00EF3D5C">
        <w:rPr>
          <w:color w:val="000000" w:themeColor="text1"/>
          <w:lang w:val="en-US"/>
        </w:rPr>
        <w:t xml:space="preserve"> </w:t>
      </w:r>
      <w:r w:rsidR="00C35A14" w:rsidRPr="00EF3D5C">
        <w:rPr>
          <w:color w:val="000000" w:themeColor="text1"/>
          <w:lang w:val="en-US"/>
        </w:rPr>
        <w:t xml:space="preserve">trait self-control and daily stress </w:t>
      </w:r>
      <w:r w:rsidR="008A5407" w:rsidRPr="00EF3D5C">
        <w:rPr>
          <w:color w:val="000000" w:themeColor="text1"/>
          <w:lang w:val="en-US"/>
        </w:rPr>
        <w:t>through a two-week diary study</w:t>
      </w:r>
      <w:r w:rsidR="00C35A14" w:rsidRPr="00EF3D5C">
        <w:rPr>
          <w:color w:val="000000" w:themeColor="text1"/>
          <w:lang w:val="en-US"/>
        </w:rPr>
        <w:t xml:space="preserve">. </w:t>
      </w:r>
      <w:r w:rsidR="00783E7E" w:rsidRPr="00EF3D5C">
        <w:rPr>
          <w:color w:val="000000" w:themeColor="text1"/>
          <w:lang w:val="en-US"/>
        </w:rPr>
        <w:t>Specifically, we assessed whether trait self-control predicted within-person variability in daily stress.</w:t>
      </w:r>
    </w:p>
    <w:p w14:paraId="11B3F5A5" w14:textId="77777777" w:rsidR="00A914A7" w:rsidRPr="00EF3D5C" w:rsidRDefault="00A914A7" w:rsidP="00A92B7A">
      <w:pPr>
        <w:pStyle w:val="Listeafsnit"/>
        <w:tabs>
          <w:tab w:val="left" w:pos="567"/>
          <w:tab w:val="left" w:pos="709"/>
        </w:tabs>
        <w:spacing w:line="480" w:lineRule="auto"/>
        <w:rPr>
          <w:color w:val="000000" w:themeColor="text1"/>
          <w:lang w:val="en-US"/>
        </w:rPr>
      </w:pPr>
    </w:p>
    <w:p w14:paraId="23442325" w14:textId="797885B6" w:rsidR="00E43AAF" w:rsidRPr="00EF3D5C" w:rsidRDefault="00466B48" w:rsidP="006D4849">
      <w:pPr>
        <w:tabs>
          <w:tab w:val="left" w:pos="567"/>
          <w:tab w:val="left" w:pos="709"/>
        </w:tabs>
        <w:spacing w:line="480" w:lineRule="auto"/>
        <w:rPr>
          <w:color w:val="000000" w:themeColor="text1"/>
          <w:lang w:val="en-US"/>
        </w:rPr>
      </w:pPr>
      <w:r w:rsidRPr="00EF3D5C">
        <w:rPr>
          <w:b/>
          <w:color w:val="000000" w:themeColor="text1"/>
          <w:lang w:val="en-US"/>
        </w:rPr>
        <w:t xml:space="preserve">3. </w:t>
      </w:r>
      <w:r w:rsidR="00E43AAF" w:rsidRPr="00EF3D5C">
        <w:rPr>
          <w:b/>
          <w:color w:val="000000" w:themeColor="text1"/>
          <w:lang w:val="en-US"/>
        </w:rPr>
        <w:t>Study 2</w:t>
      </w:r>
      <w:r w:rsidR="00862026" w:rsidRPr="00EF3D5C">
        <w:rPr>
          <w:b/>
          <w:color w:val="000000" w:themeColor="text1"/>
          <w:lang w:val="en-US"/>
        </w:rPr>
        <w:t xml:space="preserve">: </w:t>
      </w:r>
      <w:r w:rsidR="00622CEB" w:rsidRPr="00EF3D5C">
        <w:rPr>
          <w:b/>
          <w:color w:val="000000" w:themeColor="text1"/>
          <w:lang w:val="en-US"/>
        </w:rPr>
        <w:t xml:space="preserve">Intense </w:t>
      </w:r>
      <w:r w:rsidR="00706A79" w:rsidRPr="00EF3D5C">
        <w:rPr>
          <w:b/>
          <w:color w:val="000000" w:themeColor="text1"/>
          <w:lang w:val="en-US"/>
        </w:rPr>
        <w:t>l</w:t>
      </w:r>
      <w:r w:rsidR="00C0752A" w:rsidRPr="00EF3D5C">
        <w:rPr>
          <w:b/>
          <w:color w:val="000000" w:themeColor="text1"/>
          <w:lang w:val="en-US"/>
        </w:rPr>
        <w:t>ongitudinal evidence</w:t>
      </w:r>
      <w:r w:rsidR="005A16F2" w:rsidRPr="00EF3D5C">
        <w:rPr>
          <w:b/>
          <w:color w:val="000000" w:themeColor="text1"/>
          <w:lang w:val="en-US"/>
        </w:rPr>
        <w:t xml:space="preserve"> on daily stress</w:t>
      </w:r>
    </w:p>
    <w:p w14:paraId="1C19716F" w14:textId="7BFF30EB" w:rsidR="00E21429" w:rsidRPr="00CC2ACD" w:rsidRDefault="00033CEA" w:rsidP="00CC2ACD">
      <w:pPr>
        <w:tabs>
          <w:tab w:val="left" w:pos="567"/>
        </w:tabs>
        <w:spacing w:line="480" w:lineRule="auto"/>
        <w:rPr>
          <w:color w:val="000000" w:themeColor="text1"/>
          <w:lang w:val="en-US"/>
        </w:rPr>
      </w:pPr>
      <w:r w:rsidRPr="00EF3D5C">
        <w:rPr>
          <w:color w:val="000000" w:themeColor="text1"/>
          <w:lang w:val="en-US"/>
        </w:rPr>
        <w:t xml:space="preserve">The </w:t>
      </w:r>
      <w:r w:rsidR="005A551F" w:rsidRPr="00EF3D5C">
        <w:rPr>
          <w:color w:val="000000" w:themeColor="text1"/>
          <w:lang w:val="en-US"/>
        </w:rPr>
        <w:t xml:space="preserve">objective </w:t>
      </w:r>
      <w:r w:rsidRPr="00EF3D5C">
        <w:rPr>
          <w:color w:val="000000" w:themeColor="text1"/>
          <w:lang w:val="en-US"/>
        </w:rPr>
        <w:t>of Study 2 was to provide</w:t>
      </w:r>
      <w:r w:rsidR="00A31940" w:rsidRPr="00EF3D5C">
        <w:rPr>
          <w:color w:val="000000" w:themeColor="text1"/>
          <w:lang w:val="en-US"/>
        </w:rPr>
        <w:t xml:space="preserve"> intense-</w:t>
      </w:r>
      <w:r w:rsidRPr="00EF3D5C">
        <w:rPr>
          <w:color w:val="000000" w:themeColor="text1"/>
          <w:lang w:val="en-US"/>
        </w:rPr>
        <w:t>longitudinal</w:t>
      </w:r>
      <w:r w:rsidR="00A31940" w:rsidRPr="00EF3D5C">
        <w:rPr>
          <w:color w:val="000000" w:themeColor="text1"/>
          <w:lang w:val="en-US"/>
        </w:rPr>
        <w:t xml:space="preserve"> and more ecologically valid</w:t>
      </w:r>
      <w:r w:rsidRPr="00EF3D5C">
        <w:rPr>
          <w:color w:val="000000" w:themeColor="text1"/>
          <w:lang w:val="en-US"/>
        </w:rPr>
        <w:t xml:space="preserve"> evidence for the relationship between trait self-control and stress</w:t>
      </w:r>
      <w:r w:rsidR="00CD1B9D" w:rsidRPr="00EF3D5C">
        <w:rPr>
          <w:color w:val="000000" w:themeColor="text1"/>
          <w:lang w:val="en-US"/>
        </w:rPr>
        <w:t>. Moreover, in the effort of dissecting this relationship, we aimed to advance Study 1 by investigating whether trait self-control would predict within-person variability in daily stress levels</w:t>
      </w:r>
      <w:r w:rsidRPr="00EF3D5C">
        <w:rPr>
          <w:color w:val="000000" w:themeColor="text1"/>
          <w:lang w:val="en-US"/>
        </w:rPr>
        <w:t xml:space="preserve">. To accomplish </w:t>
      </w:r>
      <w:r w:rsidR="005A551F" w:rsidRPr="00EF3D5C">
        <w:rPr>
          <w:color w:val="000000" w:themeColor="text1"/>
          <w:lang w:val="en-US"/>
        </w:rPr>
        <w:t>th</w:t>
      </w:r>
      <w:r w:rsidR="00CD1B9D" w:rsidRPr="00EF3D5C">
        <w:rPr>
          <w:color w:val="000000" w:themeColor="text1"/>
          <w:lang w:val="en-US"/>
        </w:rPr>
        <w:t>ese</w:t>
      </w:r>
      <w:r w:rsidRPr="00EF3D5C">
        <w:rPr>
          <w:color w:val="000000" w:themeColor="text1"/>
          <w:lang w:val="en-US"/>
        </w:rPr>
        <w:t xml:space="preserve"> objective</w:t>
      </w:r>
      <w:r w:rsidR="00CD1B9D" w:rsidRPr="00EF3D5C">
        <w:rPr>
          <w:color w:val="000000" w:themeColor="text1"/>
          <w:lang w:val="en-US"/>
        </w:rPr>
        <w:t>s</w:t>
      </w:r>
      <w:r w:rsidRPr="00EF3D5C">
        <w:rPr>
          <w:color w:val="000000" w:themeColor="text1"/>
          <w:lang w:val="en-US"/>
        </w:rPr>
        <w:t xml:space="preserve">, we turned to a recently conducted diary study on self-control and clothing consumption where </w:t>
      </w:r>
      <w:r w:rsidR="002D64BF" w:rsidRPr="00EF3D5C">
        <w:rPr>
          <w:color w:val="000000" w:themeColor="text1"/>
          <w:lang w:val="en-US"/>
        </w:rPr>
        <w:t>participants</w:t>
      </w:r>
      <w:r w:rsidRPr="00EF3D5C">
        <w:rPr>
          <w:color w:val="000000" w:themeColor="text1"/>
          <w:lang w:val="en-US"/>
        </w:rPr>
        <w:t xml:space="preserve"> </w:t>
      </w:r>
      <w:r w:rsidRPr="00EF3D5C">
        <w:rPr>
          <w:color w:val="000000" w:themeColor="text1"/>
          <w:lang w:val="en-US"/>
        </w:rPr>
        <w:lastRenderedPageBreak/>
        <w:t xml:space="preserve">reported their perceived stress level on every day for two </w:t>
      </w:r>
      <w:r w:rsidR="00A26A88" w:rsidRPr="00EF3D5C">
        <w:rPr>
          <w:color w:val="000000" w:themeColor="text1"/>
          <w:lang w:val="en-US"/>
        </w:rPr>
        <w:t xml:space="preserve">full </w:t>
      </w:r>
      <w:r w:rsidRPr="00EF3D5C">
        <w:rPr>
          <w:color w:val="000000" w:themeColor="text1"/>
          <w:lang w:val="en-US"/>
        </w:rPr>
        <w:t xml:space="preserve">weeks. </w:t>
      </w:r>
      <w:r w:rsidR="002D64BF" w:rsidRPr="00EF3D5C">
        <w:rPr>
          <w:color w:val="000000" w:themeColor="text1"/>
          <w:lang w:val="en-US"/>
        </w:rPr>
        <w:t xml:space="preserve">In line with the results of Study 1 and previous research (Baldwin et al., 2018; Hofmann et al., 2014), we hypothesized that trait self-control would negatively </w:t>
      </w:r>
      <w:r w:rsidR="00481304" w:rsidRPr="00EF3D5C">
        <w:rPr>
          <w:color w:val="000000" w:themeColor="text1"/>
          <w:lang w:val="en-US"/>
        </w:rPr>
        <w:t>correlate with</w:t>
      </w:r>
      <w:r w:rsidR="002D64BF" w:rsidRPr="00EF3D5C">
        <w:rPr>
          <w:color w:val="000000" w:themeColor="text1"/>
          <w:lang w:val="en-US"/>
        </w:rPr>
        <w:t xml:space="preserve"> daily stress.</w:t>
      </w:r>
      <w:r w:rsidR="00F973E2" w:rsidRPr="00EF3D5C">
        <w:rPr>
          <w:color w:val="000000" w:themeColor="text1"/>
          <w:lang w:val="en-US"/>
        </w:rPr>
        <w:t xml:space="preserve"> </w:t>
      </w:r>
      <w:r w:rsidR="007D7608" w:rsidRPr="00EF3D5C">
        <w:rPr>
          <w:color w:val="000000" w:themeColor="text1"/>
          <w:lang w:val="en-US"/>
        </w:rPr>
        <w:t>Beyond mean differences, w</w:t>
      </w:r>
      <w:r w:rsidR="00F973E2" w:rsidRPr="00EF3D5C">
        <w:rPr>
          <w:color w:val="000000" w:themeColor="text1"/>
          <w:lang w:val="en-US"/>
        </w:rPr>
        <w:t xml:space="preserve">e </w:t>
      </w:r>
      <w:r w:rsidR="00A31940" w:rsidRPr="00EF3D5C">
        <w:rPr>
          <w:color w:val="000000" w:themeColor="text1"/>
          <w:lang w:val="en-US"/>
        </w:rPr>
        <w:t xml:space="preserve">explored a hypothesis relating to </w:t>
      </w:r>
      <w:r w:rsidR="007D7608" w:rsidRPr="00EF3D5C">
        <w:rPr>
          <w:color w:val="000000" w:themeColor="text1"/>
          <w:lang w:val="en-US"/>
        </w:rPr>
        <w:t>the</w:t>
      </w:r>
      <w:r w:rsidR="00A31940" w:rsidRPr="00EF3D5C">
        <w:rPr>
          <w:color w:val="000000" w:themeColor="text1"/>
          <w:lang w:val="en-US"/>
        </w:rPr>
        <w:t xml:space="preserve"> fluctuation in </w:t>
      </w:r>
      <w:r w:rsidR="007D7608" w:rsidRPr="00EF3D5C">
        <w:rPr>
          <w:color w:val="000000" w:themeColor="text1"/>
          <w:lang w:val="en-US"/>
        </w:rPr>
        <w:t>daily</w:t>
      </w:r>
      <w:r w:rsidR="00A31940" w:rsidRPr="00EF3D5C">
        <w:rPr>
          <w:color w:val="000000" w:themeColor="text1"/>
          <w:lang w:val="en-US"/>
        </w:rPr>
        <w:t xml:space="preserve"> stress levels. </w:t>
      </w:r>
      <w:r w:rsidR="007D7608" w:rsidRPr="00EF3D5C">
        <w:rPr>
          <w:color w:val="000000" w:themeColor="text1"/>
          <w:lang w:val="en-US"/>
        </w:rPr>
        <w:t xml:space="preserve">Because people with high trait self-control are generally more competent at regulating their thoughts, emotions, and behavior, we hypothesized </w:t>
      </w:r>
      <w:r w:rsidR="00F973E2" w:rsidRPr="00EF3D5C">
        <w:rPr>
          <w:color w:val="000000" w:themeColor="text1"/>
          <w:lang w:val="en-US"/>
        </w:rPr>
        <w:t xml:space="preserve">that trait self-control would </w:t>
      </w:r>
      <w:r w:rsidR="00C204A4" w:rsidRPr="00EF3D5C">
        <w:rPr>
          <w:color w:val="000000" w:themeColor="text1"/>
          <w:lang w:val="en-US"/>
        </w:rPr>
        <w:t xml:space="preserve">be negatively </w:t>
      </w:r>
      <w:r w:rsidR="00F973E2" w:rsidRPr="00EF3D5C">
        <w:rPr>
          <w:color w:val="000000" w:themeColor="text1"/>
          <w:lang w:val="en-US"/>
        </w:rPr>
        <w:t>correlate</w:t>
      </w:r>
      <w:r w:rsidR="00C204A4" w:rsidRPr="00EF3D5C">
        <w:rPr>
          <w:color w:val="000000" w:themeColor="text1"/>
          <w:lang w:val="en-US"/>
        </w:rPr>
        <w:t>d</w:t>
      </w:r>
      <w:r w:rsidR="00F973E2" w:rsidRPr="00EF3D5C">
        <w:rPr>
          <w:color w:val="000000" w:themeColor="text1"/>
          <w:lang w:val="en-US"/>
        </w:rPr>
        <w:t xml:space="preserve"> with</w:t>
      </w:r>
      <w:r w:rsidR="007D7608" w:rsidRPr="00EF3D5C">
        <w:rPr>
          <w:color w:val="000000" w:themeColor="text1"/>
          <w:lang w:val="en-US"/>
        </w:rPr>
        <w:t xml:space="preserve"> </w:t>
      </w:r>
      <w:r w:rsidR="00F973E2" w:rsidRPr="00EF3D5C">
        <w:rPr>
          <w:color w:val="000000" w:themeColor="text1"/>
          <w:lang w:val="en-US"/>
        </w:rPr>
        <w:t>fluctuations in daily stress levels.</w:t>
      </w:r>
      <w:r w:rsidR="007D7608" w:rsidRPr="00EF3D5C">
        <w:rPr>
          <w:color w:val="000000" w:themeColor="text1"/>
          <w:lang w:val="en-US"/>
        </w:rPr>
        <w:t xml:space="preserve"> </w:t>
      </w:r>
      <w:r w:rsidR="0015242E" w:rsidRPr="00EF3D5C">
        <w:rPr>
          <w:color w:val="000000" w:themeColor="text1"/>
          <w:lang w:val="en-US"/>
        </w:rPr>
        <w:t xml:space="preserve">The intense-longitudinal data </w:t>
      </w:r>
      <w:r w:rsidR="00803DE2" w:rsidRPr="00EF3D5C">
        <w:rPr>
          <w:color w:val="000000" w:themeColor="text1"/>
          <w:lang w:val="en-US"/>
        </w:rPr>
        <w:t>provided</w:t>
      </w:r>
      <w:r w:rsidR="0015242E" w:rsidRPr="00EF3D5C">
        <w:rPr>
          <w:color w:val="000000" w:themeColor="text1"/>
          <w:lang w:val="en-US"/>
        </w:rPr>
        <w:t xml:space="preserve"> by the diary method </w:t>
      </w:r>
      <w:r w:rsidR="00803DE2" w:rsidRPr="00EF3D5C">
        <w:rPr>
          <w:color w:val="000000" w:themeColor="text1"/>
          <w:lang w:val="en-US"/>
        </w:rPr>
        <w:t>offered</w:t>
      </w:r>
      <w:r w:rsidR="0015242E" w:rsidRPr="00EF3D5C">
        <w:rPr>
          <w:color w:val="000000" w:themeColor="text1"/>
          <w:lang w:val="en-US"/>
        </w:rPr>
        <w:t xml:space="preserve"> an ideal test of this novel hypothesis.</w:t>
      </w:r>
    </w:p>
    <w:p w14:paraId="33AF1A65" w14:textId="736F5988" w:rsidR="00CC2ACD" w:rsidRDefault="00CC2ACD">
      <w:pPr>
        <w:rPr>
          <w:i/>
          <w:color w:val="000000" w:themeColor="text1"/>
          <w:lang w:val="en-US" w:eastAsia="de-DE"/>
        </w:rPr>
      </w:pPr>
    </w:p>
    <w:p w14:paraId="25807C27" w14:textId="08049AB1" w:rsidR="0023730F" w:rsidRPr="00EF3D5C" w:rsidRDefault="00466B48" w:rsidP="00A92B7A">
      <w:pPr>
        <w:pStyle w:val="APAlevel1"/>
        <w:widowControl w:val="0"/>
        <w:tabs>
          <w:tab w:val="left" w:pos="567"/>
        </w:tabs>
        <w:spacing w:before="2" w:after="2"/>
        <w:jc w:val="left"/>
        <w:rPr>
          <w:b w:val="0"/>
          <w:i/>
          <w:color w:val="000000" w:themeColor="text1"/>
        </w:rPr>
      </w:pPr>
      <w:r w:rsidRPr="00EF3D5C">
        <w:rPr>
          <w:b w:val="0"/>
          <w:i/>
          <w:color w:val="000000" w:themeColor="text1"/>
        </w:rPr>
        <w:t xml:space="preserve">3.1. </w:t>
      </w:r>
      <w:r w:rsidR="0023730F" w:rsidRPr="00EF3D5C">
        <w:rPr>
          <w:b w:val="0"/>
          <w:i/>
          <w:color w:val="000000" w:themeColor="text1"/>
        </w:rPr>
        <w:t>Method</w:t>
      </w:r>
    </w:p>
    <w:p w14:paraId="582019B2" w14:textId="141A1CF9" w:rsidR="006C0D30" w:rsidRPr="00EF3D5C" w:rsidRDefault="00466B48" w:rsidP="00164E2F">
      <w:pPr>
        <w:tabs>
          <w:tab w:val="left" w:pos="567"/>
        </w:tabs>
        <w:spacing w:line="480" w:lineRule="auto"/>
        <w:rPr>
          <w:color w:val="000000" w:themeColor="text1"/>
          <w:lang w:val="en-US"/>
        </w:rPr>
      </w:pPr>
      <w:r w:rsidRPr="00EF3D5C">
        <w:rPr>
          <w:i/>
          <w:color w:val="000000" w:themeColor="text1"/>
          <w:lang w:val="en-US"/>
        </w:rPr>
        <w:t xml:space="preserve">3.1.1. </w:t>
      </w:r>
      <w:r w:rsidR="006C0D30" w:rsidRPr="00EF3D5C">
        <w:rPr>
          <w:i/>
          <w:color w:val="000000" w:themeColor="text1"/>
          <w:lang w:val="en-US"/>
        </w:rPr>
        <w:t>Participants</w:t>
      </w:r>
      <w:r w:rsidR="001B3FC5" w:rsidRPr="00EF3D5C">
        <w:rPr>
          <w:color w:val="000000" w:themeColor="text1"/>
          <w:lang w:val="en-US"/>
        </w:rPr>
        <w:tab/>
      </w:r>
    </w:p>
    <w:p w14:paraId="23679979" w14:textId="450E769E" w:rsidR="0023730F" w:rsidRPr="00EF3D5C" w:rsidRDefault="001B3FC5" w:rsidP="00A92B7A">
      <w:pPr>
        <w:tabs>
          <w:tab w:val="left" w:pos="567"/>
        </w:tabs>
        <w:spacing w:line="480" w:lineRule="auto"/>
        <w:rPr>
          <w:color w:val="000000" w:themeColor="text1"/>
          <w:lang w:val="en-US"/>
        </w:rPr>
      </w:pPr>
      <w:r w:rsidRPr="00EF3D5C">
        <w:rPr>
          <w:color w:val="000000" w:themeColor="text1"/>
          <w:lang w:val="en-US"/>
        </w:rPr>
        <w:t xml:space="preserve">A two-week diary study was </w:t>
      </w:r>
      <w:r w:rsidR="00A733F0" w:rsidRPr="00EF3D5C">
        <w:rPr>
          <w:color w:val="000000" w:themeColor="text1"/>
          <w:lang w:val="en-US"/>
        </w:rPr>
        <w:t xml:space="preserve">distributed </w:t>
      </w:r>
      <w:r w:rsidR="00F7128F" w:rsidRPr="00EF3D5C">
        <w:rPr>
          <w:color w:val="000000" w:themeColor="text1"/>
          <w:lang w:val="en-US"/>
        </w:rPr>
        <w:t xml:space="preserve">to </w:t>
      </w:r>
      <w:r w:rsidR="002F3C43" w:rsidRPr="00EF3D5C">
        <w:rPr>
          <w:color w:val="000000" w:themeColor="text1"/>
          <w:lang w:val="en-US"/>
        </w:rPr>
        <w:t>people</w:t>
      </w:r>
      <w:r w:rsidR="00F7128F" w:rsidRPr="00EF3D5C">
        <w:rPr>
          <w:color w:val="000000" w:themeColor="text1"/>
          <w:lang w:val="en-US"/>
        </w:rPr>
        <w:t xml:space="preserve"> residing in the United Kingdom</w:t>
      </w:r>
      <w:r w:rsidR="00F7128F" w:rsidRPr="00BF1C8B">
        <w:rPr>
          <w:bCs/>
          <w:color w:val="000000" w:themeColor="text1"/>
          <w:lang w:val="en-US"/>
        </w:rPr>
        <w:t>.</w:t>
      </w:r>
      <w:r w:rsidR="00F7128F" w:rsidRPr="00EF3D5C">
        <w:rPr>
          <w:b/>
          <w:color w:val="000000" w:themeColor="text1"/>
          <w:lang w:val="en-US"/>
        </w:rPr>
        <w:t xml:space="preserve"> </w:t>
      </w:r>
      <w:r w:rsidR="00A30F22" w:rsidRPr="00EF3D5C">
        <w:rPr>
          <w:color w:val="000000" w:themeColor="text1"/>
          <w:lang w:val="en-US"/>
        </w:rPr>
        <w:t>To</w:t>
      </w:r>
      <w:r w:rsidR="002F3C43" w:rsidRPr="00EF3D5C">
        <w:rPr>
          <w:color w:val="000000" w:themeColor="text1"/>
          <w:lang w:val="en-US"/>
        </w:rPr>
        <w:t xml:space="preserve"> help </w:t>
      </w:r>
      <w:r w:rsidR="00A30F22" w:rsidRPr="00EF3D5C">
        <w:rPr>
          <w:color w:val="000000" w:themeColor="text1"/>
          <w:lang w:val="en-US"/>
        </w:rPr>
        <w:t>recruit study participants</w:t>
      </w:r>
      <w:r w:rsidR="002F3C43" w:rsidRPr="00EF3D5C">
        <w:rPr>
          <w:color w:val="000000" w:themeColor="text1"/>
          <w:lang w:val="en-US"/>
        </w:rPr>
        <w:t xml:space="preserve"> and to facilitate the data collection</w:t>
      </w:r>
      <w:r w:rsidR="00A30F22" w:rsidRPr="00EF3D5C">
        <w:rPr>
          <w:color w:val="000000" w:themeColor="text1"/>
          <w:lang w:val="en-US"/>
        </w:rPr>
        <w:t>, we used t</w:t>
      </w:r>
      <w:r w:rsidRPr="00EF3D5C">
        <w:rPr>
          <w:color w:val="000000" w:themeColor="text1"/>
          <w:lang w:val="en-US"/>
        </w:rPr>
        <w:t xml:space="preserve">he online research platform, Prolific. </w:t>
      </w:r>
      <w:r w:rsidR="00A30F22" w:rsidRPr="00EF3D5C">
        <w:rPr>
          <w:color w:val="000000" w:themeColor="text1"/>
          <w:lang w:val="en-US"/>
        </w:rPr>
        <w:t xml:space="preserve">Our objective was to have the highest attainable </w:t>
      </w:r>
      <w:r w:rsidRPr="00EF3D5C">
        <w:rPr>
          <w:color w:val="000000" w:themeColor="text1"/>
          <w:lang w:val="en-US"/>
        </w:rPr>
        <w:t>statistical power</w:t>
      </w:r>
      <w:r w:rsidR="00A30F22" w:rsidRPr="00EF3D5C">
        <w:rPr>
          <w:color w:val="000000" w:themeColor="text1"/>
          <w:lang w:val="en-US"/>
        </w:rPr>
        <w:t>; thus</w:t>
      </w:r>
      <w:r w:rsidRPr="00EF3D5C">
        <w:rPr>
          <w:color w:val="000000" w:themeColor="text1"/>
          <w:lang w:val="en-US"/>
        </w:rPr>
        <w:t>, we sampled as many participants as our budget allowed for</w:t>
      </w:r>
      <w:r w:rsidR="00A30F22" w:rsidRPr="00EF3D5C">
        <w:rPr>
          <w:color w:val="000000" w:themeColor="text1"/>
          <w:lang w:val="en-US"/>
        </w:rPr>
        <w:t xml:space="preserve">. This yielded </w:t>
      </w:r>
      <w:r w:rsidRPr="00EF3D5C">
        <w:rPr>
          <w:color w:val="000000" w:themeColor="text1"/>
          <w:lang w:val="en-US"/>
        </w:rPr>
        <w:t xml:space="preserve">a goal of 700 participants. The recruitment </w:t>
      </w:r>
      <w:r w:rsidR="00A30F22" w:rsidRPr="00EF3D5C">
        <w:rPr>
          <w:color w:val="000000" w:themeColor="text1"/>
          <w:lang w:val="en-US"/>
        </w:rPr>
        <w:t>stopped</w:t>
      </w:r>
      <w:r w:rsidRPr="00EF3D5C">
        <w:rPr>
          <w:color w:val="000000" w:themeColor="text1"/>
          <w:lang w:val="en-US"/>
        </w:rPr>
        <w:t xml:space="preserve"> when </w:t>
      </w:r>
      <w:r w:rsidR="00A30F22" w:rsidRPr="00EF3D5C">
        <w:rPr>
          <w:color w:val="000000" w:themeColor="text1"/>
          <w:lang w:val="en-US"/>
        </w:rPr>
        <w:t>this target was reached, resulting in an initial sample of 705 participants</w:t>
      </w:r>
      <w:r w:rsidR="00261106" w:rsidRPr="00EF3D5C">
        <w:rPr>
          <w:color w:val="000000" w:themeColor="text1"/>
          <w:lang w:val="en-US"/>
        </w:rPr>
        <w:t xml:space="preserve"> who all completed the intake study</w:t>
      </w:r>
      <w:r w:rsidRPr="00EF3D5C">
        <w:rPr>
          <w:color w:val="000000" w:themeColor="text1"/>
          <w:lang w:val="en-US"/>
        </w:rPr>
        <w:t xml:space="preserve">. </w:t>
      </w:r>
      <w:r w:rsidR="00F750FF" w:rsidRPr="00EF3D5C">
        <w:rPr>
          <w:color w:val="000000" w:themeColor="text1"/>
          <w:lang w:val="en-US"/>
        </w:rPr>
        <w:t>We instituted a payment eligibility requirement with the aim of securing a high response rate. This meant that participants had to complete a minimum of 11 out of 14 daily protocols in order receive payment. All participants were informed of this eligibility requirement in the study description on Prolific’s platform, prior to completing the intake survey, and at the end of every daily diary protocol. The payment eligibility requirement along with participant qualification requirements and the diary protocol were pr</w:t>
      </w:r>
      <w:r w:rsidR="0085035F" w:rsidRPr="00EF3D5C">
        <w:rPr>
          <w:color w:val="000000" w:themeColor="text1"/>
          <w:lang w:val="en-US"/>
        </w:rPr>
        <w:t>e</w:t>
      </w:r>
      <w:r w:rsidR="00F750FF" w:rsidRPr="00EF3D5C">
        <w:rPr>
          <w:color w:val="000000" w:themeColor="text1"/>
          <w:lang w:val="en-US"/>
        </w:rPr>
        <w:t xml:space="preserve">registered on OSF </w:t>
      </w:r>
      <w:r w:rsidR="00EF31EB" w:rsidRPr="00EF31EB">
        <w:rPr>
          <w:color w:val="000000" w:themeColor="text1"/>
          <w:lang w:val="en-US"/>
        </w:rPr>
        <w:t>(</w:t>
      </w:r>
      <w:hyperlink r:id="rId12" w:history="1">
        <w:r w:rsidR="00EF31EB" w:rsidRPr="00EF31EB">
          <w:rPr>
            <w:rStyle w:val="Hyperlink"/>
            <w:color w:val="0070C0"/>
            <w:lang w:val="en-US"/>
          </w:rPr>
          <w:t>osf.io/ut6kp</w:t>
        </w:r>
      </w:hyperlink>
      <w:r w:rsidR="00EF31EB" w:rsidRPr="00EF31EB">
        <w:rPr>
          <w:color w:val="000000" w:themeColor="text1"/>
          <w:lang w:val="en-US"/>
        </w:rPr>
        <w:t>).</w:t>
      </w:r>
      <w:r w:rsidR="00EF31EB">
        <w:rPr>
          <w:color w:val="000000" w:themeColor="text1"/>
          <w:lang w:val="en-US"/>
        </w:rPr>
        <w:t xml:space="preserve"> </w:t>
      </w:r>
      <w:r w:rsidR="00802CB2" w:rsidRPr="00EF3D5C">
        <w:rPr>
          <w:color w:val="000000" w:themeColor="text1"/>
          <w:lang w:val="en-US"/>
        </w:rPr>
        <w:t xml:space="preserve">A total of </w:t>
      </w:r>
      <w:r w:rsidRPr="00EF3D5C">
        <w:rPr>
          <w:color w:val="000000" w:themeColor="text1"/>
          <w:lang w:val="en-US"/>
        </w:rPr>
        <w:t xml:space="preserve">105 participants failed to meet the payment eligibility requirement and were </w:t>
      </w:r>
      <w:r w:rsidR="00802CB2" w:rsidRPr="00EF3D5C">
        <w:rPr>
          <w:color w:val="000000" w:themeColor="text1"/>
          <w:lang w:val="en-US"/>
        </w:rPr>
        <w:t xml:space="preserve">therefore </w:t>
      </w:r>
      <w:r w:rsidRPr="00EF3D5C">
        <w:rPr>
          <w:color w:val="000000" w:themeColor="text1"/>
          <w:lang w:val="en-US"/>
        </w:rPr>
        <w:t xml:space="preserve">excluded from </w:t>
      </w:r>
      <w:r w:rsidR="00802CB2" w:rsidRPr="00EF3D5C">
        <w:rPr>
          <w:color w:val="000000" w:themeColor="text1"/>
          <w:lang w:val="en-US"/>
        </w:rPr>
        <w:t>further</w:t>
      </w:r>
      <w:r w:rsidRPr="00EF3D5C">
        <w:rPr>
          <w:color w:val="000000" w:themeColor="text1"/>
          <w:lang w:val="en-US"/>
        </w:rPr>
        <w:t xml:space="preserve"> analysis. </w:t>
      </w:r>
      <w:r w:rsidR="00802CB2" w:rsidRPr="00EF3D5C">
        <w:rPr>
          <w:color w:val="000000" w:themeColor="text1"/>
          <w:lang w:val="en-US"/>
        </w:rPr>
        <w:t>An additional s</w:t>
      </w:r>
      <w:r w:rsidRPr="00EF3D5C">
        <w:rPr>
          <w:color w:val="000000" w:themeColor="text1"/>
          <w:lang w:val="en-US"/>
        </w:rPr>
        <w:t xml:space="preserve">ix participants were excluded </w:t>
      </w:r>
      <w:r w:rsidR="00802CB2" w:rsidRPr="00EF3D5C">
        <w:rPr>
          <w:color w:val="000000" w:themeColor="text1"/>
          <w:lang w:val="en-US"/>
        </w:rPr>
        <w:t xml:space="preserve">following </w:t>
      </w:r>
      <w:r w:rsidRPr="00EF3D5C">
        <w:rPr>
          <w:color w:val="000000" w:themeColor="text1"/>
          <w:lang w:val="en-US"/>
        </w:rPr>
        <w:t xml:space="preserve">technical issues with the daily response reminders. </w:t>
      </w:r>
      <w:r w:rsidR="00164E2F" w:rsidRPr="00EF3D5C">
        <w:rPr>
          <w:color w:val="000000" w:themeColor="text1"/>
          <w:lang w:val="en-US"/>
        </w:rPr>
        <w:t xml:space="preserve">This resulted in a final sample of </w:t>
      </w:r>
      <w:r w:rsidR="0023730F" w:rsidRPr="00EF3D5C">
        <w:rPr>
          <w:color w:val="000000" w:themeColor="text1"/>
          <w:lang w:val="en-US"/>
        </w:rPr>
        <w:t xml:space="preserve">594 </w:t>
      </w:r>
      <w:r w:rsidR="0023730F" w:rsidRPr="00EF3D5C">
        <w:rPr>
          <w:color w:val="000000" w:themeColor="text1"/>
          <w:lang w:val="en-US"/>
        </w:rPr>
        <w:lastRenderedPageBreak/>
        <w:t>adults</w:t>
      </w:r>
      <w:r w:rsidR="00164E2F" w:rsidRPr="00EF3D5C">
        <w:rPr>
          <w:color w:val="000000" w:themeColor="text1"/>
          <w:lang w:val="en-US"/>
        </w:rPr>
        <w:t>, comprising</w:t>
      </w:r>
      <w:r w:rsidR="00C252D6" w:rsidRPr="00EF3D5C">
        <w:rPr>
          <w:color w:val="000000" w:themeColor="text1"/>
          <w:lang w:val="en-US"/>
        </w:rPr>
        <w:t xml:space="preserve"> </w:t>
      </w:r>
      <w:r w:rsidR="0023730F" w:rsidRPr="00EF3D5C">
        <w:rPr>
          <w:color w:val="000000" w:themeColor="text1"/>
          <w:lang w:val="en-US"/>
        </w:rPr>
        <w:t>71% femal</w:t>
      </w:r>
      <w:r w:rsidR="00164E2F" w:rsidRPr="00EF3D5C">
        <w:rPr>
          <w:color w:val="000000" w:themeColor="text1"/>
          <w:lang w:val="en-US"/>
        </w:rPr>
        <w:t>es with an average of 37.44 (</w:t>
      </w:r>
      <w:r w:rsidR="0023730F" w:rsidRPr="00EF3D5C">
        <w:rPr>
          <w:i/>
          <w:color w:val="000000" w:themeColor="text1"/>
          <w:lang w:val="en-US"/>
        </w:rPr>
        <w:t xml:space="preserve">SD </w:t>
      </w:r>
      <w:r w:rsidR="0023730F" w:rsidRPr="00EF3D5C">
        <w:rPr>
          <w:color w:val="000000" w:themeColor="text1"/>
          <w:lang w:val="en-US"/>
        </w:rPr>
        <w:t>= 11.07</w:t>
      </w:r>
      <w:r w:rsidR="00164E2F" w:rsidRPr="00EF3D5C">
        <w:rPr>
          <w:color w:val="000000" w:themeColor="text1"/>
          <w:lang w:val="en-US"/>
        </w:rPr>
        <w:t>; age range: 18–64 years</w:t>
      </w:r>
      <w:r w:rsidR="0023730F" w:rsidRPr="00EF3D5C">
        <w:rPr>
          <w:color w:val="000000" w:themeColor="text1"/>
          <w:lang w:val="en-US"/>
        </w:rPr>
        <w:t xml:space="preserve">). </w:t>
      </w:r>
      <w:r w:rsidR="00C252D6" w:rsidRPr="00EF3D5C">
        <w:rPr>
          <w:color w:val="000000" w:themeColor="text1"/>
          <w:lang w:val="en-US"/>
        </w:rPr>
        <w:t xml:space="preserve">The sample was, on average, more educated </w:t>
      </w:r>
      <w:r w:rsidR="0023730F" w:rsidRPr="00EF3D5C">
        <w:rPr>
          <w:color w:val="000000" w:themeColor="text1"/>
          <w:lang w:val="en-US"/>
        </w:rPr>
        <w:t xml:space="preserve">(31% with college/A-levels, 34% with undergraduate degree, 15% with graduate or doctorate degree) and </w:t>
      </w:r>
      <w:r w:rsidR="00C252D6" w:rsidRPr="00EF3D5C">
        <w:rPr>
          <w:color w:val="000000" w:themeColor="text1"/>
          <w:lang w:val="en-US"/>
        </w:rPr>
        <w:t xml:space="preserve">with </w:t>
      </w:r>
      <w:r w:rsidR="0023730F" w:rsidRPr="00EF3D5C">
        <w:rPr>
          <w:color w:val="000000" w:themeColor="text1"/>
          <w:lang w:val="en-US"/>
        </w:rPr>
        <w:t xml:space="preserve">more left-leaning political beliefs than the U.K. average (37% leftwing, 24% center, 13% rightwing, and 24% reported not knowing). </w:t>
      </w:r>
      <w:r w:rsidR="00DB27B5" w:rsidRPr="00EF3D5C">
        <w:rPr>
          <w:color w:val="000000" w:themeColor="text1"/>
          <w:lang w:val="en-US"/>
        </w:rPr>
        <w:t>The recruited participants differed in their employment status:</w:t>
      </w:r>
      <w:r w:rsidR="0023730F" w:rsidRPr="00EF3D5C">
        <w:rPr>
          <w:color w:val="000000" w:themeColor="text1"/>
          <w:lang w:val="en-US"/>
        </w:rPr>
        <w:t xml:space="preserve"> full-time </w:t>
      </w:r>
      <w:r w:rsidR="00DB27B5" w:rsidRPr="00EF3D5C">
        <w:rPr>
          <w:color w:val="000000" w:themeColor="text1"/>
          <w:lang w:val="en-US"/>
        </w:rPr>
        <w:t xml:space="preserve">employed </w:t>
      </w:r>
      <w:r w:rsidR="0023730F" w:rsidRPr="00EF3D5C">
        <w:rPr>
          <w:color w:val="000000" w:themeColor="text1"/>
          <w:lang w:val="en-US"/>
        </w:rPr>
        <w:t>(34%)</w:t>
      </w:r>
      <w:r w:rsidR="00DB27B5" w:rsidRPr="00EF3D5C">
        <w:rPr>
          <w:color w:val="000000" w:themeColor="text1"/>
          <w:lang w:val="en-US"/>
        </w:rPr>
        <w:t>,</w:t>
      </w:r>
      <w:r w:rsidR="0023730F" w:rsidRPr="00EF3D5C">
        <w:rPr>
          <w:color w:val="000000" w:themeColor="text1"/>
          <w:lang w:val="en-US"/>
        </w:rPr>
        <w:t xml:space="preserve"> part-time employed (24%)</w:t>
      </w:r>
      <w:r w:rsidR="00DB27B5" w:rsidRPr="00EF3D5C">
        <w:rPr>
          <w:color w:val="000000" w:themeColor="text1"/>
          <w:lang w:val="en-US"/>
        </w:rPr>
        <w:t xml:space="preserve">, </w:t>
      </w:r>
      <w:r w:rsidR="0023730F" w:rsidRPr="00EF3D5C">
        <w:rPr>
          <w:color w:val="000000" w:themeColor="text1"/>
          <w:lang w:val="en-US"/>
        </w:rPr>
        <w:t>homemakers (15%), self-employed (11%), out of work (5%), students (5%), retired (3%),</w:t>
      </w:r>
      <w:r w:rsidR="00DB27B5" w:rsidRPr="00EF3D5C">
        <w:rPr>
          <w:color w:val="000000" w:themeColor="text1"/>
          <w:lang w:val="en-US"/>
        </w:rPr>
        <w:t xml:space="preserve"> and</w:t>
      </w:r>
      <w:r w:rsidR="0023730F" w:rsidRPr="00EF3D5C">
        <w:rPr>
          <w:color w:val="000000" w:themeColor="text1"/>
          <w:lang w:val="en-US"/>
        </w:rPr>
        <w:t xml:space="preserve"> unable to work (3%). </w:t>
      </w:r>
    </w:p>
    <w:p w14:paraId="59BD0CDE" w14:textId="77777777" w:rsidR="0023730F" w:rsidRPr="00EF3D5C" w:rsidRDefault="0023730F" w:rsidP="00A92B7A">
      <w:pPr>
        <w:tabs>
          <w:tab w:val="left" w:pos="567"/>
        </w:tabs>
        <w:rPr>
          <w:color w:val="000000" w:themeColor="text1"/>
          <w:lang w:val="en-US"/>
        </w:rPr>
      </w:pPr>
    </w:p>
    <w:p w14:paraId="7DC14D5E" w14:textId="35720263" w:rsidR="0023730F" w:rsidRPr="00EF3D5C" w:rsidRDefault="00466B48" w:rsidP="00A92B7A">
      <w:pPr>
        <w:pStyle w:val="APAlevel2"/>
        <w:widowControl w:val="0"/>
        <w:tabs>
          <w:tab w:val="left" w:pos="567"/>
        </w:tabs>
        <w:rPr>
          <w:b w:val="0"/>
          <w:i/>
          <w:color w:val="000000" w:themeColor="text1"/>
        </w:rPr>
      </w:pPr>
      <w:r w:rsidRPr="00EF3D5C">
        <w:rPr>
          <w:b w:val="0"/>
          <w:i/>
          <w:color w:val="000000" w:themeColor="text1"/>
        </w:rPr>
        <w:t xml:space="preserve">3.1.2. </w:t>
      </w:r>
      <w:r w:rsidR="007D30BD" w:rsidRPr="00EF3D5C">
        <w:rPr>
          <w:b w:val="0"/>
          <w:i/>
          <w:color w:val="000000" w:themeColor="text1"/>
        </w:rPr>
        <w:t>Procedure and m</w:t>
      </w:r>
      <w:r w:rsidR="00532EAC" w:rsidRPr="00EF3D5C">
        <w:rPr>
          <w:b w:val="0"/>
          <w:i/>
          <w:color w:val="000000" w:themeColor="text1"/>
        </w:rPr>
        <w:t>aterials</w:t>
      </w:r>
      <w:r w:rsidR="006C0D30" w:rsidRPr="00EF3D5C">
        <w:rPr>
          <w:b w:val="0"/>
          <w:i/>
          <w:color w:val="000000" w:themeColor="text1"/>
        </w:rPr>
        <w:t xml:space="preserve"> </w:t>
      </w:r>
    </w:p>
    <w:p w14:paraId="283C00E1" w14:textId="63480981" w:rsidR="007D30BD" w:rsidRPr="00EF3D5C" w:rsidRDefault="006C0D30" w:rsidP="0023730F">
      <w:pPr>
        <w:tabs>
          <w:tab w:val="left" w:pos="567"/>
          <w:tab w:val="left" w:pos="709"/>
        </w:tabs>
        <w:spacing w:line="480" w:lineRule="auto"/>
        <w:rPr>
          <w:color w:val="000000" w:themeColor="text1"/>
          <w:lang w:val="en-US"/>
        </w:rPr>
      </w:pPr>
      <w:r w:rsidRPr="00EF3D5C">
        <w:rPr>
          <w:color w:val="000000" w:themeColor="text1"/>
          <w:lang w:val="en-US"/>
        </w:rPr>
        <w:t>Participants completed an intake survey</w:t>
      </w:r>
      <w:r w:rsidR="0023730F" w:rsidRPr="00EF3D5C">
        <w:rPr>
          <w:color w:val="000000" w:themeColor="text1"/>
          <w:lang w:val="en-US"/>
        </w:rPr>
        <w:t xml:space="preserve"> on the 4-5</w:t>
      </w:r>
      <w:r w:rsidR="0023730F" w:rsidRPr="00EF3D5C">
        <w:rPr>
          <w:color w:val="000000" w:themeColor="text1"/>
          <w:vertAlign w:val="superscript"/>
          <w:lang w:val="en-US"/>
        </w:rPr>
        <w:t>th</w:t>
      </w:r>
      <w:r w:rsidR="0023730F" w:rsidRPr="00EF3D5C">
        <w:rPr>
          <w:color w:val="000000" w:themeColor="text1"/>
          <w:lang w:val="en-US"/>
        </w:rPr>
        <w:t xml:space="preserve"> of December</w:t>
      </w:r>
      <w:r w:rsidR="00A26A88" w:rsidRPr="00EF3D5C">
        <w:rPr>
          <w:color w:val="000000" w:themeColor="text1"/>
          <w:lang w:val="en-US"/>
        </w:rPr>
        <w:t xml:space="preserve"> and o</w:t>
      </w:r>
      <w:r w:rsidR="007D30BD" w:rsidRPr="00EF3D5C">
        <w:rPr>
          <w:color w:val="000000" w:themeColor="text1"/>
          <w:lang w:val="en-US"/>
        </w:rPr>
        <w:t>n the 6</w:t>
      </w:r>
      <w:r w:rsidR="007D30BD" w:rsidRPr="00EF3D5C">
        <w:rPr>
          <w:color w:val="000000" w:themeColor="text1"/>
          <w:vertAlign w:val="superscript"/>
          <w:lang w:val="en-US"/>
        </w:rPr>
        <w:t>th</w:t>
      </w:r>
      <w:r w:rsidR="007D30BD" w:rsidRPr="00EF3D5C">
        <w:rPr>
          <w:color w:val="000000" w:themeColor="text1"/>
          <w:lang w:val="en-US"/>
        </w:rPr>
        <w:t xml:space="preserve"> of December </w:t>
      </w:r>
      <w:r w:rsidR="00A26A88" w:rsidRPr="00EF3D5C">
        <w:rPr>
          <w:color w:val="000000" w:themeColor="text1"/>
          <w:lang w:val="en-US"/>
        </w:rPr>
        <w:t>the diary</w:t>
      </w:r>
      <w:r w:rsidR="007D30BD" w:rsidRPr="00EF3D5C">
        <w:rPr>
          <w:color w:val="000000" w:themeColor="text1"/>
          <w:lang w:val="en-US"/>
        </w:rPr>
        <w:t xml:space="preserve"> </w:t>
      </w:r>
      <w:r w:rsidR="00A26A88" w:rsidRPr="00EF3D5C">
        <w:rPr>
          <w:color w:val="000000" w:themeColor="text1"/>
          <w:lang w:val="en-US"/>
        </w:rPr>
        <w:t>study</w:t>
      </w:r>
      <w:r w:rsidR="007D30BD" w:rsidRPr="00EF3D5C">
        <w:rPr>
          <w:color w:val="000000" w:themeColor="text1"/>
          <w:lang w:val="en-US"/>
        </w:rPr>
        <w:t xml:space="preserve"> </w:t>
      </w:r>
      <w:r w:rsidR="00A26A88" w:rsidRPr="00EF3D5C">
        <w:rPr>
          <w:color w:val="000000" w:themeColor="text1"/>
          <w:lang w:val="en-US"/>
        </w:rPr>
        <w:t xml:space="preserve">begun with daily reporting </w:t>
      </w:r>
      <w:r w:rsidR="007D30BD" w:rsidRPr="00EF3D5C">
        <w:rPr>
          <w:color w:val="000000" w:themeColor="text1"/>
          <w:lang w:val="en-US"/>
        </w:rPr>
        <w:t xml:space="preserve">over the following 14 days. All participants </w:t>
      </w:r>
      <w:r w:rsidR="00A26A88" w:rsidRPr="00EF3D5C">
        <w:rPr>
          <w:color w:val="000000" w:themeColor="text1"/>
          <w:lang w:val="en-US"/>
        </w:rPr>
        <w:t xml:space="preserve">who met the payment eligibility requirement </w:t>
      </w:r>
      <w:r w:rsidR="007D30BD" w:rsidRPr="00EF3D5C">
        <w:rPr>
          <w:color w:val="000000" w:themeColor="text1"/>
          <w:lang w:val="en-US"/>
        </w:rPr>
        <w:t xml:space="preserve">were compensated with </w:t>
      </w:r>
      <w:r w:rsidR="007D30BD" w:rsidRPr="00EF3D5C">
        <w:rPr>
          <w:rFonts w:cs="Arial"/>
          <w:color w:val="000000" w:themeColor="text1"/>
          <w:szCs w:val="48"/>
          <w:shd w:val="clear" w:color="auto" w:fill="FFFFFF"/>
          <w:lang w:val="en-US"/>
        </w:rPr>
        <w:t>£</w:t>
      </w:r>
      <w:r w:rsidR="007D30BD" w:rsidRPr="00EF3D5C">
        <w:rPr>
          <w:color w:val="000000" w:themeColor="text1"/>
          <w:lang w:val="en-US"/>
        </w:rPr>
        <w:t xml:space="preserve">10 for their participation—independent of whether they completed 11 or 14 daily protocols. </w:t>
      </w:r>
      <w:r w:rsidR="006F135A" w:rsidRPr="00EF3D5C">
        <w:rPr>
          <w:color w:val="000000" w:themeColor="text1"/>
          <w:lang w:val="en-US"/>
        </w:rPr>
        <w:t xml:space="preserve">Throughout the assessment period, </w:t>
      </w:r>
      <w:r w:rsidR="004231D9" w:rsidRPr="00EF3D5C">
        <w:rPr>
          <w:color w:val="000000" w:themeColor="text1"/>
          <w:lang w:val="en-US"/>
        </w:rPr>
        <w:t xml:space="preserve">participants received a </w:t>
      </w:r>
      <w:r w:rsidR="006F135A" w:rsidRPr="00EF3D5C">
        <w:rPr>
          <w:color w:val="000000" w:themeColor="text1"/>
          <w:lang w:val="en-US"/>
        </w:rPr>
        <w:t xml:space="preserve">link </w:t>
      </w:r>
      <w:r w:rsidR="00511A69" w:rsidRPr="00EF3D5C">
        <w:rPr>
          <w:color w:val="000000" w:themeColor="text1"/>
          <w:lang w:val="en-US"/>
        </w:rPr>
        <w:t>every day at 5</w:t>
      </w:r>
      <w:r w:rsidR="0009529E" w:rsidRPr="00EF3D5C">
        <w:rPr>
          <w:color w:val="000000" w:themeColor="text1"/>
          <w:lang w:val="en-US"/>
        </w:rPr>
        <w:t>:00</w:t>
      </w:r>
      <w:r w:rsidR="00511A69" w:rsidRPr="00EF3D5C">
        <w:rPr>
          <w:color w:val="000000" w:themeColor="text1"/>
          <w:lang w:val="en-US"/>
        </w:rPr>
        <w:t xml:space="preserve"> pm </w:t>
      </w:r>
      <w:r w:rsidR="004231D9" w:rsidRPr="00EF3D5C">
        <w:rPr>
          <w:color w:val="000000" w:themeColor="text1"/>
          <w:lang w:val="en-US"/>
        </w:rPr>
        <w:t>to the daily survey</w:t>
      </w:r>
      <w:r w:rsidR="00511A69" w:rsidRPr="00EF3D5C">
        <w:rPr>
          <w:color w:val="000000" w:themeColor="text1"/>
          <w:lang w:val="en-US"/>
        </w:rPr>
        <w:t xml:space="preserve">, which was sent </w:t>
      </w:r>
      <w:r w:rsidR="006F135A" w:rsidRPr="00EF3D5C">
        <w:rPr>
          <w:color w:val="000000" w:themeColor="text1"/>
          <w:lang w:val="en-US"/>
        </w:rPr>
        <w:t>through Prolific’s mailing system</w:t>
      </w:r>
      <w:r w:rsidR="004231D9" w:rsidRPr="00EF3D5C">
        <w:rPr>
          <w:color w:val="000000" w:themeColor="text1"/>
          <w:lang w:val="en-US"/>
        </w:rPr>
        <w:t>.</w:t>
      </w:r>
      <w:r w:rsidR="006F135A" w:rsidRPr="00EF3D5C">
        <w:rPr>
          <w:color w:val="000000" w:themeColor="text1"/>
          <w:lang w:val="en-US"/>
        </w:rPr>
        <w:t xml:space="preserve"> </w:t>
      </w:r>
      <w:r w:rsidR="00511A69" w:rsidRPr="00EF3D5C">
        <w:rPr>
          <w:color w:val="000000" w:themeColor="text1"/>
          <w:lang w:val="en-US"/>
        </w:rPr>
        <w:t xml:space="preserve">The link expired </w:t>
      </w:r>
      <w:r w:rsidR="007D30BD" w:rsidRPr="00EF3D5C">
        <w:rPr>
          <w:color w:val="000000" w:themeColor="text1"/>
          <w:lang w:val="en-US"/>
        </w:rPr>
        <w:t>8</w:t>
      </w:r>
      <w:r w:rsidR="0009529E" w:rsidRPr="00EF3D5C">
        <w:rPr>
          <w:color w:val="000000" w:themeColor="text1"/>
          <w:lang w:val="en-US"/>
        </w:rPr>
        <w:t xml:space="preserve">:00 </w:t>
      </w:r>
      <w:r w:rsidR="007D30BD" w:rsidRPr="00EF3D5C">
        <w:rPr>
          <w:color w:val="000000" w:themeColor="text1"/>
          <w:lang w:val="en-US"/>
        </w:rPr>
        <w:t xml:space="preserve">am the following day. </w:t>
      </w:r>
      <w:r w:rsidR="00852CAD" w:rsidRPr="00EF3D5C">
        <w:rPr>
          <w:color w:val="000000" w:themeColor="text1"/>
          <w:lang w:val="en-US"/>
        </w:rPr>
        <w:t>Across the two weeks, t</w:t>
      </w:r>
      <w:r w:rsidR="007D30BD" w:rsidRPr="00EF3D5C">
        <w:rPr>
          <w:color w:val="000000" w:themeColor="text1"/>
          <w:lang w:val="en-US"/>
        </w:rPr>
        <w:t xml:space="preserve">he average completion rate was 82.93% for all participants invited to the diary study (N = 705) and 96.06% </w:t>
      </w:r>
      <w:r w:rsidR="00852CAD" w:rsidRPr="00EF3D5C">
        <w:rPr>
          <w:color w:val="000000" w:themeColor="text1"/>
          <w:lang w:val="en-US"/>
        </w:rPr>
        <w:t>for</w:t>
      </w:r>
      <w:r w:rsidR="007D30BD" w:rsidRPr="00EF3D5C">
        <w:rPr>
          <w:color w:val="000000" w:themeColor="text1"/>
          <w:lang w:val="en-US"/>
        </w:rPr>
        <w:t xml:space="preserve"> the final sample (N = 594). </w:t>
      </w:r>
      <w:r w:rsidR="002F79F6" w:rsidRPr="00EF3D5C">
        <w:rPr>
          <w:color w:val="000000" w:themeColor="text1"/>
          <w:lang w:val="en-US"/>
        </w:rPr>
        <w:t>Due to technical issues on Day 4, which resulted in a two-hour delay in the publication of the survey link, t</w:t>
      </w:r>
      <w:r w:rsidR="007D30BD" w:rsidRPr="00EF3D5C">
        <w:rPr>
          <w:color w:val="000000" w:themeColor="text1"/>
          <w:lang w:val="en-US"/>
        </w:rPr>
        <w:t xml:space="preserve">he completion rate was </w:t>
      </w:r>
      <w:r w:rsidR="002F79F6" w:rsidRPr="00EF3D5C">
        <w:rPr>
          <w:color w:val="000000" w:themeColor="text1"/>
          <w:lang w:val="en-US"/>
        </w:rPr>
        <w:t>considerably lower on this day</w:t>
      </w:r>
      <w:r w:rsidR="007D30BD" w:rsidRPr="00EF3D5C">
        <w:rPr>
          <w:color w:val="000000" w:themeColor="text1"/>
          <w:lang w:val="en-US"/>
        </w:rPr>
        <w:t>. The total number of diary responses was 7,880.</w:t>
      </w:r>
    </w:p>
    <w:p w14:paraId="73C96E64" w14:textId="220FC150" w:rsidR="00532EAC" w:rsidRPr="00EF31EB" w:rsidRDefault="007D30BD" w:rsidP="0023730F">
      <w:pPr>
        <w:tabs>
          <w:tab w:val="left" w:pos="567"/>
          <w:tab w:val="left" w:pos="709"/>
        </w:tabs>
        <w:spacing w:line="480" w:lineRule="auto"/>
        <w:rPr>
          <w:color w:val="000000" w:themeColor="text1"/>
          <w:lang w:val="en-US"/>
        </w:rPr>
      </w:pPr>
      <w:r w:rsidRPr="00EF3D5C">
        <w:rPr>
          <w:color w:val="000000" w:themeColor="text1"/>
          <w:lang w:val="en-US"/>
        </w:rPr>
        <w:tab/>
        <w:t>The intake survey</w:t>
      </w:r>
      <w:r w:rsidR="00521550" w:rsidRPr="00EF3D5C">
        <w:rPr>
          <w:color w:val="000000" w:themeColor="text1"/>
          <w:lang w:val="en-US"/>
        </w:rPr>
        <w:t xml:space="preserve"> included measurements of psychological traits, subjective well-being, consumption-related goals, and </w:t>
      </w:r>
      <w:r w:rsidR="0067490B" w:rsidRPr="00EF3D5C">
        <w:rPr>
          <w:color w:val="000000" w:themeColor="text1"/>
          <w:lang w:val="en-US"/>
        </w:rPr>
        <w:t xml:space="preserve">past </w:t>
      </w:r>
      <w:r w:rsidR="00521550" w:rsidRPr="00EF3D5C">
        <w:rPr>
          <w:color w:val="000000" w:themeColor="text1"/>
          <w:lang w:val="en-US"/>
        </w:rPr>
        <w:t>clothing consumption</w:t>
      </w:r>
      <w:r w:rsidR="0023730F" w:rsidRPr="00EF3D5C">
        <w:rPr>
          <w:color w:val="000000" w:themeColor="text1"/>
          <w:lang w:val="en-US"/>
        </w:rPr>
        <w:t xml:space="preserve">. </w:t>
      </w:r>
      <w:r w:rsidRPr="00EF3D5C">
        <w:rPr>
          <w:color w:val="000000" w:themeColor="text1"/>
          <w:lang w:val="en-US"/>
        </w:rPr>
        <w:t>The diary protocol included a wide range of measurements of desire experiences, self-control, and clothing consumption. For the purpose of this study, we focus on the measure of daily stress level</w:t>
      </w:r>
      <w:r w:rsidR="00D977FD" w:rsidRPr="00EF3D5C">
        <w:rPr>
          <w:color w:val="000000" w:themeColor="text1"/>
          <w:lang w:val="en-US"/>
        </w:rPr>
        <w:t xml:space="preserve"> that was asked in every protocol</w:t>
      </w:r>
      <w:r w:rsidRPr="00EF3D5C">
        <w:rPr>
          <w:color w:val="000000" w:themeColor="text1"/>
          <w:lang w:val="en-US"/>
        </w:rPr>
        <w:t>: “How stressed did you feel since the last time we asked</w:t>
      </w:r>
      <w:r w:rsidR="00E96874" w:rsidRPr="00EF3D5C">
        <w:rPr>
          <w:color w:val="000000" w:themeColor="text1"/>
          <w:lang w:val="en-US"/>
        </w:rPr>
        <w:t xml:space="preserve">” (on </w:t>
      </w:r>
      <w:r w:rsidR="004B2814" w:rsidRPr="00EF3D5C">
        <w:rPr>
          <w:color w:val="000000" w:themeColor="text1"/>
          <w:lang w:val="en-US"/>
        </w:rPr>
        <w:t>d</w:t>
      </w:r>
      <w:r w:rsidR="00E96874" w:rsidRPr="00EF3D5C">
        <w:rPr>
          <w:color w:val="000000" w:themeColor="text1"/>
          <w:lang w:val="en-US"/>
        </w:rPr>
        <w:t>ay 1 the measure read “How stressed did you feel today</w:t>
      </w:r>
      <w:r w:rsidRPr="00EF3D5C">
        <w:rPr>
          <w:color w:val="000000" w:themeColor="text1"/>
          <w:lang w:val="en-US"/>
        </w:rPr>
        <w:t>”</w:t>
      </w:r>
      <w:r w:rsidR="00E96874" w:rsidRPr="00EF3D5C">
        <w:rPr>
          <w:color w:val="000000" w:themeColor="text1"/>
          <w:lang w:val="en-US"/>
        </w:rPr>
        <w:t>).</w:t>
      </w:r>
      <w:r w:rsidRPr="00EF3D5C">
        <w:rPr>
          <w:color w:val="000000" w:themeColor="text1"/>
          <w:lang w:val="en-US"/>
        </w:rPr>
        <w:t xml:space="preserve"> This question was rated on a 7-point likert scale (1 = </w:t>
      </w:r>
      <w:r w:rsidRPr="00EF3D5C">
        <w:rPr>
          <w:i/>
          <w:color w:val="000000" w:themeColor="text1"/>
          <w:lang w:val="en-US"/>
        </w:rPr>
        <w:t xml:space="preserve">not </w:t>
      </w:r>
      <w:r w:rsidRPr="00EF3D5C">
        <w:rPr>
          <w:i/>
          <w:color w:val="000000" w:themeColor="text1"/>
          <w:lang w:val="en-US"/>
        </w:rPr>
        <w:lastRenderedPageBreak/>
        <w:t>stressed at all,</w:t>
      </w:r>
      <w:r w:rsidRPr="00EF3D5C">
        <w:rPr>
          <w:color w:val="000000" w:themeColor="text1"/>
          <w:lang w:val="en-US"/>
        </w:rPr>
        <w:t xml:space="preserve"> 7 = </w:t>
      </w:r>
      <w:r w:rsidRPr="00EF3D5C">
        <w:rPr>
          <w:i/>
          <w:color w:val="000000" w:themeColor="text1"/>
          <w:lang w:val="en-US"/>
        </w:rPr>
        <w:t>very stressed</w:t>
      </w:r>
      <w:r w:rsidRPr="00EF3D5C">
        <w:rPr>
          <w:color w:val="000000" w:themeColor="text1"/>
          <w:lang w:val="en-US"/>
        </w:rPr>
        <w:t xml:space="preserve">). </w:t>
      </w:r>
      <w:r w:rsidR="009438BE" w:rsidRPr="00EF3D5C">
        <w:rPr>
          <w:color w:val="000000" w:themeColor="text1"/>
          <w:lang w:val="en-US"/>
        </w:rPr>
        <w:t xml:space="preserve">Trait self-control </w:t>
      </w:r>
      <w:r w:rsidR="00055B18" w:rsidRPr="00EF3D5C">
        <w:rPr>
          <w:color w:val="000000" w:themeColor="text1"/>
          <w:lang w:val="en-US"/>
        </w:rPr>
        <w:t>was</w:t>
      </w:r>
      <w:r w:rsidR="009438BE" w:rsidRPr="00EF3D5C">
        <w:rPr>
          <w:color w:val="000000" w:themeColor="text1"/>
          <w:lang w:val="en-US"/>
        </w:rPr>
        <w:t xml:space="preserve"> measured in the same way as</w:t>
      </w:r>
      <w:r w:rsidR="00055B18" w:rsidRPr="00EF3D5C">
        <w:rPr>
          <w:color w:val="000000" w:themeColor="text1"/>
          <w:lang w:val="en-US"/>
        </w:rPr>
        <w:t xml:space="preserve"> in</w:t>
      </w:r>
      <w:r w:rsidR="009438BE" w:rsidRPr="00EF3D5C">
        <w:rPr>
          <w:color w:val="000000" w:themeColor="text1"/>
          <w:lang w:val="en-US"/>
        </w:rPr>
        <w:t xml:space="preserve"> </w:t>
      </w:r>
      <w:r w:rsidR="004B2814" w:rsidRPr="00EF3D5C">
        <w:rPr>
          <w:color w:val="000000" w:themeColor="text1"/>
          <w:lang w:val="en-US"/>
        </w:rPr>
        <w:t>S</w:t>
      </w:r>
      <w:r w:rsidR="009438BE" w:rsidRPr="00EF3D5C">
        <w:rPr>
          <w:color w:val="000000" w:themeColor="text1"/>
          <w:lang w:val="en-US"/>
        </w:rPr>
        <w:t>tudy 1 and z-scores were created on the overall distribution</w:t>
      </w:r>
      <w:r w:rsidR="00055B18" w:rsidRPr="00EF3D5C">
        <w:rPr>
          <w:color w:val="000000" w:themeColor="text1"/>
          <w:lang w:val="en-US"/>
        </w:rPr>
        <w:t xml:space="preserve"> (Tangney et al., 2004)</w:t>
      </w:r>
      <w:r w:rsidR="009438BE" w:rsidRPr="00EF3D5C">
        <w:rPr>
          <w:color w:val="000000" w:themeColor="text1"/>
          <w:lang w:val="en-US"/>
        </w:rPr>
        <w:t xml:space="preserve">. </w:t>
      </w:r>
      <w:r w:rsidR="00A26A88" w:rsidRPr="00EF3D5C">
        <w:rPr>
          <w:color w:val="000000" w:themeColor="text1"/>
          <w:lang w:val="en-US"/>
        </w:rPr>
        <w:t xml:space="preserve">All measurements in the intake survey and diary protocol can be found at OSF </w:t>
      </w:r>
      <w:r w:rsidR="00EF31EB" w:rsidRPr="00EF31EB">
        <w:rPr>
          <w:color w:val="000000" w:themeColor="text1"/>
          <w:lang w:val="en-US"/>
        </w:rPr>
        <w:t>(</w:t>
      </w:r>
      <w:hyperlink r:id="rId13" w:history="1">
        <w:r w:rsidR="00EF31EB" w:rsidRPr="00EF31EB">
          <w:rPr>
            <w:rStyle w:val="Hyperlink"/>
            <w:color w:val="0070C0"/>
            <w:lang w:val="en-US"/>
          </w:rPr>
          <w:t>osf.io/ut6kp</w:t>
        </w:r>
      </w:hyperlink>
      <w:r w:rsidR="00EF31EB" w:rsidRPr="00EF31EB">
        <w:rPr>
          <w:color w:val="000000" w:themeColor="text1"/>
          <w:lang w:val="en-US"/>
        </w:rPr>
        <w:t>).</w:t>
      </w:r>
    </w:p>
    <w:p w14:paraId="064150CA" w14:textId="41B5953A" w:rsidR="0023730F" w:rsidRPr="00EF3D5C" w:rsidRDefault="0023730F" w:rsidP="0023730F">
      <w:pPr>
        <w:tabs>
          <w:tab w:val="left" w:pos="567"/>
          <w:tab w:val="left" w:pos="709"/>
        </w:tabs>
        <w:spacing w:line="480" w:lineRule="auto"/>
        <w:rPr>
          <w:color w:val="000000" w:themeColor="text1"/>
          <w:lang w:val="en-US"/>
        </w:rPr>
      </w:pPr>
    </w:p>
    <w:p w14:paraId="6E2AAEE7" w14:textId="2B006424" w:rsidR="00A26A88" w:rsidRPr="00EF3D5C" w:rsidRDefault="00466B48" w:rsidP="00A92B7A">
      <w:pPr>
        <w:tabs>
          <w:tab w:val="left" w:pos="567"/>
          <w:tab w:val="left" w:pos="709"/>
        </w:tabs>
        <w:spacing w:line="480" w:lineRule="auto"/>
        <w:rPr>
          <w:i/>
          <w:color w:val="000000" w:themeColor="text1"/>
          <w:lang w:val="en-US"/>
        </w:rPr>
      </w:pPr>
      <w:r w:rsidRPr="00EF3D5C">
        <w:rPr>
          <w:i/>
          <w:color w:val="000000" w:themeColor="text1"/>
          <w:lang w:val="en-US"/>
        </w:rPr>
        <w:t xml:space="preserve">3.1.3. </w:t>
      </w:r>
      <w:r w:rsidR="00A26A88" w:rsidRPr="00EF3D5C">
        <w:rPr>
          <w:i/>
          <w:color w:val="000000" w:themeColor="text1"/>
          <w:lang w:val="en-US"/>
        </w:rPr>
        <w:t>Data analytic strategy</w:t>
      </w:r>
    </w:p>
    <w:p w14:paraId="2ACC123F" w14:textId="03686FE0" w:rsidR="00A40BD4" w:rsidRPr="00EF3D5C" w:rsidRDefault="00A7283D" w:rsidP="0023730F">
      <w:pPr>
        <w:tabs>
          <w:tab w:val="left" w:pos="567"/>
          <w:tab w:val="left" w:pos="709"/>
        </w:tabs>
        <w:spacing w:line="480" w:lineRule="auto"/>
        <w:rPr>
          <w:color w:val="000000" w:themeColor="text1"/>
          <w:lang w:val="en-US"/>
        </w:rPr>
      </w:pPr>
      <w:r w:rsidRPr="00EF3D5C">
        <w:rPr>
          <w:color w:val="000000" w:themeColor="text1"/>
          <w:lang w:val="en-US"/>
        </w:rPr>
        <w:t xml:space="preserve">To assess the effects of trait self-control on daily stress, we employed a similar analytical strategy to </w:t>
      </w:r>
      <w:r w:rsidR="008101A8" w:rsidRPr="00EF3D5C">
        <w:rPr>
          <w:color w:val="000000" w:themeColor="text1"/>
          <w:lang w:val="en-US"/>
        </w:rPr>
        <w:t>S</w:t>
      </w:r>
      <w:r w:rsidRPr="00EF3D5C">
        <w:rPr>
          <w:color w:val="000000" w:themeColor="text1"/>
          <w:lang w:val="en-US"/>
        </w:rPr>
        <w:t>tudy 1. However, the diary data ha</w:t>
      </w:r>
      <w:r w:rsidR="00055B18" w:rsidRPr="00EF3D5C">
        <w:rPr>
          <w:color w:val="000000" w:themeColor="text1"/>
          <w:lang w:val="en-US"/>
        </w:rPr>
        <w:t>d</w:t>
      </w:r>
      <w:r w:rsidRPr="00EF3D5C">
        <w:rPr>
          <w:color w:val="000000" w:themeColor="text1"/>
          <w:lang w:val="en-US"/>
        </w:rPr>
        <w:t xml:space="preserve"> a clear hierarchical structure. Information about sex, age</w:t>
      </w:r>
      <w:r w:rsidR="0067490B" w:rsidRPr="00EF3D5C">
        <w:rPr>
          <w:color w:val="000000" w:themeColor="text1"/>
          <w:lang w:val="en-US"/>
        </w:rPr>
        <w:t>,</w:t>
      </w:r>
      <w:r w:rsidRPr="00EF3D5C">
        <w:rPr>
          <w:color w:val="000000" w:themeColor="text1"/>
          <w:lang w:val="en-US"/>
        </w:rPr>
        <w:t xml:space="preserve"> and personality traits were collected in the intake survey and did not vary over</w:t>
      </w:r>
      <w:r w:rsidR="00055B18" w:rsidRPr="00EF3D5C">
        <w:rPr>
          <w:color w:val="000000" w:themeColor="text1"/>
          <w:lang w:val="en-US"/>
        </w:rPr>
        <w:t xml:space="preserve"> </w:t>
      </w:r>
      <w:r w:rsidRPr="00EF3D5C">
        <w:rPr>
          <w:color w:val="000000" w:themeColor="text1"/>
          <w:lang w:val="en-US"/>
        </w:rPr>
        <w:t xml:space="preserve">time (Level 2), while </w:t>
      </w:r>
      <w:r w:rsidR="0067490B" w:rsidRPr="00EF3D5C">
        <w:rPr>
          <w:color w:val="000000" w:themeColor="text1"/>
          <w:lang w:val="en-US"/>
        </w:rPr>
        <w:t>the daily</w:t>
      </w:r>
      <w:r w:rsidR="009438BE" w:rsidRPr="00EF3D5C">
        <w:rPr>
          <w:color w:val="000000" w:themeColor="text1"/>
          <w:lang w:val="en-US"/>
        </w:rPr>
        <w:t xml:space="preserve"> stress </w:t>
      </w:r>
      <w:r w:rsidRPr="00EF3D5C">
        <w:rPr>
          <w:color w:val="000000" w:themeColor="text1"/>
          <w:lang w:val="en-US"/>
        </w:rPr>
        <w:t xml:space="preserve">reports </w:t>
      </w:r>
      <w:r w:rsidR="009438BE" w:rsidRPr="00EF3D5C">
        <w:rPr>
          <w:color w:val="000000" w:themeColor="text1"/>
          <w:lang w:val="en-US"/>
        </w:rPr>
        <w:t>were</w:t>
      </w:r>
      <w:r w:rsidRPr="00EF3D5C">
        <w:rPr>
          <w:color w:val="000000" w:themeColor="text1"/>
          <w:lang w:val="en-US"/>
        </w:rPr>
        <w:t xml:space="preserve"> </w:t>
      </w:r>
      <w:r w:rsidR="0067490B" w:rsidRPr="00EF3D5C">
        <w:rPr>
          <w:color w:val="000000" w:themeColor="text1"/>
          <w:lang w:val="en-US"/>
        </w:rPr>
        <w:t>nested within participants</w:t>
      </w:r>
      <w:r w:rsidR="00055B18" w:rsidRPr="00EF3D5C">
        <w:rPr>
          <w:color w:val="000000" w:themeColor="text1"/>
          <w:lang w:val="en-US"/>
        </w:rPr>
        <w:t xml:space="preserve"> (Level 1)</w:t>
      </w:r>
      <w:r w:rsidRPr="00EF3D5C">
        <w:rPr>
          <w:color w:val="000000" w:themeColor="text1"/>
          <w:lang w:val="en-US"/>
        </w:rPr>
        <w:t>. As the</w:t>
      </w:r>
      <w:r w:rsidR="00055B18" w:rsidRPr="00EF3D5C">
        <w:rPr>
          <w:color w:val="000000" w:themeColor="text1"/>
          <w:lang w:val="en-US"/>
        </w:rPr>
        <w:t xml:space="preserve"> individual</w:t>
      </w:r>
      <w:r w:rsidRPr="00EF3D5C">
        <w:rPr>
          <w:color w:val="000000" w:themeColor="text1"/>
          <w:lang w:val="en-US"/>
        </w:rPr>
        <w:t xml:space="preserve"> </w:t>
      </w:r>
      <w:r w:rsidR="009438BE" w:rsidRPr="00EF3D5C">
        <w:rPr>
          <w:color w:val="000000" w:themeColor="text1"/>
          <w:lang w:val="en-US"/>
        </w:rPr>
        <w:t>stress measures were correlated (</w:t>
      </w:r>
      <w:proofErr w:type="spellStart"/>
      <w:r w:rsidR="0067490B" w:rsidRPr="00EF3D5C">
        <w:rPr>
          <w:color w:val="000000" w:themeColor="text1"/>
          <w:lang w:val="en-US"/>
        </w:rPr>
        <w:t>i</w:t>
      </w:r>
      <w:r w:rsidR="009438BE" w:rsidRPr="00EF3D5C">
        <w:rPr>
          <w:color w:val="000000" w:themeColor="text1"/>
          <w:lang w:val="en-US"/>
        </w:rPr>
        <w:t>ntracluster</w:t>
      </w:r>
      <w:proofErr w:type="spellEnd"/>
      <w:r w:rsidR="009438BE" w:rsidRPr="00EF3D5C">
        <w:rPr>
          <w:color w:val="000000" w:themeColor="text1"/>
          <w:lang w:val="en-US"/>
        </w:rPr>
        <w:t xml:space="preserve"> correlation coefficient = .3</w:t>
      </w:r>
      <w:r w:rsidR="00107C5B" w:rsidRPr="00EF3D5C">
        <w:rPr>
          <w:color w:val="000000" w:themeColor="text1"/>
          <w:lang w:val="en-US"/>
        </w:rPr>
        <w:t>0</w:t>
      </w:r>
      <w:r w:rsidR="009438BE" w:rsidRPr="00EF3D5C">
        <w:rPr>
          <w:color w:val="000000" w:themeColor="text1"/>
          <w:lang w:val="en-US"/>
        </w:rPr>
        <w:t>)</w:t>
      </w:r>
      <w:r w:rsidR="00055B18" w:rsidRPr="00EF3D5C">
        <w:rPr>
          <w:color w:val="000000" w:themeColor="text1"/>
          <w:lang w:val="en-US"/>
        </w:rPr>
        <w:t>,</w:t>
      </w:r>
      <w:r w:rsidR="009438BE" w:rsidRPr="00EF3D5C">
        <w:rPr>
          <w:color w:val="000000" w:themeColor="text1"/>
          <w:lang w:val="en-US"/>
        </w:rPr>
        <w:t xml:space="preserve"> we</w:t>
      </w:r>
      <w:r w:rsidR="00C257E4" w:rsidRPr="00EF3D5C">
        <w:rPr>
          <w:color w:val="000000" w:themeColor="text1"/>
          <w:lang w:val="en-US"/>
        </w:rPr>
        <w:t xml:space="preserve"> use</w:t>
      </w:r>
      <w:r w:rsidR="00A17C86" w:rsidRPr="00EF3D5C">
        <w:rPr>
          <w:color w:val="000000" w:themeColor="text1"/>
          <w:lang w:val="en-US"/>
        </w:rPr>
        <w:t>d</w:t>
      </w:r>
      <w:r w:rsidR="009438BE" w:rsidRPr="00EF3D5C">
        <w:rPr>
          <w:color w:val="000000" w:themeColor="text1"/>
          <w:lang w:val="en-US"/>
        </w:rPr>
        <w:t xml:space="preserve"> clustered OLS standard errors on Level 2 to avoid overly narrow confidence intervals</w:t>
      </w:r>
      <w:r w:rsidR="00C257E4" w:rsidRPr="00EF3D5C">
        <w:rPr>
          <w:color w:val="000000" w:themeColor="text1"/>
          <w:lang w:val="en-US"/>
        </w:rPr>
        <w:t xml:space="preserve"> (Rogers, 1993)</w:t>
      </w:r>
      <w:r w:rsidR="009438BE" w:rsidRPr="00EF3D5C">
        <w:rPr>
          <w:color w:val="000000" w:themeColor="text1"/>
          <w:lang w:val="en-US"/>
        </w:rPr>
        <w:t>.</w:t>
      </w:r>
      <w:r w:rsidR="00C257E4" w:rsidRPr="00EF3D5C">
        <w:rPr>
          <w:color w:val="000000" w:themeColor="text1"/>
          <w:lang w:val="en-US"/>
        </w:rPr>
        <w:t xml:space="preserve"> This method has been suggested as a more straightforward and practical approach for data with a comparably simple nested structure (</w:t>
      </w:r>
      <w:r w:rsidR="00C257E4" w:rsidRPr="00EF3D5C">
        <w:rPr>
          <w:color w:val="000000" w:themeColor="text1"/>
          <w:lang w:val="en-US" w:eastAsia="de-DE"/>
        </w:rPr>
        <w:t xml:space="preserve">Primo, </w:t>
      </w:r>
      <w:proofErr w:type="spellStart"/>
      <w:r w:rsidR="00C257E4" w:rsidRPr="00EF3D5C">
        <w:rPr>
          <w:color w:val="000000" w:themeColor="text1"/>
          <w:lang w:val="en-US" w:eastAsia="de-DE"/>
        </w:rPr>
        <w:t>Jacobsmeier</w:t>
      </w:r>
      <w:proofErr w:type="spellEnd"/>
      <w:r w:rsidR="00107C5B" w:rsidRPr="00EF3D5C">
        <w:rPr>
          <w:color w:val="000000" w:themeColor="text1"/>
          <w:lang w:val="en-US" w:eastAsia="de-DE"/>
        </w:rPr>
        <w:t>,</w:t>
      </w:r>
      <w:r w:rsidR="00C257E4" w:rsidRPr="00EF3D5C">
        <w:rPr>
          <w:color w:val="000000" w:themeColor="text1"/>
          <w:lang w:val="en-US" w:eastAsia="de-DE"/>
        </w:rPr>
        <w:t xml:space="preserve"> &amp; </w:t>
      </w:r>
      <w:proofErr w:type="spellStart"/>
      <w:r w:rsidR="00C257E4" w:rsidRPr="00EF3D5C">
        <w:rPr>
          <w:color w:val="000000" w:themeColor="text1"/>
          <w:lang w:val="en-US" w:eastAsia="de-DE"/>
        </w:rPr>
        <w:t>Milyo</w:t>
      </w:r>
      <w:proofErr w:type="spellEnd"/>
      <w:r w:rsidR="00C257E4" w:rsidRPr="00EF3D5C">
        <w:rPr>
          <w:color w:val="000000" w:themeColor="text1"/>
          <w:lang w:val="en-US" w:eastAsia="de-DE"/>
        </w:rPr>
        <w:t>, 2007)</w:t>
      </w:r>
      <w:r w:rsidR="00C257E4" w:rsidRPr="00EF3D5C">
        <w:rPr>
          <w:color w:val="000000" w:themeColor="text1"/>
          <w:lang w:val="en-US"/>
        </w:rPr>
        <w:t xml:space="preserve">. We </w:t>
      </w:r>
      <w:r w:rsidR="00107C5B" w:rsidRPr="00EF3D5C">
        <w:rPr>
          <w:color w:val="000000" w:themeColor="text1"/>
          <w:lang w:val="en-US"/>
        </w:rPr>
        <w:t>also supply</w:t>
      </w:r>
      <w:r w:rsidR="00C257E4" w:rsidRPr="00EF3D5C">
        <w:rPr>
          <w:color w:val="000000" w:themeColor="text1"/>
          <w:lang w:val="en-US"/>
        </w:rPr>
        <w:t xml:space="preserve"> the results of a m</w:t>
      </w:r>
      <w:r w:rsidR="009438BE" w:rsidRPr="00EF3D5C">
        <w:rPr>
          <w:color w:val="000000" w:themeColor="text1"/>
          <w:lang w:val="en-US"/>
        </w:rPr>
        <w:t>ultilevel random</w:t>
      </w:r>
      <w:r w:rsidR="00C257E4" w:rsidRPr="00EF3D5C">
        <w:rPr>
          <w:color w:val="000000" w:themeColor="text1"/>
          <w:lang w:val="en-US"/>
        </w:rPr>
        <w:t>-</w:t>
      </w:r>
      <w:r w:rsidR="009438BE" w:rsidRPr="00EF3D5C">
        <w:rPr>
          <w:color w:val="000000" w:themeColor="text1"/>
          <w:lang w:val="en-US"/>
        </w:rPr>
        <w:t>effects model for comparison</w:t>
      </w:r>
      <w:r w:rsidR="00C257E4" w:rsidRPr="00EF3D5C">
        <w:rPr>
          <w:color w:val="000000" w:themeColor="text1"/>
          <w:lang w:val="en-US"/>
        </w:rPr>
        <w:t xml:space="preserve">, which </w:t>
      </w:r>
      <w:r w:rsidR="009438BE" w:rsidRPr="00EF3D5C">
        <w:rPr>
          <w:color w:val="000000" w:themeColor="text1"/>
          <w:lang w:val="en-US"/>
        </w:rPr>
        <w:t>provided similar results</w:t>
      </w:r>
      <w:r w:rsidR="00A40D11" w:rsidRPr="00EF3D5C">
        <w:rPr>
          <w:color w:val="000000" w:themeColor="text1"/>
          <w:lang w:val="en-US"/>
        </w:rPr>
        <w:t xml:space="preserve">. </w:t>
      </w:r>
      <w:r w:rsidR="007F7D91" w:rsidRPr="00EF3D5C">
        <w:rPr>
          <w:color w:val="000000" w:themeColor="text1"/>
          <w:lang w:val="en-US"/>
        </w:rPr>
        <w:t>As</w:t>
      </w:r>
      <w:r w:rsidR="009438BE" w:rsidRPr="00EF3D5C">
        <w:rPr>
          <w:color w:val="000000" w:themeColor="text1"/>
          <w:lang w:val="en-US"/>
        </w:rPr>
        <w:t xml:space="preserve"> </w:t>
      </w:r>
      <w:r w:rsidR="00055B18" w:rsidRPr="00EF3D5C">
        <w:rPr>
          <w:color w:val="000000" w:themeColor="text1"/>
          <w:lang w:val="en-US"/>
        </w:rPr>
        <w:t xml:space="preserve">in </w:t>
      </w:r>
      <w:r w:rsidR="004B2814" w:rsidRPr="00EF3D5C">
        <w:rPr>
          <w:color w:val="000000" w:themeColor="text1"/>
          <w:lang w:val="en-US"/>
        </w:rPr>
        <w:t>S</w:t>
      </w:r>
      <w:r w:rsidR="009438BE" w:rsidRPr="00EF3D5C">
        <w:rPr>
          <w:color w:val="000000" w:themeColor="text1"/>
          <w:lang w:val="en-US"/>
        </w:rPr>
        <w:t>tudy 1, we use</w:t>
      </w:r>
      <w:r w:rsidR="005F1563" w:rsidRPr="00EF3D5C">
        <w:rPr>
          <w:color w:val="000000" w:themeColor="text1"/>
          <w:lang w:val="en-US"/>
        </w:rPr>
        <w:t>d</w:t>
      </w:r>
      <w:r w:rsidR="009438BE" w:rsidRPr="00EF3D5C">
        <w:rPr>
          <w:color w:val="000000" w:themeColor="text1"/>
          <w:lang w:val="en-US"/>
        </w:rPr>
        <w:t xml:space="preserve"> age and sex as control variables in all regressions. </w:t>
      </w:r>
    </w:p>
    <w:p w14:paraId="1153CC9A" w14:textId="7CB837A6" w:rsidR="0067490B" w:rsidRPr="00EF3D5C" w:rsidRDefault="0067490B" w:rsidP="0023730F">
      <w:pPr>
        <w:tabs>
          <w:tab w:val="left" w:pos="567"/>
          <w:tab w:val="left" w:pos="709"/>
        </w:tabs>
        <w:spacing w:line="480" w:lineRule="auto"/>
        <w:rPr>
          <w:b/>
          <w:color w:val="000000" w:themeColor="text1"/>
          <w:lang w:val="en-US"/>
        </w:rPr>
      </w:pPr>
      <w:bookmarkStart w:id="5" w:name="_GoBack"/>
      <w:bookmarkEnd w:id="5"/>
    </w:p>
    <w:p w14:paraId="367729A8" w14:textId="5B3101E7" w:rsidR="00E21429" w:rsidRPr="00EF3D5C" w:rsidRDefault="00466B48" w:rsidP="00A92B7A">
      <w:pPr>
        <w:tabs>
          <w:tab w:val="left" w:pos="567"/>
          <w:tab w:val="left" w:pos="709"/>
        </w:tabs>
        <w:spacing w:line="480" w:lineRule="auto"/>
        <w:rPr>
          <w:i/>
          <w:color w:val="000000" w:themeColor="text1"/>
          <w:lang w:val="en-US"/>
        </w:rPr>
      </w:pPr>
      <w:r w:rsidRPr="00EF3D5C">
        <w:rPr>
          <w:i/>
          <w:color w:val="000000" w:themeColor="text1"/>
          <w:lang w:val="en-US"/>
        </w:rPr>
        <w:t xml:space="preserve">3.2. </w:t>
      </w:r>
      <w:r w:rsidR="00587D80" w:rsidRPr="00EF3D5C">
        <w:rPr>
          <w:i/>
          <w:color w:val="000000" w:themeColor="text1"/>
          <w:lang w:val="en-US"/>
        </w:rPr>
        <w:t>Results</w:t>
      </w:r>
    </w:p>
    <w:p w14:paraId="12E2ADA6" w14:textId="431CF306" w:rsidR="00055421" w:rsidRPr="00EF3D5C" w:rsidRDefault="00E21429" w:rsidP="00A92B7A">
      <w:pPr>
        <w:tabs>
          <w:tab w:val="left" w:pos="567"/>
          <w:tab w:val="left" w:pos="709"/>
        </w:tabs>
        <w:spacing w:line="480" w:lineRule="auto"/>
        <w:rPr>
          <w:color w:val="000000" w:themeColor="text1"/>
          <w:lang w:val="en-US"/>
        </w:rPr>
      </w:pPr>
      <w:r w:rsidRPr="00EF3D5C">
        <w:rPr>
          <w:color w:val="000000" w:themeColor="text1"/>
          <w:lang w:val="en-US"/>
        </w:rPr>
        <w:t>Trait self-control consistently predict</w:t>
      </w:r>
      <w:r w:rsidR="00FE1162" w:rsidRPr="00EF3D5C">
        <w:rPr>
          <w:color w:val="000000" w:themeColor="text1"/>
          <w:lang w:val="en-US"/>
        </w:rPr>
        <w:t>ed</w:t>
      </w:r>
      <w:r w:rsidRPr="00EF3D5C">
        <w:rPr>
          <w:color w:val="000000" w:themeColor="text1"/>
          <w:lang w:val="en-US"/>
        </w:rPr>
        <w:t xml:space="preserve"> lower stress</w:t>
      </w:r>
      <w:r w:rsidR="00F852F4" w:rsidRPr="00EF3D5C">
        <w:rPr>
          <w:color w:val="000000" w:themeColor="text1"/>
          <w:lang w:val="en-US"/>
        </w:rPr>
        <w:t xml:space="preserve"> </w:t>
      </w:r>
      <w:r w:rsidRPr="00EF3D5C">
        <w:rPr>
          <w:color w:val="000000" w:themeColor="text1"/>
          <w:lang w:val="en-US"/>
        </w:rPr>
        <w:t xml:space="preserve">levels over the 14-day period. The results from </w:t>
      </w:r>
      <w:r w:rsidR="00F852F4" w:rsidRPr="00EF3D5C">
        <w:rPr>
          <w:color w:val="000000" w:themeColor="text1"/>
          <w:lang w:val="en-US"/>
        </w:rPr>
        <w:t>OLS</w:t>
      </w:r>
      <w:r w:rsidRPr="00EF3D5C">
        <w:rPr>
          <w:color w:val="000000" w:themeColor="text1"/>
          <w:lang w:val="en-US"/>
        </w:rPr>
        <w:t>, our main method, show</w:t>
      </w:r>
      <w:r w:rsidR="00FE1162" w:rsidRPr="00EF3D5C">
        <w:rPr>
          <w:color w:val="000000" w:themeColor="text1"/>
          <w:lang w:val="en-US"/>
        </w:rPr>
        <w:t>ed</w:t>
      </w:r>
      <w:r w:rsidRPr="00EF3D5C">
        <w:rPr>
          <w:color w:val="000000" w:themeColor="text1"/>
          <w:lang w:val="en-US"/>
        </w:rPr>
        <w:t xml:space="preserve"> </w:t>
      </w:r>
      <w:r w:rsidR="00055421" w:rsidRPr="00EF3D5C">
        <w:rPr>
          <w:color w:val="000000" w:themeColor="text1"/>
          <w:lang w:val="en-US"/>
        </w:rPr>
        <w:t xml:space="preserve">that </w:t>
      </w:r>
      <w:r w:rsidRPr="00EF3D5C">
        <w:rPr>
          <w:color w:val="000000" w:themeColor="text1"/>
          <w:lang w:val="en-US"/>
        </w:rPr>
        <w:t xml:space="preserve">an increase of </w:t>
      </w:r>
      <w:r w:rsidR="00C6444C" w:rsidRPr="00EF3D5C">
        <w:rPr>
          <w:color w:val="000000" w:themeColor="text1"/>
          <w:lang w:val="en-US"/>
        </w:rPr>
        <w:t>one standard deviation</w:t>
      </w:r>
      <w:r w:rsidRPr="00EF3D5C">
        <w:rPr>
          <w:color w:val="000000" w:themeColor="text1"/>
          <w:lang w:val="en-US"/>
        </w:rPr>
        <w:t xml:space="preserve"> in </w:t>
      </w:r>
      <w:r w:rsidR="00F852F4" w:rsidRPr="00EF3D5C">
        <w:rPr>
          <w:color w:val="000000" w:themeColor="text1"/>
          <w:lang w:val="en-US"/>
        </w:rPr>
        <w:t xml:space="preserve">trait self-control </w:t>
      </w:r>
      <w:r w:rsidR="00055421" w:rsidRPr="00EF3D5C">
        <w:rPr>
          <w:color w:val="000000" w:themeColor="text1"/>
          <w:lang w:val="en-US"/>
        </w:rPr>
        <w:t>was</w:t>
      </w:r>
      <w:r w:rsidRPr="00EF3D5C">
        <w:rPr>
          <w:color w:val="000000" w:themeColor="text1"/>
          <w:lang w:val="en-US"/>
        </w:rPr>
        <w:t xml:space="preserve"> associated with </w:t>
      </w:r>
      <w:r w:rsidR="00F852F4" w:rsidRPr="00EF3D5C">
        <w:rPr>
          <w:color w:val="000000" w:themeColor="text1"/>
          <w:lang w:val="en-US"/>
        </w:rPr>
        <w:t>-</w:t>
      </w:r>
      <w:r w:rsidRPr="00EF3D5C">
        <w:rPr>
          <w:color w:val="000000" w:themeColor="text1"/>
          <w:lang w:val="en-US"/>
        </w:rPr>
        <w:t xml:space="preserve">.22 </w:t>
      </w:r>
      <w:r w:rsidR="00055B18" w:rsidRPr="00EF3D5C">
        <w:rPr>
          <w:color w:val="000000" w:themeColor="text1"/>
          <w:lang w:val="en-US"/>
        </w:rPr>
        <w:t>points of the</w:t>
      </w:r>
      <w:r w:rsidRPr="00EF3D5C">
        <w:rPr>
          <w:color w:val="000000" w:themeColor="text1"/>
          <w:lang w:val="en-US"/>
        </w:rPr>
        <w:t xml:space="preserve"> daily stress </w:t>
      </w:r>
      <w:r w:rsidR="00055B18" w:rsidRPr="00EF3D5C">
        <w:rPr>
          <w:color w:val="000000" w:themeColor="text1"/>
          <w:lang w:val="en-US"/>
        </w:rPr>
        <w:t xml:space="preserve">measure </w:t>
      </w:r>
      <w:r w:rsidRPr="00EF3D5C">
        <w:rPr>
          <w:color w:val="000000" w:themeColor="text1"/>
          <w:lang w:val="en-US"/>
        </w:rPr>
        <w:t>(</w:t>
      </w:r>
      <w:r w:rsidRPr="00EF3D5C">
        <w:rPr>
          <w:i/>
          <w:color w:val="000000" w:themeColor="text1"/>
          <w:lang w:val="en-US"/>
        </w:rPr>
        <w:t>t</w:t>
      </w:r>
      <w:r w:rsidRPr="00EF3D5C">
        <w:rPr>
          <w:color w:val="000000" w:themeColor="text1"/>
          <w:lang w:val="en-US"/>
        </w:rPr>
        <w:t xml:space="preserve"> = -4</w:t>
      </w:r>
      <w:r w:rsidR="00E47D14" w:rsidRPr="00EF3D5C">
        <w:rPr>
          <w:color w:val="000000" w:themeColor="text1"/>
          <w:lang w:val="en-US"/>
        </w:rPr>
        <w:t>.</w:t>
      </w:r>
      <w:r w:rsidRPr="00EF3D5C">
        <w:rPr>
          <w:color w:val="000000" w:themeColor="text1"/>
          <w:lang w:val="en-US"/>
        </w:rPr>
        <w:t>80, 95% CI = [-.31,</w:t>
      </w:r>
      <w:r w:rsidR="00E47D14" w:rsidRPr="00EF3D5C">
        <w:rPr>
          <w:color w:val="000000" w:themeColor="text1"/>
          <w:lang w:val="en-US"/>
        </w:rPr>
        <w:t xml:space="preserve"> </w:t>
      </w:r>
      <w:r w:rsidRPr="00EF3D5C">
        <w:rPr>
          <w:color w:val="000000" w:themeColor="text1"/>
          <w:lang w:val="en-US"/>
        </w:rPr>
        <w:t xml:space="preserve">-.13], </w:t>
      </w:r>
      <w:r w:rsidR="00664D69" w:rsidRPr="00EF3D5C">
        <w:rPr>
          <w:i/>
          <w:color w:val="000000" w:themeColor="text1"/>
          <w:lang w:val="en-US"/>
        </w:rPr>
        <w:t>p</w:t>
      </w:r>
      <w:r w:rsidRPr="00EF3D5C">
        <w:rPr>
          <w:color w:val="000000" w:themeColor="text1"/>
          <w:lang w:val="en-US"/>
        </w:rPr>
        <w:t xml:space="preserve"> &lt;</w:t>
      </w:r>
      <w:r w:rsidR="00E47D14" w:rsidRPr="00EF3D5C">
        <w:rPr>
          <w:color w:val="000000" w:themeColor="text1"/>
          <w:lang w:val="en-US"/>
        </w:rPr>
        <w:t xml:space="preserve"> </w:t>
      </w:r>
      <w:r w:rsidRPr="00EF3D5C">
        <w:rPr>
          <w:color w:val="000000" w:themeColor="text1"/>
          <w:lang w:val="en-US"/>
        </w:rPr>
        <w:t>.0</w:t>
      </w:r>
      <w:r w:rsidR="00E60FE6" w:rsidRPr="00EF3D5C">
        <w:rPr>
          <w:color w:val="000000" w:themeColor="text1"/>
          <w:lang w:val="en-US"/>
        </w:rPr>
        <w:t>0</w:t>
      </w:r>
      <w:r w:rsidRPr="00EF3D5C">
        <w:rPr>
          <w:color w:val="000000" w:themeColor="text1"/>
          <w:lang w:val="en-US"/>
        </w:rPr>
        <w:t>1)</w:t>
      </w:r>
      <w:r w:rsidR="009A6BBD" w:rsidRPr="00EF3D5C">
        <w:rPr>
          <w:color w:val="000000" w:themeColor="text1"/>
          <w:lang w:val="en-US"/>
        </w:rPr>
        <w:t>.</w:t>
      </w:r>
      <w:r w:rsidR="00A40D11" w:rsidRPr="00EF3D5C">
        <w:rPr>
          <w:color w:val="000000" w:themeColor="text1"/>
          <w:lang w:val="en-US"/>
        </w:rPr>
        <w:t xml:space="preserve"> The similar results from an ordered logit and a multilevel random effects model showed that our findings were not sensitive to a specific modelling approach</w:t>
      </w:r>
      <w:r w:rsidR="00373466" w:rsidRPr="00EF3D5C">
        <w:rPr>
          <w:color w:val="000000" w:themeColor="text1"/>
          <w:lang w:val="en-US"/>
        </w:rPr>
        <w:t xml:space="preserve"> (see </w:t>
      </w:r>
      <w:r w:rsidR="00DD23C0" w:rsidRPr="00EF3D5C">
        <w:rPr>
          <w:color w:val="000000" w:themeColor="text1"/>
          <w:lang w:val="en-US"/>
        </w:rPr>
        <w:t xml:space="preserve">Table </w:t>
      </w:r>
      <w:r w:rsidR="00867491" w:rsidRPr="00EF3D5C">
        <w:rPr>
          <w:color w:val="000000" w:themeColor="text1"/>
          <w:lang w:val="en-US"/>
        </w:rPr>
        <w:t>S</w:t>
      </w:r>
      <w:r w:rsidR="00867491" w:rsidRPr="00EF3D5C">
        <w:rPr>
          <w:noProof/>
          <w:color w:val="000000" w:themeColor="text1"/>
          <w:lang w:val="en-US"/>
        </w:rPr>
        <w:t>8</w:t>
      </w:r>
      <w:r w:rsidR="00867491" w:rsidRPr="00EF3D5C">
        <w:rPr>
          <w:color w:val="000000" w:themeColor="text1"/>
          <w:lang w:val="en-US"/>
        </w:rPr>
        <w:t xml:space="preserve"> </w:t>
      </w:r>
      <w:r w:rsidR="00373466" w:rsidRPr="00EF3D5C">
        <w:rPr>
          <w:color w:val="000000" w:themeColor="text1"/>
          <w:lang w:val="en-US"/>
        </w:rPr>
        <w:t>for detailed results</w:t>
      </w:r>
      <w:r w:rsidR="004D0FB2" w:rsidRPr="00EF3D5C">
        <w:rPr>
          <w:color w:val="000000" w:themeColor="text1"/>
          <w:lang w:val="en-US"/>
        </w:rPr>
        <w:t>)</w:t>
      </w:r>
      <w:r w:rsidR="00A40D11" w:rsidRPr="00EF3D5C">
        <w:rPr>
          <w:color w:val="000000" w:themeColor="text1"/>
          <w:lang w:val="en-US"/>
        </w:rPr>
        <w:t xml:space="preserve">. </w:t>
      </w:r>
      <w:r w:rsidR="00055421" w:rsidRPr="00EF3D5C">
        <w:rPr>
          <w:color w:val="000000" w:themeColor="text1"/>
          <w:lang w:val="en-US"/>
        </w:rPr>
        <w:t xml:space="preserve">These results support our first hypothesis and the findings from Study 1 that trait self-control is negatively </w:t>
      </w:r>
      <w:r w:rsidR="005F1563" w:rsidRPr="00EF3D5C">
        <w:rPr>
          <w:color w:val="000000" w:themeColor="text1"/>
          <w:lang w:val="en-US"/>
        </w:rPr>
        <w:t>related</w:t>
      </w:r>
      <w:r w:rsidR="00055421" w:rsidRPr="00EF3D5C">
        <w:rPr>
          <w:color w:val="000000" w:themeColor="text1"/>
          <w:lang w:val="en-US"/>
        </w:rPr>
        <w:t xml:space="preserve"> </w:t>
      </w:r>
      <w:r w:rsidR="005F1563" w:rsidRPr="00EF3D5C">
        <w:rPr>
          <w:color w:val="000000" w:themeColor="text1"/>
          <w:lang w:val="en-US"/>
        </w:rPr>
        <w:t>to</w:t>
      </w:r>
      <w:r w:rsidR="00055421" w:rsidRPr="00EF3D5C">
        <w:rPr>
          <w:color w:val="000000" w:themeColor="text1"/>
          <w:lang w:val="en-US"/>
        </w:rPr>
        <w:t xml:space="preserve"> daily stress. </w:t>
      </w:r>
    </w:p>
    <w:p w14:paraId="16BD75EF" w14:textId="77777777" w:rsidR="003D68EC" w:rsidRPr="00EF3D5C" w:rsidRDefault="003D68EC" w:rsidP="00A92B7A">
      <w:pPr>
        <w:widowControl w:val="0"/>
        <w:tabs>
          <w:tab w:val="left" w:pos="567"/>
        </w:tabs>
        <w:autoSpaceDE w:val="0"/>
        <w:autoSpaceDN w:val="0"/>
        <w:adjustRightInd w:val="0"/>
        <w:rPr>
          <w:color w:val="000000" w:themeColor="text1"/>
          <w:lang w:val="en-US"/>
        </w:rPr>
      </w:pPr>
    </w:p>
    <w:p w14:paraId="348C4684" w14:textId="01C5B912" w:rsidR="002E7ED9" w:rsidRPr="00EF3D5C" w:rsidRDefault="00466B48" w:rsidP="00A92B7A">
      <w:pPr>
        <w:tabs>
          <w:tab w:val="left" w:pos="567"/>
        </w:tabs>
        <w:spacing w:line="480" w:lineRule="auto"/>
        <w:rPr>
          <w:i/>
          <w:color w:val="000000" w:themeColor="text1"/>
          <w:lang w:val="en-US"/>
        </w:rPr>
      </w:pPr>
      <w:r w:rsidRPr="00EF3D5C">
        <w:rPr>
          <w:i/>
          <w:color w:val="000000" w:themeColor="text1"/>
          <w:lang w:val="en-US"/>
        </w:rPr>
        <w:lastRenderedPageBreak/>
        <w:t xml:space="preserve">3.2.1. </w:t>
      </w:r>
      <w:r w:rsidR="002E7ED9" w:rsidRPr="00EF3D5C">
        <w:rPr>
          <w:i/>
          <w:color w:val="000000" w:themeColor="text1"/>
          <w:lang w:val="en-US"/>
        </w:rPr>
        <w:t>Within-</w:t>
      </w:r>
      <w:r w:rsidR="00C6444C" w:rsidRPr="00EF3D5C">
        <w:rPr>
          <w:i/>
          <w:color w:val="000000" w:themeColor="text1"/>
          <w:lang w:val="en-US"/>
        </w:rPr>
        <w:t xml:space="preserve">person </w:t>
      </w:r>
      <w:r w:rsidR="002E7ED9" w:rsidRPr="00EF3D5C">
        <w:rPr>
          <w:i/>
          <w:color w:val="000000" w:themeColor="text1"/>
          <w:lang w:val="en-US"/>
        </w:rPr>
        <w:t xml:space="preserve">variability </w:t>
      </w:r>
    </w:p>
    <w:p w14:paraId="32F92F25" w14:textId="330541B9" w:rsidR="00C34C6C" w:rsidRPr="00EF3D5C" w:rsidRDefault="00055421">
      <w:pPr>
        <w:tabs>
          <w:tab w:val="left" w:pos="567"/>
          <w:tab w:val="left" w:pos="709"/>
        </w:tabs>
        <w:spacing w:line="480" w:lineRule="auto"/>
        <w:rPr>
          <w:color w:val="000000" w:themeColor="text1"/>
          <w:lang w:val="en-US"/>
        </w:rPr>
      </w:pPr>
      <w:r w:rsidRPr="00EF3D5C">
        <w:rPr>
          <w:color w:val="000000" w:themeColor="text1"/>
          <w:lang w:val="en-US"/>
        </w:rPr>
        <w:t>We next tested whether trait self-control predicted the</w:t>
      </w:r>
      <w:r w:rsidR="00C34C6C" w:rsidRPr="00EF3D5C">
        <w:rPr>
          <w:color w:val="000000" w:themeColor="text1"/>
          <w:lang w:val="en-US"/>
        </w:rPr>
        <w:t xml:space="preserve"> within-person</w:t>
      </w:r>
      <w:r w:rsidRPr="00EF3D5C">
        <w:rPr>
          <w:color w:val="000000" w:themeColor="text1"/>
          <w:lang w:val="en-US"/>
        </w:rPr>
        <w:t xml:space="preserve"> variability of daily stress. </w:t>
      </w:r>
      <w:r w:rsidR="004938A6" w:rsidRPr="00EF3D5C">
        <w:rPr>
          <w:color w:val="000000" w:themeColor="text1"/>
          <w:lang w:val="en-US"/>
        </w:rPr>
        <w:t>For this analysis</w:t>
      </w:r>
      <w:r w:rsidR="0098241C" w:rsidRPr="00EF3D5C">
        <w:rPr>
          <w:color w:val="000000" w:themeColor="text1"/>
          <w:lang w:val="en-US"/>
        </w:rPr>
        <w:t>,</w:t>
      </w:r>
      <w:r w:rsidR="004938A6" w:rsidRPr="00EF3D5C">
        <w:rPr>
          <w:color w:val="000000" w:themeColor="text1"/>
          <w:lang w:val="en-US"/>
        </w:rPr>
        <w:t xml:space="preserve"> we collapse</w:t>
      </w:r>
      <w:r w:rsidR="00FE1162" w:rsidRPr="00EF3D5C">
        <w:rPr>
          <w:color w:val="000000" w:themeColor="text1"/>
          <w:lang w:val="en-US"/>
        </w:rPr>
        <w:t>d</w:t>
      </w:r>
      <w:r w:rsidR="004938A6" w:rsidRPr="00EF3D5C">
        <w:rPr>
          <w:color w:val="000000" w:themeColor="text1"/>
          <w:lang w:val="en-US"/>
        </w:rPr>
        <w:t xml:space="preserve"> the </w:t>
      </w:r>
      <w:r w:rsidR="00A40D11" w:rsidRPr="00EF3D5C">
        <w:rPr>
          <w:color w:val="000000" w:themeColor="text1"/>
          <w:lang w:val="en-US"/>
        </w:rPr>
        <w:t xml:space="preserve">longitudinal </w:t>
      </w:r>
      <w:r w:rsidR="004938A6" w:rsidRPr="00EF3D5C">
        <w:rPr>
          <w:color w:val="000000" w:themeColor="text1"/>
          <w:lang w:val="en-US"/>
        </w:rPr>
        <w:t xml:space="preserve">data on the individual level. </w:t>
      </w:r>
      <w:r w:rsidR="001F5335" w:rsidRPr="00EF3D5C">
        <w:rPr>
          <w:color w:val="000000" w:themeColor="text1"/>
          <w:lang w:val="en-US"/>
        </w:rPr>
        <w:t>We calculate</w:t>
      </w:r>
      <w:r w:rsidR="00FE1162" w:rsidRPr="00EF3D5C">
        <w:rPr>
          <w:color w:val="000000" w:themeColor="text1"/>
          <w:lang w:val="en-US"/>
        </w:rPr>
        <w:t>d</w:t>
      </w:r>
      <w:r w:rsidR="001F5335" w:rsidRPr="00EF3D5C">
        <w:rPr>
          <w:color w:val="000000" w:themeColor="text1"/>
          <w:lang w:val="en-US"/>
        </w:rPr>
        <w:t xml:space="preserve"> the variability of stress by the within-</w:t>
      </w:r>
      <w:r w:rsidR="00C6444C" w:rsidRPr="00EF3D5C">
        <w:rPr>
          <w:color w:val="000000" w:themeColor="text1"/>
          <w:lang w:val="en-US"/>
        </w:rPr>
        <w:t>perso</w:t>
      </w:r>
      <w:r w:rsidR="00C34C6C" w:rsidRPr="00EF3D5C">
        <w:rPr>
          <w:color w:val="000000" w:themeColor="text1"/>
          <w:lang w:val="en-US"/>
        </w:rPr>
        <w:t>n</w:t>
      </w:r>
      <w:r w:rsidR="00C6444C" w:rsidRPr="00EF3D5C">
        <w:rPr>
          <w:color w:val="000000" w:themeColor="text1"/>
          <w:lang w:val="en-US"/>
        </w:rPr>
        <w:t xml:space="preserve"> </w:t>
      </w:r>
      <w:r w:rsidR="001F5335" w:rsidRPr="00EF3D5C">
        <w:rPr>
          <w:color w:val="000000" w:themeColor="text1"/>
          <w:lang w:val="en-US"/>
        </w:rPr>
        <w:t xml:space="preserve">standard deviation </w:t>
      </w:r>
      <w:r w:rsidR="00065F33" w:rsidRPr="00EF3D5C">
        <w:rPr>
          <w:color w:val="000000" w:themeColor="text1"/>
          <w:lang w:val="en-US"/>
        </w:rPr>
        <w:t xml:space="preserve">(SD) </w:t>
      </w:r>
      <w:r w:rsidR="001F5335" w:rsidRPr="00EF3D5C">
        <w:rPr>
          <w:color w:val="000000" w:themeColor="text1"/>
          <w:lang w:val="en-US"/>
        </w:rPr>
        <w:t>of the daily stress reports</w:t>
      </w:r>
      <w:r w:rsidR="00C34C6C" w:rsidRPr="00EF3D5C">
        <w:rPr>
          <w:color w:val="000000" w:themeColor="text1"/>
          <w:lang w:val="en-US"/>
        </w:rPr>
        <w:t xml:space="preserve"> (N = 594)</w:t>
      </w:r>
      <w:r w:rsidR="00A40D11" w:rsidRPr="00EF3D5C">
        <w:rPr>
          <w:color w:val="000000" w:themeColor="text1"/>
          <w:lang w:val="en-US"/>
        </w:rPr>
        <w:t xml:space="preserve"> and obtained the average stress </w:t>
      </w:r>
      <w:r w:rsidR="00055B18" w:rsidRPr="00EF3D5C">
        <w:rPr>
          <w:color w:val="000000" w:themeColor="text1"/>
          <w:lang w:val="en-US"/>
        </w:rPr>
        <w:t>for</w:t>
      </w:r>
      <w:r w:rsidR="00A40D11" w:rsidRPr="00EF3D5C">
        <w:rPr>
          <w:color w:val="000000" w:themeColor="text1"/>
          <w:lang w:val="en-US"/>
        </w:rPr>
        <w:t xml:space="preserve"> each individual over the 14</w:t>
      </w:r>
      <w:r w:rsidR="00055B18" w:rsidRPr="00EF3D5C">
        <w:rPr>
          <w:color w:val="000000" w:themeColor="text1"/>
          <w:lang w:val="en-US"/>
        </w:rPr>
        <w:t>-</w:t>
      </w:r>
      <w:r w:rsidR="00A40D11" w:rsidRPr="00EF3D5C">
        <w:rPr>
          <w:color w:val="000000" w:themeColor="text1"/>
          <w:lang w:val="en-US"/>
        </w:rPr>
        <w:t>day period.</w:t>
      </w:r>
      <w:r w:rsidR="00065F33" w:rsidRPr="00EF3D5C">
        <w:rPr>
          <w:color w:val="000000" w:themeColor="text1"/>
          <w:lang w:val="en-US"/>
        </w:rPr>
        <w:t xml:space="preserve"> Individual observations used to calculate the SD varied between 11 and 14 daily reports.</w:t>
      </w:r>
      <w:r w:rsidR="0073363D" w:rsidRPr="00EF3D5C">
        <w:rPr>
          <w:color w:val="000000" w:themeColor="text1"/>
          <w:lang w:val="en-US"/>
        </w:rPr>
        <w:t xml:space="preserve"> The descriptive distribution of scores appeared very close to normal (see</w:t>
      </w:r>
      <w:r w:rsidR="00455AE9" w:rsidRPr="00EF3D5C">
        <w:rPr>
          <w:color w:val="000000" w:themeColor="text1"/>
          <w:lang w:val="en-US"/>
        </w:rPr>
        <w:t xml:space="preserve"> Figure S4</w:t>
      </w:r>
      <w:r w:rsidR="0073363D" w:rsidRPr="00EF3D5C">
        <w:rPr>
          <w:color w:val="000000" w:themeColor="text1"/>
          <w:lang w:val="en-US"/>
        </w:rPr>
        <w:t>).</w:t>
      </w:r>
    </w:p>
    <w:p w14:paraId="7BFEE34E" w14:textId="5B9A8257" w:rsidR="002604C9" w:rsidRPr="00EF3D5C" w:rsidRDefault="00055B18" w:rsidP="002604C9">
      <w:pPr>
        <w:tabs>
          <w:tab w:val="left" w:pos="567"/>
          <w:tab w:val="left" w:pos="709"/>
        </w:tabs>
        <w:spacing w:line="480" w:lineRule="auto"/>
        <w:rPr>
          <w:color w:val="000000" w:themeColor="text1"/>
          <w:lang w:val="en-US"/>
        </w:rPr>
      </w:pPr>
      <w:r w:rsidRPr="00EF3D5C">
        <w:rPr>
          <w:color w:val="000000" w:themeColor="text1"/>
          <w:lang w:val="en-US"/>
        </w:rPr>
        <w:tab/>
      </w:r>
      <w:r w:rsidR="00C34C6C" w:rsidRPr="00EF3D5C">
        <w:rPr>
          <w:color w:val="000000" w:themeColor="text1"/>
          <w:lang w:val="en-US"/>
        </w:rPr>
        <w:t xml:space="preserve">The </w:t>
      </w:r>
      <w:r w:rsidR="00A40D11" w:rsidRPr="00EF3D5C">
        <w:rPr>
          <w:color w:val="000000" w:themeColor="text1"/>
          <w:lang w:val="en-US"/>
        </w:rPr>
        <w:t>regression results</w:t>
      </w:r>
      <w:r w:rsidR="002E5EDE" w:rsidRPr="00EF3D5C">
        <w:rPr>
          <w:color w:val="000000" w:themeColor="text1"/>
          <w:lang w:val="en-US"/>
        </w:rPr>
        <w:t xml:space="preserve">, </w:t>
      </w:r>
      <w:r w:rsidR="007B1072" w:rsidRPr="00EF3D5C">
        <w:rPr>
          <w:color w:val="000000" w:themeColor="text1"/>
          <w:lang w:val="en-US"/>
        </w:rPr>
        <w:t xml:space="preserve">presented in </w:t>
      </w:r>
      <w:r w:rsidR="002E5EDE" w:rsidRPr="00EF3D5C">
        <w:rPr>
          <w:color w:val="000000" w:themeColor="text1"/>
          <w:lang w:val="en-US"/>
        </w:rPr>
        <w:t xml:space="preserve">the first, left column of </w:t>
      </w:r>
      <w:r w:rsidR="007B1072" w:rsidRPr="00EF3D5C">
        <w:rPr>
          <w:color w:val="000000" w:themeColor="text1"/>
          <w:lang w:val="en-US"/>
        </w:rPr>
        <w:t>Table 3,</w:t>
      </w:r>
      <w:r w:rsidR="00A40D11" w:rsidRPr="00EF3D5C">
        <w:rPr>
          <w:color w:val="000000" w:themeColor="text1"/>
          <w:lang w:val="en-US"/>
        </w:rPr>
        <w:t xml:space="preserve"> </w:t>
      </w:r>
      <w:r w:rsidR="009A6BBD" w:rsidRPr="00EF3D5C">
        <w:rPr>
          <w:color w:val="000000" w:themeColor="text1"/>
          <w:lang w:val="en-US"/>
        </w:rPr>
        <w:t>show</w:t>
      </w:r>
      <w:r w:rsidR="00FE1162" w:rsidRPr="00EF3D5C">
        <w:rPr>
          <w:color w:val="000000" w:themeColor="text1"/>
          <w:lang w:val="en-US"/>
        </w:rPr>
        <w:t>ed</w:t>
      </w:r>
      <w:r w:rsidR="009A6BBD" w:rsidRPr="00EF3D5C">
        <w:rPr>
          <w:color w:val="000000" w:themeColor="text1"/>
          <w:lang w:val="en-US"/>
        </w:rPr>
        <w:t xml:space="preserve"> that </w:t>
      </w:r>
      <w:r w:rsidR="00C34C6C" w:rsidRPr="00EF3D5C">
        <w:rPr>
          <w:color w:val="000000" w:themeColor="text1"/>
          <w:lang w:val="en-US"/>
        </w:rPr>
        <w:t xml:space="preserve">people with high trait self-control had significantly lower </w:t>
      </w:r>
      <w:r w:rsidR="009A6BBD" w:rsidRPr="00EF3D5C">
        <w:rPr>
          <w:color w:val="000000" w:themeColor="text1"/>
          <w:lang w:val="en-US"/>
        </w:rPr>
        <w:t xml:space="preserve">average </w:t>
      </w:r>
      <w:r w:rsidR="00C34C6C" w:rsidRPr="00EF3D5C">
        <w:rPr>
          <w:color w:val="000000" w:themeColor="text1"/>
          <w:lang w:val="en-US"/>
        </w:rPr>
        <w:t xml:space="preserve">daily </w:t>
      </w:r>
      <w:r w:rsidR="009A6BBD" w:rsidRPr="00EF3D5C">
        <w:rPr>
          <w:color w:val="000000" w:themeColor="text1"/>
          <w:lang w:val="en-US"/>
        </w:rPr>
        <w:t>stress</w:t>
      </w:r>
      <w:r w:rsidR="00F356A1" w:rsidRPr="00EF3D5C">
        <w:rPr>
          <w:color w:val="000000" w:themeColor="text1"/>
          <w:lang w:val="en-US"/>
        </w:rPr>
        <w:t xml:space="preserve">, thus </w:t>
      </w:r>
      <w:r w:rsidR="00E92120" w:rsidRPr="00EF3D5C">
        <w:rPr>
          <w:color w:val="000000" w:themeColor="text1"/>
          <w:lang w:val="en-US"/>
        </w:rPr>
        <w:t xml:space="preserve">mimicking the results from the longitudinal data presented </w:t>
      </w:r>
      <w:r w:rsidR="007B1072" w:rsidRPr="00EF3D5C">
        <w:rPr>
          <w:color w:val="000000" w:themeColor="text1"/>
          <w:lang w:val="en-US"/>
        </w:rPr>
        <w:t>in the previous section</w:t>
      </w:r>
      <w:r w:rsidR="00F87686" w:rsidRPr="00EF3D5C">
        <w:rPr>
          <w:color w:val="000000" w:themeColor="text1"/>
          <w:lang w:val="en-US"/>
        </w:rPr>
        <w:t xml:space="preserve"> </w:t>
      </w:r>
      <w:r w:rsidR="009A6BBD" w:rsidRPr="00EF3D5C">
        <w:rPr>
          <w:color w:val="000000" w:themeColor="text1"/>
          <w:lang w:val="en-US"/>
        </w:rPr>
        <w:t>(</w:t>
      </w:r>
      <w:r w:rsidR="009A6BBD" w:rsidRPr="00EF3D5C">
        <w:rPr>
          <w:i/>
          <w:color w:val="000000" w:themeColor="text1"/>
          <w:lang w:val="en-US"/>
        </w:rPr>
        <w:t>β</w:t>
      </w:r>
      <w:r w:rsidR="009A6BBD" w:rsidRPr="00EF3D5C">
        <w:rPr>
          <w:color w:val="000000" w:themeColor="text1"/>
          <w:lang w:val="en-US"/>
        </w:rPr>
        <w:t xml:space="preserve"> = -.23, </w:t>
      </w:r>
      <w:r w:rsidR="009A6BBD" w:rsidRPr="00EF3D5C">
        <w:rPr>
          <w:i/>
          <w:color w:val="000000" w:themeColor="text1"/>
          <w:lang w:val="en-US"/>
        </w:rPr>
        <w:t>t</w:t>
      </w:r>
      <w:r w:rsidR="009A6BBD" w:rsidRPr="00EF3D5C">
        <w:rPr>
          <w:color w:val="000000" w:themeColor="text1"/>
          <w:lang w:val="en-US"/>
        </w:rPr>
        <w:t xml:space="preserve"> = -4</w:t>
      </w:r>
      <w:r w:rsidR="003F53C5" w:rsidRPr="00EF3D5C">
        <w:rPr>
          <w:color w:val="000000" w:themeColor="text1"/>
          <w:lang w:val="en-US"/>
        </w:rPr>
        <w:t>.</w:t>
      </w:r>
      <w:r w:rsidR="009A6BBD" w:rsidRPr="00EF3D5C">
        <w:rPr>
          <w:color w:val="000000" w:themeColor="text1"/>
          <w:lang w:val="en-US"/>
        </w:rPr>
        <w:t xml:space="preserve">90, 95% CI = [-.31, -.13], </w:t>
      </w:r>
      <w:r w:rsidR="009A6BBD" w:rsidRPr="00EF3D5C">
        <w:rPr>
          <w:i/>
          <w:color w:val="000000" w:themeColor="text1"/>
          <w:lang w:val="en-US"/>
        </w:rPr>
        <w:t>p</w:t>
      </w:r>
      <w:r w:rsidR="009A6BBD" w:rsidRPr="00EF3D5C">
        <w:rPr>
          <w:color w:val="000000" w:themeColor="text1"/>
          <w:lang w:val="en-US"/>
        </w:rPr>
        <w:t xml:space="preserve"> &lt; .001). </w:t>
      </w:r>
      <w:r w:rsidR="002E5EDE" w:rsidRPr="00EF3D5C">
        <w:rPr>
          <w:color w:val="000000" w:themeColor="text1"/>
          <w:lang w:val="en-US"/>
        </w:rPr>
        <w:t xml:space="preserve">The models in the middle and right column of Table 3 have stress variability as </w:t>
      </w:r>
      <w:r w:rsidR="0072225A" w:rsidRPr="00EF3D5C">
        <w:rPr>
          <w:color w:val="000000" w:themeColor="text1"/>
          <w:lang w:val="en-US"/>
        </w:rPr>
        <w:t xml:space="preserve">the </w:t>
      </w:r>
      <w:r w:rsidR="002E5EDE" w:rsidRPr="00EF3D5C">
        <w:rPr>
          <w:color w:val="000000" w:themeColor="text1"/>
          <w:lang w:val="en-US"/>
        </w:rPr>
        <w:t xml:space="preserve">dependent variable. </w:t>
      </w:r>
      <w:r w:rsidR="009A6BBD" w:rsidRPr="00EF3D5C">
        <w:rPr>
          <w:color w:val="000000" w:themeColor="text1"/>
          <w:lang w:val="en-US"/>
        </w:rPr>
        <w:t xml:space="preserve">When estimating </w:t>
      </w:r>
      <w:r w:rsidR="002E5EDE" w:rsidRPr="00EF3D5C">
        <w:rPr>
          <w:color w:val="000000" w:themeColor="text1"/>
          <w:lang w:val="en-US"/>
        </w:rPr>
        <w:t xml:space="preserve">this </w:t>
      </w:r>
      <w:r w:rsidR="009A6BBD" w:rsidRPr="00EF3D5C">
        <w:rPr>
          <w:color w:val="000000" w:themeColor="text1"/>
          <w:lang w:val="en-US"/>
        </w:rPr>
        <w:t>within-</w:t>
      </w:r>
      <w:r w:rsidR="005F1563" w:rsidRPr="00EF3D5C">
        <w:rPr>
          <w:color w:val="000000" w:themeColor="text1"/>
          <w:lang w:val="en-US"/>
        </w:rPr>
        <w:t>person</w:t>
      </w:r>
      <w:r w:rsidR="009A6BBD" w:rsidRPr="00EF3D5C">
        <w:rPr>
          <w:color w:val="000000" w:themeColor="text1"/>
          <w:lang w:val="en-US"/>
        </w:rPr>
        <w:t xml:space="preserve"> variability</w:t>
      </w:r>
      <w:r w:rsidR="002E5EDE" w:rsidRPr="00EF3D5C">
        <w:rPr>
          <w:color w:val="000000" w:themeColor="text1"/>
          <w:lang w:val="en-US"/>
        </w:rPr>
        <w:t xml:space="preserve"> in the middle column</w:t>
      </w:r>
      <w:r w:rsidR="009A6BBD" w:rsidRPr="00EF3D5C">
        <w:rPr>
          <w:color w:val="000000" w:themeColor="text1"/>
          <w:lang w:val="en-US"/>
        </w:rPr>
        <w:t xml:space="preserve">, we </w:t>
      </w:r>
      <w:r w:rsidR="005F1563" w:rsidRPr="00EF3D5C">
        <w:rPr>
          <w:color w:val="000000" w:themeColor="text1"/>
          <w:lang w:val="en-US"/>
        </w:rPr>
        <w:t>found</w:t>
      </w:r>
      <w:r w:rsidR="009A6BBD" w:rsidRPr="00EF3D5C">
        <w:rPr>
          <w:color w:val="000000" w:themeColor="text1"/>
          <w:lang w:val="en-US"/>
        </w:rPr>
        <w:t xml:space="preserve"> that </w:t>
      </w:r>
      <w:r w:rsidR="00E92120" w:rsidRPr="00EF3D5C">
        <w:rPr>
          <w:color w:val="000000" w:themeColor="text1"/>
          <w:lang w:val="en-US"/>
        </w:rPr>
        <w:t xml:space="preserve">trait self-control </w:t>
      </w:r>
      <w:r w:rsidR="009A6BBD" w:rsidRPr="00EF3D5C">
        <w:rPr>
          <w:color w:val="000000" w:themeColor="text1"/>
          <w:lang w:val="en-US"/>
        </w:rPr>
        <w:t xml:space="preserve">also </w:t>
      </w:r>
      <w:r w:rsidR="003F53C5" w:rsidRPr="00EF3D5C">
        <w:rPr>
          <w:color w:val="000000" w:themeColor="text1"/>
          <w:lang w:val="en-US"/>
        </w:rPr>
        <w:t xml:space="preserve">predicted </w:t>
      </w:r>
      <w:r w:rsidR="005F1563" w:rsidRPr="00EF3D5C">
        <w:rPr>
          <w:color w:val="000000" w:themeColor="text1"/>
          <w:lang w:val="en-US"/>
        </w:rPr>
        <w:t>a</w:t>
      </w:r>
      <w:r w:rsidR="009A6BBD" w:rsidRPr="00EF3D5C">
        <w:rPr>
          <w:color w:val="000000" w:themeColor="text1"/>
          <w:lang w:val="en-US"/>
        </w:rPr>
        <w:t xml:space="preserve"> lower variation </w:t>
      </w:r>
      <w:r w:rsidR="005F1563" w:rsidRPr="00EF3D5C">
        <w:rPr>
          <w:color w:val="000000" w:themeColor="text1"/>
          <w:lang w:val="en-US"/>
        </w:rPr>
        <w:t>dur</w:t>
      </w:r>
      <w:r w:rsidR="009A6BBD" w:rsidRPr="00EF3D5C">
        <w:rPr>
          <w:color w:val="000000" w:themeColor="text1"/>
          <w:lang w:val="en-US"/>
        </w:rPr>
        <w:t>in</w:t>
      </w:r>
      <w:r w:rsidR="005F1563" w:rsidRPr="00EF3D5C">
        <w:rPr>
          <w:color w:val="000000" w:themeColor="text1"/>
          <w:lang w:val="en-US"/>
        </w:rPr>
        <w:t>g</w:t>
      </w:r>
      <w:r w:rsidR="009A6BBD" w:rsidRPr="00EF3D5C">
        <w:rPr>
          <w:color w:val="000000" w:themeColor="text1"/>
          <w:lang w:val="en-US"/>
        </w:rPr>
        <w:t xml:space="preserve"> the 14-day period (</w:t>
      </w:r>
      <w:r w:rsidR="009A6BBD" w:rsidRPr="00EF3D5C">
        <w:rPr>
          <w:i/>
          <w:color w:val="000000" w:themeColor="text1"/>
          <w:lang w:val="en-US"/>
        </w:rPr>
        <w:t>β</w:t>
      </w:r>
      <w:r w:rsidR="009A6BBD" w:rsidRPr="00EF3D5C">
        <w:rPr>
          <w:color w:val="000000" w:themeColor="text1"/>
          <w:lang w:val="en-US"/>
        </w:rPr>
        <w:t xml:space="preserve"> = -.06, </w:t>
      </w:r>
      <w:r w:rsidR="009A6BBD" w:rsidRPr="00EF3D5C">
        <w:rPr>
          <w:i/>
          <w:color w:val="000000" w:themeColor="text1"/>
          <w:lang w:val="en-US"/>
        </w:rPr>
        <w:t>t</w:t>
      </w:r>
      <w:r w:rsidR="009A6BBD" w:rsidRPr="00EF3D5C">
        <w:rPr>
          <w:color w:val="000000" w:themeColor="text1"/>
          <w:lang w:val="en-US"/>
        </w:rPr>
        <w:t xml:space="preserve"> = -2,64, 95% CI = [-.10, -.01], </w:t>
      </w:r>
      <w:r w:rsidR="00664D69" w:rsidRPr="00EF3D5C">
        <w:rPr>
          <w:i/>
          <w:color w:val="000000" w:themeColor="text1"/>
          <w:lang w:val="en-US"/>
        </w:rPr>
        <w:t>p</w:t>
      </w:r>
      <w:r w:rsidR="009A6BBD" w:rsidRPr="00EF3D5C">
        <w:rPr>
          <w:color w:val="000000" w:themeColor="text1"/>
          <w:lang w:val="en-US"/>
        </w:rPr>
        <w:t xml:space="preserve"> = .009). </w:t>
      </w:r>
      <w:r w:rsidR="00065F33" w:rsidRPr="00EF3D5C">
        <w:rPr>
          <w:color w:val="000000" w:themeColor="text1"/>
          <w:lang w:val="en-US"/>
        </w:rPr>
        <w:t>Given that stress was reported on</w:t>
      </w:r>
      <w:r w:rsidR="00916E24" w:rsidRPr="00EF3D5C">
        <w:rPr>
          <w:color w:val="000000" w:themeColor="text1"/>
          <w:lang w:val="en-US"/>
        </w:rPr>
        <w:t xml:space="preserve"> a</w:t>
      </w:r>
      <w:r w:rsidR="00065F33" w:rsidRPr="00EF3D5C">
        <w:rPr>
          <w:color w:val="000000" w:themeColor="text1"/>
          <w:lang w:val="en-US"/>
        </w:rPr>
        <w:t xml:space="preserve"> scale from 1 to 7, we might be concerned about potential ceiling effects</w:t>
      </w:r>
      <w:r w:rsidR="00916E24" w:rsidRPr="00EF3D5C">
        <w:rPr>
          <w:color w:val="000000" w:themeColor="text1"/>
          <w:lang w:val="en-US"/>
        </w:rPr>
        <w:t>.</w:t>
      </w:r>
      <w:r w:rsidR="00065F33" w:rsidRPr="00EF3D5C">
        <w:rPr>
          <w:color w:val="000000" w:themeColor="text1"/>
          <w:lang w:val="en-US"/>
        </w:rPr>
        <w:t xml:space="preserve"> </w:t>
      </w:r>
      <w:r w:rsidR="00916E24" w:rsidRPr="00EF3D5C">
        <w:rPr>
          <w:color w:val="000000" w:themeColor="text1"/>
          <w:lang w:val="en-US"/>
        </w:rPr>
        <w:t>I</w:t>
      </w:r>
      <w:r w:rsidR="00065F33" w:rsidRPr="00EF3D5C">
        <w:rPr>
          <w:color w:val="000000" w:themeColor="text1"/>
          <w:lang w:val="en-US"/>
        </w:rPr>
        <w:t>f stress levels are particularly low or high</w:t>
      </w:r>
      <w:r w:rsidR="00BD7F83" w:rsidRPr="00EF3D5C">
        <w:rPr>
          <w:color w:val="000000" w:themeColor="text1"/>
          <w:lang w:val="en-US"/>
        </w:rPr>
        <w:t>,</w:t>
      </w:r>
      <w:r w:rsidR="00065F33" w:rsidRPr="00EF3D5C">
        <w:rPr>
          <w:color w:val="000000" w:themeColor="text1"/>
          <w:lang w:val="en-US"/>
        </w:rPr>
        <w:t xml:space="preserve"> </w:t>
      </w:r>
      <w:r w:rsidR="00916E24" w:rsidRPr="00EF3D5C">
        <w:rPr>
          <w:color w:val="000000" w:themeColor="text1"/>
          <w:lang w:val="en-US"/>
        </w:rPr>
        <w:t>the measure</w:t>
      </w:r>
      <w:r w:rsidR="00065F33" w:rsidRPr="00EF3D5C">
        <w:rPr>
          <w:color w:val="000000" w:themeColor="text1"/>
          <w:lang w:val="en-US"/>
        </w:rPr>
        <w:t xml:space="preserve"> technically prohibit</w:t>
      </w:r>
      <w:r w:rsidR="00916E24" w:rsidRPr="00EF3D5C">
        <w:rPr>
          <w:color w:val="000000" w:themeColor="text1"/>
          <w:lang w:val="en-US"/>
        </w:rPr>
        <w:t>s</w:t>
      </w:r>
      <w:r w:rsidR="00065F33" w:rsidRPr="00EF3D5C">
        <w:rPr>
          <w:color w:val="000000" w:themeColor="text1"/>
          <w:lang w:val="en-US"/>
        </w:rPr>
        <w:t xml:space="preserve"> large fluct</w:t>
      </w:r>
      <w:r w:rsidR="00916E24" w:rsidRPr="00EF3D5C">
        <w:rPr>
          <w:color w:val="000000" w:themeColor="text1"/>
          <w:lang w:val="en-US"/>
        </w:rPr>
        <w:t>uations beyond the endpoints of the scale</w:t>
      </w:r>
      <w:r w:rsidR="00065F33" w:rsidRPr="00EF3D5C">
        <w:rPr>
          <w:color w:val="000000" w:themeColor="text1"/>
          <w:lang w:val="en-US"/>
        </w:rPr>
        <w:t xml:space="preserve">. </w:t>
      </w:r>
      <w:r w:rsidR="00916E24" w:rsidRPr="00EF3D5C">
        <w:rPr>
          <w:color w:val="000000" w:themeColor="text1"/>
          <w:lang w:val="en-US"/>
        </w:rPr>
        <w:t>We alleviate</w:t>
      </w:r>
      <w:r w:rsidR="00A45FD2" w:rsidRPr="00EF3D5C">
        <w:rPr>
          <w:color w:val="000000" w:themeColor="text1"/>
          <w:lang w:val="en-US"/>
        </w:rPr>
        <w:t>d</w:t>
      </w:r>
      <w:r w:rsidR="00916E24" w:rsidRPr="00EF3D5C">
        <w:rPr>
          <w:color w:val="000000" w:themeColor="text1"/>
          <w:lang w:val="en-US"/>
        </w:rPr>
        <w:t xml:space="preserve"> this potential concern by </w:t>
      </w:r>
      <w:r w:rsidR="002E5EDE" w:rsidRPr="00EF3D5C">
        <w:rPr>
          <w:color w:val="000000" w:themeColor="text1"/>
          <w:lang w:val="en-US"/>
        </w:rPr>
        <w:t xml:space="preserve">adding </w:t>
      </w:r>
      <w:r w:rsidR="00916E24" w:rsidRPr="00EF3D5C">
        <w:rPr>
          <w:color w:val="000000" w:themeColor="text1"/>
          <w:lang w:val="en-US"/>
        </w:rPr>
        <w:t>participants’ average stress levels</w:t>
      </w:r>
      <w:r w:rsidR="002E5EDE" w:rsidRPr="00EF3D5C">
        <w:rPr>
          <w:color w:val="000000" w:themeColor="text1"/>
          <w:lang w:val="en-US"/>
        </w:rPr>
        <w:t xml:space="preserve"> as control to the model displayed in the right column of Table 3: t</w:t>
      </w:r>
      <w:r w:rsidR="00A45FD2" w:rsidRPr="00EF3D5C">
        <w:rPr>
          <w:color w:val="000000" w:themeColor="text1"/>
          <w:lang w:val="en-US"/>
        </w:rPr>
        <w:t xml:space="preserve">he </w:t>
      </w:r>
      <w:r w:rsidR="00916E24" w:rsidRPr="00EF3D5C">
        <w:rPr>
          <w:color w:val="000000" w:themeColor="text1"/>
          <w:lang w:val="en-US"/>
        </w:rPr>
        <w:t>results remained remarkably similar</w:t>
      </w:r>
      <w:r w:rsidR="009A6BBD" w:rsidRPr="00EF3D5C">
        <w:rPr>
          <w:color w:val="000000" w:themeColor="text1"/>
          <w:lang w:val="en-US"/>
        </w:rPr>
        <w:t xml:space="preserve"> (</w:t>
      </w:r>
      <w:r w:rsidR="009A6BBD" w:rsidRPr="00EF3D5C">
        <w:rPr>
          <w:i/>
          <w:color w:val="000000" w:themeColor="text1"/>
          <w:lang w:val="en-US"/>
        </w:rPr>
        <w:t>β</w:t>
      </w:r>
      <w:r w:rsidR="009A6BBD" w:rsidRPr="00EF3D5C">
        <w:rPr>
          <w:color w:val="000000" w:themeColor="text1"/>
          <w:lang w:val="en-US"/>
        </w:rPr>
        <w:t xml:space="preserve"> = -.05, </w:t>
      </w:r>
      <w:r w:rsidR="009A6BBD" w:rsidRPr="00EF3D5C">
        <w:rPr>
          <w:i/>
          <w:color w:val="000000" w:themeColor="text1"/>
          <w:lang w:val="en-US"/>
        </w:rPr>
        <w:t>t</w:t>
      </w:r>
      <w:r w:rsidR="009A6BBD" w:rsidRPr="00EF3D5C">
        <w:rPr>
          <w:color w:val="000000" w:themeColor="text1"/>
          <w:lang w:val="en-US"/>
        </w:rPr>
        <w:t xml:space="preserve"> =</w:t>
      </w:r>
      <w:r w:rsidR="00664D69" w:rsidRPr="00EF3D5C">
        <w:rPr>
          <w:color w:val="000000" w:themeColor="text1"/>
          <w:lang w:val="en-US"/>
        </w:rPr>
        <w:t xml:space="preserve"> -</w:t>
      </w:r>
      <w:r w:rsidR="009A6BBD" w:rsidRPr="00EF3D5C">
        <w:rPr>
          <w:color w:val="000000" w:themeColor="text1"/>
          <w:lang w:val="en-US"/>
        </w:rPr>
        <w:t>2</w:t>
      </w:r>
      <w:r w:rsidR="00664D69" w:rsidRPr="00EF3D5C">
        <w:rPr>
          <w:color w:val="000000" w:themeColor="text1"/>
          <w:lang w:val="en-US"/>
        </w:rPr>
        <w:t>.</w:t>
      </w:r>
      <w:r w:rsidR="009A6BBD" w:rsidRPr="00EF3D5C">
        <w:rPr>
          <w:color w:val="000000" w:themeColor="text1"/>
          <w:lang w:val="en-US"/>
        </w:rPr>
        <w:t xml:space="preserve">15, 95% CI = [-.09, -.01], </w:t>
      </w:r>
      <w:r w:rsidR="00664D69" w:rsidRPr="00EF3D5C">
        <w:rPr>
          <w:i/>
          <w:color w:val="000000" w:themeColor="text1"/>
          <w:lang w:val="en-US"/>
        </w:rPr>
        <w:t>p</w:t>
      </w:r>
      <w:r w:rsidR="009A6BBD" w:rsidRPr="00EF3D5C">
        <w:rPr>
          <w:color w:val="000000" w:themeColor="text1"/>
          <w:lang w:val="en-US"/>
        </w:rPr>
        <w:t xml:space="preserve"> = .032).</w:t>
      </w:r>
    </w:p>
    <w:p w14:paraId="46DA0AD3" w14:textId="77777777" w:rsidR="00C21D75" w:rsidRDefault="00C21D75">
      <w:pPr>
        <w:rPr>
          <w:b/>
          <w:iCs/>
          <w:color w:val="000000" w:themeColor="text1"/>
          <w:lang w:val="en-US"/>
        </w:rPr>
      </w:pPr>
      <w:r>
        <w:rPr>
          <w:b/>
          <w:i/>
          <w:color w:val="000000" w:themeColor="text1"/>
          <w:lang w:val="en-US"/>
        </w:rPr>
        <w:br w:type="page"/>
      </w:r>
    </w:p>
    <w:p w14:paraId="7EED45A7" w14:textId="79016DB1" w:rsidR="00C21D75" w:rsidRPr="00107C5B" w:rsidRDefault="00C21D75" w:rsidP="00C21D75">
      <w:pPr>
        <w:pStyle w:val="Billedtekst"/>
        <w:keepNext/>
        <w:rPr>
          <w:i w:val="0"/>
          <w:color w:val="000000" w:themeColor="text1"/>
          <w:sz w:val="24"/>
          <w:szCs w:val="24"/>
          <w:lang w:val="en-US"/>
        </w:rPr>
      </w:pPr>
      <w:r w:rsidRPr="00107C5B">
        <w:rPr>
          <w:b/>
          <w:i w:val="0"/>
          <w:color w:val="000000" w:themeColor="text1"/>
          <w:sz w:val="24"/>
          <w:szCs w:val="24"/>
          <w:lang w:val="en-US"/>
        </w:rPr>
        <w:lastRenderedPageBreak/>
        <w:t xml:space="preserve">Table </w:t>
      </w:r>
      <w:r w:rsidRPr="00107C5B">
        <w:rPr>
          <w:b/>
          <w:i w:val="0"/>
          <w:color w:val="000000" w:themeColor="text1"/>
          <w:sz w:val="24"/>
          <w:szCs w:val="24"/>
        </w:rPr>
        <w:fldChar w:fldCharType="begin"/>
      </w:r>
      <w:r w:rsidRPr="00107C5B">
        <w:rPr>
          <w:b/>
          <w:i w:val="0"/>
          <w:color w:val="000000" w:themeColor="text1"/>
          <w:sz w:val="24"/>
          <w:szCs w:val="24"/>
          <w:lang w:val="en-US"/>
        </w:rPr>
        <w:instrText xml:space="preserve"> SEQ Table \* ARABIC </w:instrText>
      </w:r>
      <w:r w:rsidRPr="00107C5B">
        <w:rPr>
          <w:b/>
          <w:i w:val="0"/>
          <w:color w:val="000000" w:themeColor="text1"/>
          <w:sz w:val="24"/>
          <w:szCs w:val="24"/>
        </w:rPr>
        <w:fldChar w:fldCharType="separate"/>
      </w:r>
      <w:r>
        <w:rPr>
          <w:b/>
          <w:i w:val="0"/>
          <w:noProof/>
          <w:color w:val="000000" w:themeColor="text1"/>
          <w:sz w:val="24"/>
          <w:szCs w:val="24"/>
          <w:lang w:val="en-US"/>
        </w:rPr>
        <w:t>3</w:t>
      </w:r>
      <w:r w:rsidRPr="00107C5B">
        <w:rPr>
          <w:b/>
          <w:i w:val="0"/>
          <w:color w:val="000000" w:themeColor="text1"/>
          <w:sz w:val="24"/>
          <w:szCs w:val="24"/>
        </w:rPr>
        <w:fldChar w:fldCharType="end"/>
      </w:r>
      <w:r w:rsidRPr="009502A7">
        <w:rPr>
          <w:b/>
          <w:i w:val="0"/>
          <w:color w:val="000000" w:themeColor="text1"/>
          <w:sz w:val="24"/>
          <w:szCs w:val="24"/>
          <w:lang w:val="en-US"/>
        </w:rPr>
        <w:t>.</w:t>
      </w:r>
      <w:r w:rsidRPr="00107C5B">
        <w:rPr>
          <w:i w:val="0"/>
          <w:color w:val="000000" w:themeColor="text1"/>
          <w:sz w:val="24"/>
          <w:szCs w:val="24"/>
          <w:lang w:val="en-US"/>
        </w:rPr>
        <w:t xml:space="preserve"> Trait self-control on variability of daily stress</w:t>
      </w:r>
    </w:p>
    <w:tbl>
      <w:tblPr>
        <w:tblW w:w="5000" w:type="pct"/>
        <w:tblLayout w:type="fixed"/>
        <w:tblLook w:val="0000" w:firstRow="0" w:lastRow="0" w:firstColumn="0" w:lastColumn="0" w:noHBand="0" w:noVBand="0"/>
      </w:tblPr>
      <w:tblGrid>
        <w:gridCol w:w="2846"/>
        <w:gridCol w:w="1936"/>
        <w:gridCol w:w="2086"/>
        <w:gridCol w:w="2764"/>
      </w:tblGrid>
      <w:tr w:rsidR="00C21D75" w:rsidRPr="00C21D75" w14:paraId="58C2B6D8" w14:textId="77777777" w:rsidTr="00881C84">
        <w:trPr>
          <w:trHeight w:val="317"/>
        </w:trPr>
        <w:tc>
          <w:tcPr>
            <w:tcW w:w="1477" w:type="pct"/>
            <w:tcBorders>
              <w:top w:val="single" w:sz="4" w:space="0" w:color="auto"/>
              <w:left w:val="nil"/>
              <w:bottom w:val="single" w:sz="4" w:space="0" w:color="auto"/>
              <w:right w:val="nil"/>
            </w:tcBorders>
          </w:tcPr>
          <w:p w14:paraId="6F9604E9" w14:textId="77777777" w:rsidR="00C21D75" w:rsidRPr="003D5E04" w:rsidRDefault="00C21D75" w:rsidP="00881C84">
            <w:pPr>
              <w:widowControl w:val="0"/>
              <w:tabs>
                <w:tab w:val="left" w:pos="567"/>
              </w:tabs>
              <w:autoSpaceDE w:val="0"/>
              <w:autoSpaceDN w:val="0"/>
              <w:adjustRightInd w:val="0"/>
              <w:spacing w:before="120" w:after="120"/>
              <w:rPr>
                <w:sz w:val="22"/>
                <w:szCs w:val="22"/>
                <w:lang w:val="en-US"/>
              </w:rPr>
            </w:pPr>
          </w:p>
        </w:tc>
        <w:tc>
          <w:tcPr>
            <w:tcW w:w="1005" w:type="pct"/>
            <w:tcBorders>
              <w:top w:val="single" w:sz="4" w:space="0" w:color="auto"/>
              <w:left w:val="nil"/>
              <w:bottom w:val="single" w:sz="4" w:space="0" w:color="auto"/>
              <w:right w:val="nil"/>
            </w:tcBorders>
          </w:tcPr>
          <w:p w14:paraId="6947588D" w14:textId="77777777" w:rsidR="00C21D75" w:rsidRPr="00856FB5" w:rsidRDefault="00C21D75" w:rsidP="00881C84">
            <w:pPr>
              <w:widowControl w:val="0"/>
              <w:tabs>
                <w:tab w:val="left" w:pos="567"/>
              </w:tabs>
              <w:autoSpaceDE w:val="0"/>
              <w:autoSpaceDN w:val="0"/>
              <w:adjustRightInd w:val="0"/>
              <w:spacing w:before="120" w:after="120"/>
              <w:jc w:val="center"/>
              <w:rPr>
                <w:iCs/>
                <w:sz w:val="22"/>
                <w:szCs w:val="22"/>
                <w:lang w:val="en-US"/>
              </w:rPr>
            </w:pPr>
            <w:r w:rsidRPr="00856FB5">
              <w:rPr>
                <w:iCs/>
                <w:sz w:val="22"/>
                <w:szCs w:val="22"/>
                <w:lang w:val="en-US"/>
              </w:rPr>
              <w:t>Average daily stress</w:t>
            </w:r>
          </w:p>
        </w:tc>
        <w:tc>
          <w:tcPr>
            <w:tcW w:w="1083" w:type="pct"/>
            <w:tcBorders>
              <w:top w:val="single" w:sz="4" w:space="0" w:color="auto"/>
              <w:left w:val="nil"/>
              <w:bottom w:val="single" w:sz="4" w:space="0" w:color="auto"/>
              <w:right w:val="nil"/>
            </w:tcBorders>
          </w:tcPr>
          <w:p w14:paraId="711D0771" w14:textId="77777777" w:rsidR="00C21D75" w:rsidRPr="00856FB5" w:rsidRDefault="00C21D75" w:rsidP="00881C84">
            <w:pPr>
              <w:widowControl w:val="0"/>
              <w:tabs>
                <w:tab w:val="left" w:pos="567"/>
              </w:tabs>
              <w:autoSpaceDE w:val="0"/>
              <w:autoSpaceDN w:val="0"/>
              <w:adjustRightInd w:val="0"/>
              <w:spacing w:before="120" w:after="120"/>
              <w:jc w:val="center"/>
              <w:rPr>
                <w:iCs/>
                <w:sz w:val="22"/>
                <w:szCs w:val="22"/>
                <w:lang w:val="en-US"/>
              </w:rPr>
            </w:pPr>
            <w:r w:rsidRPr="00856FB5">
              <w:rPr>
                <w:iCs/>
                <w:sz w:val="22"/>
                <w:szCs w:val="22"/>
                <w:lang w:val="en-US"/>
              </w:rPr>
              <w:t>Stress variability</w:t>
            </w:r>
          </w:p>
        </w:tc>
        <w:tc>
          <w:tcPr>
            <w:tcW w:w="1435" w:type="pct"/>
            <w:tcBorders>
              <w:top w:val="single" w:sz="4" w:space="0" w:color="auto"/>
              <w:left w:val="nil"/>
              <w:bottom w:val="single" w:sz="4" w:space="0" w:color="auto"/>
              <w:right w:val="nil"/>
            </w:tcBorders>
          </w:tcPr>
          <w:p w14:paraId="01B35B50" w14:textId="77777777" w:rsidR="00C21D75" w:rsidRPr="00856FB5" w:rsidRDefault="00C21D75" w:rsidP="00881C84">
            <w:pPr>
              <w:widowControl w:val="0"/>
              <w:tabs>
                <w:tab w:val="left" w:pos="567"/>
              </w:tabs>
              <w:autoSpaceDE w:val="0"/>
              <w:autoSpaceDN w:val="0"/>
              <w:adjustRightInd w:val="0"/>
              <w:spacing w:before="120" w:after="120"/>
              <w:jc w:val="center"/>
              <w:rPr>
                <w:iCs/>
                <w:sz w:val="22"/>
                <w:szCs w:val="22"/>
                <w:lang w:val="en-US"/>
              </w:rPr>
            </w:pPr>
            <w:r w:rsidRPr="00856FB5">
              <w:rPr>
                <w:iCs/>
                <w:sz w:val="22"/>
                <w:szCs w:val="22"/>
                <w:lang w:val="en-US"/>
              </w:rPr>
              <w:t>Stress variability</w:t>
            </w:r>
            <w:r>
              <w:rPr>
                <w:iCs/>
                <w:sz w:val="22"/>
                <w:szCs w:val="22"/>
                <w:lang w:val="en-US"/>
              </w:rPr>
              <w:t xml:space="preserve"> </w:t>
            </w:r>
            <w:r w:rsidRPr="008456D1">
              <w:rPr>
                <w:iCs/>
                <w:sz w:val="22"/>
                <w:szCs w:val="22"/>
                <w:lang w:val="en-US"/>
              </w:rPr>
              <w:t>controlling for mean stress</w:t>
            </w:r>
          </w:p>
        </w:tc>
      </w:tr>
      <w:tr w:rsidR="00C21D75" w:rsidRPr="003D5E04" w14:paraId="6E4D5CBC" w14:textId="77777777" w:rsidTr="00881C84">
        <w:tc>
          <w:tcPr>
            <w:tcW w:w="1477" w:type="pct"/>
            <w:tcBorders>
              <w:top w:val="single" w:sz="4" w:space="0" w:color="auto"/>
              <w:left w:val="nil"/>
              <w:bottom w:val="nil"/>
              <w:right w:val="nil"/>
            </w:tcBorders>
          </w:tcPr>
          <w:p w14:paraId="40ED71CF" w14:textId="77777777" w:rsidR="00C21D75" w:rsidRPr="003D5E04" w:rsidRDefault="00C21D75" w:rsidP="00881C84">
            <w:pPr>
              <w:widowControl w:val="0"/>
              <w:tabs>
                <w:tab w:val="left" w:pos="567"/>
              </w:tabs>
              <w:autoSpaceDE w:val="0"/>
              <w:autoSpaceDN w:val="0"/>
              <w:adjustRightInd w:val="0"/>
              <w:spacing w:before="120"/>
              <w:rPr>
                <w:sz w:val="22"/>
                <w:szCs w:val="22"/>
                <w:lang w:val="en-US"/>
              </w:rPr>
            </w:pPr>
            <w:r w:rsidRPr="003D5E04">
              <w:rPr>
                <w:sz w:val="22"/>
                <w:szCs w:val="22"/>
                <w:lang w:val="en-US"/>
              </w:rPr>
              <w:t>Trait self-control (z-score)</w:t>
            </w:r>
          </w:p>
        </w:tc>
        <w:tc>
          <w:tcPr>
            <w:tcW w:w="1005" w:type="pct"/>
            <w:tcBorders>
              <w:top w:val="single" w:sz="4" w:space="0" w:color="auto"/>
              <w:left w:val="nil"/>
              <w:bottom w:val="nil"/>
              <w:right w:val="nil"/>
            </w:tcBorders>
          </w:tcPr>
          <w:p w14:paraId="7033EDE9" w14:textId="77777777" w:rsidR="00C21D75" w:rsidRPr="003D5E04" w:rsidRDefault="00C21D75" w:rsidP="00881C84">
            <w:pPr>
              <w:widowControl w:val="0"/>
              <w:tabs>
                <w:tab w:val="left" w:pos="567"/>
              </w:tabs>
              <w:autoSpaceDE w:val="0"/>
              <w:autoSpaceDN w:val="0"/>
              <w:adjustRightInd w:val="0"/>
              <w:spacing w:before="120"/>
              <w:jc w:val="center"/>
              <w:rPr>
                <w:sz w:val="22"/>
                <w:szCs w:val="22"/>
                <w:lang w:val="en-US"/>
              </w:rPr>
            </w:pPr>
            <w:r w:rsidRPr="003D5E04">
              <w:rPr>
                <w:sz w:val="22"/>
                <w:szCs w:val="22"/>
                <w:lang w:val="en-US"/>
              </w:rPr>
              <w:t>-</w:t>
            </w:r>
            <w:r>
              <w:rPr>
                <w:sz w:val="22"/>
                <w:szCs w:val="22"/>
                <w:lang w:val="en-US"/>
              </w:rPr>
              <w:t>.</w:t>
            </w:r>
            <w:r w:rsidRPr="003D5E04">
              <w:rPr>
                <w:sz w:val="22"/>
                <w:szCs w:val="22"/>
                <w:lang w:val="en-US"/>
              </w:rPr>
              <w:t>23</w:t>
            </w:r>
            <w:r w:rsidRPr="003D5E04">
              <w:rPr>
                <w:sz w:val="22"/>
                <w:szCs w:val="22"/>
                <w:vertAlign w:val="superscript"/>
                <w:lang w:val="en-US"/>
              </w:rPr>
              <w:t>***</w:t>
            </w:r>
          </w:p>
        </w:tc>
        <w:tc>
          <w:tcPr>
            <w:tcW w:w="1083" w:type="pct"/>
            <w:tcBorders>
              <w:top w:val="single" w:sz="4" w:space="0" w:color="auto"/>
              <w:left w:val="nil"/>
              <w:bottom w:val="nil"/>
              <w:right w:val="nil"/>
            </w:tcBorders>
          </w:tcPr>
          <w:p w14:paraId="133AEA13" w14:textId="77777777" w:rsidR="00C21D75" w:rsidRPr="003D5E04" w:rsidRDefault="00C21D75" w:rsidP="00881C84">
            <w:pPr>
              <w:widowControl w:val="0"/>
              <w:tabs>
                <w:tab w:val="left" w:pos="567"/>
              </w:tabs>
              <w:autoSpaceDE w:val="0"/>
              <w:autoSpaceDN w:val="0"/>
              <w:adjustRightInd w:val="0"/>
              <w:spacing w:before="120"/>
              <w:jc w:val="center"/>
              <w:rPr>
                <w:sz w:val="22"/>
                <w:szCs w:val="22"/>
                <w:lang w:val="en-US"/>
              </w:rPr>
            </w:pPr>
            <w:r w:rsidRPr="003D5E04">
              <w:rPr>
                <w:sz w:val="22"/>
                <w:szCs w:val="22"/>
                <w:lang w:val="en-US"/>
              </w:rPr>
              <w:t>-</w:t>
            </w:r>
            <w:r>
              <w:rPr>
                <w:sz w:val="22"/>
                <w:szCs w:val="22"/>
                <w:lang w:val="en-US"/>
              </w:rPr>
              <w:t>.</w:t>
            </w:r>
            <w:r w:rsidRPr="003D5E04">
              <w:rPr>
                <w:sz w:val="22"/>
                <w:szCs w:val="22"/>
                <w:lang w:val="en-US"/>
              </w:rPr>
              <w:t>06</w:t>
            </w:r>
            <w:r w:rsidRPr="003D5E04">
              <w:rPr>
                <w:sz w:val="22"/>
                <w:szCs w:val="22"/>
                <w:vertAlign w:val="superscript"/>
                <w:lang w:val="en-US"/>
              </w:rPr>
              <w:t>**</w:t>
            </w:r>
          </w:p>
        </w:tc>
        <w:tc>
          <w:tcPr>
            <w:tcW w:w="1435" w:type="pct"/>
            <w:tcBorders>
              <w:top w:val="single" w:sz="4" w:space="0" w:color="auto"/>
              <w:left w:val="nil"/>
              <w:bottom w:val="nil"/>
              <w:right w:val="nil"/>
            </w:tcBorders>
          </w:tcPr>
          <w:p w14:paraId="56329A11" w14:textId="77777777" w:rsidR="00C21D75" w:rsidRPr="003D5E04" w:rsidRDefault="00C21D75" w:rsidP="00881C84">
            <w:pPr>
              <w:widowControl w:val="0"/>
              <w:tabs>
                <w:tab w:val="left" w:pos="567"/>
              </w:tabs>
              <w:autoSpaceDE w:val="0"/>
              <w:autoSpaceDN w:val="0"/>
              <w:adjustRightInd w:val="0"/>
              <w:spacing w:before="120"/>
              <w:jc w:val="center"/>
              <w:rPr>
                <w:sz w:val="22"/>
                <w:szCs w:val="22"/>
                <w:lang w:val="en-US"/>
              </w:rPr>
            </w:pPr>
            <w:r w:rsidRPr="003D5E04">
              <w:rPr>
                <w:sz w:val="22"/>
                <w:szCs w:val="22"/>
                <w:lang w:val="en-US"/>
              </w:rPr>
              <w:t>-</w:t>
            </w:r>
            <w:r>
              <w:rPr>
                <w:sz w:val="22"/>
                <w:szCs w:val="22"/>
                <w:lang w:val="en-US"/>
              </w:rPr>
              <w:t>.</w:t>
            </w:r>
            <w:r w:rsidRPr="003D5E04">
              <w:rPr>
                <w:sz w:val="22"/>
                <w:szCs w:val="22"/>
                <w:lang w:val="en-US"/>
              </w:rPr>
              <w:t>05</w:t>
            </w:r>
            <w:r w:rsidRPr="003D5E04">
              <w:rPr>
                <w:sz w:val="22"/>
                <w:szCs w:val="22"/>
                <w:vertAlign w:val="superscript"/>
                <w:lang w:val="en-US"/>
              </w:rPr>
              <w:t>*</w:t>
            </w:r>
          </w:p>
        </w:tc>
      </w:tr>
      <w:tr w:rsidR="00C21D75" w:rsidRPr="003D5E04" w14:paraId="72C82817" w14:textId="77777777" w:rsidTr="00881C84">
        <w:tc>
          <w:tcPr>
            <w:tcW w:w="1477" w:type="pct"/>
            <w:tcBorders>
              <w:top w:val="nil"/>
              <w:left w:val="nil"/>
              <w:bottom w:val="nil"/>
              <w:right w:val="nil"/>
            </w:tcBorders>
          </w:tcPr>
          <w:p w14:paraId="28EB7AFB" w14:textId="77777777" w:rsidR="00C21D75" w:rsidRPr="003D5E04" w:rsidRDefault="00C21D75" w:rsidP="00881C84">
            <w:pPr>
              <w:widowControl w:val="0"/>
              <w:tabs>
                <w:tab w:val="left" w:pos="567"/>
              </w:tabs>
              <w:autoSpaceDE w:val="0"/>
              <w:autoSpaceDN w:val="0"/>
              <w:adjustRightInd w:val="0"/>
              <w:rPr>
                <w:sz w:val="22"/>
                <w:szCs w:val="22"/>
                <w:lang w:val="en-US"/>
              </w:rPr>
            </w:pPr>
          </w:p>
        </w:tc>
        <w:tc>
          <w:tcPr>
            <w:tcW w:w="1005" w:type="pct"/>
            <w:tcBorders>
              <w:top w:val="nil"/>
              <w:left w:val="nil"/>
              <w:bottom w:val="nil"/>
              <w:right w:val="nil"/>
            </w:tcBorders>
          </w:tcPr>
          <w:p w14:paraId="6CD9AB33" w14:textId="77777777" w:rsidR="00C21D75" w:rsidRPr="003D5E04" w:rsidRDefault="00C21D75" w:rsidP="00881C84">
            <w:pPr>
              <w:widowControl w:val="0"/>
              <w:tabs>
                <w:tab w:val="left" w:pos="567"/>
              </w:tabs>
              <w:autoSpaceDE w:val="0"/>
              <w:autoSpaceDN w:val="0"/>
              <w:adjustRightInd w:val="0"/>
              <w:jc w:val="center"/>
              <w:rPr>
                <w:sz w:val="22"/>
                <w:szCs w:val="22"/>
                <w:lang w:val="en-US"/>
              </w:rPr>
            </w:pPr>
            <w:r w:rsidRPr="003D5E04">
              <w:rPr>
                <w:sz w:val="22"/>
                <w:szCs w:val="22"/>
                <w:lang w:val="en-US"/>
              </w:rPr>
              <w:t>[-</w:t>
            </w:r>
            <w:r>
              <w:rPr>
                <w:sz w:val="22"/>
                <w:szCs w:val="22"/>
                <w:lang w:val="en-US"/>
              </w:rPr>
              <w:t>.</w:t>
            </w:r>
            <w:r w:rsidRPr="003D5E04">
              <w:rPr>
                <w:sz w:val="22"/>
                <w:szCs w:val="22"/>
                <w:lang w:val="en-US"/>
              </w:rPr>
              <w:t>32,</w:t>
            </w:r>
            <w:r>
              <w:rPr>
                <w:sz w:val="22"/>
                <w:szCs w:val="22"/>
                <w:lang w:val="en-US"/>
              </w:rPr>
              <w:t xml:space="preserve"> </w:t>
            </w:r>
            <w:r w:rsidRPr="003D5E04">
              <w:rPr>
                <w:sz w:val="22"/>
                <w:szCs w:val="22"/>
                <w:lang w:val="en-US"/>
              </w:rPr>
              <w:t>-</w:t>
            </w:r>
            <w:r>
              <w:rPr>
                <w:sz w:val="22"/>
                <w:szCs w:val="22"/>
                <w:lang w:val="en-US"/>
              </w:rPr>
              <w:t>.</w:t>
            </w:r>
            <w:r w:rsidRPr="003D5E04">
              <w:rPr>
                <w:sz w:val="22"/>
                <w:szCs w:val="22"/>
                <w:lang w:val="en-US"/>
              </w:rPr>
              <w:t>14]</w:t>
            </w:r>
          </w:p>
        </w:tc>
        <w:tc>
          <w:tcPr>
            <w:tcW w:w="1083" w:type="pct"/>
            <w:tcBorders>
              <w:top w:val="nil"/>
              <w:left w:val="nil"/>
              <w:bottom w:val="nil"/>
              <w:right w:val="nil"/>
            </w:tcBorders>
          </w:tcPr>
          <w:p w14:paraId="7589B052" w14:textId="77777777" w:rsidR="00C21D75" w:rsidRPr="003D5E04" w:rsidRDefault="00C21D75" w:rsidP="00881C84">
            <w:pPr>
              <w:widowControl w:val="0"/>
              <w:tabs>
                <w:tab w:val="left" w:pos="567"/>
              </w:tabs>
              <w:autoSpaceDE w:val="0"/>
              <w:autoSpaceDN w:val="0"/>
              <w:adjustRightInd w:val="0"/>
              <w:jc w:val="center"/>
              <w:rPr>
                <w:sz w:val="22"/>
                <w:szCs w:val="22"/>
                <w:lang w:val="en-US"/>
              </w:rPr>
            </w:pPr>
            <w:r w:rsidRPr="003D5E04">
              <w:rPr>
                <w:sz w:val="22"/>
                <w:szCs w:val="22"/>
                <w:lang w:val="en-US"/>
              </w:rPr>
              <w:t>[-</w:t>
            </w:r>
            <w:r>
              <w:rPr>
                <w:sz w:val="22"/>
                <w:szCs w:val="22"/>
                <w:lang w:val="en-US"/>
              </w:rPr>
              <w:t>.</w:t>
            </w:r>
            <w:r w:rsidRPr="003D5E04">
              <w:rPr>
                <w:sz w:val="22"/>
                <w:szCs w:val="22"/>
                <w:lang w:val="en-US"/>
              </w:rPr>
              <w:t>10,</w:t>
            </w:r>
            <w:r>
              <w:rPr>
                <w:sz w:val="22"/>
                <w:szCs w:val="22"/>
                <w:lang w:val="en-US"/>
              </w:rPr>
              <w:t xml:space="preserve"> </w:t>
            </w:r>
            <w:r w:rsidRPr="003D5E04">
              <w:rPr>
                <w:sz w:val="22"/>
                <w:szCs w:val="22"/>
                <w:lang w:val="en-US"/>
              </w:rPr>
              <w:t>-</w:t>
            </w:r>
            <w:r>
              <w:rPr>
                <w:sz w:val="22"/>
                <w:szCs w:val="22"/>
                <w:lang w:val="en-US"/>
              </w:rPr>
              <w:t>.</w:t>
            </w:r>
            <w:r w:rsidRPr="003D5E04">
              <w:rPr>
                <w:sz w:val="22"/>
                <w:szCs w:val="22"/>
                <w:lang w:val="en-US"/>
              </w:rPr>
              <w:t>01]</w:t>
            </w:r>
          </w:p>
        </w:tc>
        <w:tc>
          <w:tcPr>
            <w:tcW w:w="1435" w:type="pct"/>
            <w:tcBorders>
              <w:top w:val="nil"/>
              <w:left w:val="nil"/>
              <w:bottom w:val="nil"/>
              <w:right w:val="nil"/>
            </w:tcBorders>
          </w:tcPr>
          <w:p w14:paraId="3E3E301A" w14:textId="77777777" w:rsidR="00C21D75" w:rsidRPr="003D5E04" w:rsidRDefault="00C21D75" w:rsidP="00881C84">
            <w:pPr>
              <w:widowControl w:val="0"/>
              <w:tabs>
                <w:tab w:val="left" w:pos="567"/>
              </w:tabs>
              <w:autoSpaceDE w:val="0"/>
              <w:autoSpaceDN w:val="0"/>
              <w:adjustRightInd w:val="0"/>
              <w:jc w:val="center"/>
              <w:rPr>
                <w:sz w:val="22"/>
                <w:szCs w:val="22"/>
                <w:lang w:val="en-US"/>
              </w:rPr>
            </w:pPr>
            <w:r w:rsidRPr="003D5E04">
              <w:rPr>
                <w:sz w:val="22"/>
                <w:szCs w:val="22"/>
                <w:lang w:val="en-US"/>
              </w:rPr>
              <w:t>[-</w:t>
            </w:r>
            <w:r>
              <w:rPr>
                <w:sz w:val="22"/>
                <w:szCs w:val="22"/>
                <w:lang w:val="en-US"/>
              </w:rPr>
              <w:t>.</w:t>
            </w:r>
            <w:r w:rsidRPr="003D5E04">
              <w:rPr>
                <w:sz w:val="22"/>
                <w:szCs w:val="22"/>
                <w:lang w:val="en-US"/>
              </w:rPr>
              <w:t>09,</w:t>
            </w:r>
            <w:r>
              <w:rPr>
                <w:sz w:val="22"/>
                <w:szCs w:val="22"/>
                <w:lang w:val="en-US"/>
              </w:rPr>
              <w:t xml:space="preserve"> </w:t>
            </w:r>
            <w:r w:rsidRPr="003D5E04">
              <w:rPr>
                <w:sz w:val="22"/>
                <w:szCs w:val="22"/>
                <w:lang w:val="en-US"/>
              </w:rPr>
              <w:t>-</w:t>
            </w:r>
            <w:r>
              <w:rPr>
                <w:sz w:val="22"/>
                <w:szCs w:val="22"/>
                <w:lang w:val="en-US"/>
              </w:rPr>
              <w:t>.</w:t>
            </w:r>
            <w:r w:rsidRPr="003D5E04">
              <w:rPr>
                <w:sz w:val="22"/>
                <w:szCs w:val="22"/>
                <w:lang w:val="en-US"/>
              </w:rPr>
              <w:t>00]</w:t>
            </w:r>
          </w:p>
        </w:tc>
      </w:tr>
      <w:tr w:rsidR="00C21D75" w:rsidRPr="003D5E04" w14:paraId="3046E0FA" w14:textId="77777777" w:rsidTr="00881C84">
        <w:tc>
          <w:tcPr>
            <w:tcW w:w="1477" w:type="pct"/>
            <w:tcBorders>
              <w:top w:val="nil"/>
              <w:left w:val="nil"/>
              <w:bottom w:val="nil"/>
              <w:right w:val="nil"/>
            </w:tcBorders>
          </w:tcPr>
          <w:p w14:paraId="03B6E19C" w14:textId="77777777" w:rsidR="00C21D75" w:rsidRPr="003D5E04" w:rsidRDefault="00C21D75" w:rsidP="00881C84">
            <w:pPr>
              <w:widowControl w:val="0"/>
              <w:tabs>
                <w:tab w:val="left" w:pos="567"/>
              </w:tabs>
              <w:autoSpaceDE w:val="0"/>
              <w:autoSpaceDN w:val="0"/>
              <w:adjustRightInd w:val="0"/>
              <w:rPr>
                <w:sz w:val="22"/>
                <w:szCs w:val="22"/>
                <w:lang w:val="en-US"/>
              </w:rPr>
            </w:pPr>
            <w:r w:rsidRPr="003D5E04">
              <w:rPr>
                <w:sz w:val="22"/>
                <w:szCs w:val="22"/>
                <w:lang w:val="en-US"/>
              </w:rPr>
              <w:t>Average daily stress</w:t>
            </w:r>
          </w:p>
        </w:tc>
        <w:tc>
          <w:tcPr>
            <w:tcW w:w="1005" w:type="pct"/>
            <w:tcBorders>
              <w:top w:val="nil"/>
              <w:left w:val="nil"/>
              <w:bottom w:val="nil"/>
              <w:right w:val="nil"/>
            </w:tcBorders>
          </w:tcPr>
          <w:p w14:paraId="19F9DCD7" w14:textId="77777777" w:rsidR="00C21D75" w:rsidRPr="003D5E04" w:rsidRDefault="00C21D75" w:rsidP="00881C84">
            <w:pPr>
              <w:widowControl w:val="0"/>
              <w:tabs>
                <w:tab w:val="left" w:pos="567"/>
              </w:tabs>
              <w:autoSpaceDE w:val="0"/>
              <w:autoSpaceDN w:val="0"/>
              <w:adjustRightInd w:val="0"/>
              <w:jc w:val="center"/>
              <w:rPr>
                <w:sz w:val="22"/>
                <w:szCs w:val="22"/>
                <w:lang w:val="en-US"/>
              </w:rPr>
            </w:pPr>
          </w:p>
        </w:tc>
        <w:tc>
          <w:tcPr>
            <w:tcW w:w="1083" w:type="pct"/>
            <w:tcBorders>
              <w:top w:val="nil"/>
              <w:left w:val="nil"/>
              <w:bottom w:val="nil"/>
              <w:right w:val="nil"/>
            </w:tcBorders>
          </w:tcPr>
          <w:p w14:paraId="2199DC4E" w14:textId="77777777" w:rsidR="00C21D75" w:rsidRPr="003D5E04" w:rsidRDefault="00C21D75" w:rsidP="00881C84">
            <w:pPr>
              <w:widowControl w:val="0"/>
              <w:tabs>
                <w:tab w:val="left" w:pos="567"/>
              </w:tabs>
              <w:autoSpaceDE w:val="0"/>
              <w:autoSpaceDN w:val="0"/>
              <w:adjustRightInd w:val="0"/>
              <w:jc w:val="center"/>
              <w:rPr>
                <w:sz w:val="22"/>
                <w:szCs w:val="22"/>
                <w:lang w:val="en-US"/>
              </w:rPr>
            </w:pPr>
          </w:p>
        </w:tc>
        <w:tc>
          <w:tcPr>
            <w:tcW w:w="1435" w:type="pct"/>
            <w:tcBorders>
              <w:top w:val="nil"/>
              <w:left w:val="nil"/>
              <w:bottom w:val="nil"/>
              <w:right w:val="nil"/>
            </w:tcBorders>
          </w:tcPr>
          <w:p w14:paraId="26A558A8" w14:textId="77777777" w:rsidR="00C21D75" w:rsidRPr="003D5E04" w:rsidRDefault="00C21D75" w:rsidP="00881C84">
            <w:pPr>
              <w:widowControl w:val="0"/>
              <w:tabs>
                <w:tab w:val="left" w:pos="567"/>
              </w:tabs>
              <w:autoSpaceDE w:val="0"/>
              <w:autoSpaceDN w:val="0"/>
              <w:adjustRightInd w:val="0"/>
              <w:jc w:val="center"/>
              <w:rPr>
                <w:sz w:val="22"/>
                <w:szCs w:val="22"/>
                <w:lang w:val="en-US"/>
              </w:rPr>
            </w:pPr>
            <w:r>
              <w:rPr>
                <w:sz w:val="22"/>
                <w:szCs w:val="22"/>
                <w:lang w:val="en-US"/>
              </w:rPr>
              <w:t>.</w:t>
            </w:r>
            <w:r w:rsidRPr="003D5E04">
              <w:rPr>
                <w:sz w:val="22"/>
                <w:szCs w:val="22"/>
                <w:lang w:val="en-US"/>
              </w:rPr>
              <w:t>04</w:t>
            </w:r>
          </w:p>
        </w:tc>
      </w:tr>
      <w:tr w:rsidR="00C21D75" w:rsidRPr="003D5E04" w14:paraId="357165C9" w14:textId="77777777" w:rsidTr="00881C84">
        <w:tc>
          <w:tcPr>
            <w:tcW w:w="1477" w:type="pct"/>
            <w:tcBorders>
              <w:top w:val="nil"/>
              <w:left w:val="nil"/>
              <w:bottom w:val="nil"/>
              <w:right w:val="nil"/>
            </w:tcBorders>
          </w:tcPr>
          <w:p w14:paraId="2A319649" w14:textId="77777777" w:rsidR="00C21D75" w:rsidRPr="003D5E04" w:rsidRDefault="00C21D75" w:rsidP="00881C84">
            <w:pPr>
              <w:widowControl w:val="0"/>
              <w:tabs>
                <w:tab w:val="left" w:pos="567"/>
              </w:tabs>
              <w:autoSpaceDE w:val="0"/>
              <w:autoSpaceDN w:val="0"/>
              <w:adjustRightInd w:val="0"/>
              <w:rPr>
                <w:sz w:val="22"/>
                <w:szCs w:val="22"/>
                <w:lang w:val="en-US"/>
              </w:rPr>
            </w:pPr>
          </w:p>
        </w:tc>
        <w:tc>
          <w:tcPr>
            <w:tcW w:w="1005" w:type="pct"/>
            <w:tcBorders>
              <w:top w:val="nil"/>
              <w:left w:val="nil"/>
              <w:bottom w:val="nil"/>
              <w:right w:val="nil"/>
            </w:tcBorders>
          </w:tcPr>
          <w:p w14:paraId="4B5F4297" w14:textId="77777777" w:rsidR="00C21D75" w:rsidRPr="003D5E04" w:rsidRDefault="00C21D75" w:rsidP="00881C84">
            <w:pPr>
              <w:widowControl w:val="0"/>
              <w:tabs>
                <w:tab w:val="left" w:pos="567"/>
              </w:tabs>
              <w:autoSpaceDE w:val="0"/>
              <w:autoSpaceDN w:val="0"/>
              <w:adjustRightInd w:val="0"/>
              <w:jc w:val="center"/>
              <w:rPr>
                <w:sz w:val="22"/>
                <w:szCs w:val="22"/>
                <w:lang w:val="en-US"/>
              </w:rPr>
            </w:pPr>
          </w:p>
        </w:tc>
        <w:tc>
          <w:tcPr>
            <w:tcW w:w="1083" w:type="pct"/>
            <w:tcBorders>
              <w:top w:val="nil"/>
              <w:left w:val="nil"/>
              <w:bottom w:val="nil"/>
              <w:right w:val="nil"/>
            </w:tcBorders>
          </w:tcPr>
          <w:p w14:paraId="208A6D0E" w14:textId="77777777" w:rsidR="00C21D75" w:rsidRPr="003D5E04" w:rsidRDefault="00C21D75" w:rsidP="00881C84">
            <w:pPr>
              <w:widowControl w:val="0"/>
              <w:tabs>
                <w:tab w:val="left" w:pos="567"/>
              </w:tabs>
              <w:autoSpaceDE w:val="0"/>
              <w:autoSpaceDN w:val="0"/>
              <w:adjustRightInd w:val="0"/>
              <w:jc w:val="center"/>
              <w:rPr>
                <w:sz w:val="22"/>
                <w:szCs w:val="22"/>
                <w:lang w:val="en-US"/>
              </w:rPr>
            </w:pPr>
          </w:p>
        </w:tc>
        <w:tc>
          <w:tcPr>
            <w:tcW w:w="1435" w:type="pct"/>
            <w:tcBorders>
              <w:top w:val="nil"/>
              <w:left w:val="nil"/>
              <w:bottom w:val="nil"/>
              <w:right w:val="nil"/>
            </w:tcBorders>
          </w:tcPr>
          <w:p w14:paraId="79866F86" w14:textId="77777777" w:rsidR="00C21D75" w:rsidRPr="003D5E04" w:rsidRDefault="00C21D75" w:rsidP="00881C84">
            <w:pPr>
              <w:widowControl w:val="0"/>
              <w:tabs>
                <w:tab w:val="left" w:pos="567"/>
              </w:tabs>
              <w:autoSpaceDE w:val="0"/>
              <w:autoSpaceDN w:val="0"/>
              <w:adjustRightInd w:val="0"/>
              <w:jc w:val="center"/>
              <w:rPr>
                <w:sz w:val="22"/>
                <w:szCs w:val="22"/>
                <w:lang w:val="en-US"/>
              </w:rPr>
            </w:pPr>
            <w:r w:rsidRPr="003D5E04">
              <w:rPr>
                <w:sz w:val="22"/>
                <w:szCs w:val="22"/>
                <w:lang w:val="en-US"/>
              </w:rPr>
              <w:t>[-</w:t>
            </w:r>
            <w:r>
              <w:rPr>
                <w:sz w:val="22"/>
                <w:szCs w:val="22"/>
                <w:lang w:val="en-US"/>
              </w:rPr>
              <w:t>.</w:t>
            </w:r>
            <w:r w:rsidRPr="003D5E04">
              <w:rPr>
                <w:sz w:val="22"/>
                <w:szCs w:val="22"/>
                <w:lang w:val="en-US"/>
              </w:rPr>
              <w:t>01,</w:t>
            </w:r>
            <w:r>
              <w:rPr>
                <w:sz w:val="22"/>
                <w:szCs w:val="22"/>
                <w:lang w:val="en-US"/>
              </w:rPr>
              <w:t xml:space="preserve"> .</w:t>
            </w:r>
            <w:r w:rsidRPr="003D5E04">
              <w:rPr>
                <w:sz w:val="22"/>
                <w:szCs w:val="22"/>
                <w:lang w:val="en-US"/>
              </w:rPr>
              <w:t>08]</w:t>
            </w:r>
          </w:p>
        </w:tc>
      </w:tr>
      <w:tr w:rsidR="00C21D75" w:rsidRPr="003D5E04" w14:paraId="38B09F38" w14:textId="77777777" w:rsidTr="00881C84">
        <w:tc>
          <w:tcPr>
            <w:tcW w:w="1477" w:type="pct"/>
            <w:tcBorders>
              <w:top w:val="nil"/>
              <w:left w:val="nil"/>
              <w:bottom w:val="nil"/>
              <w:right w:val="nil"/>
            </w:tcBorders>
          </w:tcPr>
          <w:p w14:paraId="5A5A9E78" w14:textId="77777777" w:rsidR="00C21D75" w:rsidRPr="003D5E04" w:rsidRDefault="00C21D75" w:rsidP="00881C84">
            <w:pPr>
              <w:widowControl w:val="0"/>
              <w:tabs>
                <w:tab w:val="left" w:pos="567"/>
              </w:tabs>
              <w:autoSpaceDE w:val="0"/>
              <w:autoSpaceDN w:val="0"/>
              <w:adjustRightInd w:val="0"/>
              <w:rPr>
                <w:sz w:val="22"/>
                <w:szCs w:val="22"/>
                <w:lang w:val="en-US"/>
              </w:rPr>
            </w:pPr>
            <w:r w:rsidRPr="003D5E04">
              <w:rPr>
                <w:sz w:val="22"/>
                <w:szCs w:val="22"/>
                <w:lang w:val="en-US"/>
              </w:rPr>
              <w:t>Age</w:t>
            </w:r>
          </w:p>
        </w:tc>
        <w:tc>
          <w:tcPr>
            <w:tcW w:w="1005" w:type="pct"/>
            <w:tcBorders>
              <w:top w:val="nil"/>
              <w:left w:val="nil"/>
              <w:bottom w:val="nil"/>
              <w:right w:val="nil"/>
            </w:tcBorders>
          </w:tcPr>
          <w:p w14:paraId="617E4240" w14:textId="77777777" w:rsidR="00C21D75" w:rsidRPr="003D5E04" w:rsidRDefault="00C21D75" w:rsidP="00881C84">
            <w:pPr>
              <w:widowControl w:val="0"/>
              <w:tabs>
                <w:tab w:val="left" w:pos="567"/>
              </w:tabs>
              <w:autoSpaceDE w:val="0"/>
              <w:autoSpaceDN w:val="0"/>
              <w:adjustRightInd w:val="0"/>
              <w:jc w:val="center"/>
              <w:rPr>
                <w:sz w:val="22"/>
                <w:szCs w:val="22"/>
                <w:lang w:val="en-US"/>
              </w:rPr>
            </w:pPr>
            <w:r w:rsidRPr="003D5E04">
              <w:rPr>
                <w:sz w:val="22"/>
                <w:szCs w:val="22"/>
                <w:lang w:val="en-US"/>
              </w:rPr>
              <w:t>-</w:t>
            </w:r>
            <w:r>
              <w:rPr>
                <w:sz w:val="22"/>
                <w:szCs w:val="22"/>
                <w:lang w:val="en-US"/>
              </w:rPr>
              <w:t>.</w:t>
            </w:r>
            <w:r w:rsidRPr="003D5E04">
              <w:rPr>
                <w:sz w:val="22"/>
                <w:szCs w:val="22"/>
                <w:lang w:val="en-US"/>
              </w:rPr>
              <w:t>01</w:t>
            </w:r>
          </w:p>
        </w:tc>
        <w:tc>
          <w:tcPr>
            <w:tcW w:w="1083" w:type="pct"/>
            <w:tcBorders>
              <w:top w:val="nil"/>
              <w:left w:val="nil"/>
              <w:bottom w:val="nil"/>
              <w:right w:val="nil"/>
            </w:tcBorders>
          </w:tcPr>
          <w:p w14:paraId="43C0773A" w14:textId="77777777" w:rsidR="00C21D75" w:rsidRPr="003D5E04" w:rsidRDefault="00C21D75" w:rsidP="00881C84">
            <w:pPr>
              <w:widowControl w:val="0"/>
              <w:tabs>
                <w:tab w:val="left" w:pos="567"/>
              </w:tabs>
              <w:autoSpaceDE w:val="0"/>
              <w:autoSpaceDN w:val="0"/>
              <w:adjustRightInd w:val="0"/>
              <w:jc w:val="center"/>
              <w:rPr>
                <w:sz w:val="22"/>
                <w:szCs w:val="22"/>
                <w:lang w:val="en-US"/>
              </w:rPr>
            </w:pPr>
            <w:r w:rsidRPr="003D5E04">
              <w:rPr>
                <w:sz w:val="22"/>
                <w:szCs w:val="22"/>
                <w:lang w:val="en-US"/>
              </w:rPr>
              <w:t>-</w:t>
            </w:r>
            <w:r>
              <w:rPr>
                <w:sz w:val="22"/>
                <w:szCs w:val="22"/>
                <w:lang w:val="en-US"/>
              </w:rPr>
              <w:t>.</w:t>
            </w:r>
            <w:r w:rsidRPr="003D5E04">
              <w:rPr>
                <w:sz w:val="22"/>
                <w:szCs w:val="22"/>
                <w:lang w:val="en-US"/>
              </w:rPr>
              <w:t>0</w:t>
            </w:r>
            <w:r>
              <w:rPr>
                <w:sz w:val="22"/>
                <w:szCs w:val="22"/>
                <w:lang w:val="en-US"/>
              </w:rPr>
              <w:t>0</w:t>
            </w:r>
            <w:r w:rsidRPr="003D5E04">
              <w:rPr>
                <w:sz w:val="22"/>
                <w:szCs w:val="22"/>
                <w:vertAlign w:val="superscript"/>
                <w:lang w:val="en-US"/>
              </w:rPr>
              <w:t>*</w:t>
            </w:r>
          </w:p>
        </w:tc>
        <w:tc>
          <w:tcPr>
            <w:tcW w:w="1435" w:type="pct"/>
            <w:tcBorders>
              <w:top w:val="nil"/>
              <w:left w:val="nil"/>
              <w:bottom w:val="nil"/>
              <w:right w:val="nil"/>
            </w:tcBorders>
          </w:tcPr>
          <w:p w14:paraId="49AACE14" w14:textId="77777777" w:rsidR="00C21D75" w:rsidRPr="003D5E04" w:rsidRDefault="00C21D75" w:rsidP="00881C84">
            <w:pPr>
              <w:widowControl w:val="0"/>
              <w:tabs>
                <w:tab w:val="left" w:pos="567"/>
              </w:tabs>
              <w:autoSpaceDE w:val="0"/>
              <w:autoSpaceDN w:val="0"/>
              <w:adjustRightInd w:val="0"/>
              <w:jc w:val="center"/>
              <w:rPr>
                <w:sz w:val="22"/>
                <w:szCs w:val="22"/>
                <w:lang w:val="en-US"/>
              </w:rPr>
            </w:pPr>
            <w:r w:rsidRPr="003D5E04">
              <w:rPr>
                <w:sz w:val="22"/>
                <w:szCs w:val="22"/>
                <w:lang w:val="en-US"/>
              </w:rPr>
              <w:t>-</w:t>
            </w:r>
            <w:r>
              <w:rPr>
                <w:sz w:val="22"/>
                <w:szCs w:val="22"/>
                <w:lang w:val="en-US"/>
              </w:rPr>
              <w:t>.</w:t>
            </w:r>
            <w:r w:rsidRPr="003D5E04">
              <w:rPr>
                <w:sz w:val="22"/>
                <w:szCs w:val="22"/>
                <w:lang w:val="en-US"/>
              </w:rPr>
              <w:t>00</w:t>
            </w:r>
            <w:r w:rsidRPr="003D5E04">
              <w:rPr>
                <w:sz w:val="22"/>
                <w:szCs w:val="22"/>
                <w:vertAlign w:val="superscript"/>
                <w:lang w:val="en-US"/>
              </w:rPr>
              <w:t>*</w:t>
            </w:r>
          </w:p>
        </w:tc>
      </w:tr>
      <w:tr w:rsidR="00C21D75" w:rsidRPr="003D5E04" w14:paraId="7276E6B9" w14:textId="77777777" w:rsidTr="00881C84">
        <w:tc>
          <w:tcPr>
            <w:tcW w:w="1477" w:type="pct"/>
            <w:tcBorders>
              <w:top w:val="nil"/>
              <w:left w:val="nil"/>
              <w:bottom w:val="nil"/>
              <w:right w:val="nil"/>
            </w:tcBorders>
          </w:tcPr>
          <w:p w14:paraId="6AD90BE5" w14:textId="77777777" w:rsidR="00C21D75" w:rsidRPr="003D5E04" w:rsidRDefault="00C21D75" w:rsidP="00881C84">
            <w:pPr>
              <w:widowControl w:val="0"/>
              <w:tabs>
                <w:tab w:val="left" w:pos="567"/>
              </w:tabs>
              <w:autoSpaceDE w:val="0"/>
              <w:autoSpaceDN w:val="0"/>
              <w:adjustRightInd w:val="0"/>
              <w:rPr>
                <w:sz w:val="22"/>
                <w:szCs w:val="22"/>
                <w:lang w:val="en-US"/>
              </w:rPr>
            </w:pPr>
          </w:p>
        </w:tc>
        <w:tc>
          <w:tcPr>
            <w:tcW w:w="1005" w:type="pct"/>
            <w:tcBorders>
              <w:top w:val="nil"/>
              <w:left w:val="nil"/>
              <w:bottom w:val="nil"/>
              <w:right w:val="nil"/>
            </w:tcBorders>
          </w:tcPr>
          <w:p w14:paraId="23AA4741" w14:textId="77777777" w:rsidR="00C21D75" w:rsidRPr="003D5E04" w:rsidRDefault="00C21D75" w:rsidP="00881C84">
            <w:pPr>
              <w:widowControl w:val="0"/>
              <w:tabs>
                <w:tab w:val="left" w:pos="567"/>
              </w:tabs>
              <w:autoSpaceDE w:val="0"/>
              <w:autoSpaceDN w:val="0"/>
              <w:adjustRightInd w:val="0"/>
              <w:jc w:val="center"/>
              <w:rPr>
                <w:sz w:val="22"/>
                <w:szCs w:val="22"/>
                <w:lang w:val="en-US"/>
              </w:rPr>
            </w:pPr>
            <w:r w:rsidRPr="003D5E04">
              <w:rPr>
                <w:sz w:val="22"/>
                <w:szCs w:val="22"/>
                <w:lang w:val="en-US"/>
              </w:rPr>
              <w:t>[-</w:t>
            </w:r>
            <w:r>
              <w:rPr>
                <w:sz w:val="22"/>
                <w:szCs w:val="22"/>
                <w:lang w:val="en-US"/>
              </w:rPr>
              <w:t>.</w:t>
            </w:r>
            <w:r w:rsidRPr="003D5E04">
              <w:rPr>
                <w:sz w:val="22"/>
                <w:szCs w:val="22"/>
                <w:lang w:val="en-US"/>
              </w:rPr>
              <w:t>02,</w:t>
            </w:r>
            <w:r>
              <w:rPr>
                <w:sz w:val="22"/>
                <w:szCs w:val="22"/>
                <w:lang w:val="en-US"/>
              </w:rPr>
              <w:t xml:space="preserve"> .</w:t>
            </w:r>
            <w:r w:rsidRPr="003D5E04">
              <w:rPr>
                <w:sz w:val="22"/>
                <w:szCs w:val="22"/>
                <w:lang w:val="en-US"/>
              </w:rPr>
              <w:t>00]</w:t>
            </w:r>
          </w:p>
        </w:tc>
        <w:tc>
          <w:tcPr>
            <w:tcW w:w="1083" w:type="pct"/>
            <w:tcBorders>
              <w:top w:val="nil"/>
              <w:left w:val="nil"/>
              <w:bottom w:val="nil"/>
              <w:right w:val="nil"/>
            </w:tcBorders>
          </w:tcPr>
          <w:p w14:paraId="567C5437" w14:textId="77777777" w:rsidR="00C21D75" w:rsidRPr="003D5E04" w:rsidRDefault="00C21D75" w:rsidP="00881C84">
            <w:pPr>
              <w:widowControl w:val="0"/>
              <w:tabs>
                <w:tab w:val="left" w:pos="567"/>
              </w:tabs>
              <w:autoSpaceDE w:val="0"/>
              <w:autoSpaceDN w:val="0"/>
              <w:adjustRightInd w:val="0"/>
              <w:jc w:val="center"/>
              <w:rPr>
                <w:sz w:val="22"/>
                <w:szCs w:val="22"/>
                <w:lang w:val="en-US"/>
              </w:rPr>
            </w:pPr>
            <w:r w:rsidRPr="003D5E04">
              <w:rPr>
                <w:sz w:val="22"/>
                <w:szCs w:val="22"/>
                <w:lang w:val="en-US"/>
              </w:rPr>
              <w:t>[-</w:t>
            </w:r>
            <w:r>
              <w:rPr>
                <w:sz w:val="22"/>
                <w:szCs w:val="22"/>
                <w:lang w:val="en-US"/>
              </w:rPr>
              <w:t>.</w:t>
            </w:r>
            <w:r w:rsidRPr="003D5E04">
              <w:rPr>
                <w:sz w:val="22"/>
                <w:szCs w:val="22"/>
                <w:lang w:val="en-US"/>
              </w:rPr>
              <w:t>01,</w:t>
            </w:r>
            <w:r>
              <w:rPr>
                <w:sz w:val="22"/>
                <w:szCs w:val="22"/>
                <w:lang w:val="en-US"/>
              </w:rPr>
              <w:t xml:space="preserve"> </w:t>
            </w:r>
            <w:r w:rsidRPr="003D5E04">
              <w:rPr>
                <w:sz w:val="22"/>
                <w:szCs w:val="22"/>
                <w:lang w:val="en-US"/>
              </w:rPr>
              <w:t>-</w:t>
            </w:r>
            <w:r>
              <w:rPr>
                <w:sz w:val="22"/>
                <w:szCs w:val="22"/>
                <w:lang w:val="en-US"/>
              </w:rPr>
              <w:t>.</w:t>
            </w:r>
            <w:r w:rsidRPr="003D5E04">
              <w:rPr>
                <w:sz w:val="22"/>
                <w:szCs w:val="22"/>
                <w:lang w:val="en-US"/>
              </w:rPr>
              <w:t>00]</w:t>
            </w:r>
          </w:p>
        </w:tc>
        <w:tc>
          <w:tcPr>
            <w:tcW w:w="1435" w:type="pct"/>
            <w:tcBorders>
              <w:top w:val="nil"/>
              <w:left w:val="nil"/>
              <w:bottom w:val="nil"/>
              <w:right w:val="nil"/>
            </w:tcBorders>
          </w:tcPr>
          <w:p w14:paraId="7AB7A662" w14:textId="77777777" w:rsidR="00C21D75" w:rsidRPr="003D5E04" w:rsidRDefault="00C21D75" w:rsidP="00881C84">
            <w:pPr>
              <w:widowControl w:val="0"/>
              <w:tabs>
                <w:tab w:val="left" w:pos="567"/>
              </w:tabs>
              <w:autoSpaceDE w:val="0"/>
              <w:autoSpaceDN w:val="0"/>
              <w:adjustRightInd w:val="0"/>
              <w:jc w:val="center"/>
              <w:rPr>
                <w:sz w:val="22"/>
                <w:szCs w:val="22"/>
                <w:lang w:val="en-US"/>
              </w:rPr>
            </w:pPr>
            <w:r w:rsidRPr="003D5E04">
              <w:rPr>
                <w:sz w:val="22"/>
                <w:szCs w:val="22"/>
                <w:lang w:val="en-US"/>
              </w:rPr>
              <w:t>[-</w:t>
            </w:r>
            <w:r>
              <w:rPr>
                <w:sz w:val="22"/>
                <w:szCs w:val="22"/>
                <w:lang w:val="en-US"/>
              </w:rPr>
              <w:t>.</w:t>
            </w:r>
            <w:r w:rsidRPr="003D5E04">
              <w:rPr>
                <w:sz w:val="22"/>
                <w:szCs w:val="22"/>
                <w:lang w:val="en-US"/>
              </w:rPr>
              <w:t>01,</w:t>
            </w:r>
            <w:r>
              <w:rPr>
                <w:sz w:val="22"/>
                <w:szCs w:val="22"/>
                <w:lang w:val="en-US"/>
              </w:rPr>
              <w:t xml:space="preserve"> </w:t>
            </w:r>
            <w:r w:rsidRPr="003D5E04">
              <w:rPr>
                <w:sz w:val="22"/>
                <w:szCs w:val="22"/>
                <w:lang w:val="en-US"/>
              </w:rPr>
              <w:t>-</w:t>
            </w:r>
            <w:r>
              <w:rPr>
                <w:sz w:val="22"/>
                <w:szCs w:val="22"/>
                <w:lang w:val="en-US"/>
              </w:rPr>
              <w:t>.</w:t>
            </w:r>
            <w:r w:rsidRPr="003D5E04">
              <w:rPr>
                <w:sz w:val="22"/>
                <w:szCs w:val="22"/>
                <w:lang w:val="en-US"/>
              </w:rPr>
              <w:t>00]</w:t>
            </w:r>
          </w:p>
        </w:tc>
      </w:tr>
      <w:tr w:rsidR="00C21D75" w:rsidRPr="003D5E04" w14:paraId="76D0DD1A" w14:textId="77777777" w:rsidTr="00881C84">
        <w:tc>
          <w:tcPr>
            <w:tcW w:w="1477" w:type="pct"/>
            <w:tcBorders>
              <w:top w:val="nil"/>
              <w:left w:val="nil"/>
              <w:bottom w:val="nil"/>
              <w:right w:val="nil"/>
            </w:tcBorders>
          </w:tcPr>
          <w:p w14:paraId="567E416A" w14:textId="77777777" w:rsidR="00C21D75" w:rsidRPr="003D5E04" w:rsidRDefault="00C21D75" w:rsidP="00881C84">
            <w:pPr>
              <w:widowControl w:val="0"/>
              <w:tabs>
                <w:tab w:val="left" w:pos="567"/>
              </w:tabs>
              <w:autoSpaceDE w:val="0"/>
              <w:autoSpaceDN w:val="0"/>
              <w:adjustRightInd w:val="0"/>
              <w:rPr>
                <w:sz w:val="22"/>
                <w:szCs w:val="22"/>
                <w:lang w:val="en-US"/>
              </w:rPr>
            </w:pPr>
            <w:r w:rsidRPr="003D5E04">
              <w:rPr>
                <w:sz w:val="22"/>
                <w:szCs w:val="22"/>
                <w:lang w:val="en-US"/>
              </w:rPr>
              <w:t>Female</w:t>
            </w:r>
          </w:p>
        </w:tc>
        <w:tc>
          <w:tcPr>
            <w:tcW w:w="1005" w:type="pct"/>
            <w:tcBorders>
              <w:top w:val="nil"/>
              <w:left w:val="nil"/>
              <w:bottom w:val="nil"/>
              <w:right w:val="nil"/>
            </w:tcBorders>
          </w:tcPr>
          <w:p w14:paraId="44A0633D" w14:textId="77777777" w:rsidR="00C21D75" w:rsidRPr="003D5E04" w:rsidRDefault="00C21D75" w:rsidP="00881C84">
            <w:pPr>
              <w:widowControl w:val="0"/>
              <w:tabs>
                <w:tab w:val="left" w:pos="567"/>
              </w:tabs>
              <w:autoSpaceDE w:val="0"/>
              <w:autoSpaceDN w:val="0"/>
              <w:adjustRightInd w:val="0"/>
              <w:jc w:val="center"/>
              <w:rPr>
                <w:sz w:val="22"/>
                <w:szCs w:val="22"/>
                <w:lang w:val="en-US"/>
              </w:rPr>
            </w:pPr>
            <w:r w:rsidRPr="003D5E04">
              <w:rPr>
                <w:sz w:val="22"/>
                <w:szCs w:val="22"/>
                <w:lang w:val="en-US"/>
              </w:rPr>
              <w:t>-</w:t>
            </w:r>
            <w:r>
              <w:rPr>
                <w:sz w:val="22"/>
                <w:szCs w:val="22"/>
                <w:lang w:val="en-US"/>
              </w:rPr>
              <w:t>.</w:t>
            </w:r>
            <w:r w:rsidRPr="003D5E04">
              <w:rPr>
                <w:sz w:val="22"/>
                <w:szCs w:val="22"/>
                <w:lang w:val="en-US"/>
              </w:rPr>
              <w:t>05</w:t>
            </w:r>
          </w:p>
        </w:tc>
        <w:tc>
          <w:tcPr>
            <w:tcW w:w="1083" w:type="pct"/>
            <w:tcBorders>
              <w:top w:val="nil"/>
              <w:left w:val="nil"/>
              <w:bottom w:val="nil"/>
              <w:right w:val="nil"/>
            </w:tcBorders>
          </w:tcPr>
          <w:p w14:paraId="580BEBEF" w14:textId="77777777" w:rsidR="00C21D75" w:rsidRPr="003D5E04" w:rsidRDefault="00C21D75" w:rsidP="00881C84">
            <w:pPr>
              <w:widowControl w:val="0"/>
              <w:tabs>
                <w:tab w:val="left" w:pos="567"/>
              </w:tabs>
              <w:autoSpaceDE w:val="0"/>
              <w:autoSpaceDN w:val="0"/>
              <w:adjustRightInd w:val="0"/>
              <w:jc w:val="center"/>
              <w:rPr>
                <w:sz w:val="22"/>
                <w:szCs w:val="22"/>
                <w:lang w:val="en-US"/>
              </w:rPr>
            </w:pPr>
            <w:r>
              <w:rPr>
                <w:sz w:val="22"/>
                <w:szCs w:val="22"/>
                <w:lang w:val="en-US"/>
              </w:rPr>
              <w:t>.</w:t>
            </w:r>
            <w:r w:rsidRPr="003D5E04">
              <w:rPr>
                <w:sz w:val="22"/>
                <w:szCs w:val="22"/>
                <w:lang w:val="en-US"/>
              </w:rPr>
              <w:t>24</w:t>
            </w:r>
            <w:r w:rsidRPr="003D5E04">
              <w:rPr>
                <w:sz w:val="22"/>
                <w:szCs w:val="22"/>
                <w:vertAlign w:val="superscript"/>
                <w:lang w:val="en-US"/>
              </w:rPr>
              <w:t>***</w:t>
            </w:r>
          </w:p>
        </w:tc>
        <w:tc>
          <w:tcPr>
            <w:tcW w:w="1435" w:type="pct"/>
            <w:tcBorders>
              <w:top w:val="nil"/>
              <w:left w:val="nil"/>
              <w:bottom w:val="nil"/>
              <w:right w:val="nil"/>
            </w:tcBorders>
          </w:tcPr>
          <w:p w14:paraId="5C670252" w14:textId="77777777" w:rsidR="00C21D75" w:rsidRPr="003D5E04" w:rsidRDefault="00C21D75" w:rsidP="00881C84">
            <w:pPr>
              <w:widowControl w:val="0"/>
              <w:tabs>
                <w:tab w:val="left" w:pos="567"/>
              </w:tabs>
              <w:autoSpaceDE w:val="0"/>
              <w:autoSpaceDN w:val="0"/>
              <w:adjustRightInd w:val="0"/>
              <w:jc w:val="center"/>
              <w:rPr>
                <w:sz w:val="22"/>
                <w:szCs w:val="22"/>
                <w:lang w:val="en-US"/>
              </w:rPr>
            </w:pPr>
            <w:r>
              <w:rPr>
                <w:sz w:val="22"/>
                <w:szCs w:val="22"/>
                <w:lang w:val="en-US"/>
              </w:rPr>
              <w:t>.</w:t>
            </w:r>
            <w:r w:rsidRPr="003D5E04">
              <w:rPr>
                <w:sz w:val="22"/>
                <w:szCs w:val="22"/>
                <w:lang w:val="en-US"/>
              </w:rPr>
              <w:t>24</w:t>
            </w:r>
            <w:r w:rsidRPr="003D5E04">
              <w:rPr>
                <w:sz w:val="22"/>
                <w:szCs w:val="22"/>
                <w:vertAlign w:val="superscript"/>
                <w:lang w:val="en-US"/>
              </w:rPr>
              <w:t>***</w:t>
            </w:r>
          </w:p>
        </w:tc>
      </w:tr>
      <w:tr w:rsidR="00C21D75" w:rsidRPr="003D5E04" w14:paraId="4C69DAFD" w14:textId="77777777" w:rsidTr="00881C84">
        <w:tc>
          <w:tcPr>
            <w:tcW w:w="1477" w:type="pct"/>
            <w:tcBorders>
              <w:top w:val="nil"/>
              <w:left w:val="nil"/>
              <w:bottom w:val="nil"/>
              <w:right w:val="nil"/>
            </w:tcBorders>
          </w:tcPr>
          <w:p w14:paraId="45BF1C11" w14:textId="77777777" w:rsidR="00C21D75" w:rsidRPr="003D5E04" w:rsidRDefault="00C21D75" w:rsidP="00881C84">
            <w:pPr>
              <w:widowControl w:val="0"/>
              <w:tabs>
                <w:tab w:val="left" w:pos="567"/>
              </w:tabs>
              <w:autoSpaceDE w:val="0"/>
              <w:autoSpaceDN w:val="0"/>
              <w:adjustRightInd w:val="0"/>
              <w:rPr>
                <w:sz w:val="22"/>
                <w:szCs w:val="22"/>
                <w:lang w:val="en-US"/>
              </w:rPr>
            </w:pPr>
          </w:p>
        </w:tc>
        <w:tc>
          <w:tcPr>
            <w:tcW w:w="1005" w:type="pct"/>
            <w:tcBorders>
              <w:top w:val="nil"/>
              <w:left w:val="nil"/>
              <w:bottom w:val="nil"/>
              <w:right w:val="nil"/>
            </w:tcBorders>
          </w:tcPr>
          <w:p w14:paraId="4FA48820" w14:textId="77777777" w:rsidR="00C21D75" w:rsidRPr="003D5E04" w:rsidRDefault="00C21D75" w:rsidP="00881C84">
            <w:pPr>
              <w:widowControl w:val="0"/>
              <w:tabs>
                <w:tab w:val="left" w:pos="567"/>
              </w:tabs>
              <w:autoSpaceDE w:val="0"/>
              <w:autoSpaceDN w:val="0"/>
              <w:adjustRightInd w:val="0"/>
              <w:jc w:val="center"/>
              <w:rPr>
                <w:sz w:val="22"/>
                <w:szCs w:val="22"/>
                <w:lang w:val="en-US"/>
              </w:rPr>
            </w:pPr>
            <w:r w:rsidRPr="003D5E04">
              <w:rPr>
                <w:sz w:val="22"/>
                <w:szCs w:val="22"/>
                <w:lang w:val="en-US"/>
              </w:rPr>
              <w:t>[-</w:t>
            </w:r>
            <w:r>
              <w:rPr>
                <w:sz w:val="22"/>
                <w:szCs w:val="22"/>
                <w:lang w:val="en-US"/>
              </w:rPr>
              <w:t>.</w:t>
            </w:r>
            <w:r w:rsidRPr="003D5E04">
              <w:rPr>
                <w:sz w:val="22"/>
                <w:szCs w:val="22"/>
                <w:lang w:val="en-US"/>
              </w:rPr>
              <w:t>23,</w:t>
            </w:r>
            <w:r>
              <w:rPr>
                <w:sz w:val="22"/>
                <w:szCs w:val="22"/>
                <w:lang w:val="en-US"/>
              </w:rPr>
              <w:t xml:space="preserve"> .</w:t>
            </w:r>
            <w:r w:rsidRPr="003D5E04">
              <w:rPr>
                <w:sz w:val="22"/>
                <w:szCs w:val="22"/>
                <w:lang w:val="en-US"/>
              </w:rPr>
              <w:t>14]</w:t>
            </w:r>
          </w:p>
        </w:tc>
        <w:tc>
          <w:tcPr>
            <w:tcW w:w="1083" w:type="pct"/>
            <w:tcBorders>
              <w:top w:val="nil"/>
              <w:left w:val="nil"/>
              <w:bottom w:val="nil"/>
              <w:right w:val="nil"/>
            </w:tcBorders>
          </w:tcPr>
          <w:p w14:paraId="76070631" w14:textId="77777777" w:rsidR="00C21D75" w:rsidRPr="003D5E04" w:rsidRDefault="00C21D75" w:rsidP="00881C84">
            <w:pPr>
              <w:widowControl w:val="0"/>
              <w:tabs>
                <w:tab w:val="left" w:pos="567"/>
              </w:tabs>
              <w:autoSpaceDE w:val="0"/>
              <w:autoSpaceDN w:val="0"/>
              <w:adjustRightInd w:val="0"/>
              <w:jc w:val="center"/>
              <w:rPr>
                <w:sz w:val="22"/>
                <w:szCs w:val="22"/>
                <w:lang w:val="en-US"/>
              </w:rPr>
            </w:pPr>
            <w:r w:rsidRPr="003D5E04">
              <w:rPr>
                <w:sz w:val="22"/>
                <w:szCs w:val="22"/>
                <w:lang w:val="en-US"/>
              </w:rPr>
              <w:t>[</w:t>
            </w:r>
            <w:r>
              <w:rPr>
                <w:sz w:val="22"/>
                <w:szCs w:val="22"/>
                <w:lang w:val="en-US"/>
              </w:rPr>
              <w:t>.</w:t>
            </w:r>
            <w:r w:rsidRPr="003D5E04">
              <w:rPr>
                <w:sz w:val="22"/>
                <w:szCs w:val="22"/>
                <w:lang w:val="en-US"/>
              </w:rPr>
              <w:t>15,</w:t>
            </w:r>
            <w:r>
              <w:rPr>
                <w:sz w:val="22"/>
                <w:szCs w:val="22"/>
                <w:lang w:val="en-US"/>
              </w:rPr>
              <w:t xml:space="preserve"> .</w:t>
            </w:r>
            <w:r w:rsidRPr="003D5E04">
              <w:rPr>
                <w:sz w:val="22"/>
                <w:szCs w:val="22"/>
                <w:lang w:val="en-US"/>
              </w:rPr>
              <w:t>33]</w:t>
            </w:r>
          </w:p>
        </w:tc>
        <w:tc>
          <w:tcPr>
            <w:tcW w:w="1435" w:type="pct"/>
            <w:tcBorders>
              <w:top w:val="nil"/>
              <w:left w:val="nil"/>
              <w:bottom w:val="nil"/>
              <w:right w:val="nil"/>
            </w:tcBorders>
          </w:tcPr>
          <w:p w14:paraId="06858C73" w14:textId="77777777" w:rsidR="00C21D75" w:rsidRPr="003D5E04" w:rsidRDefault="00C21D75" w:rsidP="00881C84">
            <w:pPr>
              <w:widowControl w:val="0"/>
              <w:tabs>
                <w:tab w:val="left" w:pos="567"/>
              </w:tabs>
              <w:autoSpaceDE w:val="0"/>
              <w:autoSpaceDN w:val="0"/>
              <w:adjustRightInd w:val="0"/>
              <w:jc w:val="center"/>
              <w:rPr>
                <w:sz w:val="22"/>
                <w:szCs w:val="22"/>
                <w:lang w:val="en-US"/>
              </w:rPr>
            </w:pPr>
            <w:r w:rsidRPr="003D5E04">
              <w:rPr>
                <w:sz w:val="22"/>
                <w:szCs w:val="22"/>
                <w:lang w:val="en-US"/>
              </w:rPr>
              <w:t>[</w:t>
            </w:r>
            <w:r>
              <w:rPr>
                <w:sz w:val="22"/>
                <w:szCs w:val="22"/>
                <w:lang w:val="en-US"/>
              </w:rPr>
              <w:t>.</w:t>
            </w:r>
            <w:r w:rsidRPr="003D5E04">
              <w:rPr>
                <w:sz w:val="22"/>
                <w:szCs w:val="22"/>
                <w:lang w:val="en-US"/>
              </w:rPr>
              <w:t>16,</w:t>
            </w:r>
            <w:r>
              <w:rPr>
                <w:sz w:val="22"/>
                <w:szCs w:val="22"/>
                <w:lang w:val="en-US"/>
              </w:rPr>
              <w:t xml:space="preserve"> .</w:t>
            </w:r>
            <w:r w:rsidRPr="003D5E04">
              <w:rPr>
                <w:sz w:val="22"/>
                <w:szCs w:val="22"/>
                <w:lang w:val="en-US"/>
              </w:rPr>
              <w:t>33]</w:t>
            </w:r>
          </w:p>
        </w:tc>
      </w:tr>
      <w:tr w:rsidR="00C21D75" w:rsidRPr="003D5E04" w14:paraId="57A1BE88" w14:textId="77777777" w:rsidTr="00881C84">
        <w:tc>
          <w:tcPr>
            <w:tcW w:w="1477" w:type="pct"/>
            <w:tcBorders>
              <w:top w:val="nil"/>
              <w:left w:val="nil"/>
              <w:bottom w:val="nil"/>
              <w:right w:val="nil"/>
            </w:tcBorders>
          </w:tcPr>
          <w:p w14:paraId="1402F321" w14:textId="77777777" w:rsidR="00C21D75" w:rsidRPr="003D5E04" w:rsidRDefault="00C21D75" w:rsidP="00881C84">
            <w:pPr>
              <w:widowControl w:val="0"/>
              <w:tabs>
                <w:tab w:val="left" w:pos="567"/>
              </w:tabs>
              <w:autoSpaceDE w:val="0"/>
              <w:autoSpaceDN w:val="0"/>
              <w:adjustRightInd w:val="0"/>
              <w:rPr>
                <w:sz w:val="22"/>
                <w:szCs w:val="22"/>
                <w:lang w:val="en-US"/>
              </w:rPr>
            </w:pPr>
            <w:r w:rsidRPr="003D5E04">
              <w:rPr>
                <w:sz w:val="22"/>
                <w:szCs w:val="22"/>
                <w:lang w:val="en-US"/>
              </w:rPr>
              <w:t xml:space="preserve">Constant </w:t>
            </w:r>
          </w:p>
        </w:tc>
        <w:tc>
          <w:tcPr>
            <w:tcW w:w="1005" w:type="pct"/>
            <w:tcBorders>
              <w:top w:val="nil"/>
              <w:left w:val="nil"/>
              <w:bottom w:val="nil"/>
              <w:right w:val="nil"/>
            </w:tcBorders>
          </w:tcPr>
          <w:p w14:paraId="5035FCF3" w14:textId="77777777" w:rsidR="00C21D75" w:rsidRPr="003D5E04" w:rsidRDefault="00C21D75" w:rsidP="00881C84">
            <w:pPr>
              <w:widowControl w:val="0"/>
              <w:tabs>
                <w:tab w:val="left" w:pos="567"/>
              </w:tabs>
              <w:autoSpaceDE w:val="0"/>
              <w:autoSpaceDN w:val="0"/>
              <w:adjustRightInd w:val="0"/>
              <w:jc w:val="center"/>
              <w:rPr>
                <w:sz w:val="22"/>
                <w:szCs w:val="22"/>
                <w:lang w:val="en-US"/>
              </w:rPr>
            </w:pPr>
            <w:r w:rsidRPr="003D5E04">
              <w:rPr>
                <w:sz w:val="22"/>
                <w:szCs w:val="22"/>
                <w:lang w:val="en-US"/>
              </w:rPr>
              <w:t>3</w:t>
            </w:r>
            <w:r>
              <w:rPr>
                <w:sz w:val="22"/>
                <w:szCs w:val="22"/>
                <w:lang w:val="en-US"/>
              </w:rPr>
              <w:t>.</w:t>
            </w:r>
            <w:r w:rsidRPr="003D5E04">
              <w:rPr>
                <w:sz w:val="22"/>
                <w:szCs w:val="22"/>
                <w:lang w:val="en-US"/>
              </w:rPr>
              <w:t>74</w:t>
            </w:r>
            <w:r w:rsidRPr="003D5E04">
              <w:rPr>
                <w:sz w:val="22"/>
                <w:szCs w:val="22"/>
                <w:vertAlign w:val="superscript"/>
                <w:lang w:val="en-US"/>
              </w:rPr>
              <w:t>***</w:t>
            </w:r>
          </w:p>
        </w:tc>
        <w:tc>
          <w:tcPr>
            <w:tcW w:w="1083" w:type="pct"/>
            <w:tcBorders>
              <w:top w:val="nil"/>
              <w:left w:val="nil"/>
              <w:bottom w:val="nil"/>
              <w:right w:val="nil"/>
            </w:tcBorders>
          </w:tcPr>
          <w:p w14:paraId="4235C673" w14:textId="77777777" w:rsidR="00C21D75" w:rsidRPr="003D5E04" w:rsidRDefault="00C21D75" w:rsidP="00881C84">
            <w:pPr>
              <w:widowControl w:val="0"/>
              <w:tabs>
                <w:tab w:val="left" w:pos="567"/>
              </w:tabs>
              <w:autoSpaceDE w:val="0"/>
              <w:autoSpaceDN w:val="0"/>
              <w:adjustRightInd w:val="0"/>
              <w:jc w:val="center"/>
              <w:rPr>
                <w:sz w:val="22"/>
                <w:szCs w:val="22"/>
                <w:lang w:val="en-US"/>
              </w:rPr>
            </w:pPr>
            <w:r w:rsidRPr="003D5E04">
              <w:rPr>
                <w:sz w:val="22"/>
                <w:szCs w:val="22"/>
                <w:lang w:val="en-US"/>
              </w:rPr>
              <w:t>1</w:t>
            </w:r>
            <w:r>
              <w:rPr>
                <w:sz w:val="22"/>
                <w:szCs w:val="22"/>
                <w:lang w:val="en-US"/>
              </w:rPr>
              <w:t>.</w:t>
            </w:r>
            <w:r w:rsidRPr="003D5E04">
              <w:rPr>
                <w:sz w:val="22"/>
                <w:szCs w:val="22"/>
                <w:lang w:val="en-US"/>
              </w:rPr>
              <w:t>32</w:t>
            </w:r>
            <w:r w:rsidRPr="003D5E04">
              <w:rPr>
                <w:sz w:val="22"/>
                <w:szCs w:val="22"/>
                <w:vertAlign w:val="superscript"/>
                <w:lang w:val="en-US"/>
              </w:rPr>
              <w:t>***</w:t>
            </w:r>
          </w:p>
        </w:tc>
        <w:tc>
          <w:tcPr>
            <w:tcW w:w="1435" w:type="pct"/>
            <w:tcBorders>
              <w:top w:val="nil"/>
              <w:left w:val="nil"/>
              <w:bottom w:val="nil"/>
              <w:right w:val="nil"/>
            </w:tcBorders>
          </w:tcPr>
          <w:p w14:paraId="240B1141" w14:textId="77777777" w:rsidR="00C21D75" w:rsidRPr="003D5E04" w:rsidRDefault="00C21D75" w:rsidP="00881C84">
            <w:pPr>
              <w:widowControl w:val="0"/>
              <w:tabs>
                <w:tab w:val="left" w:pos="567"/>
              </w:tabs>
              <w:autoSpaceDE w:val="0"/>
              <w:autoSpaceDN w:val="0"/>
              <w:adjustRightInd w:val="0"/>
              <w:jc w:val="center"/>
              <w:rPr>
                <w:sz w:val="22"/>
                <w:szCs w:val="22"/>
                <w:lang w:val="en-US"/>
              </w:rPr>
            </w:pPr>
            <w:r>
              <w:rPr>
                <w:sz w:val="22"/>
                <w:szCs w:val="22"/>
                <w:lang w:val="en-US"/>
              </w:rPr>
              <w:t>1.</w:t>
            </w:r>
            <w:r w:rsidRPr="003D5E04">
              <w:rPr>
                <w:sz w:val="22"/>
                <w:szCs w:val="22"/>
                <w:lang w:val="en-US"/>
              </w:rPr>
              <w:t>18</w:t>
            </w:r>
            <w:r w:rsidRPr="003D5E04">
              <w:rPr>
                <w:sz w:val="22"/>
                <w:szCs w:val="22"/>
                <w:vertAlign w:val="superscript"/>
                <w:lang w:val="en-US"/>
              </w:rPr>
              <w:t>***</w:t>
            </w:r>
          </w:p>
        </w:tc>
      </w:tr>
      <w:tr w:rsidR="00C21D75" w:rsidRPr="003D5E04" w14:paraId="4A3A3291" w14:textId="77777777" w:rsidTr="00881C84">
        <w:tc>
          <w:tcPr>
            <w:tcW w:w="1477" w:type="pct"/>
            <w:tcBorders>
              <w:top w:val="nil"/>
              <w:left w:val="nil"/>
              <w:bottom w:val="single" w:sz="4" w:space="0" w:color="auto"/>
              <w:right w:val="nil"/>
            </w:tcBorders>
          </w:tcPr>
          <w:p w14:paraId="73175207" w14:textId="77777777" w:rsidR="00C21D75" w:rsidRPr="003D5E04" w:rsidRDefault="00C21D75" w:rsidP="00881C84">
            <w:pPr>
              <w:widowControl w:val="0"/>
              <w:tabs>
                <w:tab w:val="left" w:pos="567"/>
              </w:tabs>
              <w:autoSpaceDE w:val="0"/>
              <w:autoSpaceDN w:val="0"/>
              <w:adjustRightInd w:val="0"/>
              <w:spacing w:after="120"/>
              <w:rPr>
                <w:sz w:val="22"/>
                <w:szCs w:val="22"/>
                <w:lang w:val="en-US"/>
              </w:rPr>
            </w:pPr>
          </w:p>
        </w:tc>
        <w:tc>
          <w:tcPr>
            <w:tcW w:w="1005" w:type="pct"/>
            <w:tcBorders>
              <w:top w:val="nil"/>
              <w:left w:val="nil"/>
              <w:bottom w:val="single" w:sz="4" w:space="0" w:color="auto"/>
              <w:right w:val="nil"/>
            </w:tcBorders>
          </w:tcPr>
          <w:p w14:paraId="60B2C297" w14:textId="77777777" w:rsidR="00C21D75" w:rsidRPr="003D5E04" w:rsidRDefault="00C21D75" w:rsidP="00881C84">
            <w:pPr>
              <w:widowControl w:val="0"/>
              <w:tabs>
                <w:tab w:val="left" w:pos="567"/>
              </w:tabs>
              <w:autoSpaceDE w:val="0"/>
              <w:autoSpaceDN w:val="0"/>
              <w:adjustRightInd w:val="0"/>
              <w:spacing w:after="120"/>
              <w:jc w:val="center"/>
              <w:rPr>
                <w:sz w:val="22"/>
                <w:szCs w:val="22"/>
                <w:lang w:val="en-US"/>
              </w:rPr>
            </w:pPr>
            <w:r w:rsidRPr="003D5E04">
              <w:rPr>
                <w:sz w:val="22"/>
                <w:szCs w:val="22"/>
                <w:lang w:val="en-US"/>
              </w:rPr>
              <w:t>[3</w:t>
            </w:r>
            <w:r>
              <w:rPr>
                <w:sz w:val="22"/>
                <w:szCs w:val="22"/>
                <w:lang w:val="en-US"/>
              </w:rPr>
              <w:t>.</w:t>
            </w:r>
            <w:r w:rsidRPr="003D5E04">
              <w:rPr>
                <w:sz w:val="22"/>
                <w:szCs w:val="22"/>
                <w:lang w:val="en-US"/>
              </w:rPr>
              <w:t>41,</w:t>
            </w:r>
            <w:r>
              <w:rPr>
                <w:sz w:val="22"/>
                <w:szCs w:val="22"/>
                <w:lang w:val="en-US"/>
              </w:rPr>
              <w:t xml:space="preserve"> </w:t>
            </w:r>
            <w:r w:rsidRPr="003D5E04">
              <w:rPr>
                <w:sz w:val="22"/>
                <w:szCs w:val="22"/>
                <w:lang w:val="en-US"/>
              </w:rPr>
              <w:t>4</w:t>
            </w:r>
            <w:r>
              <w:rPr>
                <w:sz w:val="22"/>
                <w:szCs w:val="22"/>
                <w:lang w:val="en-US"/>
              </w:rPr>
              <w:t>.</w:t>
            </w:r>
            <w:r w:rsidRPr="003D5E04">
              <w:rPr>
                <w:sz w:val="22"/>
                <w:szCs w:val="22"/>
                <w:lang w:val="en-US"/>
              </w:rPr>
              <w:t>07]</w:t>
            </w:r>
          </w:p>
        </w:tc>
        <w:tc>
          <w:tcPr>
            <w:tcW w:w="1083" w:type="pct"/>
            <w:tcBorders>
              <w:top w:val="nil"/>
              <w:left w:val="nil"/>
              <w:bottom w:val="single" w:sz="4" w:space="0" w:color="auto"/>
              <w:right w:val="nil"/>
            </w:tcBorders>
          </w:tcPr>
          <w:p w14:paraId="44DFF1FF" w14:textId="77777777" w:rsidR="00C21D75" w:rsidRPr="003D5E04" w:rsidRDefault="00C21D75" w:rsidP="00881C84">
            <w:pPr>
              <w:widowControl w:val="0"/>
              <w:tabs>
                <w:tab w:val="left" w:pos="567"/>
              </w:tabs>
              <w:autoSpaceDE w:val="0"/>
              <w:autoSpaceDN w:val="0"/>
              <w:adjustRightInd w:val="0"/>
              <w:spacing w:after="120"/>
              <w:jc w:val="center"/>
              <w:rPr>
                <w:sz w:val="22"/>
                <w:szCs w:val="22"/>
                <w:lang w:val="en-US"/>
              </w:rPr>
            </w:pPr>
            <w:r w:rsidRPr="003D5E04">
              <w:rPr>
                <w:sz w:val="22"/>
                <w:szCs w:val="22"/>
                <w:lang w:val="en-US"/>
              </w:rPr>
              <w:t>[1</w:t>
            </w:r>
            <w:r>
              <w:rPr>
                <w:sz w:val="22"/>
                <w:szCs w:val="22"/>
                <w:lang w:val="en-US"/>
              </w:rPr>
              <w:t>.</w:t>
            </w:r>
            <w:r w:rsidRPr="003D5E04">
              <w:rPr>
                <w:sz w:val="22"/>
                <w:szCs w:val="22"/>
                <w:lang w:val="en-US"/>
              </w:rPr>
              <w:t>16,</w:t>
            </w:r>
            <w:r>
              <w:rPr>
                <w:sz w:val="22"/>
                <w:szCs w:val="22"/>
                <w:lang w:val="en-US"/>
              </w:rPr>
              <w:t xml:space="preserve"> </w:t>
            </w:r>
            <w:r w:rsidRPr="003D5E04">
              <w:rPr>
                <w:sz w:val="22"/>
                <w:szCs w:val="22"/>
                <w:lang w:val="en-US"/>
              </w:rPr>
              <w:t>1</w:t>
            </w:r>
            <w:r>
              <w:rPr>
                <w:sz w:val="22"/>
                <w:szCs w:val="22"/>
                <w:lang w:val="en-US"/>
              </w:rPr>
              <w:t>.</w:t>
            </w:r>
            <w:r w:rsidRPr="003D5E04">
              <w:rPr>
                <w:sz w:val="22"/>
                <w:szCs w:val="22"/>
                <w:lang w:val="en-US"/>
              </w:rPr>
              <w:t>48]</w:t>
            </w:r>
          </w:p>
        </w:tc>
        <w:tc>
          <w:tcPr>
            <w:tcW w:w="1435" w:type="pct"/>
            <w:tcBorders>
              <w:top w:val="nil"/>
              <w:left w:val="nil"/>
              <w:bottom w:val="single" w:sz="4" w:space="0" w:color="auto"/>
              <w:right w:val="nil"/>
            </w:tcBorders>
          </w:tcPr>
          <w:p w14:paraId="5E53A6FD" w14:textId="77777777" w:rsidR="00C21D75" w:rsidRPr="003D5E04" w:rsidRDefault="00C21D75" w:rsidP="00881C84">
            <w:pPr>
              <w:widowControl w:val="0"/>
              <w:tabs>
                <w:tab w:val="left" w:pos="567"/>
              </w:tabs>
              <w:autoSpaceDE w:val="0"/>
              <w:autoSpaceDN w:val="0"/>
              <w:adjustRightInd w:val="0"/>
              <w:spacing w:after="120"/>
              <w:jc w:val="center"/>
              <w:rPr>
                <w:sz w:val="22"/>
                <w:szCs w:val="22"/>
                <w:lang w:val="en-US"/>
              </w:rPr>
            </w:pPr>
            <w:r w:rsidRPr="003D5E04">
              <w:rPr>
                <w:sz w:val="22"/>
                <w:szCs w:val="22"/>
                <w:lang w:val="en-US"/>
              </w:rPr>
              <w:t>[</w:t>
            </w:r>
            <w:r>
              <w:rPr>
                <w:sz w:val="22"/>
                <w:szCs w:val="22"/>
                <w:lang w:val="en-US"/>
              </w:rPr>
              <w:t>.</w:t>
            </w:r>
            <w:r w:rsidRPr="003D5E04">
              <w:rPr>
                <w:sz w:val="22"/>
                <w:szCs w:val="22"/>
                <w:lang w:val="en-US"/>
              </w:rPr>
              <w:t>95,</w:t>
            </w:r>
            <w:r>
              <w:rPr>
                <w:sz w:val="22"/>
                <w:szCs w:val="22"/>
                <w:lang w:val="en-US"/>
              </w:rPr>
              <w:t xml:space="preserve"> </w:t>
            </w:r>
            <w:r w:rsidRPr="003D5E04">
              <w:rPr>
                <w:sz w:val="22"/>
                <w:szCs w:val="22"/>
                <w:lang w:val="en-US"/>
              </w:rPr>
              <w:t>1</w:t>
            </w:r>
            <w:r>
              <w:rPr>
                <w:sz w:val="22"/>
                <w:szCs w:val="22"/>
                <w:lang w:val="en-US"/>
              </w:rPr>
              <w:t>.</w:t>
            </w:r>
            <w:r w:rsidRPr="003D5E04">
              <w:rPr>
                <w:sz w:val="22"/>
                <w:szCs w:val="22"/>
                <w:lang w:val="en-US"/>
              </w:rPr>
              <w:t>42]</w:t>
            </w:r>
          </w:p>
        </w:tc>
      </w:tr>
      <w:tr w:rsidR="00C21D75" w:rsidRPr="003D5E04" w14:paraId="699DDCD9" w14:textId="77777777" w:rsidTr="00881C84">
        <w:tc>
          <w:tcPr>
            <w:tcW w:w="1477" w:type="pct"/>
            <w:tcBorders>
              <w:top w:val="single" w:sz="4" w:space="0" w:color="auto"/>
              <w:left w:val="nil"/>
              <w:bottom w:val="nil"/>
              <w:right w:val="nil"/>
            </w:tcBorders>
          </w:tcPr>
          <w:p w14:paraId="35B2CBC7" w14:textId="77777777" w:rsidR="00C21D75" w:rsidRPr="003D5E04" w:rsidRDefault="00C21D75" w:rsidP="00881C84">
            <w:pPr>
              <w:widowControl w:val="0"/>
              <w:tabs>
                <w:tab w:val="left" w:pos="567"/>
              </w:tabs>
              <w:autoSpaceDE w:val="0"/>
              <w:autoSpaceDN w:val="0"/>
              <w:adjustRightInd w:val="0"/>
              <w:spacing w:before="120"/>
              <w:rPr>
                <w:sz w:val="22"/>
                <w:szCs w:val="22"/>
                <w:lang w:val="en-US"/>
              </w:rPr>
            </w:pPr>
            <w:r w:rsidRPr="003D5E04">
              <w:rPr>
                <w:i/>
                <w:iCs/>
                <w:sz w:val="22"/>
                <w:szCs w:val="22"/>
                <w:lang w:val="en-US"/>
              </w:rPr>
              <w:t>N</w:t>
            </w:r>
          </w:p>
        </w:tc>
        <w:tc>
          <w:tcPr>
            <w:tcW w:w="1005" w:type="pct"/>
            <w:tcBorders>
              <w:top w:val="single" w:sz="4" w:space="0" w:color="auto"/>
              <w:left w:val="nil"/>
              <w:bottom w:val="nil"/>
              <w:right w:val="nil"/>
            </w:tcBorders>
          </w:tcPr>
          <w:p w14:paraId="274068BC" w14:textId="77777777" w:rsidR="00C21D75" w:rsidRPr="003D5E04" w:rsidRDefault="00C21D75" w:rsidP="00881C84">
            <w:pPr>
              <w:widowControl w:val="0"/>
              <w:tabs>
                <w:tab w:val="left" w:pos="567"/>
              </w:tabs>
              <w:autoSpaceDE w:val="0"/>
              <w:autoSpaceDN w:val="0"/>
              <w:adjustRightInd w:val="0"/>
              <w:spacing w:before="120"/>
              <w:jc w:val="center"/>
              <w:rPr>
                <w:sz w:val="22"/>
                <w:szCs w:val="22"/>
                <w:lang w:val="en-US"/>
              </w:rPr>
            </w:pPr>
            <w:r w:rsidRPr="003D5E04">
              <w:rPr>
                <w:sz w:val="22"/>
                <w:szCs w:val="22"/>
                <w:lang w:val="en-US"/>
              </w:rPr>
              <w:t>594</w:t>
            </w:r>
          </w:p>
        </w:tc>
        <w:tc>
          <w:tcPr>
            <w:tcW w:w="1083" w:type="pct"/>
            <w:tcBorders>
              <w:top w:val="single" w:sz="4" w:space="0" w:color="auto"/>
              <w:left w:val="nil"/>
              <w:bottom w:val="nil"/>
              <w:right w:val="nil"/>
            </w:tcBorders>
          </w:tcPr>
          <w:p w14:paraId="6CFECD29" w14:textId="77777777" w:rsidR="00C21D75" w:rsidRPr="003D5E04" w:rsidRDefault="00C21D75" w:rsidP="00881C84">
            <w:pPr>
              <w:widowControl w:val="0"/>
              <w:tabs>
                <w:tab w:val="left" w:pos="567"/>
              </w:tabs>
              <w:autoSpaceDE w:val="0"/>
              <w:autoSpaceDN w:val="0"/>
              <w:adjustRightInd w:val="0"/>
              <w:spacing w:before="120"/>
              <w:jc w:val="center"/>
              <w:rPr>
                <w:sz w:val="22"/>
                <w:szCs w:val="22"/>
                <w:lang w:val="en-US"/>
              </w:rPr>
            </w:pPr>
            <w:r w:rsidRPr="003D5E04">
              <w:rPr>
                <w:sz w:val="22"/>
                <w:szCs w:val="22"/>
                <w:lang w:val="en-US"/>
              </w:rPr>
              <w:t>594</w:t>
            </w:r>
          </w:p>
        </w:tc>
        <w:tc>
          <w:tcPr>
            <w:tcW w:w="1435" w:type="pct"/>
            <w:tcBorders>
              <w:top w:val="single" w:sz="4" w:space="0" w:color="auto"/>
              <w:left w:val="nil"/>
              <w:bottom w:val="nil"/>
              <w:right w:val="nil"/>
            </w:tcBorders>
          </w:tcPr>
          <w:p w14:paraId="06118812" w14:textId="77777777" w:rsidR="00C21D75" w:rsidRPr="003D5E04" w:rsidRDefault="00C21D75" w:rsidP="00881C84">
            <w:pPr>
              <w:widowControl w:val="0"/>
              <w:tabs>
                <w:tab w:val="left" w:pos="567"/>
              </w:tabs>
              <w:autoSpaceDE w:val="0"/>
              <w:autoSpaceDN w:val="0"/>
              <w:adjustRightInd w:val="0"/>
              <w:spacing w:before="120"/>
              <w:jc w:val="center"/>
              <w:rPr>
                <w:sz w:val="22"/>
                <w:szCs w:val="22"/>
                <w:lang w:val="en-US"/>
              </w:rPr>
            </w:pPr>
            <w:r w:rsidRPr="003D5E04">
              <w:rPr>
                <w:sz w:val="22"/>
                <w:szCs w:val="22"/>
                <w:lang w:val="en-US"/>
              </w:rPr>
              <w:t>594</w:t>
            </w:r>
          </w:p>
        </w:tc>
      </w:tr>
      <w:tr w:rsidR="00C21D75" w:rsidRPr="003D5E04" w14:paraId="118E5E30" w14:textId="77777777" w:rsidTr="00881C84">
        <w:tc>
          <w:tcPr>
            <w:tcW w:w="1477" w:type="pct"/>
            <w:tcBorders>
              <w:top w:val="nil"/>
              <w:left w:val="nil"/>
              <w:bottom w:val="single" w:sz="4" w:space="0" w:color="auto"/>
              <w:right w:val="nil"/>
            </w:tcBorders>
          </w:tcPr>
          <w:p w14:paraId="682E6784" w14:textId="77777777" w:rsidR="00C21D75" w:rsidRPr="003D5E04" w:rsidRDefault="00C21D75" w:rsidP="00881C84">
            <w:pPr>
              <w:widowControl w:val="0"/>
              <w:tabs>
                <w:tab w:val="left" w:pos="567"/>
              </w:tabs>
              <w:autoSpaceDE w:val="0"/>
              <w:autoSpaceDN w:val="0"/>
              <w:adjustRightInd w:val="0"/>
              <w:spacing w:after="120"/>
              <w:rPr>
                <w:sz w:val="22"/>
                <w:szCs w:val="22"/>
                <w:lang w:val="en-US"/>
              </w:rPr>
            </w:pPr>
            <w:r w:rsidRPr="003D5E04">
              <w:rPr>
                <w:sz w:val="22"/>
                <w:szCs w:val="22"/>
                <w:lang w:val="en-US"/>
              </w:rPr>
              <w:t xml:space="preserve">adj. </w:t>
            </w:r>
            <w:r w:rsidRPr="003D5E04">
              <w:rPr>
                <w:i/>
                <w:iCs/>
                <w:sz w:val="22"/>
                <w:szCs w:val="22"/>
                <w:lang w:val="en-US"/>
              </w:rPr>
              <w:t>R</w:t>
            </w:r>
            <w:r w:rsidRPr="003D5E04">
              <w:rPr>
                <w:sz w:val="22"/>
                <w:szCs w:val="22"/>
                <w:vertAlign w:val="superscript"/>
                <w:lang w:val="en-US"/>
              </w:rPr>
              <w:t>2</w:t>
            </w:r>
          </w:p>
        </w:tc>
        <w:tc>
          <w:tcPr>
            <w:tcW w:w="1005" w:type="pct"/>
            <w:tcBorders>
              <w:top w:val="nil"/>
              <w:left w:val="nil"/>
              <w:bottom w:val="single" w:sz="4" w:space="0" w:color="auto"/>
              <w:right w:val="nil"/>
            </w:tcBorders>
          </w:tcPr>
          <w:p w14:paraId="5746285D" w14:textId="77777777" w:rsidR="00C21D75" w:rsidRPr="003D5E04" w:rsidRDefault="00C21D75" w:rsidP="00881C84">
            <w:pPr>
              <w:widowControl w:val="0"/>
              <w:tabs>
                <w:tab w:val="left" w:pos="567"/>
              </w:tabs>
              <w:autoSpaceDE w:val="0"/>
              <w:autoSpaceDN w:val="0"/>
              <w:adjustRightInd w:val="0"/>
              <w:spacing w:after="120"/>
              <w:jc w:val="center"/>
              <w:rPr>
                <w:sz w:val="22"/>
                <w:szCs w:val="22"/>
                <w:lang w:val="en-US"/>
              </w:rPr>
            </w:pPr>
            <w:r>
              <w:rPr>
                <w:sz w:val="22"/>
                <w:szCs w:val="22"/>
                <w:lang w:val="en-US"/>
              </w:rPr>
              <w:t>.</w:t>
            </w:r>
            <w:r w:rsidRPr="003D5E04">
              <w:rPr>
                <w:sz w:val="22"/>
                <w:szCs w:val="22"/>
                <w:lang w:val="en-US"/>
              </w:rPr>
              <w:t>06</w:t>
            </w:r>
          </w:p>
        </w:tc>
        <w:tc>
          <w:tcPr>
            <w:tcW w:w="1083" w:type="pct"/>
            <w:tcBorders>
              <w:top w:val="nil"/>
              <w:left w:val="nil"/>
              <w:bottom w:val="single" w:sz="4" w:space="0" w:color="auto"/>
              <w:right w:val="nil"/>
            </w:tcBorders>
          </w:tcPr>
          <w:p w14:paraId="398769D4" w14:textId="77777777" w:rsidR="00C21D75" w:rsidRPr="003D5E04" w:rsidRDefault="00C21D75" w:rsidP="00881C84">
            <w:pPr>
              <w:widowControl w:val="0"/>
              <w:tabs>
                <w:tab w:val="left" w:pos="567"/>
              </w:tabs>
              <w:autoSpaceDE w:val="0"/>
              <w:autoSpaceDN w:val="0"/>
              <w:adjustRightInd w:val="0"/>
              <w:spacing w:after="120"/>
              <w:jc w:val="center"/>
              <w:rPr>
                <w:sz w:val="22"/>
                <w:szCs w:val="22"/>
                <w:lang w:val="en-US"/>
              </w:rPr>
            </w:pPr>
            <w:r>
              <w:rPr>
                <w:sz w:val="22"/>
                <w:szCs w:val="22"/>
                <w:lang w:val="en-US"/>
              </w:rPr>
              <w:t>.</w:t>
            </w:r>
            <w:r w:rsidRPr="003D5E04">
              <w:rPr>
                <w:sz w:val="22"/>
                <w:szCs w:val="22"/>
                <w:lang w:val="en-US"/>
              </w:rPr>
              <w:t>07</w:t>
            </w:r>
          </w:p>
        </w:tc>
        <w:tc>
          <w:tcPr>
            <w:tcW w:w="1435" w:type="pct"/>
            <w:tcBorders>
              <w:top w:val="nil"/>
              <w:left w:val="nil"/>
              <w:bottom w:val="single" w:sz="4" w:space="0" w:color="auto"/>
              <w:right w:val="nil"/>
            </w:tcBorders>
          </w:tcPr>
          <w:p w14:paraId="1AF3AF07" w14:textId="77777777" w:rsidR="00C21D75" w:rsidRPr="003D5E04" w:rsidRDefault="00C21D75" w:rsidP="00881C84">
            <w:pPr>
              <w:widowControl w:val="0"/>
              <w:tabs>
                <w:tab w:val="left" w:pos="567"/>
              </w:tabs>
              <w:autoSpaceDE w:val="0"/>
              <w:autoSpaceDN w:val="0"/>
              <w:adjustRightInd w:val="0"/>
              <w:spacing w:after="120"/>
              <w:jc w:val="center"/>
              <w:rPr>
                <w:sz w:val="22"/>
                <w:szCs w:val="22"/>
                <w:lang w:val="en-US"/>
              </w:rPr>
            </w:pPr>
            <w:r>
              <w:rPr>
                <w:sz w:val="22"/>
                <w:szCs w:val="22"/>
                <w:lang w:val="en-US"/>
              </w:rPr>
              <w:t>.</w:t>
            </w:r>
            <w:r w:rsidRPr="003D5E04">
              <w:rPr>
                <w:sz w:val="22"/>
                <w:szCs w:val="22"/>
                <w:lang w:val="en-US"/>
              </w:rPr>
              <w:t>07</w:t>
            </w:r>
          </w:p>
        </w:tc>
      </w:tr>
    </w:tbl>
    <w:p w14:paraId="1DC00539" w14:textId="77777777" w:rsidR="00C21D75" w:rsidRDefault="00C21D75" w:rsidP="00C21D75">
      <w:pPr>
        <w:widowControl w:val="0"/>
        <w:autoSpaceDE w:val="0"/>
        <w:autoSpaceDN w:val="0"/>
        <w:adjustRightInd w:val="0"/>
        <w:spacing w:after="120"/>
        <w:rPr>
          <w:lang w:val="en-US"/>
        </w:rPr>
      </w:pPr>
      <w:r>
        <w:rPr>
          <w:i/>
          <w:sz w:val="20"/>
          <w:szCs w:val="20"/>
          <w:lang w:val="en-US"/>
        </w:rPr>
        <w:t xml:space="preserve">Note. </w:t>
      </w:r>
      <w:r w:rsidRPr="00856FB5">
        <w:rPr>
          <w:sz w:val="20"/>
          <w:szCs w:val="20"/>
          <w:lang w:val="en-US"/>
        </w:rPr>
        <w:t xml:space="preserve">Column 1 present a replication of the results in </w:t>
      </w:r>
      <w:r w:rsidRPr="00E214EE">
        <w:rPr>
          <w:sz w:val="20"/>
          <w:szCs w:val="20"/>
          <w:lang w:val="en-US"/>
        </w:rPr>
        <w:t>Table</w:t>
      </w:r>
      <w:r w:rsidRPr="00856FB5">
        <w:rPr>
          <w:sz w:val="20"/>
          <w:szCs w:val="20"/>
          <w:lang w:val="en-US"/>
        </w:rPr>
        <w:t xml:space="preserve"> </w:t>
      </w:r>
      <w:r w:rsidRPr="00B6567B">
        <w:rPr>
          <w:sz w:val="20"/>
          <w:szCs w:val="20"/>
          <w:lang w:val="en-US"/>
        </w:rPr>
        <w:t>S7 but</w:t>
      </w:r>
      <w:r w:rsidRPr="00856FB5">
        <w:rPr>
          <w:sz w:val="20"/>
          <w:szCs w:val="20"/>
          <w:lang w:val="en-US"/>
        </w:rPr>
        <w:t xml:space="preserve"> uses the overall average rather than nested panel data. The models in column 2 </w:t>
      </w:r>
      <w:r>
        <w:rPr>
          <w:sz w:val="20"/>
          <w:szCs w:val="20"/>
          <w:lang w:val="en-US"/>
        </w:rPr>
        <w:t>and</w:t>
      </w:r>
      <w:r w:rsidRPr="0024426F">
        <w:rPr>
          <w:sz w:val="20"/>
          <w:szCs w:val="20"/>
          <w:lang w:val="en-US"/>
        </w:rPr>
        <w:t xml:space="preserve"> 3 show the link between trait self-control and the within</w:t>
      </w:r>
      <w:r>
        <w:rPr>
          <w:sz w:val="20"/>
          <w:szCs w:val="20"/>
          <w:lang w:val="en-US"/>
        </w:rPr>
        <w:t>-person</w:t>
      </w:r>
      <w:r w:rsidRPr="0024426F">
        <w:rPr>
          <w:sz w:val="20"/>
          <w:szCs w:val="20"/>
          <w:lang w:val="en-US"/>
        </w:rPr>
        <w:t xml:space="preserve"> variability of stress (with</w:t>
      </w:r>
      <w:r>
        <w:rPr>
          <w:sz w:val="20"/>
          <w:szCs w:val="20"/>
          <w:lang w:val="en-US"/>
        </w:rPr>
        <w:t>in</w:t>
      </w:r>
      <w:r w:rsidRPr="0024426F">
        <w:rPr>
          <w:sz w:val="20"/>
          <w:szCs w:val="20"/>
          <w:lang w:val="en-US"/>
        </w:rPr>
        <w:t>-subject SD</w:t>
      </w:r>
      <w:r>
        <w:rPr>
          <w:sz w:val="20"/>
          <w:szCs w:val="20"/>
          <w:lang w:val="en-US"/>
        </w:rPr>
        <w:t xml:space="preserve"> over the whole study period</w:t>
      </w:r>
      <w:r w:rsidRPr="0024426F">
        <w:rPr>
          <w:sz w:val="20"/>
          <w:szCs w:val="20"/>
          <w:lang w:val="en-US"/>
        </w:rPr>
        <w:t xml:space="preserve">). Controls are the </w:t>
      </w:r>
      <w:r>
        <w:rPr>
          <w:i/>
          <w:sz w:val="20"/>
          <w:szCs w:val="20"/>
          <w:lang w:val="en-US"/>
        </w:rPr>
        <w:t>a</w:t>
      </w:r>
      <w:r w:rsidRPr="00E214EE">
        <w:rPr>
          <w:i/>
          <w:sz w:val="20"/>
          <w:szCs w:val="20"/>
          <w:lang w:val="en-US"/>
        </w:rPr>
        <w:t xml:space="preserve">ge </w:t>
      </w:r>
      <w:r w:rsidRPr="0024426F">
        <w:rPr>
          <w:sz w:val="20"/>
          <w:szCs w:val="20"/>
          <w:lang w:val="en-US"/>
        </w:rPr>
        <w:t xml:space="preserve">of the subject, </w:t>
      </w:r>
      <w:r>
        <w:rPr>
          <w:sz w:val="20"/>
          <w:szCs w:val="20"/>
          <w:lang w:val="en-US"/>
        </w:rPr>
        <w:t xml:space="preserve">and </w:t>
      </w:r>
      <w:r>
        <w:rPr>
          <w:i/>
          <w:sz w:val="20"/>
          <w:szCs w:val="20"/>
          <w:lang w:val="en-US"/>
        </w:rPr>
        <w:t>f</w:t>
      </w:r>
      <w:r w:rsidRPr="00E214EE">
        <w:rPr>
          <w:i/>
          <w:sz w:val="20"/>
          <w:szCs w:val="20"/>
          <w:lang w:val="en-US"/>
        </w:rPr>
        <w:t xml:space="preserve">emale </w:t>
      </w:r>
      <w:r w:rsidRPr="00856FB5">
        <w:rPr>
          <w:sz w:val="20"/>
          <w:szCs w:val="20"/>
          <w:lang w:val="en-US"/>
        </w:rPr>
        <w:t xml:space="preserve">displays the effect of a sex dummy indicating 1 if the subject was female. </w:t>
      </w:r>
      <w:r w:rsidRPr="00E214EE">
        <w:rPr>
          <w:sz w:val="20"/>
          <w:szCs w:val="20"/>
          <w:lang w:val="en-US"/>
        </w:rPr>
        <w:t xml:space="preserve">The 95% confidence intervals </w:t>
      </w:r>
      <w:r>
        <w:rPr>
          <w:sz w:val="20"/>
          <w:szCs w:val="20"/>
          <w:lang w:val="en-US"/>
        </w:rPr>
        <w:t xml:space="preserve">are </w:t>
      </w:r>
      <w:r w:rsidRPr="00E214EE">
        <w:rPr>
          <w:sz w:val="20"/>
          <w:szCs w:val="20"/>
          <w:lang w:val="en-US"/>
        </w:rPr>
        <w:t>based on heteroskedastic robust standard errors in</w:t>
      </w:r>
      <w:r>
        <w:rPr>
          <w:sz w:val="20"/>
          <w:szCs w:val="20"/>
          <w:lang w:val="en-US"/>
        </w:rPr>
        <w:t>dicated in</w:t>
      </w:r>
      <w:r w:rsidRPr="00E214EE">
        <w:rPr>
          <w:sz w:val="20"/>
          <w:szCs w:val="20"/>
          <w:lang w:val="en-US"/>
        </w:rPr>
        <w:t xml:space="preserve"> brackets.</w:t>
      </w:r>
      <w:r w:rsidRPr="00E214EE">
        <w:rPr>
          <w:sz w:val="20"/>
          <w:szCs w:val="20"/>
          <w:vertAlign w:val="superscript"/>
          <w:lang w:val="en-US"/>
        </w:rPr>
        <w:t xml:space="preserve"> *</w:t>
      </w:r>
      <w:r w:rsidRPr="00E214EE">
        <w:rPr>
          <w:sz w:val="20"/>
          <w:szCs w:val="20"/>
          <w:lang w:val="en-US"/>
        </w:rPr>
        <w:t xml:space="preserve"> p &lt; .05, </w:t>
      </w:r>
      <w:r w:rsidRPr="00E214EE">
        <w:rPr>
          <w:sz w:val="20"/>
          <w:szCs w:val="20"/>
          <w:vertAlign w:val="superscript"/>
          <w:lang w:val="en-US"/>
        </w:rPr>
        <w:t>**</w:t>
      </w:r>
      <w:r w:rsidRPr="00E214EE">
        <w:rPr>
          <w:sz w:val="20"/>
          <w:szCs w:val="20"/>
          <w:lang w:val="en-US"/>
        </w:rPr>
        <w:t xml:space="preserve"> p &lt; .01,</w:t>
      </w:r>
      <w:r>
        <w:rPr>
          <w:sz w:val="20"/>
          <w:szCs w:val="20"/>
          <w:lang w:val="en-US"/>
        </w:rPr>
        <w:t xml:space="preserve"> </w:t>
      </w:r>
      <w:r w:rsidRPr="001623C9">
        <w:rPr>
          <w:sz w:val="20"/>
          <w:szCs w:val="20"/>
          <w:vertAlign w:val="superscript"/>
          <w:lang w:val="en-US"/>
        </w:rPr>
        <w:t>***</w:t>
      </w:r>
      <w:r>
        <w:rPr>
          <w:sz w:val="20"/>
          <w:szCs w:val="20"/>
          <w:lang w:val="en-US"/>
        </w:rPr>
        <w:t xml:space="preserve"> p &lt; .001.</w:t>
      </w:r>
    </w:p>
    <w:p w14:paraId="6A950E82" w14:textId="77777777" w:rsidR="00C21D75" w:rsidRPr="00CA6BA2" w:rsidRDefault="00C21D75" w:rsidP="00C21D75">
      <w:pPr>
        <w:rPr>
          <w:lang w:val="en-US"/>
        </w:rPr>
      </w:pPr>
    </w:p>
    <w:p w14:paraId="160C2E74" w14:textId="017EDED8" w:rsidR="003258A6" w:rsidRPr="00EF3D5C" w:rsidRDefault="00466B48" w:rsidP="00856FB5">
      <w:pPr>
        <w:tabs>
          <w:tab w:val="left" w:pos="567"/>
          <w:tab w:val="left" w:pos="709"/>
        </w:tabs>
        <w:spacing w:line="480" w:lineRule="auto"/>
        <w:rPr>
          <w:i/>
          <w:color w:val="000000" w:themeColor="text1"/>
          <w:lang w:val="en-US"/>
        </w:rPr>
      </w:pPr>
      <w:r w:rsidRPr="00EF3D5C">
        <w:rPr>
          <w:i/>
          <w:color w:val="000000" w:themeColor="text1"/>
          <w:lang w:val="en-US"/>
        </w:rPr>
        <w:t xml:space="preserve">3.3. </w:t>
      </w:r>
      <w:r w:rsidR="003258A6" w:rsidRPr="00EF3D5C">
        <w:rPr>
          <w:i/>
          <w:color w:val="000000" w:themeColor="text1"/>
          <w:lang w:val="en-US"/>
        </w:rPr>
        <w:t>Discussion</w:t>
      </w:r>
    </w:p>
    <w:p w14:paraId="12AF70BC" w14:textId="36D0659F" w:rsidR="00AC767A" w:rsidRPr="00EF3D5C" w:rsidRDefault="00464110" w:rsidP="0036396F">
      <w:pPr>
        <w:tabs>
          <w:tab w:val="left" w:pos="567"/>
          <w:tab w:val="left" w:pos="709"/>
        </w:tabs>
        <w:spacing w:line="480" w:lineRule="auto"/>
        <w:rPr>
          <w:color w:val="000000" w:themeColor="text1"/>
          <w:lang w:val="en-US"/>
        </w:rPr>
      </w:pPr>
      <w:r w:rsidRPr="00EF3D5C">
        <w:rPr>
          <w:color w:val="000000" w:themeColor="text1"/>
          <w:lang w:val="en-US"/>
        </w:rPr>
        <w:t xml:space="preserve">The second study </w:t>
      </w:r>
      <w:r w:rsidR="00D602AF" w:rsidRPr="00EF3D5C">
        <w:rPr>
          <w:color w:val="000000" w:themeColor="text1"/>
          <w:lang w:val="en-US"/>
        </w:rPr>
        <w:t xml:space="preserve">provides </w:t>
      </w:r>
      <w:r w:rsidR="0015242E" w:rsidRPr="00EF3D5C">
        <w:rPr>
          <w:color w:val="000000" w:themeColor="text1"/>
          <w:lang w:val="en-US"/>
        </w:rPr>
        <w:t>intense-</w:t>
      </w:r>
      <w:r w:rsidR="00F14C4E" w:rsidRPr="00EF3D5C">
        <w:rPr>
          <w:color w:val="000000" w:themeColor="text1"/>
          <w:lang w:val="en-US"/>
        </w:rPr>
        <w:t>longitudinal</w:t>
      </w:r>
      <w:r w:rsidR="00FA4FC8" w:rsidRPr="00EF3D5C">
        <w:rPr>
          <w:color w:val="000000" w:themeColor="text1"/>
          <w:lang w:val="en-US"/>
        </w:rPr>
        <w:t xml:space="preserve"> </w:t>
      </w:r>
      <w:r w:rsidR="00D602AF" w:rsidRPr="00EF3D5C">
        <w:rPr>
          <w:color w:val="000000" w:themeColor="text1"/>
          <w:lang w:val="en-US"/>
        </w:rPr>
        <w:t xml:space="preserve">support </w:t>
      </w:r>
      <w:r w:rsidR="00757A46" w:rsidRPr="00EF3D5C">
        <w:rPr>
          <w:color w:val="000000" w:themeColor="text1"/>
          <w:lang w:val="en-US"/>
        </w:rPr>
        <w:t xml:space="preserve">with greater ecological validity </w:t>
      </w:r>
      <w:r w:rsidR="00D602AF" w:rsidRPr="00EF3D5C">
        <w:rPr>
          <w:color w:val="000000" w:themeColor="text1"/>
          <w:lang w:val="en-US"/>
        </w:rPr>
        <w:t xml:space="preserve">for the </w:t>
      </w:r>
      <w:r w:rsidR="0072225A" w:rsidRPr="00EF3D5C">
        <w:rPr>
          <w:color w:val="000000" w:themeColor="text1"/>
          <w:lang w:val="en-US"/>
        </w:rPr>
        <w:t xml:space="preserve">negative </w:t>
      </w:r>
      <w:r w:rsidR="00D602AF" w:rsidRPr="00EF3D5C">
        <w:rPr>
          <w:color w:val="000000" w:themeColor="text1"/>
          <w:lang w:val="en-US"/>
        </w:rPr>
        <w:t xml:space="preserve">relationship between trait self-control and </w:t>
      </w:r>
      <w:r w:rsidR="0072225A" w:rsidRPr="00EF3D5C">
        <w:rPr>
          <w:color w:val="000000" w:themeColor="text1"/>
          <w:lang w:val="en-US"/>
        </w:rPr>
        <w:t>stress</w:t>
      </w:r>
      <w:r w:rsidR="00D602AF" w:rsidRPr="00EF3D5C">
        <w:rPr>
          <w:color w:val="000000" w:themeColor="text1"/>
          <w:lang w:val="en-US"/>
        </w:rPr>
        <w:t xml:space="preserve">, showing that trait self-control is negatively related to daily stress. </w:t>
      </w:r>
      <w:r w:rsidR="0088139B" w:rsidRPr="00EF3D5C">
        <w:rPr>
          <w:color w:val="000000" w:themeColor="text1"/>
          <w:lang w:val="en-US"/>
        </w:rPr>
        <w:t>T</w:t>
      </w:r>
      <w:r w:rsidR="00D602AF" w:rsidRPr="00EF3D5C">
        <w:rPr>
          <w:color w:val="000000" w:themeColor="text1"/>
          <w:lang w:val="en-US"/>
        </w:rPr>
        <w:t xml:space="preserve">he study also </w:t>
      </w:r>
      <w:r w:rsidR="00A92E6C" w:rsidRPr="00EF3D5C">
        <w:rPr>
          <w:color w:val="000000" w:themeColor="text1"/>
          <w:lang w:val="en-US"/>
        </w:rPr>
        <w:t xml:space="preserve">showed that </w:t>
      </w:r>
      <w:r w:rsidR="00D602AF" w:rsidRPr="00EF3D5C">
        <w:rPr>
          <w:color w:val="000000" w:themeColor="text1"/>
          <w:lang w:val="en-US"/>
        </w:rPr>
        <w:t xml:space="preserve">trait self-control </w:t>
      </w:r>
      <w:r w:rsidR="00A92E6C" w:rsidRPr="00EF3D5C">
        <w:rPr>
          <w:color w:val="000000" w:themeColor="text1"/>
          <w:lang w:val="en-US"/>
        </w:rPr>
        <w:t>is negatively associated with stress variability</w:t>
      </w:r>
      <w:r w:rsidR="00EF7004" w:rsidRPr="00EF3D5C">
        <w:rPr>
          <w:color w:val="000000" w:themeColor="text1"/>
          <w:lang w:val="en-US"/>
        </w:rPr>
        <w:t>, even when controlling for average stress</w:t>
      </w:r>
      <w:r w:rsidR="0088139B" w:rsidRPr="00EF3D5C">
        <w:rPr>
          <w:color w:val="000000" w:themeColor="text1"/>
          <w:lang w:val="en-US"/>
        </w:rPr>
        <w:t xml:space="preserve"> </w:t>
      </w:r>
      <w:r w:rsidR="00A621AA" w:rsidRPr="00EF3D5C">
        <w:rPr>
          <w:color w:val="000000" w:themeColor="text1"/>
          <w:lang w:val="en-US"/>
        </w:rPr>
        <w:t xml:space="preserve">levels </w:t>
      </w:r>
      <w:r w:rsidR="0088139B" w:rsidRPr="00EF3D5C">
        <w:rPr>
          <w:color w:val="000000" w:themeColor="text1"/>
          <w:lang w:val="en-US"/>
        </w:rPr>
        <w:t xml:space="preserve">(we </w:t>
      </w:r>
      <w:r w:rsidR="00A621AA" w:rsidRPr="00EF3D5C">
        <w:rPr>
          <w:color w:val="000000" w:themeColor="text1"/>
          <w:lang w:val="en-US"/>
        </w:rPr>
        <w:t>unpack</w:t>
      </w:r>
      <w:r w:rsidR="0088139B" w:rsidRPr="00EF3D5C">
        <w:rPr>
          <w:color w:val="000000" w:themeColor="text1"/>
          <w:lang w:val="en-US"/>
        </w:rPr>
        <w:t xml:space="preserve"> this novel finding in the </w:t>
      </w:r>
      <w:r w:rsidR="00A621AA" w:rsidRPr="00EF3D5C">
        <w:rPr>
          <w:color w:val="000000" w:themeColor="text1"/>
          <w:lang w:val="en-US"/>
        </w:rPr>
        <w:t>g</w:t>
      </w:r>
      <w:r w:rsidR="0088139B" w:rsidRPr="00EF3D5C">
        <w:rPr>
          <w:color w:val="000000" w:themeColor="text1"/>
          <w:lang w:val="en-US"/>
        </w:rPr>
        <w:t>eneral discussion)</w:t>
      </w:r>
      <w:r w:rsidR="0080122F" w:rsidRPr="00EF3D5C">
        <w:rPr>
          <w:color w:val="000000" w:themeColor="text1"/>
          <w:lang w:val="en-US"/>
        </w:rPr>
        <w:t xml:space="preserve">. </w:t>
      </w:r>
      <w:r w:rsidR="00757A46" w:rsidRPr="00EF3D5C">
        <w:rPr>
          <w:color w:val="000000" w:themeColor="text1"/>
          <w:lang w:val="en-US"/>
        </w:rPr>
        <w:t>Future research might try to replicate and explain this intriguing effect emerging from our exploratory analysis</w:t>
      </w:r>
      <w:r w:rsidR="00A621AA" w:rsidRPr="00EF3D5C">
        <w:rPr>
          <w:color w:val="000000" w:themeColor="text1"/>
          <w:lang w:val="en-US"/>
        </w:rPr>
        <w:t xml:space="preserve">. </w:t>
      </w:r>
    </w:p>
    <w:p w14:paraId="3ABE714E" w14:textId="388F85D4" w:rsidR="00AF7142" w:rsidRPr="00EF3D5C" w:rsidRDefault="00E5032F" w:rsidP="0020690E">
      <w:pPr>
        <w:tabs>
          <w:tab w:val="left" w:pos="567"/>
          <w:tab w:val="left" w:pos="709"/>
        </w:tabs>
        <w:spacing w:line="480" w:lineRule="auto"/>
        <w:rPr>
          <w:color w:val="000000" w:themeColor="text1"/>
          <w:lang w:val="en-US"/>
        </w:rPr>
      </w:pPr>
      <w:r w:rsidRPr="00EF3D5C">
        <w:rPr>
          <w:color w:val="000000" w:themeColor="text1"/>
          <w:lang w:val="en-US"/>
        </w:rPr>
        <w:tab/>
      </w:r>
    </w:p>
    <w:p w14:paraId="57B995D3" w14:textId="03839BB4" w:rsidR="00E43AAF" w:rsidRPr="00EF3D5C" w:rsidRDefault="00466B48" w:rsidP="00183265">
      <w:pPr>
        <w:tabs>
          <w:tab w:val="left" w:pos="567"/>
          <w:tab w:val="left" w:pos="709"/>
        </w:tabs>
        <w:spacing w:line="480" w:lineRule="auto"/>
        <w:rPr>
          <w:b/>
          <w:color w:val="000000" w:themeColor="text1"/>
          <w:lang w:val="en-US"/>
        </w:rPr>
      </w:pPr>
      <w:r w:rsidRPr="00EF3D5C">
        <w:rPr>
          <w:b/>
          <w:color w:val="000000" w:themeColor="text1"/>
          <w:lang w:val="en-US"/>
        </w:rPr>
        <w:t xml:space="preserve">4. </w:t>
      </w:r>
      <w:r w:rsidR="00E43AAF" w:rsidRPr="00EF3D5C">
        <w:rPr>
          <w:b/>
          <w:color w:val="000000" w:themeColor="text1"/>
          <w:lang w:val="en-US"/>
        </w:rPr>
        <w:t>General discussion</w:t>
      </w:r>
    </w:p>
    <w:p w14:paraId="0A274D6F" w14:textId="1AD2B2AB" w:rsidR="00252ECF" w:rsidRPr="00EF3D5C" w:rsidRDefault="00A27F42" w:rsidP="00445D47">
      <w:pPr>
        <w:tabs>
          <w:tab w:val="left" w:pos="567"/>
          <w:tab w:val="left" w:pos="709"/>
        </w:tabs>
        <w:spacing w:line="480" w:lineRule="auto"/>
        <w:rPr>
          <w:color w:val="000000" w:themeColor="text1"/>
          <w:lang w:val="en-US"/>
        </w:rPr>
      </w:pPr>
      <w:r w:rsidRPr="00EF3D5C">
        <w:rPr>
          <w:color w:val="000000" w:themeColor="text1"/>
          <w:lang w:val="en-US"/>
        </w:rPr>
        <w:t>R</w:t>
      </w:r>
      <w:r w:rsidR="00D63404" w:rsidRPr="00EF3D5C">
        <w:rPr>
          <w:color w:val="000000" w:themeColor="text1"/>
          <w:lang w:val="en-US"/>
        </w:rPr>
        <w:t>esults</w:t>
      </w:r>
      <w:r w:rsidR="003258A6" w:rsidRPr="00EF3D5C">
        <w:rPr>
          <w:color w:val="000000" w:themeColor="text1"/>
          <w:lang w:val="en-US"/>
        </w:rPr>
        <w:t xml:space="preserve"> from two large studies </w:t>
      </w:r>
      <w:r w:rsidRPr="00EF3D5C">
        <w:rPr>
          <w:color w:val="000000" w:themeColor="text1"/>
          <w:lang w:val="en-US"/>
        </w:rPr>
        <w:t xml:space="preserve">strongly </w:t>
      </w:r>
      <w:r w:rsidR="0020690E" w:rsidRPr="00EF3D5C">
        <w:rPr>
          <w:color w:val="000000" w:themeColor="text1"/>
          <w:lang w:val="en-US"/>
        </w:rPr>
        <w:t xml:space="preserve">support </w:t>
      </w:r>
      <w:r w:rsidR="00C439D9" w:rsidRPr="00EF3D5C">
        <w:rPr>
          <w:color w:val="000000" w:themeColor="text1"/>
          <w:lang w:val="en-US"/>
        </w:rPr>
        <w:t xml:space="preserve">the generalizability of the </w:t>
      </w:r>
      <w:r w:rsidR="00BC1BFB" w:rsidRPr="00EF3D5C">
        <w:rPr>
          <w:color w:val="000000" w:themeColor="text1"/>
          <w:lang w:val="en-US"/>
        </w:rPr>
        <w:t xml:space="preserve">negative </w:t>
      </w:r>
      <w:r w:rsidR="00C439D9" w:rsidRPr="00EF3D5C">
        <w:rPr>
          <w:color w:val="000000" w:themeColor="text1"/>
          <w:lang w:val="en-US"/>
        </w:rPr>
        <w:t xml:space="preserve">relation between trait self-control and </w:t>
      </w:r>
      <w:r w:rsidR="00BC1BFB" w:rsidRPr="00EF3D5C">
        <w:rPr>
          <w:color w:val="000000" w:themeColor="text1"/>
          <w:lang w:val="en-US"/>
        </w:rPr>
        <w:t>stress</w:t>
      </w:r>
      <w:r w:rsidR="00C439D9" w:rsidRPr="00EF3D5C">
        <w:rPr>
          <w:color w:val="000000" w:themeColor="text1"/>
          <w:lang w:val="en-US"/>
        </w:rPr>
        <w:t>.</w:t>
      </w:r>
      <w:r w:rsidR="00C40BA3" w:rsidRPr="00EF3D5C">
        <w:rPr>
          <w:color w:val="000000" w:themeColor="text1"/>
          <w:lang w:val="en-US"/>
        </w:rPr>
        <w:t xml:space="preserve"> </w:t>
      </w:r>
      <w:r w:rsidR="00D06D96" w:rsidRPr="00EF3D5C">
        <w:rPr>
          <w:color w:val="000000" w:themeColor="text1"/>
          <w:lang w:val="en-US"/>
        </w:rPr>
        <w:t xml:space="preserve">Study 1 showed </w:t>
      </w:r>
      <w:r w:rsidR="00021A1F" w:rsidRPr="00EF3D5C">
        <w:rPr>
          <w:color w:val="000000" w:themeColor="text1"/>
          <w:lang w:val="en-US"/>
        </w:rPr>
        <w:t xml:space="preserve">that </w:t>
      </w:r>
      <w:r w:rsidR="00DB7B6E" w:rsidRPr="00EF3D5C">
        <w:rPr>
          <w:color w:val="000000" w:themeColor="text1"/>
          <w:lang w:val="en-US"/>
        </w:rPr>
        <w:t xml:space="preserve">trait self-control was negatively related to </w:t>
      </w:r>
      <w:r w:rsidR="009F3D29" w:rsidRPr="00EF3D5C">
        <w:rPr>
          <w:color w:val="000000" w:themeColor="text1"/>
          <w:lang w:val="en-US"/>
        </w:rPr>
        <w:t>stress</w:t>
      </w:r>
      <w:r w:rsidR="00DB7B6E" w:rsidRPr="00EF3D5C">
        <w:rPr>
          <w:color w:val="000000" w:themeColor="text1"/>
          <w:lang w:val="en-US"/>
        </w:rPr>
        <w:t xml:space="preserve"> across</w:t>
      </w:r>
      <w:r w:rsidR="0067324E" w:rsidRPr="00EF3D5C">
        <w:rPr>
          <w:color w:val="000000" w:themeColor="text1"/>
          <w:lang w:val="en-US"/>
        </w:rPr>
        <w:t xml:space="preserve"> large</w:t>
      </w:r>
      <w:r w:rsidR="00892B5C" w:rsidRPr="00EF3D5C">
        <w:rPr>
          <w:color w:val="000000" w:themeColor="text1"/>
          <w:lang w:val="en-US"/>
        </w:rPr>
        <w:t xml:space="preserve"> and diverse</w:t>
      </w:r>
      <w:r w:rsidR="0067324E" w:rsidRPr="00EF3D5C">
        <w:rPr>
          <w:color w:val="000000" w:themeColor="text1"/>
          <w:lang w:val="en-US"/>
        </w:rPr>
        <w:t xml:space="preserve"> </w:t>
      </w:r>
      <w:r w:rsidR="00183265" w:rsidRPr="00EF3D5C">
        <w:rPr>
          <w:color w:val="000000" w:themeColor="text1"/>
          <w:lang w:val="en-US"/>
        </w:rPr>
        <w:t xml:space="preserve">population </w:t>
      </w:r>
      <w:r w:rsidR="0067324E" w:rsidRPr="00EF3D5C">
        <w:rPr>
          <w:color w:val="000000" w:themeColor="text1"/>
          <w:lang w:val="en-US"/>
        </w:rPr>
        <w:t>segments</w:t>
      </w:r>
      <w:r w:rsidR="00183265" w:rsidRPr="00EF3D5C">
        <w:rPr>
          <w:color w:val="000000" w:themeColor="text1"/>
          <w:lang w:val="en-US"/>
        </w:rPr>
        <w:t xml:space="preserve"> i</w:t>
      </w:r>
      <w:r w:rsidR="0067324E" w:rsidRPr="00EF3D5C">
        <w:rPr>
          <w:color w:val="000000" w:themeColor="text1"/>
          <w:lang w:val="en-US"/>
        </w:rPr>
        <w:t>n Germany, Poland, Sweden, and United States</w:t>
      </w:r>
      <w:r w:rsidR="0073363D" w:rsidRPr="00EF3D5C">
        <w:rPr>
          <w:color w:val="000000" w:themeColor="text1"/>
          <w:lang w:val="en-US"/>
        </w:rPr>
        <w:t xml:space="preserve"> (overal</w:t>
      </w:r>
      <w:r w:rsidR="00DF0872" w:rsidRPr="00EF3D5C">
        <w:rPr>
          <w:color w:val="000000" w:themeColor="text1"/>
          <w:lang w:val="en-US"/>
        </w:rPr>
        <w:t>l</w:t>
      </w:r>
      <w:r w:rsidR="0073363D" w:rsidRPr="00EF3D5C">
        <w:rPr>
          <w:color w:val="000000" w:themeColor="text1"/>
          <w:lang w:val="en-US"/>
        </w:rPr>
        <w:t xml:space="preserve"> </w:t>
      </w:r>
      <w:r w:rsidR="0073363D" w:rsidRPr="00EF3D5C">
        <w:rPr>
          <w:i/>
          <w:color w:val="000000" w:themeColor="text1"/>
          <w:lang w:val="en-US"/>
        </w:rPr>
        <w:t>N</w:t>
      </w:r>
      <w:r w:rsidR="0073363D" w:rsidRPr="00EF3D5C">
        <w:rPr>
          <w:color w:val="000000" w:themeColor="text1"/>
          <w:lang w:val="en-US"/>
        </w:rPr>
        <w:t xml:space="preserve"> = </w:t>
      </w:r>
      <w:r w:rsidR="00DF0872" w:rsidRPr="00EF3D5C">
        <w:rPr>
          <w:color w:val="000000" w:themeColor="text1"/>
          <w:lang w:val="en-US"/>
        </w:rPr>
        <w:t>4,097</w:t>
      </w:r>
      <w:r w:rsidR="0073363D" w:rsidRPr="00EF3D5C">
        <w:rPr>
          <w:color w:val="000000" w:themeColor="text1"/>
          <w:lang w:val="en-US"/>
        </w:rPr>
        <w:t>)</w:t>
      </w:r>
      <w:r w:rsidR="0067324E" w:rsidRPr="00EF3D5C">
        <w:rPr>
          <w:color w:val="000000" w:themeColor="text1"/>
          <w:lang w:val="en-US"/>
        </w:rPr>
        <w:t xml:space="preserve">. </w:t>
      </w:r>
      <w:r w:rsidR="00BC1BFB" w:rsidRPr="00EF3D5C">
        <w:rPr>
          <w:color w:val="000000" w:themeColor="text1"/>
          <w:lang w:val="en-US"/>
        </w:rPr>
        <w:t xml:space="preserve">The study also found similar negative relationships between trait self-control </w:t>
      </w:r>
      <w:r w:rsidR="00BC1BFB" w:rsidRPr="00EF3D5C">
        <w:rPr>
          <w:color w:val="000000" w:themeColor="text1"/>
          <w:lang w:val="en-US"/>
        </w:rPr>
        <w:lastRenderedPageBreak/>
        <w:t xml:space="preserve">and anxiety and depression. </w:t>
      </w:r>
      <w:r w:rsidR="007453C3" w:rsidRPr="00EF3D5C">
        <w:rPr>
          <w:color w:val="000000" w:themeColor="text1"/>
          <w:lang w:val="en-US"/>
        </w:rPr>
        <w:t>Th</w:t>
      </w:r>
      <w:r w:rsidR="00BC1BFB" w:rsidRPr="00EF3D5C">
        <w:rPr>
          <w:color w:val="000000" w:themeColor="text1"/>
          <w:lang w:val="en-US"/>
        </w:rPr>
        <w:t>ese</w:t>
      </w:r>
      <w:r w:rsidR="000746D3" w:rsidRPr="00EF3D5C">
        <w:rPr>
          <w:color w:val="000000" w:themeColor="text1"/>
          <w:lang w:val="en-US"/>
        </w:rPr>
        <w:t xml:space="preserve"> finding</w:t>
      </w:r>
      <w:r w:rsidR="00892B5C" w:rsidRPr="00EF3D5C">
        <w:rPr>
          <w:color w:val="000000" w:themeColor="text1"/>
          <w:lang w:val="en-US"/>
        </w:rPr>
        <w:t>s</w:t>
      </w:r>
      <w:r w:rsidR="007453C3" w:rsidRPr="00EF3D5C">
        <w:rPr>
          <w:color w:val="000000" w:themeColor="text1"/>
          <w:lang w:val="en-US"/>
        </w:rPr>
        <w:t xml:space="preserve"> represent an important extension of previous investigations, which ha</w:t>
      </w:r>
      <w:r w:rsidR="00E77657" w:rsidRPr="00EF3D5C">
        <w:rPr>
          <w:color w:val="000000" w:themeColor="text1"/>
          <w:lang w:val="en-US"/>
        </w:rPr>
        <w:t>ve</w:t>
      </w:r>
      <w:r w:rsidR="007453C3" w:rsidRPr="00EF3D5C">
        <w:rPr>
          <w:color w:val="000000" w:themeColor="text1"/>
          <w:lang w:val="en-US"/>
        </w:rPr>
        <w:t xml:space="preserve"> predominantly been based on student samples (</w:t>
      </w:r>
      <w:proofErr w:type="spellStart"/>
      <w:r w:rsidR="007453C3" w:rsidRPr="00EF3D5C">
        <w:rPr>
          <w:color w:val="000000" w:themeColor="text1"/>
          <w:lang w:val="en-US"/>
        </w:rPr>
        <w:t>Boals</w:t>
      </w:r>
      <w:proofErr w:type="spellEnd"/>
      <w:r w:rsidR="007453C3" w:rsidRPr="00EF3D5C">
        <w:rPr>
          <w:color w:val="000000" w:themeColor="text1"/>
          <w:lang w:val="en-US"/>
        </w:rPr>
        <w:t xml:space="preserve"> et al., 2011; </w:t>
      </w:r>
      <w:proofErr w:type="spellStart"/>
      <w:r w:rsidR="007453C3" w:rsidRPr="00EF3D5C">
        <w:rPr>
          <w:color w:val="000000" w:themeColor="text1"/>
          <w:lang w:val="en-US"/>
        </w:rPr>
        <w:t>Bowlin</w:t>
      </w:r>
      <w:proofErr w:type="spellEnd"/>
      <w:r w:rsidR="007453C3" w:rsidRPr="00EF3D5C">
        <w:rPr>
          <w:color w:val="000000" w:themeColor="text1"/>
          <w:lang w:val="en-US"/>
        </w:rPr>
        <w:t xml:space="preserve"> &amp; Baer, 2012; Tangney et al., 2004).</w:t>
      </w:r>
      <w:r w:rsidR="00E77657" w:rsidRPr="00EF3D5C">
        <w:rPr>
          <w:color w:val="000000" w:themeColor="text1"/>
          <w:lang w:val="en-US"/>
        </w:rPr>
        <w:t xml:space="preserve"> Study 2 showed that trait self-control negatively predicted daily stress and interestingly also stress variability. </w:t>
      </w:r>
      <w:r w:rsidR="00920AE6" w:rsidRPr="00EF3D5C">
        <w:rPr>
          <w:color w:val="000000" w:themeColor="text1"/>
          <w:lang w:val="en-US"/>
        </w:rPr>
        <w:t xml:space="preserve">This means that </w:t>
      </w:r>
      <w:r w:rsidR="00EF3340" w:rsidRPr="00EF3D5C">
        <w:rPr>
          <w:color w:val="000000" w:themeColor="text1"/>
          <w:lang w:val="en-US"/>
        </w:rPr>
        <w:t>people</w:t>
      </w:r>
      <w:r w:rsidR="00920AE6" w:rsidRPr="00EF3D5C">
        <w:rPr>
          <w:color w:val="000000" w:themeColor="text1"/>
          <w:lang w:val="en-US"/>
        </w:rPr>
        <w:t xml:space="preserve"> with high trait self-control not only</w:t>
      </w:r>
      <w:r w:rsidR="00AE47A7" w:rsidRPr="00EF3D5C">
        <w:rPr>
          <w:color w:val="000000" w:themeColor="text1"/>
          <w:lang w:val="en-US"/>
        </w:rPr>
        <w:t xml:space="preserve"> displayed</w:t>
      </w:r>
      <w:r w:rsidR="00920AE6" w:rsidRPr="00EF3D5C">
        <w:rPr>
          <w:color w:val="000000" w:themeColor="text1"/>
          <w:lang w:val="en-US"/>
        </w:rPr>
        <w:t xml:space="preserve"> lower </w:t>
      </w:r>
      <w:r w:rsidR="00AE47A7" w:rsidRPr="00EF3D5C">
        <w:rPr>
          <w:color w:val="000000" w:themeColor="text1"/>
          <w:lang w:val="en-US"/>
        </w:rPr>
        <w:t xml:space="preserve">average </w:t>
      </w:r>
      <w:r w:rsidR="00920AE6" w:rsidRPr="00EF3D5C">
        <w:rPr>
          <w:color w:val="000000" w:themeColor="text1"/>
          <w:lang w:val="en-US"/>
        </w:rPr>
        <w:t xml:space="preserve">stress levels </w:t>
      </w:r>
      <w:r w:rsidR="00AE47A7" w:rsidRPr="00EF3D5C">
        <w:rPr>
          <w:color w:val="000000" w:themeColor="text1"/>
          <w:lang w:val="en-US"/>
        </w:rPr>
        <w:t>over the study period</w:t>
      </w:r>
      <w:r w:rsidR="00920AE6" w:rsidRPr="00EF3D5C">
        <w:rPr>
          <w:color w:val="000000" w:themeColor="text1"/>
          <w:lang w:val="en-US"/>
        </w:rPr>
        <w:t>, but also show</w:t>
      </w:r>
      <w:r w:rsidR="00AE47A7" w:rsidRPr="00EF3D5C">
        <w:rPr>
          <w:color w:val="000000" w:themeColor="text1"/>
          <w:lang w:val="en-US"/>
        </w:rPr>
        <w:t>ed</w:t>
      </w:r>
      <w:r w:rsidR="00920AE6" w:rsidRPr="00EF3D5C">
        <w:rPr>
          <w:color w:val="000000" w:themeColor="text1"/>
          <w:lang w:val="en-US"/>
        </w:rPr>
        <w:t xml:space="preserve"> </w:t>
      </w:r>
      <w:r w:rsidR="00AE47A7" w:rsidRPr="00EF3D5C">
        <w:rPr>
          <w:color w:val="000000" w:themeColor="text1"/>
          <w:lang w:val="en-US"/>
        </w:rPr>
        <w:t xml:space="preserve">lower </w:t>
      </w:r>
      <w:r w:rsidR="00920AE6" w:rsidRPr="00EF3D5C">
        <w:rPr>
          <w:color w:val="000000" w:themeColor="text1"/>
          <w:lang w:val="en-US"/>
        </w:rPr>
        <w:t>day-to-day fluc</w:t>
      </w:r>
      <w:r w:rsidR="00AE47A7" w:rsidRPr="00EF3D5C">
        <w:rPr>
          <w:color w:val="000000" w:themeColor="text1"/>
          <w:lang w:val="en-US"/>
        </w:rPr>
        <w:t>tu</w:t>
      </w:r>
      <w:r w:rsidR="00920AE6" w:rsidRPr="00EF3D5C">
        <w:rPr>
          <w:color w:val="000000" w:themeColor="text1"/>
          <w:lang w:val="en-US"/>
        </w:rPr>
        <w:t>ation</w:t>
      </w:r>
      <w:r w:rsidR="00AE47A7" w:rsidRPr="00EF3D5C">
        <w:rPr>
          <w:color w:val="000000" w:themeColor="text1"/>
          <w:lang w:val="en-US"/>
        </w:rPr>
        <w:t>s</w:t>
      </w:r>
      <w:r w:rsidR="00920AE6" w:rsidRPr="00EF3D5C">
        <w:rPr>
          <w:color w:val="000000" w:themeColor="text1"/>
          <w:lang w:val="en-US"/>
        </w:rPr>
        <w:t xml:space="preserve"> in the</w:t>
      </w:r>
      <w:r w:rsidR="00AE47A7" w:rsidRPr="00EF3D5C">
        <w:rPr>
          <w:color w:val="000000" w:themeColor="text1"/>
          <w:lang w:val="en-US"/>
        </w:rPr>
        <w:t xml:space="preserve">ir perceived </w:t>
      </w:r>
      <w:r w:rsidR="00920AE6" w:rsidRPr="00EF3D5C">
        <w:rPr>
          <w:color w:val="000000" w:themeColor="text1"/>
          <w:lang w:val="en-US"/>
        </w:rPr>
        <w:t xml:space="preserve">stress. </w:t>
      </w:r>
      <w:r w:rsidR="00AE47A7" w:rsidRPr="00EF3D5C">
        <w:rPr>
          <w:color w:val="000000" w:themeColor="text1"/>
          <w:lang w:val="en-US"/>
        </w:rPr>
        <w:t>Th</w:t>
      </w:r>
      <w:r w:rsidR="00082D8F">
        <w:rPr>
          <w:color w:val="000000" w:themeColor="text1"/>
          <w:lang w:val="en-US"/>
        </w:rPr>
        <w:t>e</w:t>
      </w:r>
      <w:r w:rsidR="00AE47A7" w:rsidRPr="00EF3D5C">
        <w:rPr>
          <w:color w:val="000000" w:themeColor="text1"/>
          <w:lang w:val="en-US"/>
        </w:rPr>
        <w:t xml:space="preserve"> </w:t>
      </w:r>
      <w:r w:rsidR="00E77657" w:rsidRPr="00EF3D5C">
        <w:rPr>
          <w:color w:val="000000" w:themeColor="text1"/>
          <w:lang w:val="en-US"/>
        </w:rPr>
        <w:t xml:space="preserve">relationship between trait self-control and stress variability has, to our knowledge, not been investigated before, and thus this study adds </w:t>
      </w:r>
      <w:r w:rsidR="00445D47" w:rsidRPr="00EF3D5C">
        <w:rPr>
          <w:color w:val="000000" w:themeColor="text1"/>
          <w:lang w:val="en-US"/>
        </w:rPr>
        <w:t xml:space="preserve">a </w:t>
      </w:r>
      <w:r w:rsidR="00E77657" w:rsidRPr="00EF3D5C">
        <w:rPr>
          <w:color w:val="000000" w:themeColor="text1"/>
          <w:lang w:val="en-US"/>
        </w:rPr>
        <w:t xml:space="preserve">novel </w:t>
      </w:r>
      <w:r w:rsidR="00445D47" w:rsidRPr="00EF3D5C">
        <w:rPr>
          <w:color w:val="000000" w:themeColor="text1"/>
          <w:lang w:val="en-US"/>
        </w:rPr>
        <w:t>perspective</w:t>
      </w:r>
      <w:r w:rsidR="00E77657" w:rsidRPr="00EF3D5C">
        <w:rPr>
          <w:color w:val="000000" w:themeColor="text1"/>
          <w:lang w:val="en-US"/>
        </w:rPr>
        <w:t xml:space="preserve"> to</w:t>
      </w:r>
      <w:r w:rsidR="00445D47" w:rsidRPr="00EF3D5C">
        <w:rPr>
          <w:color w:val="000000" w:themeColor="text1"/>
          <w:lang w:val="en-US"/>
        </w:rPr>
        <w:t xml:space="preserve"> how</w:t>
      </w:r>
      <w:r w:rsidR="00E77657" w:rsidRPr="00EF3D5C">
        <w:rPr>
          <w:color w:val="000000" w:themeColor="text1"/>
          <w:lang w:val="en-US"/>
        </w:rPr>
        <w:t xml:space="preserve"> trait self-control relat</w:t>
      </w:r>
      <w:r w:rsidR="00445D47" w:rsidRPr="00EF3D5C">
        <w:rPr>
          <w:color w:val="000000" w:themeColor="text1"/>
          <w:lang w:val="en-US"/>
        </w:rPr>
        <w:t>es</w:t>
      </w:r>
      <w:r w:rsidR="00E77657" w:rsidRPr="00EF3D5C">
        <w:rPr>
          <w:color w:val="000000" w:themeColor="text1"/>
          <w:lang w:val="en-US"/>
        </w:rPr>
        <w:t xml:space="preserve"> </w:t>
      </w:r>
      <w:r w:rsidR="00445D47" w:rsidRPr="00EF3D5C">
        <w:rPr>
          <w:color w:val="000000" w:themeColor="text1"/>
          <w:lang w:val="en-US"/>
        </w:rPr>
        <w:t>to</w:t>
      </w:r>
      <w:r w:rsidR="00E77657" w:rsidRPr="00EF3D5C">
        <w:rPr>
          <w:color w:val="000000" w:themeColor="text1"/>
          <w:lang w:val="en-US"/>
        </w:rPr>
        <w:t xml:space="preserve"> </w:t>
      </w:r>
      <w:r w:rsidR="00445D47" w:rsidRPr="00EF3D5C">
        <w:rPr>
          <w:color w:val="000000" w:themeColor="text1"/>
          <w:lang w:val="en-US"/>
        </w:rPr>
        <w:t>stress</w:t>
      </w:r>
      <w:r w:rsidR="00E77657" w:rsidRPr="00EF3D5C">
        <w:rPr>
          <w:color w:val="000000" w:themeColor="text1"/>
          <w:lang w:val="en-US"/>
        </w:rPr>
        <w:t xml:space="preserve">. </w:t>
      </w:r>
    </w:p>
    <w:p w14:paraId="1BACAA4C" w14:textId="62003E4C" w:rsidR="00E65668" w:rsidRPr="00EF3D5C" w:rsidRDefault="00E65668" w:rsidP="00445D47">
      <w:pPr>
        <w:tabs>
          <w:tab w:val="left" w:pos="567"/>
          <w:tab w:val="left" w:pos="709"/>
        </w:tabs>
        <w:spacing w:line="480" w:lineRule="auto"/>
        <w:rPr>
          <w:color w:val="000000" w:themeColor="text1"/>
          <w:lang w:val="en-US"/>
        </w:rPr>
      </w:pPr>
      <w:r w:rsidRPr="00EF3D5C">
        <w:rPr>
          <w:color w:val="000000" w:themeColor="text1"/>
          <w:lang w:val="en-US"/>
        </w:rPr>
        <w:tab/>
        <w:t xml:space="preserve">Our results also have clinical implications. </w:t>
      </w:r>
      <w:proofErr w:type="spellStart"/>
      <w:r w:rsidRPr="00EF3D5C">
        <w:rPr>
          <w:color w:val="000000" w:themeColor="text1"/>
          <w:lang w:val="en-US"/>
        </w:rPr>
        <w:t>Prolongued</w:t>
      </w:r>
      <w:proofErr w:type="spellEnd"/>
      <w:r w:rsidRPr="00EF3D5C">
        <w:rPr>
          <w:color w:val="000000" w:themeColor="text1"/>
          <w:lang w:val="en-US"/>
        </w:rPr>
        <w:t xml:space="preserve"> stress responses have been linked to poorer mental health outcomes such as depression (</w:t>
      </w:r>
      <w:r w:rsidR="00B53A2C" w:rsidRPr="00EF3D5C">
        <w:rPr>
          <w:color w:val="000000" w:themeColor="text1"/>
          <w:lang w:val="en-US"/>
        </w:rPr>
        <w:t xml:space="preserve">e.g., </w:t>
      </w:r>
      <w:r w:rsidR="00892B5C" w:rsidRPr="00EF3D5C">
        <w:rPr>
          <w:color w:val="000000" w:themeColor="text1"/>
          <w:lang w:val="en-US"/>
        </w:rPr>
        <w:t>Yang et al., 2015</w:t>
      </w:r>
      <w:r w:rsidRPr="00EF3D5C">
        <w:rPr>
          <w:color w:val="000000" w:themeColor="text1"/>
          <w:lang w:val="en-US"/>
        </w:rPr>
        <w:t>). In fact, some of the symptoms of chronic stress appear to overlap with symptoms of anxiety or depression (</w:t>
      </w:r>
      <w:r w:rsidR="00B53A2C" w:rsidRPr="00EF3D5C">
        <w:rPr>
          <w:color w:val="000000" w:themeColor="text1"/>
          <w:lang w:val="en-US"/>
        </w:rPr>
        <w:t xml:space="preserve">e.g., </w:t>
      </w:r>
      <w:r w:rsidR="00892B5C" w:rsidRPr="00EF3D5C">
        <w:rPr>
          <w:color w:val="000000" w:themeColor="text1"/>
          <w:lang w:val="en-US"/>
        </w:rPr>
        <w:t>Lovibond &amp; Lovibond, 1995</w:t>
      </w:r>
      <w:r w:rsidRPr="00EF3D5C">
        <w:rPr>
          <w:color w:val="000000" w:themeColor="text1"/>
          <w:lang w:val="en-US"/>
        </w:rPr>
        <w:t xml:space="preserve">). Our own data and supplemental analyses clearly support such a connection: First, stress, anxiety, and depression were substantially intercorrelated. Second, supplementary </w:t>
      </w:r>
      <w:proofErr w:type="spellStart"/>
      <w:r w:rsidRPr="00EF3D5C">
        <w:rPr>
          <w:color w:val="000000" w:themeColor="text1"/>
          <w:lang w:val="en-US"/>
        </w:rPr>
        <w:t>regresssion</w:t>
      </w:r>
      <w:proofErr w:type="spellEnd"/>
      <w:r w:rsidRPr="00EF3D5C">
        <w:rPr>
          <w:color w:val="000000" w:themeColor="text1"/>
          <w:lang w:val="en-US"/>
        </w:rPr>
        <w:t xml:space="preserve"> ana</w:t>
      </w:r>
      <w:r w:rsidR="00EC309C">
        <w:rPr>
          <w:color w:val="000000" w:themeColor="text1"/>
          <w:lang w:val="en-US"/>
        </w:rPr>
        <w:t>l</w:t>
      </w:r>
      <w:r w:rsidRPr="00EF3D5C">
        <w:rPr>
          <w:color w:val="000000" w:themeColor="text1"/>
          <w:lang w:val="en-US"/>
        </w:rPr>
        <w:t xml:space="preserve">yses in Study </w:t>
      </w:r>
      <w:r w:rsidR="00C14988">
        <w:rPr>
          <w:color w:val="000000" w:themeColor="text1"/>
          <w:lang w:val="en-US"/>
        </w:rPr>
        <w:t>1</w:t>
      </w:r>
      <w:r w:rsidRPr="00EF3D5C">
        <w:rPr>
          <w:color w:val="000000" w:themeColor="text1"/>
          <w:lang w:val="en-US"/>
        </w:rPr>
        <w:t xml:space="preserve"> also established </w:t>
      </w:r>
      <w:r w:rsidR="00892B5C" w:rsidRPr="00EF3D5C">
        <w:rPr>
          <w:color w:val="000000" w:themeColor="text1"/>
          <w:lang w:val="en-US"/>
        </w:rPr>
        <w:t>trait self-control</w:t>
      </w:r>
      <w:r w:rsidRPr="00EF3D5C">
        <w:rPr>
          <w:color w:val="000000" w:themeColor="text1"/>
          <w:lang w:val="en-US"/>
        </w:rPr>
        <w:t xml:space="preserve"> as a highly reliable predictor of anxiety and depression as well. Hence, we believe that the present key findings regarding the connection between </w:t>
      </w:r>
      <w:r w:rsidR="00892B5C" w:rsidRPr="00EF3D5C">
        <w:rPr>
          <w:color w:val="000000" w:themeColor="text1"/>
          <w:lang w:val="en-US"/>
        </w:rPr>
        <w:t>trait self-control</w:t>
      </w:r>
      <w:r w:rsidRPr="00EF3D5C">
        <w:rPr>
          <w:color w:val="000000" w:themeColor="text1"/>
          <w:lang w:val="en-US"/>
        </w:rPr>
        <w:t xml:space="preserve"> and stress can be generalized to other construct of mental health, defined more broadly. In this sense, the present research provide</w:t>
      </w:r>
      <w:r w:rsidR="00541E75" w:rsidRPr="00EF3D5C">
        <w:rPr>
          <w:color w:val="000000" w:themeColor="text1"/>
          <w:lang w:val="en-US"/>
        </w:rPr>
        <w:t>s a bridge between trait self-control, as</w:t>
      </w:r>
      <w:r w:rsidRPr="00EF3D5C">
        <w:rPr>
          <w:color w:val="000000" w:themeColor="text1"/>
          <w:lang w:val="en-US"/>
        </w:rPr>
        <w:t xml:space="preserve"> typically </w:t>
      </w:r>
      <w:r w:rsidR="00541E75" w:rsidRPr="00EF3D5C">
        <w:rPr>
          <w:color w:val="000000" w:themeColor="text1"/>
          <w:lang w:val="en-US"/>
        </w:rPr>
        <w:t xml:space="preserve">in </w:t>
      </w:r>
      <w:r w:rsidRPr="00EF3D5C">
        <w:rPr>
          <w:color w:val="000000" w:themeColor="text1"/>
          <w:lang w:val="en-US"/>
        </w:rPr>
        <w:t xml:space="preserve">the focus </w:t>
      </w:r>
      <w:r w:rsidR="00541E75" w:rsidRPr="00EF3D5C">
        <w:rPr>
          <w:color w:val="000000" w:themeColor="text1"/>
          <w:lang w:val="en-US"/>
        </w:rPr>
        <w:t>of</w:t>
      </w:r>
      <w:r w:rsidRPr="00EF3D5C">
        <w:rPr>
          <w:color w:val="000000" w:themeColor="text1"/>
          <w:lang w:val="en-US"/>
        </w:rPr>
        <w:t xml:space="preserve"> motivation and personality science, </w:t>
      </w:r>
      <w:r w:rsidR="00541E75" w:rsidRPr="00EF3D5C">
        <w:rPr>
          <w:color w:val="000000" w:themeColor="text1"/>
          <w:lang w:val="en-US"/>
        </w:rPr>
        <w:t>and clinical psychology</w:t>
      </w:r>
      <w:r w:rsidRPr="00EF3D5C">
        <w:rPr>
          <w:color w:val="000000" w:themeColor="text1"/>
          <w:lang w:val="en-US"/>
        </w:rPr>
        <w:t>.</w:t>
      </w:r>
    </w:p>
    <w:p w14:paraId="648C9F23" w14:textId="0E8BA819" w:rsidR="0044641B" w:rsidRPr="00EF3D5C" w:rsidRDefault="000746D3" w:rsidP="00282C40">
      <w:pPr>
        <w:tabs>
          <w:tab w:val="left" w:pos="567"/>
          <w:tab w:val="left" w:pos="709"/>
        </w:tabs>
        <w:spacing w:line="480" w:lineRule="auto"/>
        <w:rPr>
          <w:color w:val="000000" w:themeColor="text1"/>
          <w:lang w:val="en-US"/>
        </w:rPr>
      </w:pPr>
      <w:r w:rsidRPr="00EF3D5C">
        <w:rPr>
          <w:color w:val="000000" w:themeColor="text1"/>
          <w:lang w:val="en-US"/>
        </w:rPr>
        <w:tab/>
      </w:r>
      <w:r w:rsidR="00D04136" w:rsidRPr="00EF3D5C">
        <w:rPr>
          <w:color w:val="000000" w:themeColor="text1"/>
          <w:lang w:val="en-US"/>
        </w:rPr>
        <w:t>The potential</w:t>
      </w:r>
      <w:r w:rsidR="00252ECF" w:rsidRPr="00EF3D5C">
        <w:rPr>
          <w:color w:val="000000" w:themeColor="text1"/>
          <w:lang w:val="en-US"/>
        </w:rPr>
        <w:t xml:space="preserve"> causal pathways that</w:t>
      </w:r>
      <w:r w:rsidRPr="00EF3D5C">
        <w:rPr>
          <w:color w:val="000000" w:themeColor="text1"/>
          <w:lang w:val="en-US"/>
        </w:rPr>
        <w:t xml:space="preserve"> </w:t>
      </w:r>
      <w:r w:rsidR="00252ECF" w:rsidRPr="00EF3D5C">
        <w:rPr>
          <w:color w:val="000000" w:themeColor="text1"/>
          <w:lang w:val="en-US"/>
        </w:rPr>
        <w:t>link trait self-control and stress (mean and variability) are manifold. Higher trait self-control</w:t>
      </w:r>
      <w:r w:rsidR="00D04136" w:rsidRPr="00EF3D5C">
        <w:rPr>
          <w:color w:val="000000" w:themeColor="text1"/>
          <w:lang w:val="en-US"/>
        </w:rPr>
        <w:t xml:space="preserve"> already</w:t>
      </w:r>
      <w:r w:rsidR="00252ECF" w:rsidRPr="00EF3D5C">
        <w:rPr>
          <w:color w:val="000000" w:themeColor="text1"/>
          <w:lang w:val="en-US"/>
        </w:rPr>
        <w:t xml:space="preserve"> manifest </w:t>
      </w:r>
      <w:r w:rsidR="00D04136" w:rsidRPr="00EF3D5C">
        <w:rPr>
          <w:color w:val="000000" w:themeColor="text1"/>
          <w:lang w:val="en-US"/>
        </w:rPr>
        <w:t>in</w:t>
      </w:r>
      <w:r w:rsidR="00252ECF" w:rsidRPr="00EF3D5C">
        <w:rPr>
          <w:color w:val="000000" w:themeColor="text1"/>
          <w:lang w:val="en-US"/>
        </w:rPr>
        <w:t xml:space="preserve"> childhood and adolescence and can lead to overall better living conditions that reduce the frequency and intensity of stressors (e.g., </w:t>
      </w:r>
      <w:proofErr w:type="spellStart"/>
      <w:r w:rsidR="00D04136" w:rsidRPr="00EF3D5C">
        <w:rPr>
          <w:color w:val="000000" w:themeColor="text1"/>
          <w:lang w:val="en-US"/>
        </w:rPr>
        <w:t>Mischel</w:t>
      </w:r>
      <w:proofErr w:type="spellEnd"/>
      <w:r w:rsidR="00D04136" w:rsidRPr="00EF3D5C">
        <w:rPr>
          <w:color w:val="000000" w:themeColor="text1"/>
          <w:lang w:val="en-US"/>
        </w:rPr>
        <w:t xml:space="preserve">, Shoda, &amp; Rodriguez, 1989; </w:t>
      </w:r>
      <w:r w:rsidR="00252ECF" w:rsidRPr="00EF3D5C">
        <w:rPr>
          <w:color w:val="000000" w:themeColor="text1"/>
          <w:lang w:val="en-US"/>
        </w:rPr>
        <w:t xml:space="preserve">Moffitt et al., 2011). Being linked to better education and carrier outcomes, trait self-control may thus act through the absence of financial concerns and hardship. Differences in socioeconomic circumstances may directly contribute to lower stress and stress </w:t>
      </w:r>
      <w:r w:rsidR="00252ECF" w:rsidRPr="00EF3D5C">
        <w:rPr>
          <w:color w:val="000000" w:themeColor="text1"/>
          <w:lang w:val="en-US"/>
        </w:rPr>
        <w:lastRenderedPageBreak/>
        <w:t xml:space="preserve">variability; however, they can also exert an indirect effect. For example, </w:t>
      </w:r>
      <w:r w:rsidR="00445D47" w:rsidRPr="00EF3D5C">
        <w:rPr>
          <w:color w:val="000000" w:themeColor="text1"/>
          <w:lang w:val="en-US"/>
        </w:rPr>
        <w:t>detrimental</w:t>
      </w:r>
      <w:r w:rsidR="00252ECF" w:rsidRPr="00EF3D5C">
        <w:rPr>
          <w:color w:val="000000" w:themeColor="text1"/>
          <w:lang w:val="en-US"/>
        </w:rPr>
        <w:t xml:space="preserve"> socioeconomic circumstances, such as </w:t>
      </w:r>
      <w:r w:rsidR="00445D47" w:rsidRPr="00EF3D5C">
        <w:rPr>
          <w:color w:val="000000" w:themeColor="text1"/>
          <w:lang w:val="en-US"/>
        </w:rPr>
        <w:t xml:space="preserve">living in </w:t>
      </w:r>
      <w:r w:rsidR="00252ECF" w:rsidRPr="00EF3D5C">
        <w:rPr>
          <w:color w:val="000000" w:themeColor="text1"/>
          <w:lang w:val="en-US"/>
        </w:rPr>
        <w:t xml:space="preserve">poverty, can constrain people’s cognitive </w:t>
      </w:r>
      <w:r w:rsidR="00EF3340" w:rsidRPr="00EF3D5C">
        <w:rPr>
          <w:color w:val="000000" w:themeColor="text1"/>
          <w:lang w:val="en-US"/>
        </w:rPr>
        <w:t xml:space="preserve">capacity </w:t>
      </w:r>
      <w:r w:rsidR="00252ECF" w:rsidRPr="00EF3D5C">
        <w:rPr>
          <w:color w:val="000000" w:themeColor="text1"/>
          <w:lang w:val="en-US"/>
        </w:rPr>
        <w:t xml:space="preserve">whereby focusing on imminent and pressing problems comes at the neglect of maintenance and timely attention to issues of daily life that could avoid further stress in the future (Shah, Mullainathan, &amp; </w:t>
      </w:r>
      <w:proofErr w:type="spellStart"/>
      <w:r w:rsidR="00252ECF" w:rsidRPr="00EF3D5C">
        <w:rPr>
          <w:color w:val="000000" w:themeColor="text1"/>
          <w:lang w:val="en-US"/>
        </w:rPr>
        <w:t>Shafir</w:t>
      </w:r>
      <w:proofErr w:type="spellEnd"/>
      <w:r w:rsidR="00252ECF" w:rsidRPr="00EF3D5C">
        <w:rPr>
          <w:color w:val="000000" w:themeColor="text1"/>
          <w:lang w:val="en-US"/>
        </w:rPr>
        <w:t xml:space="preserve">, 2012). </w:t>
      </w:r>
      <w:r w:rsidR="00445D47" w:rsidRPr="00EF3D5C">
        <w:rPr>
          <w:color w:val="000000" w:themeColor="text1"/>
          <w:lang w:val="en-US"/>
        </w:rPr>
        <w:t xml:space="preserve">People with higher trait self-control may also experience lower stress and variability in stress because they </w:t>
      </w:r>
      <w:r w:rsidR="00FB27C2" w:rsidRPr="00EF3D5C">
        <w:rPr>
          <w:color w:val="000000" w:themeColor="text1"/>
          <w:lang w:val="en-US"/>
        </w:rPr>
        <w:t>structure and plan their lives in ways that limit their exposure to potential stressors</w:t>
      </w:r>
      <w:r w:rsidR="00183265" w:rsidRPr="00EF3D5C">
        <w:rPr>
          <w:color w:val="000000" w:themeColor="text1"/>
          <w:lang w:val="en-US"/>
        </w:rPr>
        <w:t xml:space="preserve"> (</w:t>
      </w:r>
      <w:r w:rsidR="00F7012B" w:rsidRPr="00EF3D5C">
        <w:rPr>
          <w:color w:val="000000" w:themeColor="text1"/>
          <w:lang w:val="en-US"/>
        </w:rPr>
        <w:t xml:space="preserve">Hofmann et al., 2012; Webb, Lindquist, Jones, </w:t>
      </w:r>
      <w:proofErr w:type="spellStart"/>
      <w:r w:rsidR="00F7012B" w:rsidRPr="00EF3D5C">
        <w:rPr>
          <w:color w:val="000000" w:themeColor="text1"/>
          <w:lang w:val="en-US"/>
        </w:rPr>
        <w:t>Avishai</w:t>
      </w:r>
      <w:proofErr w:type="spellEnd"/>
      <w:r w:rsidR="00F7012B" w:rsidRPr="00EF3D5C">
        <w:rPr>
          <w:color w:val="000000" w:themeColor="text1"/>
          <w:lang w:val="en-US"/>
        </w:rPr>
        <w:t>, &amp; Sheeran, 2017)</w:t>
      </w:r>
      <w:r w:rsidR="00FB27C2" w:rsidRPr="00EF3D5C">
        <w:rPr>
          <w:color w:val="000000" w:themeColor="text1"/>
          <w:lang w:val="en-US"/>
        </w:rPr>
        <w:t>.</w:t>
      </w:r>
      <w:r w:rsidR="00C71133" w:rsidRPr="00EF3D5C">
        <w:rPr>
          <w:color w:val="000000" w:themeColor="text1"/>
          <w:lang w:val="en-US"/>
        </w:rPr>
        <w:t xml:space="preserve"> Another possible causal pathway is through more </w:t>
      </w:r>
      <w:r w:rsidR="0023622A" w:rsidRPr="00EF3D5C">
        <w:rPr>
          <w:color w:val="000000" w:themeColor="text1"/>
          <w:lang w:val="en-US"/>
        </w:rPr>
        <w:t>effective</w:t>
      </w:r>
      <w:r w:rsidR="00C71133" w:rsidRPr="00EF3D5C">
        <w:rPr>
          <w:color w:val="000000" w:themeColor="text1"/>
          <w:lang w:val="en-US"/>
        </w:rPr>
        <w:t xml:space="preserve"> regulation of exogenous stress</w:t>
      </w:r>
      <w:r w:rsidR="0096734E" w:rsidRPr="00EF3D5C">
        <w:rPr>
          <w:color w:val="000000" w:themeColor="text1"/>
          <w:lang w:val="en-US"/>
        </w:rPr>
        <w:t>,</w:t>
      </w:r>
      <w:r w:rsidR="001D5690" w:rsidRPr="00EF3D5C">
        <w:rPr>
          <w:color w:val="000000" w:themeColor="text1"/>
          <w:lang w:val="en-US"/>
        </w:rPr>
        <w:t xml:space="preserve"> </w:t>
      </w:r>
      <w:r w:rsidR="0096734E" w:rsidRPr="00EF3D5C">
        <w:rPr>
          <w:color w:val="000000" w:themeColor="text1"/>
          <w:lang w:val="en-US"/>
        </w:rPr>
        <w:t>which may reflect</w:t>
      </w:r>
      <w:r w:rsidR="001D5690" w:rsidRPr="00EF3D5C">
        <w:rPr>
          <w:color w:val="000000" w:themeColor="text1"/>
          <w:lang w:val="en-US"/>
        </w:rPr>
        <w:t xml:space="preserve"> differences in executive functions</w:t>
      </w:r>
      <w:r w:rsidR="0096734E" w:rsidRPr="00EF3D5C">
        <w:rPr>
          <w:color w:val="000000" w:themeColor="text1"/>
          <w:lang w:val="en-US"/>
        </w:rPr>
        <w:t xml:space="preserve"> (Diamond, 201</w:t>
      </w:r>
      <w:r w:rsidR="00F87686" w:rsidRPr="00EF3D5C">
        <w:rPr>
          <w:color w:val="000000" w:themeColor="text1"/>
          <w:lang w:val="en-US"/>
        </w:rPr>
        <w:t>3</w:t>
      </w:r>
      <w:r w:rsidR="0096734E" w:rsidRPr="00EF3D5C">
        <w:rPr>
          <w:color w:val="000000" w:themeColor="text1"/>
          <w:lang w:val="en-US"/>
        </w:rPr>
        <w:t>)</w:t>
      </w:r>
      <w:r w:rsidR="001D5690" w:rsidRPr="00EF3D5C">
        <w:rPr>
          <w:color w:val="000000" w:themeColor="text1"/>
          <w:lang w:val="en-US"/>
        </w:rPr>
        <w:t xml:space="preserve"> </w:t>
      </w:r>
      <w:r w:rsidR="0096734E" w:rsidRPr="00EF3D5C">
        <w:rPr>
          <w:color w:val="000000" w:themeColor="text1"/>
          <w:lang w:val="en-US"/>
        </w:rPr>
        <w:t>and/or</w:t>
      </w:r>
      <w:r w:rsidR="001D5690" w:rsidRPr="00EF3D5C">
        <w:rPr>
          <w:color w:val="000000" w:themeColor="text1"/>
          <w:lang w:val="en-US"/>
        </w:rPr>
        <w:t xml:space="preserve"> sleep duration and quality (</w:t>
      </w:r>
      <w:proofErr w:type="spellStart"/>
      <w:r w:rsidR="001D5690" w:rsidRPr="00EF3D5C">
        <w:rPr>
          <w:color w:val="000000" w:themeColor="text1"/>
          <w:lang w:val="en-US"/>
        </w:rPr>
        <w:t>Hisler</w:t>
      </w:r>
      <w:proofErr w:type="spellEnd"/>
      <w:r w:rsidR="001D5690" w:rsidRPr="00EF3D5C">
        <w:rPr>
          <w:color w:val="000000" w:themeColor="text1"/>
          <w:lang w:val="en-US"/>
        </w:rPr>
        <w:t xml:space="preserve"> </w:t>
      </w:r>
      <w:r w:rsidR="000D0EAB" w:rsidRPr="00EF3D5C">
        <w:rPr>
          <w:color w:val="000000" w:themeColor="text1"/>
          <w:lang w:val="en-US"/>
        </w:rPr>
        <w:t>et al.</w:t>
      </w:r>
      <w:r w:rsidR="001D5690" w:rsidRPr="00EF3D5C">
        <w:rPr>
          <w:color w:val="000000" w:themeColor="text1"/>
          <w:lang w:val="en-US"/>
        </w:rPr>
        <w:t>, 2018)</w:t>
      </w:r>
      <w:r w:rsidR="005C14AB" w:rsidRPr="00EF3D5C">
        <w:rPr>
          <w:color w:val="000000" w:themeColor="text1"/>
          <w:lang w:val="en-US"/>
        </w:rPr>
        <w:t>.</w:t>
      </w:r>
      <w:r w:rsidR="00C71133" w:rsidRPr="00EF3D5C">
        <w:rPr>
          <w:color w:val="000000" w:themeColor="text1"/>
          <w:lang w:val="en-US"/>
        </w:rPr>
        <w:t xml:space="preserve"> </w:t>
      </w:r>
      <w:r w:rsidR="0044641B" w:rsidRPr="00EF3D5C">
        <w:rPr>
          <w:color w:val="000000" w:themeColor="text1"/>
          <w:lang w:val="en-US"/>
        </w:rPr>
        <w:t xml:space="preserve">For example, </w:t>
      </w:r>
      <w:r w:rsidR="00474F49" w:rsidRPr="00EF3D5C">
        <w:rPr>
          <w:color w:val="000000" w:themeColor="text1"/>
          <w:lang w:val="en-US"/>
        </w:rPr>
        <w:t xml:space="preserve">research has </w:t>
      </w:r>
      <w:r w:rsidR="0029381F" w:rsidRPr="00EF3D5C">
        <w:rPr>
          <w:color w:val="000000" w:themeColor="text1"/>
          <w:lang w:val="en-US"/>
        </w:rPr>
        <w:t>shown</w:t>
      </w:r>
      <w:r w:rsidR="00474F49" w:rsidRPr="00EF3D5C">
        <w:rPr>
          <w:color w:val="000000" w:themeColor="text1"/>
          <w:lang w:val="en-US"/>
        </w:rPr>
        <w:t xml:space="preserve"> that people’s minds often wander toward unhappy or stressful thoughts (e.g., worrying about mortgage payments</w:t>
      </w:r>
      <w:r w:rsidR="0029381F" w:rsidRPr="00EF3D5C">
        <w:rPr>
          <w:color w:val="000000" w:themeColor="text1"/>
          <w:lang w:val="en-US"/>
        </w:rPr>
        <w:t>; Killingsworth &amp; Gilbert, 2010</w:t>
      </w:r>
      <w:r w:rsidR="00474F49" w:rsidRPr="00EF3D5C">
        <w:rPr>
          <w:color w:val="000000" w:themeColor="text1"/>
          <w:lang w:val="en-US"/>
        </w:rPr>
        <w:t xml:space="preserve">), thus a greater ability to </w:t>
      </w:r>
      <w:r w:rsidR="0029381F" w:rsidRPr="00EF3D5C">
        <w:rPr>
          <w:color w:val="000000" w:themeColor="text1"/>
          <w:lang w:val="en-US"/>
        </w:rPr>
        <w:t>regulate</w:t>
      </w:r>
      <w:r w:rsidR="00474F49" w:rsidRPr="00EF3D5C">
        <w:rPr>
          <w:color w:val="000000" w:themeColor="text1"/>
          <w:lang w:val="en-US"/>
        </w:rPr>
        <w:t xml:space="preserve"> negative thought patterns </w:t>
      </w:r>
      <w:r w:rsidR="005805D2" w:rsidRPr="00EF3D5C">
        <w:rPr>
          <w:color w:val="000000" w:themeColor="text1"/>
          <w:lang w:val="en-US"/>
        </w:rPr>
        <w:t>might</w:t>
      </w:r>
      <w:r w:rsidR="00474F49" w:rsidRPr="00EF3D5C">
        <w:rPr>
          <w:color w:val="000000" w:themeColor="text1"/>
          <w:lang w:val="en-US"/>
        </w:rPr>
        <w:t xml:space="preserve"> explain </w:t>
      </w:r>
      <w:r w:rsidR="008E2851" w:rsidRPr="00EF3D5C">
        <w:rPr>
          <w:color w:val="000000" w:themeColor="text1"/>
          <w:lang w:val="en-US"/>
        </w:rPr>
        <w:t xml:space="preserve">why </w:t>
      </w:r>
      <w:r w:rsidR="00474F49" w:rsidRPr="00EF3D5C">
        <w:rPr>
          <w:color w:val="000000" w:themeColor="text1"/>
          <w:lang w:val="en-US"/>
        </w:rPr>
        <w:t xml:space="preserve">people with high trait self-control’s </w:t>
      </w:r>
      <w:r w:rsidR="008E2851" w:rsidRPr="00EF3D5C">
        <w:rPr>
          <w:color w:val="000000" w:themeColor="text1"/>
          <w:lang w:val="en-US"/>
        </w:rPr>
        <w:t xml:space="preserve">report </w:t>
      </w:r>
      <w:r w:rsidR="00474F49" w:rsidRPr="00EF3D5C">
        <w:rPr>
          <w:color w:val="000000" w:themeColor="text1"/>
          <w:lang w:val="en-US"/>
        </w:rPr>
        <w:t>lower stress variability.</w:t>
      </w:r>
      <w:r w:rsidR="00AB11B5" w:rsidRPr="00EF3D5C">
        <w:rPr>
          <w:color w:val="000000" w:themeColor="text1"/>
          <w:lang w:val="en-US"/>
        </w:rPr>
        <w:t xml:space="preserve"> </w:t>
      </w:r>
    </w:p>
    <w:p w14:paraId="053239C2" w14:textId="212D06AD" w:rsidR="00D63404" w:rsidRDefault="0044641B" w:rsidP="00282C40">
      <w:pPr>
        <w:tabs>
          <w:tab w:val="left" w:pos="567"/>
          <w:tab w:val="left" w:pos="709"/>
        </w:tabs>
        <w:spacing w:line="480" w:lineRule="auto"/>
        <w:rPr>
          <w:color w:val="000000" w:themeColor="text1"/>
          <w:lang w:val="en-US"/>
        </w:rPr>
      </w:pPr>
      <w:r w:rsidRPr="00EF3D5C">
        <w:rPr>
          <w:color w:val="000000" w:themeColor="text1"/>
          <w:lang w:val="en-US"/>
        </w:rPr>
        <w:tab/>
      </w:r>
      <w:r w:rsidR="00252ECF" w:rsidRPr="00EF3D5C">
        <w:rPr>
          <w:color w:val="000000" w:themeColor="text1"/>
          <w:lang w:val="en-US"/>
        </w:rPr>
        <w:t>While our dataset</w:t>
      </w:r>
      <w:r w:rsidR="00FD71A3" w:rsidRPr="00EF3D5C">
        <w:rPr>
          <w:color w:val="000000" w:themeColor="text1"/>
          <w:lang w:val="en-US"/>
        </w:rPr>
        <w:t>s</w:t>
      </w:r>
      <w:r w:rsidR="00252ECF" w:rsidRPr="00EF3D5C">
        <w:rPr>
          <w:color w:val="000000" w:themeColor="text1"/>
          <w:lang w:val="en-US"/>
        </w:rPr>
        <w:t xml:space="preserve"> do not allow for the direct identification of the mechanisms driving the </w:t>
      </w:r>
      <w:r w:rsidR="004C6049" w:rsidRPr="00EF3D5C">
        <w:rPr>
          <w:color w:val="000000" w:themeColor="text1"/>
          <w:lang w:val="en-US"/>
        </w:rPr>
        <w:t>relationship between trait self-control and stress</w:t>
      </w:r>
      <w:r w:rsidR="00252ECF" w:rsidRPr="00EF3D5C">
        <w:rPr>
          <w:color w:val="000000" w:themeColor="text1"/>
          <w:lang w:val="en-US"/>
        </w:rPr>
        <w:t xml:space="preserve">, enriching our longitudinal model </w:t>
      </w:r>
      <w:r w:rsidR="00FD71A3" w:rsidRPr="00EF3D5C">
        <w:rPr>
          <w:color w:val="000000" w:themeColor="text1"/>
          <w:lang w:val="en-US"/>
        </w:rPr>
        <w:t xml:space="preserve">in Study 2 </w:t>
      </w:r>
      <w:r w:rsidR="00252ECF" w:rsidRPr="00EF3D5C">
        <w:rPr>
          <w:color w:val="000000" w:themeColor="text1"/>
          <w:lang w:val="en-US"/>
        </w:rPr>
        <w:t xml:space="preserve">with additional covariates </w:t>
      </w:r>
      <w:r w:rsidR="009F3D29" w:rsidRPr="00EF3D5C">
        <w:rPr>
          <w:color w:val="000000" w:themeColor="text1"/>
          <w:lang w:val="en-US"/>
        </w:rPr>
        <w:t>provides</w:t>
      </w:r>
      <w:r w:rsidR="00FD71A3" w:rsidRPr="00EF3D5C">
        <w:rPr>
          <w:color w:val="000000" w:themeColor="text1"/>
          <w:lang w:val="en-US"/>
        </w:rPr>
        <w:t xml:space="preserve"> further insights. </w:t>
      </w:r>
      <w:r w:rsidR="00252ECF" w:rsidRPr="00EF3D5C">
        <w:rPr>
          <w:color w:val="000000" w:themeColor="text1"/>
          <w:lang w:val="en-US"/>
        </w:rPr>
        <w:t>Accounting for</w:t>
      </w:r>
      <w:r w:rsidR="00FD71A3" w:rsidRPr="00EF3D5C">
        <w:rPr>
          <w:color w:val="000000" w:themeColor="text1"/>
          <w:lang w:val="en-US"/>
        </w:rPr>
        <w:t xml:space="preserve"> differences in education and employment along the distribution of trait self-control, however, </w:t>
      </w:r>
      <w:r w:rsidR="00252ECF" w:rsidRPr="00EF3D5C">
        <w:rPr>
          <w:color w:val="000000" w:themeColor="text1"/>
          <w:lang w:val="en-US"/>
        </w:rPr>
        <w:t xml:space="preserve">hardly affected the relationship between trait self-control and stress (see </w:t>
      </w:r>
      <w:r w:rsidR="00386957" w:rsidRPr="00EF3D5C">
        <w:rPr>
          <w:color w:val="000000" w:themeColor="text1"/>
          <w:lang w:val="en-US"/>
        </w:rPr>
        <w:t>Table S9</w:t>
      </w:r>
      <w:r w:rsidR="00252ECF" w:rsidRPr="00EF3D5C">
        <w:rPr>
          <w:color w:val="000000" w:themeColor="text1"/>
          <w:lang w:val="en-US"/>
        </w:rPr>
        <w:t xml:space="preserve">). </w:t>
      </w:r>
      <w:r w:rsidR="000A6552" w:rsidRPr="00EF3D5C">
        <w:rPr>
          <w:color w:val="000000" w:themeColor="text1"/>
          <w:lang w:val="en-US"/>
        </w:rPr>
        <w:t>This</w:t>
      </w:r>
      <w:r w:rsidR="00252ECF" w:rsidRPr="00EF3D5C">
        <w:rPr>
          <w:color w:val="000000" w:themeColor="text1"/>
          <w:lang w:val="en-US"/>
        </w:rPr>
        <w:t xml:space="preserve"> suggest</w:t>
      </w:r>
      <w:r w:rsidR="00EC309C">
        <w:rPr>
          <w:color w:val="000000" w:themeColor="text1"/>
          <w:lang w:val="en-US"/>
        </w:rPr>
        <w:t>s</w:t>
      </w:r>
      <w:r w:rsidR="00252ECF" w:rsidRPr="00EF3D5C">
        <w:rPr>
          <w:color w:val="000000" w:themeColor="text1"/>
          <w:lang w:val="en-US"/>
        </w:rPr>
        <w:t xml:space="preserve"> that the</w:t>
      </w:r>
      <w:r w:rsidR="000A6552" w:rsidRPr="00EF3D5C">
        <w:rPr>
          <w:color w:val="000000" w:themeColor="text1"/>
          <w:lang w:val="en-US"/>
        </w:rPr>
        <w:t xml:space="preserve"> observed</w:t>
      </w:r>
      <w:r w:rsidR="00252ECF" w:rsidRPr="00EF3D5C">
        <w:rPr>
          <w:color w:val="000000" w:themeColor="text1"/>
          <w:lang w:val="en-US"/>
        </w:rPr>
        <w:t xml:space="preserve"> </w:t>
      </w:r>
      <w:r w:rsidR="000A6552" w:rsidRPr="00EF3D5C">
        <w:rPr>
          <w:color w:val="000000" w:themeColor="text1"/>
          <w:lang w:val="en-US"/>
        </w:rPr>
        <w:t>relationship</w:t>
      </w:r>
      <w:r w:rsidR="00252ECF" w:rsidRPr="00EF3D5C">
        <w:rPr>
          <w:color w:val="000000" w:themeColor="text1"/>
          <w:lang w:val="en-US"/>
        </w:rPr>
        <w:t xml:space="preserve"> cannot be fully explained by different </w:t>
      </w:r>
      <w:r w:rsidR="00CA0AF5" w:rsidRPr="00EF3D5C">
        <w:rPr>
          <w:color w:val="000000" w:themeColor="text1"/>
          <w:lang w:val="en-US"/>
        </w:rPr>
        <w:t xml:space="preserve">socioeconomic </w:t>
      </w:r>
      <w:r w:rsidR="00252ECF" w:rsidRPr="00EF3D5C">
        <w:rPr>
          <w:color w:val="000000" w:themeColor="text1"/>
          <w:lang w:val="en-US"/>
        </w:rPr>
        <w:t>circumstances</w:t>
      </w:r>
      <w:r w:rsidR="009A2462" w:rsidRPr="00EF3D5C">
        <w:rPr>
          <w:color w:val="000000" w:themeColor="text1"/>
          <w:lang w:val="en-US"/>
        </w:rPr>
        <w:t xml:space="preserve"> so</w:t>
      </w:r>
      <w:r w:rsidR="00252ECF" w:rsidRPr="00EF3D5C">
        <w:rPr>
          <w:color w:val="000000" w:themeColor="text1"/>
          <w:lang w:val="en-US"/>
        </w:rPr>
        <w:t xml:space="preserve"> that </w:t>
      </w:r>
      <w:r w:rsidR="0023622A" w:rsidRPr="00EF3D5C">
        <w:rPr>
          <w:color w:val="000000" w:themeColor="text1"/>
          <w:lang w:val="en-US"/>
        </w:rPr>
        <w:t xml:space="preserve">individual differences in </w:t>
      </w:r>
      <w:r w:rsidR="00183265" w:rsidRPr="00EF3D5C">
        <w:rPr>
          <w:color w:val="000000" w:themeColor="text1"/>
          <w:lang w:val="en-US"/>
        </w:rPr>
        <w:t>regulatory abilities</w:t>
      </w:r>
      <w:r w:rsidR="00252ECF" w:rsidRPr="00EF3D5C">
        <w:rPr>
          <w:color w:val="000000" w:themeColor="text1"/>
          <w:lang w:val="en-US"/>
        </w:rPr>
        <w:t xml:space="preserve"> </w:t>
      </w:r>
      <w:r w:rsidR="0023622A" w:rsidRPr="00EF3D5C">
        <w:rPr>
          <w:color w:val="000000" w:themeColor="text1"/>
          <w:lang w:val="en-US"/>
        </w:rPr>
        <w:t>likely</w:t>
      </w:r>
      <w:r w:rsidR="00252ECF" w:rsidRPr="00EF3D5C">
        <w:rPr>
          <w:color w:val="000000" w:themeColor="text1"/>
          <w:lang w:val="en-US"/>
        </w:rPr>
        <w:t xml:space="preserve"> </w:t>
      </w:r>
      <w:r w:rsidR="000A6552" w:rsidRPr="00EF3D5C">
        <w:rPr>
          <w:color w:val="000000" w:themeColor="text1"/>
          <w:lang w:val="en-US"/>
        </w:rPr>
        <w:t xml:space="preserve">also </w:t>
      </w:r>
      <w:r w:rsidR="00252ECF" w:rsidRPr="00EF3D5C">
        <w:rPr>
          <w:color w:val="000000" w:themeColor="text1"/>
          <w:lang w:val="en-US"/>
        </w:rPr>
        <w:t>explain</w:t>
      </w:r>
      <w:r w:rsidR="000A6552" w:rsidRPr="00EF3D5C">
        <w:rPr>
          <w:color w:val="000000" w:themeColor="text1"/>
          <w:lang w:val="en-US"/>
        </w:rPr>
        <w:t xml:space="preserve"> why people with high trait self-control experience lower stress levels</w:t>
      </w:r>
      <w:r w:rsidR="00252ECF" w:rsidRPr="00EF3D5C">
        <w:rPr>
          <w:color w:val="000000" w:themeColor="text1"/>
          <w:lang w:val="en-US"/>
        </w:rPr>
        <w:t>.</w:t>
      </w:r>
      <w:r w:rsidR="00183265" w:rsidRPr="00EF3D5C">
        <w:rPr>
          <w:color w:val="000000" w:themeColor="text1"/>
          <w:lang w:val="en-US"/>
        </w:rPr>
        <w:t xml:space="preserve"> </w:t>
      </w:r>
      <w:r w:rsidR="005964FA" w:rsidRPr="00EF3D5C">
        <w:rPr>
          <w:color w:val="000000" w:themeColor="text1"/>
          <w:lang w:val="en-US"/>
        </w:rPr>
        <w:t xml:space="preserve">But importantly, </w:t>
      </w:r>
      <w:r w:rsidR="00C2161F" w:rsidRPr="00EF3D5C">
        <w:rPr>
          <w:color w:val="000000" w:themeColor="text1"/>
          <w:lang w:val="en-US"/>
        </w:rPr>
        <w:t xml:space="preserve">although we have mainly discussed how trait self-control might influence stress, </w:t>
      </w:r>
      <w:r w:rsidR="005964FA" w:rsidRPr="00EF3D5C">
        <w:rPr>
          <w:color w:val="000000" w:themeColor="text1"/>
          <w:lang w:val="en-US"/>
        </w:rPr>
        <w:t xml:space="preserve">we </w:t>
      </w:r>
      <w:r w:rsidR="00EF3340" w:rsidRPr="00EF3D5C">
        <w:rPr>
          <w:color w:val="000000" w:themeColor="text1"/>
          <w:lang w:val="en-US"/>
        </w:rPr>
        <w:t>note</w:t>
      </w:r>
      <w:r w:rsidR="005964FA" w:rsidRPr="00EF3D5C">
        <w:rPr>
          <w:color w:val="000000" w:themeColor="text1"/>
          <w:lang w:val="en-US"/>
        </w:rPr>
        <w:t xml:space="preserve"> that the link between trait self-control and stress is undoubtedly bidirectional with stress exerting equally important influences on both the development of self-control </w:t>
      </w:r>
      <w:r w:rsidR="00862E03" w:rsidRPr="00EF3D5C">
        <w:rPr>
          <w:color w:val="000000" w:themeColor="text1"/>
          <w:lang w:val="en-US"/>
        </w:rPr>
        <w:t>as well as</w:t>
      </w:r>
      <w:r w:rsidR="005964FA" w:rsidRPr="00EF3D5C">
        <w:rPr>
          <w:color w:val="000000" w:themeColor="text1"/>
          <w:lang w:val="en-US"/>
        </w:rPr>
        <w:t xml:space="preserve"> people’s ability to use self-control (e.g., </w:t>
      </w:r>
      <w:proofErr w:type="spellStart"/>
      <w:r w:rsidR="005964FA" w:rsidRPr="00EF3D5C">
        <w:rPr>
          <w:color w:val="000000" w:themeColor="text1"/>
          <w:lang w:val="en-US"/>
        </w:rPr>
        <w:t>Arnsten</w:t>
      </w:r>
      <w:proofErr w:type="spellEnd"/>
      <w:r w:rsidR="005964FA" w:rsidRPr="00EF3D5C">
        <w:rPr>
          <w:color w:val="000000" w:themeColor="text1"/>
          <w:lang w:val="en-US"/>
        </w:rPr>
        <w:t>, 2009; Blair, 2010; Hackman &amp; Farah, 2009).</w:t>
      </w:r>
      <w:r w:rsidR="002977E5">
        <w:rPr>
          <w:color w:val="000000" w:themeColor="text1"/>
          <w:lang w:val="en-US"/>
        </w:rPr>
        <w:t xml:space="preserve"> </w:t>
      </w:r>
      <w:r w:rsidR="002977E5" w:rsidRPr="009B45EE">
        <w:rPr>
          <w:color w:val="000000" w:themeColor="text1"/>
          <w:lang w:val="en-US"/>
        </w:rPr>
        <w:t xml:space="preserve">From this perspective, our results may </w:t>
      </w:r>
      <w:r w:rsidR="00D3253C">
        <w:rPr>
          <w:color w:val="000000" w:themeColor="text1"/>
          <w:lang w:val="en-US"/>
        </w:rPr>
        <w:t xml:space="preserve">reflect an interplay between self-control and </w:t>
      </w:r>
      <w:r w:rsidR="00D3253C">
        <w:rPr>
          <w:color w:val="000000" w:themeColor="text1"/>
          <w:lang w:val="en-US"/>
        </w:rPr>
        <w:lastRenderedPageBreak/>
        <w:t>stress that could lead to</w:t>
      </w:r>
      <w:r w:rsidR="002977E5" w:rsidRPr="009B45EE">
        <w:rPr>
          <w:color w:val="000000" w:themeColor="text1"/>
          <w:lang w:val="en-US"/>
        </w:rPr>
        <w:t xml:space="preserve"> </w:t>
      </w:r>
      <w:r w:rsidR="00EC309C">
        <w:rPr>
          <w:color w:val="000000" w:themeColor="text1"/>
          <w:lang w:val="en-US"/>
        </w:rPr>
        <w:t>a</w:t>
      </w:r>
      <w:r w:rsidR="00EC309C" w:rsidRPr="009B45EE">
        <w:rPr>
          <w:color w:val="000000" w:themeColor="text1"/>
          <w:lang w:val="en-US"/>
        </w:rPr>
        <w:t xml:space="preserve"> </w:t>
      </w:r>
      <w:r w:rsidR="002977E5" w:rsidRPr="009B45EE">
        <w:rPr>
          <w:color w:val="000000" w:themeColor="text1"/>
          <w:lang w:val="en-US"/>
        </w:rPr>
        <w:t xml:space="preserve">prolonged negative </w:t>
      </w:r>
      <w:r w:rsidR="00954FA8" w:rsidRPr="009B45EE">
        <w:rPr>
          <w:color w:val="000000" w:themeColor="text1"/>
          <w:lang w:val="en-US"/>
        </w:rPr>
        <w:t xml:space="preserve">stress </w:t>
      </w:r>
      <w:r w:rsidR="002977E5" w:rsidRPr="009B45EE">
        <w:rPr>
          <w:color w:val="000000" w:themeColor="text1"/>
          <w:lang w:val="en-US"/>
        </w:rPr>
        <w:t xml:space="preserve">spiral whereby </w:t>
      </w:r>
      <w:r w:rsidR="004A35EC" w:rsidRPr="009B45EE">
        <w:rPr>
          <w:color w:val="000000" w:themeColor="text1"/>
          <w:lang w:val="en-US"/>
        </w:rPr>
        <w:t xml:space="preserve">stress </w:t>
      </w:r>
      <w:r w:rsidR="00954FA8">
        <w:rPr>
          <w:color w:val="000000" w:themeColor="text1"/>
          <w:lang w:val="en-US"/>
        </w:rPr>
        <w:t>weakens</w:t>
      </w:r>
      <w:r w:rsidR="004A35EC" w:rsidRPr="009B45EE">
        <w:rPr>
          <w:color w:val="000000" w:themeColor="text1"/>
          <w:lang w:val="en-US"/>
        </w:rPr>
        <w:t xml:space="preserve"> </w:t>
      </w:r>
      <w:r w:rsidR="009B45EE" w:rsidRPr="009B45EE">
        <w:rPr>
          <w:color w:val="000000" w:themeColor="text1"/>
          <w:lang w:val="en-US"/>
        </w:rPr>
        <w:t>executive function</w:t>
      </w:r>
      <w:r w:rsidR="00C14988">
        <w:rPr>
          <w:color w:val="000000" w:themeColor="text1"/>
          <w:lang w:val="en-US"/>
        </w:rPr>
        <w:t>ing</w:t>
      </w:r>
      <w:r w:rsidR="009B45EE" w:rsidRPr="009B45EE">
        <w:rPr>
          <w:color w:val="000000" w:themeColor="text1"/>
          <w:lang w:val="en-US"/>
        </w:rPr>
        <w:t xml:space="preserve"> and self-control</w:t>
      </w:r>
      <w:r w:rsidR="004A35EC" w:rsidRPr="009B45EE">
        <w:rPr>
          <w:color w:val="000000" w:themeColor="text1"/>
          <w:lang w:val="en-US"/>
        </w:rPr>
        <w:t xml:space="preserve"> which</w:t>
      </w:r>
      <w:r w:rsidR="00C14988">
        <w:rPr>
          <w:color w:val="000000" w:themeColor="text1"/>
          <w:lang w:val="en-US"/>
        </w:rPr>
        <w:t>,</w:t>
      </w:r>
      <w:r w:rsidR="004A35EC" w:rsidRPr="009B45EE">
        <w:rPr>
          <w:color w:val="000000" w:themeColor="text1"/>
          <w:lang w:val="en-US"/>
        </w:rPr>
        <w:t xml:space="preserve"> in turn</w:t>
      </w:r>
      <w:r w:rsidR="00C14988">
        <w:rPr>
          <w:color w:val="000000" w:themeColor="text1"/>
          <w:lang w:val="en-US"/>
        </w:rPr>
        <w:t>,</w:t>
      </w:r>
      <w:r w:rsidR="004A35EC" w:rsidRPr="009B45EE">
        <w:rPr>
          <w:color w:val="000000" w:themeColor="text1"/>
          <w:lang w:val="en-US"/>
        </w:rPr>
        <w:t xml:space="preserve"> makes stress regulation </w:t>
      </w:r>
      <w:r w:rsidR="00954FA8">
        <w:rPr>
          <w:color w:val="000000" w:themeColor="text1"/>
          <w:lang w:val="en-US"/>
        </w:rPr>
        <w:t xml:space="preserve">even </w:t>
      </w:r>
      <w:r w:rsidR="009B45EE" w:rsidRPr="009B45EE">
        <w:rPr>
          <w:color w:val="000000" w:themeColor="text1"/>
          <w:lang w:val="en-US"/>
        </w:rPr>
        <w:t>harder.</w:t>
      </w:r>
      <w:r w:rsidR="004A35EC" w:rsidRPr="009B45EE">
        <w:rPr>
          <w:color w:val="000000" w:themeColor="text1"/>
          <w:lang w:val="en-US"/>
        </w:rPr>
        <w:t xml:space="preserve"> </w:t>
      </w:r>
    </w:p>
    <w:p w14:paraId="24572A24" w14:textId="6EDB395D" w:rsidR="00123F11" w:rsidRPr="00EF3D5C" w:rsidRDefault="004C6049" w:rsidP="00A92B7A">
      <w:pPr>
        <w:tabs>
          <w:tab w:val="left" w:pos="567"/>
          <w:tab w:val="left" w:pos="709"/>
        </w:tabs>
        <w:spacing w:line="480" w:lineRule="auto"/>
        <w:rPr>
          <w:color w:val="000000" w:themeColor="text1"/>
          <w:lang w:val="en-US"/>
        </w:rPr>
      </w:pPr>
      <w:r w:rsidRPr="00EF3D5C">
        <w:rPr>
          <w:color w:val="000000" w:themeColor="text1"/>
          <w:lang w:val="en-US"/>
        </w:rPr>
        <w:tab/>
      </w:r>
      <w:r w:rsidR="000746D3" w:rsidRPr="00EF3D5C">
        <w:rPr>
          <w:color w:val="000000" w:themeColor="text1"/>
          <w:lang w:val="en-US"/>
        </w:rPr>
        <w:t>The present results align with the ample research highlighting the numerous positive outcomes associated with trait self-control (e.g., De Ridder et al., 2012; Hofmann et al., 2014</w:t>
      </w:r>
      <w:r w:rsidR="00C819E9" w:rsidRPr="00EF3D5C">
        <w:rPr>
          <w:color w:val="000000" w:themeColor="text1"/>
          <w:lang w:val="en-US"/>
        </w:rPr>
        <w:t>; Wiese et al., 2018</w:t>
      </w:r>
      <w:r w:rsidR="000746D3" w:rsidRPr="00EF3D5C">
        <w:rPr>
          <w:color w:val="000000" w:themeColor="text1"/>
          <w:lang w:val="en-US"/>
        </w:rPr>
        <w:t>). In fact, some have argued that high trait self-control is the epitome of “the good life.” Nevertheless,</w:t>
      </w:r>
      <w:r w:rsidRPr="00EF3D5C">
        <w:rPr>
          <w:color w:val="000000" w:themeColor="text1"/>
          <w:lang w:val="en-US"/>
        </w:rPr>
        <w:t xml:space="preserve"> and as alluded to above, </w:t>
      </w:r>
      <w:r w:rsidR="000746D3" w:rsidRPr="00EF3D5C">
        <w:rPr>
          <w:color w:val="000000" w:themeColor="text1"/>
          <w:lang w:val="en-US"/>
        </w:rPr>
        <w:t>the core mechanisms of trait self-control responsible for producing the positive outcomes remain un</w:t>
      </w:r>
      <w:r w:rsidRPr="00EF3D5C">
        <w:rPr>
          <w:color w:val="000000" w:themeColor="text1"/>
          <w:lang w:val="en-US"/>
        </w:rPr>
        <w:t>settled</w:t>
      </w:r>
      <w:r w:rsidR="000746D3" w:rsidRPr="00EF3D5C">
        <w:rPr>
          <w:color w:val="000000" w:themeColor="text1"/>
          <w:lang w:val="en-US"/>
        </w:rPr>
        <w:t xml:space="preserve">. Tangney et al. (2004) originally defined trait self-control as the ability to override, change, or inhibit inner responses and impulses; however, later work has shown that other mechanisms may be equally or more representative of trait self-control (e.g., </w:t>
      </w:r>
      <w:r w:rsidR="008E2851" w:rsidRPr="00EF3D5C">
        <w:rPr>
          <w:color w:val="000000" w:themeColor="text1"/>
          <w:lang w:val="en-US"/>
        </w:rPr>
        <w:t>D</w:t>
      </w:r>
      <w:r w:rsidR="000746D3" w:rsidRPr="00EF3D5C">
        <w:rPr>
          <w:color w:val="000000" w:themeColor="text1"/>
          <w:lang w:val="en-US"/>
        </w:rPr>
        <w:t xml:space="preserve">e Ridder et al., 2012; Fujita, 2011; Hofmann &amp; </w:t>
      </w:r>
      <w:proofErr w:type="spellStart"/>
      <w:r w:rsidR="000746D3" w:rsidRPr="00EF3D5C">
        <w:rPr>
          <w:color w:val="000000" w:themeColor="text1"/>
          <w:lang w:val="en-US"/>
        </w:rPr>
        <w:t>Kotabe</w:t>
      </w:r>
      <w:proofErr w:type="spellEnd"/>
      <w:r w:rsidR="000746D3" w:rsidRPr="00EF3D5C">
        <w:rPr>
          <w:color w:val="000000" w:themeColor="text1"/>
          <w:lang w:val="en-US"/>
        </w:rPr>
        <w:t xml:space="preserve">, 2012). For example, a recent study found little to no relationship between trait self-control and inhibition-related executive functioning (Saunders, Milyavskaya, </w:t>
      </w:r>
      <w:proofErr w:type="spellStart"/>
      <w:r w:rsidR="000746D3" w:rsidRPr="00EF3D5C">
        <w:rPr>
          <w:color w:val="000000" w:themeColor="text1"/>
          <w:lang w:val="en-US"/>
        </w:rPr>
        <w:t>Etz</w:t>
      </w:r>
      <w:proofErr w:type="spellEnd"/>
      <w:r w:rsidR="000746D3" w:rsidRPr="00EF3D5C">
        <w:rPr>
          <w:color w:val="000000" w:themeColor="text1"/>
          <w:lang w:val="en-US"/>
        </w:rPr>
        <w:t xml:space="preserve">, </w:t>
      </w:r>
      <w:proofErr w:type="spellStart"/>
      <w:r w:rsidR="000746D3" w:rsidRPr="00EF3D5C">
        <w:rPr>
          <w:color w:val="000000" w:themeColor="text1"/>
          <w:lang w:val="en-US"/>
        </w:rPr>
        <w:t>Randles</w:t>
      </w:r>
      <w:proofErr w:type="spellEnd"/>
      <w:r w:rsidR="000746D3" w:rsidRPr="00EF3D5C">
        <w:rPr>
          <w:color w:val="000000" w:themeColor="text1"/>
          <w:lang w:val="en-US"/>
        </w:rPr>
        <w:t xml:space="preserve">, &amp; </w:t>
      </w:r>
      <w:proofErr w:type="spellStart"/>
      <w:r w:rsidR="000746D3" w:rsidRPr="00EF3D5C">
        <w:rPr>
          <w:color w:val="000000" w:themeColor="text1"/>
          <w:lang w:val="en-US"/>
        </w:rPr>
        <w:t>Inzlicht</w:t>
      </w:r>
      <w:proofErr w:type="spellEnd"/>
      <w:r w:rsidR="000746D3" w:rsidRPr="00EF3D5C">
        <w:rPr>
          <w:color w:val="000000" w:themeColor="text1"/>
          <w:lang w:val="en-US"/>
        </w:rPr>
        <w:t xml:space="preserve">, 2018; see also Duckworth &amp; Kern, 2011). Thus, the uncertainty around the core mechanisms of trait self-control highlight the </w:t>
      </w:r>
      <w:r w:rsidR="00A147A9" w:rsidRPr="00EF3D5C">
        <w:rPr>
          <w:color w:val="000000" w:themeColor="text1"/>
          <w:lang w:val="en-US"/>
        </w:rPr>
        <w:t xml:space="preserve">need for </w:t>
      </w:r>
      <w:r w:rsidR="000746D3" w:rsidRPr="00EF3D5C">
        <w:rPr>
          <w:color w:val="000000" w:themeColor="text1"/>
          <w:lang w:val="en-US"/>
        </w:rPr>
        <w:t xml:space="preserve">further </w:t>
      </w:r>
      <w:r w:rsidR="00A147A9" w:rsidRPr="00EF3D5C">
        <w:rPr>
          <w:color w:val="000000" w:themeColor="text1"/>
          <w:lang w:val="en-US"/>
        </w:rPr>
        <w:t>research to identify</w:t>
      </w:r>
      <w:r w:rsidR="000746D3" w:rsidRPr="00EF3D5C">
        <w:rPr>
          <w:color w:val="000000" w:themeColor="text1"/>
          <w:lang w:val="en-US"/>
        </w:rPr>
        <w:t xml:space="preserve"> the processes by which trait self-control leads to desirable life outcomes, such as better mental health</w:t>
      </w:r>
      <w:r w:rsidR="005964FA" w:rsidRPr="00EF3D5C">
        <w:rPr>
          <w:color w:val="000000" w:themeColor="text1"/>
          <w:lang w:val="en-US"/>
        </w:rPr>
        <w:t xml:space="preserve"> and lower stress</w:t>
      </w:r>
      <w:r w:rsidR="000746D3" w:rsidRPr="00EF3D5C">
        <w:rPr>
          <w:color w:val="000000" w:themeColor="text1"/>
          <w:lang w:val="en-US"/>
        </w:rPr>
        <w:t>.</w:t>
      </w:r>
    </w:p>
    <w:p w14:paraId="1748D2BA" w14:textId="4330E62A" w:rsidR="00282C40" w:rsidRPr="00EF3D5C" w:rsidRDefault="00BC75B0" w:rsidP="00915A46">
      <w:pPr>
        <w:tabs>
          <w:tab w:val="left" w:pos="567"/>
          <w:tab w:val="left" w:pos="709"/>
        </w:tabs>
        <w:spacing w:line="480" w:lineRule="auto"/>
        <w:rPr>
          <w:color w:val="000000" w:themeColor="text1"/>
          <w:lang w:val="en-US"/>
        </w:rPr>
      </w:pPr>
      <w:r w:rsidRPr="00EF3D5C">
        <w:rPr>
          <w:color w:val="000000" w:themeColor="text1"/>
          <w:lang w:val="en-US"/>
        </w:rPr>
        <w:tab/>
      </w:r>
      <w:r w:rsidR="0013713F" w:rsidRPr="00EF3D5C">
        <w:rPr>
          <w:color w:val="000000" w:themeColor="text1"/>
          <w:lang w:val="en-US"/>
        </w:rPr>
        <w:t>Although t</w:t>
      </w:r>
      <w:r w:rsidR="00A147A9" w:rsidRPr="00EF3D5C">
        <w:rPr>
          <w:color w:val="000000" w:themeColor="text1"/>
          <w:lang w:val="en-US"/>
        </w:rPr>
        <w:t>he</w:t>
      </w:r>
      <w:r w:rsidRPr="00EF3D5C">
        <w:rPr>
          <w:color w:val="000000" w:themeColor="text1"/>
          <w:lang w:val="en-US"/>
        </w:rPr>
        <w:t xml:space="preserve"> present</w:t>
      </w:r>
      <w:r w:rsidR="0013713F" w:rsidRPr="00EF3D5C">
        <w:rPr>
          <w:color w:val="000000" w:themeColor="text1"/>
          <w:lang w:val="en-US"/>
        </w:rPr>
        <w:t xml:space="preserve"> two</w:t>
      </w:r>
      <w:r w:rsidRPr="00EF3D5C">
        <w:rPr>
          <w:color w:val="000000" w:themeColor="text1"/>
          <w:lang w:val="en-US"/>
        </w:rPr>
        <w:t xml:space="preserve"> stud</w:t>
      </w:r>
      <w:r w:rsidR="0009297E" w:rsidRPr="00EF3D5C">
        <w:rPr>
          <w:color w:val="000000" w:themeColor="text1"/>
          <w:lang w:val="en-US"/>
        </w:rPr>
        <w:t>ies</w:t>
      </w:r>
      <w:r w:rsidRPr="00EF3D5C">
        <w:rPr>
          <w:color w:val="000000" w:themeColor="text1"/>
          <w:lang w:val="en-US"/>
        </w:rPr>
        <w:t xml:space="preserve"> provide </w:t>
      </w:r>
      <w:r w:rsidR="005777D5" w:rsidRPr="00EF3D5C">
        <w:rPr>
          <w:color w:val="000000" w:themeColor="text1"/>
          <w:lang w:val="en-US"/>
        </w:rPr>
        <w:t xml:space="preserve">compelling support for the </w:t>
      </w:r>
      <w:r w:rsidR="005964FA" w:rsidRPr="00EF3D5C">
        <w:rPr>
          <w:color w:val="000000" w:themeColor="text1"/>
          <w:lang w:val="en-US"/>
        </w:rPr>
        <w:t xml:space="preserve">negative </w:t>
      </w:r>
      <w:r w:rsidR="005777D5" w:rsidRPr="00EF3D5C">
        <w:rPr>
          <w:color w:val="000000" w:themeColor="text1"/>
          <w:lang w:val="en-US"/>
        </w:rPr>
        <w:t>relation</w:t>
      </w:r>
      <w:r w:rsidR="00A147A9" w:rsidRPr="00EF3D5C">
        <w:rPr>
          <w:color w:val="000000" w:themeColor="text1"/>
          <w:lang w:val="en-US"/>
        </w:rPr>
        <w:t>ship</w:t>
      </w:r>
      <w:r w:rsidRPr="00EF3D5C">
        <w:rPr>
          <w:color w:val="000000" w:themeColor="text1"/>
          <w:lang w:val="en-US"/>
        </w:rPr>
        <w:t xml:space="preserve"> </w:t>
      </w:r>
      <w:r w:rsidR="005777D5" w:rsidRPr="00EF3D5C">
        <w:rPr>
          <w:color w:val="000000" w:themeColor="text1"/>
          <w:lang w:val="en-US"/>
        </w:rPr>
        <w:t xml:space="preserve">between trait self-control and </w:t>
      </w:r>
      <w:r w:rsidR="005964FA" w:rsidRPr="00EF3D5C">
        <w:rPr>
          <w:color w:val="000000" w:themeColor="text1"/>
          <w:lang w:val="en-US"/>
        </w:rPr>
        <w:t>stress</w:t>
      </w:r>
      <w:r w:rsidR="00A147A9" w:rsidRPr="00EF3D5C">
        <w:rPr>
          <w:color w:val="000000" w:themeColor="text1"/>
          <w:lang w:val="en-US"/>
        </w:rPr>
        <w:t xml:space="preserve"> and its generalizability beyond student</w:t>
      </w:r>
      <w:r w:rsidR="00802130" w:rsidRPr="00EF3D5C">
        <w:rPr>
          <w:color w:val="000000" w:themeColor="text1"/>
          <w:lang w:val="en-US"/>
        </w:rPr>
        <w:t>-</w:t>
      </w:r>
      <w:r w:rsidR="00A147A9" w:rsidRPr="00EF3D5C">
        <w:rPr>
          <w:color w:val="000000" w:themeColor="text1"/>
          <w:lang w:val="en-US"/>
        </w:rPr>
        <w:t xml:space="preserve"> and U.S.-based samples</w:t>
      </w:r>
      <w:r w:rsidR="0013713F" w:rsidRPr="00EF3D5C">
        <w:rPr>
          <w:color w:val="000000" w:themeColor="text1"/>
          <w:lang w:val="en-US"/>
        </w:rPr>
        <w:t>, they</w:t>
      </w:r>
      <w:r w:rsidR="00A147A9" w:rsidRPr="00EF3D5C">
        <w:rPr>
          <w:color w:val="000000" w:themeColor="text1"/>
          <w:lang w:val="en-US"/>
        </w:rPr>
        <w:t xml:space="preserve"> still have </w:t>
      </w:r>
      <w:r w:rsidR="0009297E" w:rsidRPr="00EF3D5C">
        <w:rPr>
          <w:color w:val="000000" w:themeColor="text1"/>
          <w:lang w:val="en-US"/>
        </w:rPr>
        <w:t xml:space="preserve">notable </w:t>
      </w:r>
      <w:r w:rsidR="005777D5" w:rsidRPr="00EF3D5C">
        <w:rPr>
          <w:color w:val="000000" w:themeColor="text1"/>
          <w:lang w:val="en-US"/>
        </w:rPr>
        <w:t>limitations.</w:t>
      </w:r>
      <w:r w:rsidR="00A147A9" w:rsidRPr="00EF3D5C">
        <w:rPr>
          <w:color w:val="000000" w:themeColor="text1"/>
          <w:lang w:val="en-US"/>
        </w:rPr>
        <w:t xml:space="preserve"> </w:t>
      </w:r>
      <w:r w:rsidR="00802130" w:rsidRPr="00EF3D5C">
        <w:rPr>
          <w:color w:val="000000" w:themeColor="text1"/>
          <w:lang w:val="en-US"/>
        </w:rPr>
        <w:t>Because the two studies’ predictions and analyses were not preregistered</w:t>
      </w:r>
      <w:r w:rsidR="00B067EB" w:rsidRPr="00EF3D5C">
        <w:rPr>
          <w:color w:val="000000" w:themeColor="text1"/>
          <w:lang w:val="en-US"/>
        </w:rPr>
        <w:t>,</w:t>
      </w:r>
      <w:r w:rsidR="00802130" w:rsidRPr="00EF3D5C">
        <w:rPr>
          <w:color w:val="000000" w:themeColor="text1"/>
          <w:lang w:val="en-US"/>
        </w:rPr>
        <w:t xml:space="preserve"> the present evidence cannot be considered confirmatory of the relationship’s generalizability. The sample in Study 1 was, despite its diversity, not representative of the populations in Germany, Poland, Sweden, or the United States. </w:t>
      </w:r>
      <w:r w:rsidR="003349EB" w:rsidRPr="00EF3D5C">
        <w:rPr>
          <w:color w:val="000000" w:themeColor="text1"/>
          <w:lang w:val="en-US"/>
        </w:rPr>
        <w:t>Study 2’s sample had an overrepresentation of women and with a stronger educational background and left-leaning political views than the U.K. average. Consequently, we cannot claim t</w:t>
      </w:r>
      <w:r w:rsidR="00915A46" w:rsidRPr="00EF3D5C">
        <w:rPr>
          <w:color w:val="000000" w:themeColor="text1"/>
          <w:lang w:val="en-US"/>
        </w:rPr>
        <w:t xml:space="preserve">hat the </w:t>
      </w:r>
      <w:r w:rsidR="005964FA" w:rsidRPr="00EF3D5C">
        <w:rPr>
          <w:color w:val="000000" w:themeColor="text1"/>
          <w:lang w:val="en-US"/>
        </w:rPr>
        <w:t xml:space="preserve">negative </w:t>
      </w:r>
      <w:r w:rsidR="00915A46" w:rsidRPr="00EF3D5C">
        <w:rPr>
          <w:color w:val="000000" w:themeColor="text1"/>
          <w:lang w:val="en-US"/>
        </w:rPr>
        <w:t xml:space="preserve">relationship between trait self-control and </w:t>
      </w:r>
      <w:r w:rsidR="005964FA" w:rsidRPr="00EF3D5C">
        <w:rPr>
          <w:color w:val="000000" w:themeColor="text1"/>
          <w:lang w:val="en-US"/>
        </w:rPr>
        <w:t>stress</w:t>
      </w:r>
      <w:r w:rsidR="00915A46" w:rsidRPr="00EF3D5C">
        <w:rPr>
          <w:color w:val="000000" w:themeColor="text1"/>
          <w:lang w:val="en-US"/>
        </w:rPr>
        <w:t xml:space="preserve"> fully generalize to the five sampled countries.</w:t>
      </w:r>
      <w:r w:rsidR="00D410DC" w:rsidRPr="00EF3D5C">
        <w:rPr>
          <w:color w:val="000000" w:themeColor="text1"/>
          <w:lang w:val="en-US"/>
        </w:rPr>
        <w:t xml:space="preserve"> The five sampled countries were also Western, and thus our research does not break with the dominance of Western </w:t>
      </w:r>
      <w:r w:rsidR="00D410DC" w:rsidRPr="00EF3D5C">
        <w:rPr>
          <w:color w:val="000000" w:themeColor="text1"/>
          <w:lang w:val="en-US"/>
        </w:rPr>
        <w:lastRenderedPageBreak/>
        <w:t xml:space="preserve">samples in psychological research (Rad et al., 2018). We hope future research will </w:t>
      </w:r>
      <w:r w:rsidR="0068129F" w:rsidRPr="00EF3D5C">
        <w:rPr>
          <w:color w:val="000000" w:themeColor="text1"/>
          <w:lang w:val="en-US"/>
        </w:rPr>
        <w:t>investigate the generalizability of the examined relationships in non-Western locations.</w:t>
      </w:r>
    </w:p>
    <w:p w14:paraId="06CD25E1" w14:textId="32CA48F1" w:rsidR="00D06D96" w:rsidRPr="00EF3D5C" w:rsidRDefault="00D06D96" w:rsidP="00466B48">
      <w:pPr>
        <w:tabs>
          <w:tab w:val="left" w:pos="567"/>
          <w:tab w:val="left" w:pos="709"/>
        </w:tabs>
        <w:spacing w:line="480" w:lineRule="auto"/>
        <w:rPr>
          <w:color w:val="000000" w:themeColor="text1"/>
          <w:lang w:val="en-US"/>
        </w:rPr>
      </w:pPr>
    </w:p>
    <w:p w14:paraId="155D05B1" w14:textId="5CA5CB98" w:rsidR="00466B48" w:rsidRPr="00EF3D5C" w:rsidRDefault="00466B48" w:rsidP="00B72A47">
      <w:pPr>
        <w:tabs>
          <w:tab w:val="left" w:pos="567"/>
          <w:tab w:val="left" w:pos="709"/>
        </w:tabs>
        <w:spacing w:line="480" w:lineRule="auto"/>
        <w:rPr>
          <w:b/>
          <w:color w:val="000000" w:themeColor="text1"/>
          <w:lang w:val="en-US"/>
        </w:rPr>
      </w:pPr>
      <w:r w:rsidRPr="00EF3D5C">
        <w:rPr>
          <w:b/>
          <w:color w:val="000000" w:themeColor="text1"/>
          <w:lang w:val="en-US"/>
        </w:rPr>
        <w:t>5. Conclusion</w:t>
      </w:r>
    </w:p>
    <w:p w14:paraId="126AC0F8" w14:textId="5A10F887" w:rsidR="00857721" w:rsidRPr="00EF3D5C" w:rsidRDefault="00B72A47" w:rsidP="00857721">
      <w:pPr>
        <w:tabs>
          <w:tab w:val="left" w:pos="567"/>
          <w:tab w:val="left" w:pos="709"/>
        </w:tabs>
        <w:spacing w:line="480" w:lineRule="auto"/>
        <w:rPr>
          <w:b/>
          <w:color w:val="000000" w:themeColor="text1"/>
          <w:lang w:val="en-US"/>
        </w:rPr>
      </w:pPr>
      <w:r w:rsidRPr="00EF3D5C">
        <w:rPr>
          <w:color w:val="000000" w:themeColor="text1"/>
          <w:lang w:val="en-US"/>
        </w:rPr>
        <w:t xml:space="preserve">Previous research has found a </w:t>
      </w:r>
      <w:r w:rsidR="005964FA" w:rsidRPr="00EF3D5C">
        <w:rPr>
          <w:color w:val="000000" w:themeColor="text1"/>
          <w:lang w:val="en-US"/>
        </w:rPr>
        <w:t xml:space="preserve">negative </w:t>
      </w:r>
      <w:r w:rsidRPr="00EF3D5C">
        <w:rPr>
          <w:color w:val="000000" w:themeColor="text1"/>
          <w:lang w:val="en-US"/>
        </w:rPr>
        <w:t xml:space="preserve">relationship between trait self-control and </w:t>
      </w:r>
      <w:r w:rsidR="005964FA" w:rsidRPr="00EF3D5C">
        <w:rPr>
          <w:color w:val="000000" w:themeColor="text1"/>
          <w:lang w:val="en-US"/>
        </w:rPr>
        <w:t>stress</w:t>
      </w:r>
      <w:r w:rsidRPr="00EF3D5C">
        <w:rPr>
          <w:color w:val="000000" w:themeColor="text1"/>
          <w:lang w:val="en-US"/>
        </w:rPr>
        <w:t xml:space="preserve">, but this relationship has so far </w:t>
      </w:r>
      <w:r w:rsidR="008E2851" w:rsidRPr="00EF3D5C">
        <w:rPr>
          <w:color w:val="000000" w:themeColor="text1"/>
          <w:lang w:val="en-US"/>
        </w:rPr>
        <w:t xml:space="preserve">mostly </w:t>
      </w:r>
      <w:r w:rsidRPr="00EF3D5C">
        <w:rPr>
          <w:color w:val="000000" w:themeColor="text1"/>
          <w:lang w:val="en-US"/>
        </w:rPr>
        <w:t xml:space="preserve">been examined in student samples. Over two large studies across five countries and using different methods, we found strong supportive evidence for trait self-control’s </w:t>
      </w:r>
      <w:r w:rsidR="005964FA" w:rsidRPr="00EF3D5C">
        <w:rPr>
          <w:color w:val="000000" w:themeColor="text1"/>
          <w:lang w:val="en-US"/>
        </w:rPr>
        <w:t xml:space="preserve">negative </w:t>
      </w:r>
      <w:r w:rsidRPr="00EF3D5C">
        <w:rPr>
          <w:color w:val="000000" w:themeColor="text1"/>
          <w:lang w:val="en-US"/>
        </w:rPr>
        <w:t xml:space="preserve">relationship with </w:t>
      </w:r>
      <w:r w:rsidR="005964FA" w:rsidRPr="00EF3D5C">
        <w:rPr>
          <w:color w:val="000000" w:themeColor="text1"/>
          <w:lang w:val="en-US"/>
        </w:rPr>
        <w:t>stress</w:t>
      </w:r>
      <w:r w:rsidRPr="00EF3D5C">
        <w:rPr>
          <w:color w:val="000000" w:themeColor="text1"/>
          <w:lang w:val="en-US"/>
        </w:rPr>
        <w:t xml:space="preserve"> as indicated by lower levels of stress (mean and variability</w:t>
      </w:r>
      <w:r w:rsidR="00EF3340" w:rsidRPr="00EF3D5C">
        <w:rPr>
          <w:color w:val="000000" w:themeColor="text1"/>
          <w:lang w:val="en-US"/>
        </w:rPr>
        <w:t>)</w:t>
      </w:r>
      <w:r w:rsidRPr="00EF3D5C">
        <w:rPr>
          <w:color w:val="000000" w:themeColor="text1"/>
          <w:lang w:val="en-US"/>
        </w:rPr>
        <w:t xml:space="preserve">. This suggests that the </w:t>
      </w:r>
      <w:r w:rsidR="005964FA" w:rsidRPr="00EF3D5C">
        <w:rPr>
          <w:color w:val="000000" w:themeColor="text1"/>
          <w:lang w:val="en-US"/>
        </w:rPr>
        <w:t xml:space="preserve">negative </w:t>
      </w:r>
      <w:r w:rsidRPr="00EF3D5C">
        <w:rPr>
          <w:color w:val="000000" w:themeColor="text1"/>
          <w:lang w:val="en-US"/>
        </w:rPr>
        <w:t xml:space="preserve">relationship between trait self-control and </w:t>
      </w:r>
      <w:r w:rsidR="005964FA" w:rsidRPr="00EF3D5C">
        <w:rPr>
          <w:color w:val="000000" w:themeColor="text1"/>
          <w:lang w:val="en-US"/>
        </w:rPr>
        <w:t>stress</w:t>
      </w:r>
      <w:r w:rsidRPr="00EF3D5C">
        <w:rPr>
          <w:color w:val="000000" w:themeColor="text1"/>
          <w:lang w:val="en-US"/>
        </w:rPr>
        <w:t xml:space="preserve"> generalizes</w:t>
      </w:r>
      <w:r w:rsidR="007F7C07" w:rsidRPr="00EF3D5C">
        <w:rPr>
          <w:color w:val="000000" w:themeColor="text1"/>
          <w:lang w:val="en-US"/>
        </w:rPr>
        <w:t xml:space="preserve"> </w:t>
      </w:r>
      <w:r w:rsidRPr="00EF3D5C">
        <w:rPr>
          <w:color w:val="000000" w:themeColor="text1"/>
          <w:lang w:val="en-US"/>
        </w:rPr>
        <w:t>beyond student</w:t>
      </w:r>
      <w:r w:rsidR="007F7C07" w:rsidRPr="00EF3D5C">
        <w:rPr>
          <w:color w:val="000000" w:themeColor="text1"/>
          <w:lang w:val="en-US"/>
        </w:rPr>
        <w:t>s living in the United States to other population segments and countries.</w:t>
      </w:r>
    </w:p>
    <w:p w14:paraId="22B13C35" w14:textId="77777777" w:rsidR="00C21D75" w:rsidRDefault="00C21D75">
      <w:pPr>
        <w:rPr>
          <w:b/>
          <w:color w:val="000000" w:themeColor="text1"/>
          <w:lang w:val="en-US"/>
        </w:rPr>
      </w:pPr>
      <w:r>
        <w:rPr>
          <w:b/>
          <w:color w:val="000000" w:themeColor="text1"/>
          <w:lang w:val="en-US"/>
        </w:rPr>
        <w:br w:type="page"/>
      </w:r>
    </w:p>
    <w:p w14:paraId="49205421" w14:textId="35DE0D4E" w:rsidR="00A475EE" w:rsidRPr="00EF3D5C" w:rsidRDefault="00A475EE" w:rsidP="00A92B7A">
      <w:pPr>
        <w:tabs>
          <w:tab w:val="left" w:pos="567"/>
          <w:tab w:val="left" w:pos="709"/>
        </w:tabs>
        <w:spacing w:line="480" w:lineRule="auto"/>
        <w:rPr>
          <w:color w:val="000000" w:themeColor="text1"/>
          <w:lang w:val="en-US"/>
        </w:rPr>
      </w:pPr>
      <w:r w:rsidRPr="00EF3D5C">
        <w:rPr>
          <w:b/>
          <w:color w:val="000000" w:themeColor="text1"/>
          <w:lang w:val="en-US"/>
        </w:rPr>
        <w:lastRenderedPageBreak/>
        <w:t>References</w:t>
      </w:r>
    </w:p>
    <w:p w14:paraId="211F1E4C" w14:textId="531221E3" w:rsidR="00B43CD4" w:rsidRPr="00EF3D5C" w:rsidRDefault="00B43CD4" w:rsidP="00857721">
      <w:pPr>
        <w:spacing w:line="480" w:lineRule="auto"/>
        <w:ind w:left="426" w:hanging="426"/>
        <w:rPr>
          <w:color w:val="000000" w:themeColor="text1"/>
          <w:lang w:val="en-US"/>
        </w:rPr>
      </w:pPr>
      <w:r w:rsidRPr="00EF3D5C">
        <w:rPr>
          <w:color w:val="000000" w:themeColor="text1"/>
          <w:shd w:val="clear" w:color="auto" w:fill="FFFFFF"/>
          <w:lang w:val="en-US"/>
        </w:rPr>
        <w:t>Arnett, J. J. (2008). The neglected 95%: Why American psychology needs to become less American. </w:t>
      </w:r>
      <w:r w:rsidRPr="00EF3D5C">
        <w:rPr>
          <w:rStyle w:val="Fremhv"/>
          <w:color w:val="000000" w:themeColor="text1"/>
          <w:shd w:val="clear" w:color="auto" w:fill="FFFFFF"/>
          <w:lang w:val="en-US"/>
        </w:rPr>
        <w:t>American Psychologist, 63</w:t>
      </w:r>
      <w:r w:rsidRPr="00EF3D5C">
        <w:rPr>
          <w:color w:val="000000" w:themeColor="text1"/>
          <w:shd w:val="clear" w:color="auto" w:fill="FFFFFF"/>
          <w:lang w:val="en-US"/>
        </w:rPr>
        <w:t>, 602-614.</w:t>
      </w:r>
    </w:p>
    <w:p w14:paraId="0DB8C1D8" w14:textId="65306B3F" w:rsidR="00BB613D" w:rsidRPr="00EF3D5C" w:rsidRDefault="00BB613D" w:rsidP="00857721">
      <w:pPr>
        <w:tabs>
          <w:tab w:val="left" w:pos="567"/>
        </w:tabs>
        <w:spacing w:line="480" w:lineRule="auto"/>
        <w:ind w:left="426" w:hanging="426"/>
        <w:rPr>
          <w:color w:val="000000" w:themeColor="text1"/>
          <w:lang w:val="en-US"/>
        </w:rPr>
      </w:pPr>
      <w:proofErr w:type="spellStart"/>
      <w:r w:rsidRPr="00EF3D5C">
        <w:rPr>
          <w:color w:val="000000" w:themeColor="text1"/>
          <w:shd w:val="clear" w:color="auto" w:fill="FFFFFF"/>
          <w:lang w:val="en-US"/>
        </w:rPr>
        <w:t>Arnsten</w:t>
      </w:r>
      <w:proofErr w:type="spellEnd"/>
      <w:r w:rsidRPr="00EF3D5C">
        <w:rPr>
          <w:color w:val="000000" w:themeColor="text1"/>
          <w:shd w:val="clear" w:color="auto" w:fill="FFFFFF"/>
          <w:lang w:val="en-US"/>
        </w:rPr>
        <w:t xml:space="preserve">, A. F. (2009). Stress </w:t>
      </w:r>
      <w:proofErr w:type="spellStart"/>
      <w:r w:rsidRPr="00EF3D5C">
        <w:rPr>
          <w:color w:val="000000" w:themeColor="text1"/>
          <w:shd w:val="clear" w:color="auto" w:fill="FFFFFF"/>
          <w:lang w:val="en-US"/>
        </w:rPr>
        <w:t>signalling</w:t>
      </w:r>
      <w:proofErr w:type="spellEnd"/>
      <w:r w:rsidRPr="00EF3D5C">
        <w:rPr>
          <w:color w:val="000000" w:themeColor="text1"/>
          <w:shd w:val="clear" w:color="auto" w:fill="FFFFFF"/>
          <w:lang w:val="en-US"/>
        </w:rPr>
        <w:t xml:space="preserve"> pathways that impair prefrontal cortex structure and function. </w:t>
      </w:r>
      <w:r w:rsidRPr="00EF3D5C">
        <w:rPr>
          <w:i/>
          <w:iCs/>
          <w:color w:val="000000" w:themeColor="text1"/>
          <w:shd w:val="clear" w:color="auto" w:fill="FFFFFF"/>
          <w:lang w:val="en-US"/>
        </w:rPr>
        <w:t>Nature Reviews Neuroscience</w:t>
      </w:r>
      <w:r w:rsidRPr="00EF3D5C">
        <w:rPr>
          <w:color w:val="000000" w:themeColor="text1"/>
          <w:shd w:val="clear" w:color="auto" w:fill="FFFFFF"/>
          <w:lang w:val="en-US"/>
        </w:rPr>
        <w:t>, </w:t>
      </w:r>
      <w:r w:rsidRPr="00EF3D5C">
        <w:rPr>
          <w:i/>
          <w:iCs/>
          <w:color w:val="000000" w:themeColor="text1"/>
          <w:shd w:val="clear" w:color="auto" w:fill="FFFFFF"/>
          <w:lang w:val="en-US"/>
        </w:rPr>
        <w:t>10</w:t>
      </w:r>
      <w:r w:rsidRPr="00EF3D5C">
        <w:rPr>
          <w:color w:val="000000" w:themeColor="text1"/>
          <w:shd w:val="clear" w:color="auto" w:fill="FFFFFF"/>
          <w:lang w:val="en-US"/>
        </w:rPr>
        <w:t>, 410-422.</w:t>
      </w:r>
    </w:p>
    <w:p w14:paraId="3035D762" w14:textId="77777777" w:rsidR="006140B5" w:rsidRPr="00EF3D5C" w:rsidRDefault="006140B5" w:rsidP="00857721">
      <w:pPr>
        <w:tabs>
          <w:tab w:val="left" w:pos="567"/>
        </w:tabs>
        <w:spacing w:line="480" w:lineRule="auto"/>
        <w:ind w:left="426" w:hanging="426"/>
        <w:rPr>
          <w:color w:val="000000" w:themeColor="text1"/>
          <w:lang w:val="en-US"/>
        </w:rPr>
      </w:pPr>
      <w:r w:rsidRPr="00EF3D5C">
        <w:rPr>
          <w:color w:val="000000" w:themeColor="text1"/>
          <w:shd w:val="clear" w:color="auto" w:fill="FFFFFF"/>
          <w:lang w:val="en-US"/>
        </w:rPr>
        <w:t>Baldwin, C. L., Finley, A. J., Garrison, K. E., Crowell, A. L., &amp; Schmeichel, B. J. (2018). Higher trait self-control is associated with less intense visceral states. </w:t>
      </w:r>
      <w:r w:rsidRPr="00EF3D5C">
        <w:rPr>
          <w:i/>
          <w:iCs/>
          <w:color w:val="000000" w:themeColor="text1"/>
          <w:shd w:val="clear" w:color="auto" w:fill="FFFFFF"/>
          <w:lang w:val="en-US"/>
        </w:rPr>
        <w:t>Self and Identity</w:t>
      </w:r>
      <w:r w:rsidRPr="00EF3D5C">
        <w:rPr>
          <w:color w:val="000000" w:themeColor="text1"/>
          <w:shd w:val="clear" w:color="auto" w:fill="FFFFFF"/>
          <w:lang w:val="en-US"/>
        </w:rPr>
        <w:t>, 1-13.</w:t>
      </w:r>
    </w:p>
    <w:p w14:paraId="3D27B576" w14:textId="33C6B33C" w:rsidR="00DD2A99" w:rsidRPr="00EF3D5C" w:rsidRDefault="00DD2A99" w:rsidP="00857721">
      <w:pPr>
        <w:spacing w:line="480" w:lineRule="auto"/>
        <w:ind w:left="426" w:hanging="426"/>
        <w:rPr>
          <w:color w:val="000000" w:themeColor="text1"/>
          <w:lang w:val="en-US"/>
        </w:rPr>
      </w:pPr>
      <w:r w:rsidRPr="00EF3D5C">
        <w:rPr>
          <w:color w:val="000000" w:themeColor="text1"/>
          <w:shd w:val="clear" w:color="auto" w:fill="FFFFFF"/>
          <w:lang w:val="en-US"/>
        </w:rPr>
        <w:t>Blair, C. (2010). Stress and the development of self</w:t>
      </w:r>
      <w:r w:rsidRPr="00EF3D5C">
        <w:rPr>
          <w:rFonts w:ascii="Cambria Math" w:hAnsi="Cambria Math" w:cs="Cambria Math"/>
          <w:color w:val="000000" w:themeColor="text1"/>
          <w:shd w:val="clear" w:color="auto" w:fill="FFFFFF"/>
          <w:lang w:val="en-US"/>
        </w:rPr>
        <w:t>‐</w:t>
      </w:r>
      <w:r w:rsidRPr="00EF3D5C">
        <w:rPr>
          <w:color w:val="000000" w:themeColor="text1"/>
          <w:shd w:val="clear" w:color="auto" w:fill="FFFFFF"/>
          <w:lang w:val="en-US"/>
        </w:rPr>
        <w:t>regulation in context. </w:t>
      </w:r>
      <w:r w:rsidRPr="00EF3D5C">
        <w:rPr>
          <w:i/>
          <w:iCs/>
          <w:color w:val="000000" w:themeColor="text1"/>
          <w:shd w:val="clear" w:color="auto" w:fill="FFFFFF"/>
          <w:lang w:val="en-US"/>
        </w:rPr>
        <w:t>Child Development Perspectives</w:t>
      </w:r>
      <w:r w:rsidRPr="00EF3D5C">
        <w:rPr>
          <w:color w:val="000000" w:themeColor="text1"/>
          <w:shd w:val="clear" w:color="auto" w:fill="FFFFFF"/>
          <w:lang w:val="en-US"/>
        </w:rPr>
        <w:t>, </w:t>
      </w:r>
      <w:r w:rsidRPr="00EF3D5C">
        <w:rPr>
          <w:i/>
          <w:iCs/>
          <w:color w:val="000000" w:themeColor="text1"/>
          <w:shd w:val="clear" w:color="auto" w:fill="FFFFFF"/>
          <w:lang w:val="en-US"/>
        </w:rPr>
        <w:t>4</w:t>
      </w:r>
      <w:r w:rsidRPr="00EF3D5C">
        <w:rPr>
          <w:color w:val="000000" w:themeColor="text1"/>
          <w:shd w:val="clear" w:color="auto" w:fill="FFFFFF"/>
          <w:lang w:val="en-US"/>
        </w:rPr>
        <w:t>, 181-188.</w:t>
      </w:r>
    </w:p>
    <w:p w14:paraId="7E3717F9" w14:textId="445B04A9" w:rsidR="0033444A" w:rsidRPr="00EF3D5C" w:rsidRDefault="0033444A" w:rsidP="00857721">
      <w:pPr>
        <w:tabs>
          <w:tab w:val="left" w:pos="567"/>
          <w:tab w:val="left" w:pos="709"/>
        </w:tabs>
        <w:spacing w:line="480" w:lineRule="auto"/>
        <w:ind w:left="426" w:hanging="426"/>
        <w:rPr>
          <w:color w:val="000000" w:themeColor="text1"/>
          <w:lang w:val="en-US"/>
        </w:rPr>
      </w:pPr>
      <w:r w:rsidRPr="00EF3D5C">
        <w:rPr>
          <w:color w:val="000000" w:themeColor="text1"/>
          <w:shd w:val="clear" w:color="auto" w:fill="FFFFFF"/>
          <w:lang w:val="en-US"/>
        </w:rPr>
        <w:t>Blair, C.</w:t>
      </w:r>
      <w:r w:rsidR="003029CA" w:rsidRPr="00EF3D5C">
        <w:rPr>
          <w:color w:val="000000" w:themeColor="text1"/>
          <w:shd w:val="clear" w:color="auto" w:fill="FFFFFF"/>
          <w:lang w:val="en-US"/>
        </w:rPr>
        <w:t>,</w:t>
      </w:r>
      <w:r w:rsidRPr="00EF3D5C">
        <w:rPr>
          <w:color w:val="000000" w:themeColor="text1"/>
          <w:shd w:val="clear" w:color="auto" w:fill="FFFFFF"/>
          <w:lang w:val="en-US"/>
        </w:rPr>
        <w:t xml:space="preserve"> &amp; </w:t>
      </w:r>
      <w:proofErr w:type="spellStart"/>
      <w:r w:rsidRPr="00EF3D5C">
        <w:rPr>
          <w:color w:val="000000" w:themeColor="text1"/>
          <w:shd w:val="clear" w:color="auto" w:fill="FFFFFF"/>
          <w:lang w:val="en-US"/>
        </w:rPr>
        <w:t>Ursache</w:t>
      </w:r>
      <w:proofErr w:type="spellEnd"/>
      <w:r w:rsidRPr="00EF3D5C">
        <w:rPr>
          <w:color w:val="000000" w:themeColor="text1"/>
          <w:shd w:val="clear" w:color="auto" w:fill="FFFFFF"/>
          <w:lang w:val="en-US"/>
        </w:rPr>
        <w:t>, A. (2011). A bidirectional model of executive functions and self-regulation. </w:t>
      </w:r>
      <w:r w:rsidRPr="00EF3D5C">
        <w:rPr>
          <w:color w:val="000000" w:themeColor="text1"/>
          <w:lang w:val="en-US"/>
        </w:rPr>
        <w:t xml:space="preserve">In K. D. </w:t>
      </w:r>
      <w:proofErr w:type="spellStart"/>
      <w:r w:rsidRPr="00EF3D5C">
        <w:rPr>
          <w:color w:val="000000" w:themeColor="text1"/>
          <w:lang w:val="en-US"/>
        </w:rPr>
        <w:t>Vohs</w:t>
      </w:r>
      <w:proofErr w:type="spellEnd"/>
      <w:r w:rsidRPr="00EF3D5C">
        <w:rPr>
          <w:color w:val="000000" w:themeColor="text1"/>
          <w:lang w:val="en-US"/>
        </w:rPr>
        <w:t xml:space="preserve"> &amp; R. F. Baumeister (Eds.), Handbook of self-regulation: Research, Theory, and Applications (2nd ed., pp. 300-320). New York, NY: Guilford Press.</w:t>
      </w:r>
    </w:p>
    <w:p w14:paraId="23E57D0B" w14:textId="7EFE3CEB" w:rsidR="0033444A" w:rsidRPr="00EF3D5C" w:rsidRDefault="0033444A" w:rsidP="00857721">
      <w:pPr>
        <w:tabs>
          <w:tab w:val="left" w:pos="567"/>
          <w:tab w:val="left" w:pos="709"/>
        </w:tabs>
        <w:spacing w:line="480" w:lineRule="auto"/>
        <w:ind w:left="426" w:hanging="426"/>
        <w:rPr>
          <w:color w:val="000000" w:themeColor="text1"/>
          <w:lang w:val="en-US"/>
        </w:rPr>
      </w:pPr>
      <w:proofErr w:type="spellStart"/>
      <w:r w:rsidRPr="00EF3D5C">
        <w:rPr>
          <w:color w:val="000000" w:themeColor="text1"/>
          <w:shd w:val="clear" w:color="auto" w:fill="FFFFFF"/>
          <w:lang w:val="en-US"/>
        </w:rPr>
        <w:t>Boals</w:t>
      </w:r>
      <w:proofErr w:type="spellEnd"/>
      <w:r w:rsidRPr="00EF3D5C">
        <w:rPr>
          <w:color w:val="000000" w:themeColor="text1"/>
          <w:shd w:val="clear" w:color="auto" w:fill="FFFFFF"/>
          <w:lang w:val="en-US"/>
        </w:rPr>
        <w:t xml:space="preserve">, A., </w:t>
      </w:r>
      <w:proofErr w:type="spellStart"/>
      <w:r w:rsidRPr="00EF3D5C">
        <w:rPr>
          <w:color w:val="000000" w:themeColor="text1"/>
          <w:shd w:val="clear" w:color="auto" w:fill="FFFFFF"/>
          <w:lang w:val="en-US"/>
        </w:rPr>
        <w:t>vanDellen</w:t>
      </w:r>
      <w:proofErr w:type="spellEnd"/>
      <w:r w:rsidRPr="00EF3D5C">
        <w:rPr>
          <w:color w:val="000000" w:themeColor="text1"/>
          <w:shd w:val="clear" w:color="auto" w:fill="FFFFFF"/>
          <w:lang w:val="en-US"/>
        </w:rPr>
        <w:t>, M. R., &amp; Banks, J. B. (2011). The relationship between self-control and health: The mediating effect of avoidant coping. </w:t>
      </w:r>
      <w:r w:rsidRPr="00EF3D5C">
        <w:rPr>
          <w:i/>
          <w:iCs/>
          <w:color w:val="000000" w:themeColor="text1"/>
          <w:shd w:val="clear" w:color="auto" w:fill="FFFFFF"/>
          <w:lang w:val="en-US"/>
        </w:rPr>
        <w:t>Psychology &amp; Health</w:t>
      </w:r>
      <w:r w:rsidRPr="00EF3D5C">
        <w:rPr>
          <w:color w:val="000000" w:themeColor="text1"/>
          <w:shd w:val="clear" w:color="auto" w:fill="FFFFFF"/>
          <w:lang w:val="en-US"/>
        </w:rPr>
        <w:t>, </w:t>
      </w:r>
      <w:r w:rsidRPr="00EF3D5C">
        <w:rPr>
          <w:i/>
          <w:iCs/>
          <w:color w:val="000000" w:themeColor="text1"/>
          <w:shd w:val="clear" w:color="auto" w:fill="FFFFFF"/>
          <w:lang w:val="en-US"/>
        </w:rPr>
        <w:t>26</w:t>
      </w:r>
      <w:r w:rsidRPr="00EF3D5C">
        <w:rPr>
          <w:color w:val="000000" w:themeColor="text1"/>
          <w:shd w:val="clear" w:color="auto" w:fill="FFFFFF"/>
          <w:lang w:val="en-US"/>
        </w:rPr>
        <w:t>, 1049-1062.</w:t>
      </w:r>
    </w:p>
    <w:p w14:paraId="79567DC0" w14:textId="7A7406B8" w:rsidR="00857747" w:rsidRPr="00EF3D5C" w:rsidRDefault="0033444A" w:rsidP="00857721">
      <w:pPr>
        <w:tabs>
          <w:tab w:val="left" w:pos="567"/>
          <w:tab w:val="left" w:pos="709"/>
        </w:tabs>
        <w:spacing w:line="480" w:lineRule="auto"/>
        <w:ind w:left="426" w:hanging="426"/>
        <w:rPr>
          <w:color w:val="000000" w:themeColor="text1"/>
          <w:lang w:val="en-US"/>
        </w:rPr>
      </w:pPr>
      <w:proofErr w:type="spellStart"/>
      <w:r w:rsidRPr="00EF3D5C">
        <w:rPr>
          <w:color w:val="000000" w:themeColor="text1"/>
          <w:shd w:val="clear" w:color="auto" w:fill="FFFFFF"/>
          <w:lang w:val="en-US"/>
        </w:rPr>
        <w:t>Bowlin</w:t>
      </w:r>
      <w:proofErr w:type="spellEnd"/>
      <w:r w:rsidRPr="00EF3D5C">
        <w:rPr>
          <w:color w:val="000000" w:themeColor="text1"/>
          <w:shd w:val="clear" w:color="auto" w:fill="FFFFFF"/>
          <w:lang w:val="en-US"/>
        </w:rPr>
        <w:t>, S. L., &amp; Baer, R. A. (2012). Relationships between mindfulness, self-control, and psychological functioning. </w:t>
      </w:r>
      <w:r w:rsidRPr="00EF3D5C">
        <w:rPr>
          <w:i/>
          <w:iCs/>
          <w:color w:val="000000" w:themeColor="text1"/>
          <w:shd w:val="clear" w:color="auto" w:fill="FFFFFF"/>
          <w:lang w:val="en-US"/>
        </w:rPr>
        <w:t>Personality and Individual Differences</w:t>
      </w:r>
      <w:r w:rsidRPr="00EF3D5C">
        <w:rPr>
          <w:color w:val="000000" w:themeColor="text1"/>
          <w:shd w:val="clear" w:color="auto" w:fill="FFFFFF"/>
          <w:lang w:val="en-US"/>
        </w:rPr>
        <w:t>, </w:t>
      </w:r>
      <w:r w:rsidRPr="00EF3D5C">
        <w:rPr>
          <w:i/>
          <w:iCs/>
          <w:color w:val="000000" w:themeColor="text1"/>
          <w:shd w:val="clear" w:color="auto" w:fill="FFFFFF"/>
          <w:lang w:val="en-US"/>
        </w:rPr>
        <w:t>52</w:t>
      </w:r>
      <w:r w:rsidRPr="00EF3D5C">
        <w:rPr>
          <w:color w:val="000000" w:themeColor="text1"/>
          <w:shd w:val="clear" w:color="auto" w:fill="FFFFFF"/>
          <w:lang w:val="en-US"/>
        </w:rPr>
        <w:t>, 411-415.</w:t>
      </w:r>
    </w:p>
    <w:p w14:paraId="4835F12A" w14:textId="0D99271B" w:rsidR="00457E3E" w:rsidRPr="00EF3D5C" w:rsidRDefault="00457E3E" w:rsidP="00857721">
      <w:pPr>
        <w:tabs>
          <w:tab w:val="left" w:pos="567"/>
          <w:tab w:val="left" w:pos="709"/>
        </w:tabs>
        <w:spacing w:line="480" w:lineRule="auto"/>
        <w:ind w:left="426" w:hanging="426"/>
        <w:rPr>
          <w:color w:val="000000" w:themeColor="text1"/>
          <w:shd w:val="clear" w:color="auto" w:fill="FFFFFF"/>
        </w:rPr>
      </w:pPr>
      <w:r w:rsidRPr="00EF3D5C">
        <w:rPr>
          <w:color w:val="000000" w:themeColor="text1"/>
          <w:shd w:val="clear" w:color="auto" w:fill="FFFFFF"/>
          <w:lang w:val="en-US"/>
        </w:rPr>
        <w:t xml:space="preserve">De Ridder, D., </w:t>
      </w:r>
      <w:proofErr w:type="spellStart"/>
      <w:r w:rsidRPr="00EF3D5C">
        <w:rPr>
          <w:color w:val="000000" w:themeColor="text1"/>
          <w:shd w:val="clear" w:color="auto" w:fill="FFFFFF"/>
          <w:lang w:val="en-US"/>
        </w:rPr>
        <w:t>Kroese</w:t>
      </w:r>
      <w:proofErr w:type="spellEnd"/>
      <w:r w:rsidRPr="00EF3D5C">
        <w:rPr>
          <w:color w:val="000000" w:themeColor="text1"/>
          <w:shd w:val="clear" w:color="auto" w:fill="FFFFFF"/>
          <w:lang w:val="en-US"/>
        </w:rPr>
        <w:t xml:space="preserve">, F., &amp; </w:t>
      </w:r>
      <w:proofErr w:type="spellStart"/>
      <w:r w:rsidRPr="00EF3D5C">
        <w:rPr>
          <w:color w:val="000000" w:themeColor="text1"/>
          <w:shd w:val="clear" w:color="auto" w:fill="FFFFFF"/>
          <w:lang w:val="en-US"/>
        </w:rPr>
        <w:t>Gillebaart</w:t>
      </w:r>
      <w:proofErr w:type="spellEnd"/>
      <w:r w:rsidRPr="00EF3D5C">
        <w:rPr>
          <w:color w:val="000000" w:themeColor="text1"/>
          <w:shd w:val="clear" w:color="auto" w:fill="FFFFFF"/>
          <w:lang w:val="en-US"/>
        </w:rPr>
        <w:t>, M. (201</w:t>
      </w:r>
      <w:r w:rsidR="00F13280" w:rsidRPr="00EF3D5C">
        <w:rPr>
          <w:color w:val="000000" w:themeColor="text1"/>
          <w:shd w:val="clear" w:color="auto" w:fill="FFFFFF"/>
          <w:lang w:val="en-US"/>
        </w:rPr>
        <w:t>8</w:t>
      </w:r>
      <w:r w:rsidRPr="00EF3D5C">
        <w:rPr>
          <w:color w:val="000000" w:themeColor="text1"/>
          <w:shd w:val="clear" w:color="auto" w:fill="FFFFFF"/>
          <w:lang w:val="en-US"/>
        </w:rPr>
        <w:t>). Whatever happened to self-control? A proposal for integrating notions from trait self-control studies i</w:t>
      </w:r>
      <w:r w:rsidR="00CB0F89" w:rsidRPr="00EF3D5C">
        <w:rPr>
          <w:color w:val="000000" w:themeColor="text1"/>
          <w:shd w:val="clear" w:color="auto" w:fill="FFFFFF"/>
          <w:lang w:val="en-US"/>
        </w:rPr>
        <w:t>nto state self-control research.</w:t>
      </w:r>
      <w:r w:rsidRPr="00EF3D5C">
        <w:rPr>
          <w:color w:val="000000" w:themeColor="text1"/>
          <w:shd w:val="clear" w:color="auto" w:fill="FFFFFF"/>
          <w:lang w:val="en-US"/>
        </w:rPr>
        <w:t xml:space="preserve"> </w:t>
      </w:r>
      <w:r w:rsidRPr="00EF3D5C">
        <w:rPr>
          <w:i/>
          <w:color w:val="000000" w:themeColor="text1"/>
          <w:shd w:val="clear" w:color="auto" w:fill="FFFFFF"/>
        </w:rPr>
        <w:t>Motivation Science</w:t>
      </w:r>
      <w:r w:rsidR="00F13280" w:rsidRPr="00EF3D5C">
        <w:rPr>
          <w:color w:val="000000" w:themeColor="text1"/>
          <w:shd w:val="clear" w:color="auto" w:fill="FFFFFF"/>
        </w:rPr>
        <w:t xml:space="preserve">, </w:t>
      </w:r>
      <w:r w:rsidR="00F13280" w:rsidRPr="00EF3D5C">
        <w:rPr>
          <w:i/>
          <w:color w:val="000000" w:themeColor="text1"/>
          <w:shd w:val="clear" w:color="auto" w:fill="FFFFFF"/>
        </w:rPr>
        <w:t>4</w:t>
      </w:r>
      <w:r w:rsidR="00F13280" w:rsidRPr="00EF3D5C">
        <w:rPr>
          <w:color w:val="000000" w:themeColor="text1"/>
          <w:shd w:val="clear" w:color="auto" w:fill="FFFFFF"/>
        </w:rPr>
        <w:t>, 39-49.</w:t>
      </w:r>
    </w:p>
    <w:p w14:paraId="2B51E8D7" w14:textId="6E7FCF36" w:rsidR="00DD5673" w:rsidRPr="00EF3D5C" w:rsidRDefault="00857747" w:rsidP="00857721">
      <w:pPr>
        <w:pStyle w:val="NormalWeb"/>
        <w:tabs>
          <w:tab w:val="left" w:pos="567"/>
          <w:tab w:val="left" w:pos="709"/>
        </w:tabs>
        <w:spacing w:before="2" w:afterLines="0" w:after="0" w:line="480" w:lineRule="auto"/>
        <w:ind w:left="426" w:hanging="426"/>
        <w:jc w:val="both"/>
        <w:rPr>
          <w:rFonts w:ascii="Times New Roman" w:hAnsi="Times New Roman"/>
          <w:color w:val="000000" w:themeColor="text1"/>
          <w:sz w:val="24"/>
          <w:szCs w:val="24"/>
          <w:lang w:val="en-US"/>
        </w:rPr>
      </w:pPr>
      <w:r w:rsidRPr="00EF3D5C">
        <w:rPr>
          <w:rFonts w:ascii="Times New Roman" w:hAnsi="Times New Roman"/>
          <w:color w:val="000000" w:themeColor="text1"/>
          <w:sz w:val="24"/>
          <w:szCs w:val="24"/>
        </w:rPr>
        <w:t>De Ridder, D.</w:t>
      </w:r>
      <w:r w:rsidR="00DD5673" w:rsidRPr="00EF3D5C">
        <w:rPr>
          <w:rFonts w:ascii="Times New Roman" w:hAnsi="Times New Roman"/>
          <w:color w:val="000000" w:themeColor="text1"/>
          <w:sz w:val="24"/>
          <w:szCs w:val="24"/>
        </w:rPr>
        <w:t xml:space="preserve">, Lensvelt-Mulders, G., Finkenauer, C., Stok, F. M., </w:t>
      </w:r>
      <w:r w:rsidR="00D478DE" w:rsidRPr="00EF3D5C">
        <w:rPr>
          <w:rFonts w:ascii="Times New Roman" w:hAnsi="Times New Roman"/>
          <w:color w:val="000000" w:themeColor="text1"/>
          <w:sz w:val="24"/>
          <w:szCs w:val="24"/>
        </w:rPr>
        <w:t xml:space="preserve">&amp; </w:t>
      </w:r>
      <w:r w:rsidR="00DD5673" w:rsidRPr="00EF3D5C">
        <w:rPr>
          <w:rFonts w:ascii="Times New Roman" w:hAnsi="Times New Roman"/>
          <w:color w:val="000000" w:themeColor="text1"/>
          <w:sz w:val="24"/>
          <w:szCs w:val="24"/>
        </w:rPr>
        <w:t xml:space="preserve">Baumeister, R. F. (2012). </w:t>
      </w:r>
      <w:r w:rsidR="00DD5673" w:rsidRPr="00EF3D5C">
        <w:rPr>
          <w:rFonts w:ascii="Times New Roman" w:hAnsi="Times New Roman"/>
          <w:color w:val="000000" w:themeColor="text1"/>
          <w:sz w:val="24"/>
          <w:szCs w:val="24"/>
          <w:lang w:val="en-US"/>
        </w:rPr>
        <w:t>Taking stock of self-control: a meta-analysis of how trait self-control relat</w:t>
      </w:r>
      <w:r w:rsidR="00D478DE" w:rsidRPr="00EF3D5C">
        <w:rPr>
          <w:rFonts w:ascii="Times New Roman" w:hAnsi="Times New Roman"/>
          <w:color w:val="000000" w:themeColor="text1"/>
          <w:sz w:val="24"/>
          <w:szCs w:val="24"/>
          <w:lang w:val="en-US"/>
        </w:rPr>
        <w:t>es to a wide range of behaviors</w:t>
      </w:r>
      <w:r w:rsidR="00CB0F89" w:rsidRPr="00EF3D5C">
        <w:rPr>
          <w:rFonts w:ascii="Times New Roman" w:hAnsi="Times New Roman"/>
          <w:color w:val="000000" w:themeColor="text1"/>
          <w:sz w:val="24"/>
          <w:szCs w:val="24"/>
          <w:lang w:val="en-US"/>
        </w:rPr>
        <w:t>.</w:t>
      </w:r>
      <w:r w:rsidR="00DD5673" w:rsidRPr="00EF3D5C">
        <w:rPr>
          <w:rFonts w:ascii="Times New Roman" w:hAnsi="Times New Roman"/>
          <w:color w:val="000000" w:themeColor="text1"/>
          <w:sz w:val="24"/>
          <w:szCs w:val="24"/>
          <w:lang w:val="en-US"/>
        </w:rPr>
        <w:t xml:space="preserve"> </w:t>
      </w:r>
      <w:r w:rsidR="00DD5673" w:rsidRPr="00EF3D5C">
        <w:rPr>
          <w:rFonts w:ascii="Times New Roman" w:hAnsi="Times New Roman"/>
          <w:i/>
          <w:iCs/>
          <w:color w:val="000000" w:themeColor="text1"/>
          <w:sz w:val="24"/>
          <w:szCs w:val="24"/>
          <w:lang w:val="en-US"/>
        </w:rPr>
        <w:t>Personality and Social Psychology Review</w:t>
      </w:r>
      <w:r w:rsidR="00DD5673" w:rsidRPr="00EF3D5C">
        <w:rPr>
          <w:rFonts w:ascii="Times New Roman" w:hAnsi="Times New Roman"/>
          <w:color w:val="000000" w:themeColor="text1"/>
          <w:sz w:val="24"/>
          <w:szCs w:val="24"/>
          <w:lang w:val="en-US"/>
        </w:rPr>
        <w:t xml:space="preserve">, </w:t>
      </w:r>
      <w:r w:rsidR="00DD5673" w:rsidRPr="00EF3D5C">
        <w:rPr>
          <w:rFonts w:ascii="Times New Roman" w:hAnsi="Times New Roman"/>
          <w:i/>
          <w:color w:val="000000" w:themeColor="text1"/>
          <w:sz w:val="24"/>
          <w:szCs w:val="24"/>
          <w:lang w:val="en-US"/>
        </w:rPr>
        <w:t>16</w:t>
      </w:r>
      <w:r w:rsidR="00DD5673" w:rsidRPr="00EF3D5C">
        <w:rPr>
          <w:rFonts w:ascii="Times New Roman" w:hAnsi="Times New Roman"/>
          <w:color w:val="000000" w:themeColor="text1"/>
          <w:sz w:val="24"/>
          <w:szCs w:val="24"/>
          <w:lang w:val="en-US"/>
        </w:rPr>
        <w:t xml:space="preserve">, 76-99. </w:t>
      </w:r>
    </w:p>
    <w:p w14:paraId="7BE8C593" w14:textId="0BA76198" w:rsidR="00F87686" w:rsidRPr="00EF3D5C" w:rsidRDefault="00F87686" w:rsidP="00857721">
      <w:pPr>
        <w:spacing w:line="480" w:lineRule="auto"/>
        <w:ind w:left="426" w:hanging="426"/>
        <w:rPr>
          <w:color w:val="000000" w:themeColor="text1"/>
          <w:lang w:val="en-US"/>
        </w:rPr>
      </w:pPr>
      <w:r w:rsidRPr="00EF3D5C">
        <w:rPr>
          <w:color w:val="000000" w:themeColor="text1"/>
          <w:shd w:val="clear" w:color="auto" w:fill="FFFFFF"/>
          <w:lang w:val="en-US"/>
        </w:rPr>
        <w:t>Diamond, A. (2013). Executive functions. </w:t>
      </w:r>
      <w:r w:rsidRPr="00EF3D5C">
        <w:rPr>
          <w:i/>
          <w:iCs/>
          <w:color w:val="000000" w:themeColor="text1"/>
          <w:shd w:val="clear" w:color="auto" w:fill="FFFFFF"/>
          <w:lang w:val="en-US"/>
        </w:rPr>
        <w:t>Annual Review of Psychology</w:t>
      </w:r>
      <w:r w:rsidRPr="00EF3D5C">
        <w:rPr>
          <w:color w:val="000000" w:themeColor="text1"/>
          <w:shd w:val="clear" w:color="auto" w:fill="FFFFFF"/>
          <w:lang w:val="en-US"/>
        </w:rPr>
        <w:t>, </w:t>
      </w:r>
      <w:r w:rsidRPr="00EF3D5C">
        <w:rPr>
          <w:i/>
          <w:iCs/>
          <w:color w:val="000000" w:themeColor="text1"/>
          <w:shd w:val="clear" w:color="auto" w:fill="FFFFFF"/>
          <w:lang w:val="en-US"/>
        </w:rPr>
        <w:t>64</w:t>
      </w:r>
      <w:r w:rsidRPr="00EF3D5C">
        <w:rPr>
          <w:color w:val="000000" w:themeColor="text1"/>
          <w:shd w:val="clear" w:color="auto" w:fill="FFFFFF"/>
          <w:lang w:val="en-US"/>
        </w:rPr>
        <w:t>, 135-168.</w:t>
      </w:r>
    </w:p>
    <w:p w14:paraId="59921F8D" w14:textId="291A74A8" w:rsidR="008A5407" w:rsidRPr="00EF3D5C" w:rsidRDefault="008A5407" w:rsidP="00857721">
      <w:pPr>
        <w:pStyle w:val="Kommentartekst"/>
        <w:spacing w:line="480" w:lineRule="auto"/>
        <w:ind w:left="426" w:hanging="426"/>
        <w:rPr>
          <w:color w:val="000000" w:themeColor="text1"/>
          <w:lang w:val="en-US"/>
        </w:rPr>
      </w:pPr>
      <w:proofErr w:type="spellStart"/>
      <w:r w:rsidRPr="00EF3D5C">
        <w:rPr>
          <w:color w:val="000000" w:themeColor="text1"/>
          <w:shd w:val="clear" w:color="auto" w:fill="FFFFFF"/>
          <w:lang w:val="de-DE"/>
        </w:rPr>
        <w:t>Duckworth</w:t>
      </w:r>
      <w:proofErr w:type="spellEnd"/>
      <w:r w:rsidRPr="00EF3D5C">
        <w:rPr>
          <w:color w:val="000000" w:themeColor="text1"/>
          <w:shd w:val="clear" w:color="auto" w:fill="FFFFFF"/>
          <w:lang w:val="de-DE"/>
        </w:rPr>
        <w:t xml:space="preserve">, A. L., &amp; Kern, M. L. (2011). </w:t>
      </w:r>
      <w:r w:rsidRPr="00EF3D5C">
        <w:rPr>
          <w:color w:val="000000" w:themeColor="text1"/>
          <w:shd w:val="clear" w:color="auto" w:fill="FFFFFF"/>
          <w:lang w:val="en-US"/>
        </w:rPr>
        <w:t>A meta-analysis of the convergent validity of self-control measures. </w:t>
      </w:r>
      <w:r w:rsidRPr="00EF3D5C">
        <w:rPr>
          <w:i/>
          <w:iCs/>
          <w:color w:val="000000" w:themeColor="text1"/>
          <w:shd w:val="clear" w:color="auto" w:fill="FFFFFF"/>
          <w:lang w:val="en-US"/>
        </w:rPr>
        <w:t>Journal of Research in Personality</w:t>
      </w:r>
      <w:r w:rsidRPr="00EF3D5C">
        <w:rPr>
          <w:color w:val="000000" w:themeColor="text1"/>
          <w:shd w:val="clear" w:color="auto" w:fill="FFFFFF"/>
          <w:lang w:val="en-US"/>
        </w:rPr>
        <w:t>, </w:t>
      </w:r>
      <w:r w:rsidRPr="00EF3D5C">
        <w:rPr>
          <w:i/>
          <w:iCs/>
          <w:color w:val="000000" w:themeColor="text1"/>
          <w:shd w:val="clear" w:color="auto" w:fill="FFFFFF"/>
          <w:lang w:val="en-US"/>
        </w:rPr>
        <w:t>45</w:t>
      </w:r>
      <w:r w:rsidRPr="00EF3D5C">
        <w:rPr>
          <w:color w:val="000000" w:themeColor="text1"/>
          <w:shd w:val="clear" w:color="auto" w:fill="FFFFFF"/>
          <w:lang w:val="en-US"/>
        </w:rPr>
        <w:t>, 259-268.</w:t>
      </w:r>
      <w:r w:rsidRPr="00EF3D5C">
        <w:rPr>
          <w:color w:val="000000" w:themeColor="text1"/>
          <w:lang w:val="en-US"/>
        </w:rPr>
        <w:t xml:space="preserve"> </w:t>
      </w:r>
    </w:p>
    <w:p w14:paraId="218737DA" w14:textId="70677050" w:rsidR="00B43CD4" w:rsidRPr="00EF3D5C" w:rsidRDefault="00B43CD4" w:rsidP="00857721">
      <w:pPr>
        <w:spacing w:line="480" w:lineRule="auto"/>
        <w:ind w:left="426" w:hanging="426"/>
        <w:rPr>
          <w:color w:val="000000" w:themeColor="text1"/>
          <w:lang w:val="en-US"/>
        </w:rPr>
      </w:pPr>
      <w:r w:rsidRPr="00EF3D5C">
        <w:rPr>
          <w:color w:val="000000" w:themeColor="text1"/>
          <w:shd w:val="clear" w:color="auto" w:fill="FFFFFF"/>
          <w:lang w:val="en-US"/>
        </w:rPr>
        <w:lastRenderedPageBreak/>
        <w:t xml:space="preserve">Enders, C. K., &amp; </w:t>
      </w:r>
      <w:proofErr w:type="spellStart"/>
      <w:r w:rsidRPr="00EF3D5C">
        <w:rPr>
          <w:color w:val="000000" w:themeColor="text1"/>
          <w:shd w:val="clear" w:color="auto" w:fill="FFFFFF"/>
          <w:lang w:val="en-US"/>
        </w:rPr>
        <w:t>Tofighi</w:t>
      </w:r>
      <w:proofErr w:type="spellEnd"/>
      <w:r w:rsidRPr="00EF3D5C">
        <w:rPr>
          <w:color w:val="000000" w:themeColor="text1"/>
          <w:shd w:val="clear" w:color="auto" w:fill="FFFFFF"/>
          <w:lang w:val="en-US"/>
        </w:rPr>
        <w:t>, D. (2007). Centering predictor variables in cross-sectional multilevel models: A new look at an old issue. </w:t>
      </w:r>
      <w:r w:rsidRPr="00EF3D5C">
        <w:rPr>
          <w:rStyle w:val="Fremhv"/>
          <w:color w:val="000000" w:themeColor="text1"/>
          <w:shd w:val="clear" w:color="auto" w:fill="FFFFFF"/>
          <w:lang w:val="en-US"/>
        </w:rPr>
        <w:t>Psychological Methods, 12</w:t>
      </w:r>
      <w:r w:rsidRPr="00EF3D5C">
        <w:rPr>
          <w:color w:val="000000" w:themeColor="text1"/>
          <w:shd w:val="clear" w:color="auto" w:fill="FFFFFF"/>
          <w:lang w:val="en-US"/>
        </w:rPr>
        <w:t>, 121-138.</w:t>
      </w:r>
    </w:p>
    <w:p w14:paraId="6C7FCBC5" w14:textId="10BF37CB" w:rsidR="004A2C87" w:rsidRPr="00EF3D5C" w:rsidRDefault="004A2C87" w:rsidP="00857721">
      <w:pPr>
        <w:spacing w:line="480" w:lineRule="auto"/>
        <w:ind w:left="426" w:hanging="426"/>
        <w:rPr>
          <w:color w:val="000000" w:themeColor="text1"/>
          <w:lang w:val="en-US"/>
        </w:rPr>
      </w:pPr>
      <w:r w:rsidRPr="00EF3D5C">
        <w:rPr>
          <w:color w:val="000000" w:themeColor="text1"/>
          <w:shd w:val="clear" w:color="auto" w:fill="FFFFFF"/>
          <w:lang w:val="en-US"/>
        </w:rPr>
        <w:t>Farah, M. J. (2017). The neuroscience of socioeconomic status: Correlates, causes, and consequences. </w:t>
      </w:r>
      <w:r w:rsidRPr="00EF3D5C">
        <w:rPr>
          <w:i/>
          <w:iCs/>
          <w:color w:val="000000" w:themeColor="text1"/>
          <w:shd w:val="clear" w:color="auto" w:fill="FFFFFF"/>
          <w:lang w:val="en-US"/>
        </w:rPr>
        <w:t>Neuron</w:t>
      </w:r>
      <w:r w:rsidRPr="00EF3D5C">
        <w:rPr>
          <w:color w:val="000000" w:themeColor="text1"/>
          <w:shd w:val="clear" w:color="auto" w:fill="FFFFFF"/>
          <w:lang w:val="en-US"/>
        </w:rPr>
        <w:t>, </w:t>
      </w:r>
      <w:r w:rsidRPr="00EF3D5C">
        <w:rPr>
          <w:i/>
          <w:iCs/>
          <w:color w:val="000000" w:themeColor="text1"/>
          <w:shd w:val="clear" w:color="auto" w:fill="FFFFFF"/>
          <w:lang w:val="en-US"/>
        </w:rPr>
        <w:t>96</w:t>
      </w:r>
      <w:r w:rsidRPr="00EF3D5C">
        <w:rPr>
          <w:color w:val="000000" w:themeColor="text1"/>
          <w:shd w:val="clear" w:color="auto" w:fill="FFFFFF"/>
          <w:lang w:val="en-US"/>
        </w:rPr>
        <w:t>, 56-71.</w:t>
      </w:r>
    </w:p>
    <w:p w14:paraId="7BC9360E" w14:textId="47B84981" w:rsidR="00A64F5B" w:rsidRPr="00EF3D5C" w:rsidRDefault="00A64F5B" w:rsidP="00857721">
      <w:pPr>
        <w:tabs>
          <w:tab w:val="left" w:pos="567"/>
          <w:tab w:val="left" w:pos="709"/>
        </w:tabs>
        <w:spacing w:line="480" w:lineRule="auto"/>
        <w:ind w:left="426" w:hanging="426"/>
        <w:rPr>
          <w:color w:val="000000" w:themeColor="text1"/>
          <w:lang w:val="en-US"/>
        </w:rPr>
      </w:pPr>
      <w:r w:rsidRPr="00EF3D5C">
        <w:rPr>
          <w:color w:val="000000" w:themeColor="text1"/>
          <w:shd w:val="clear" w:color="auto" w:fill="FFFFFF"/>
          <w:lang w:val="en-US"/>
        </w:rPr>
        <w:t>Fujita, K. (2011). On conceptualizing self-control as more than the effortful inhibition of impulses. </w:t>
      </w:r>
      <w:r w:rsidRPr="00EF3D5C">
        <w:rPr>
          <w:i/>
          <w:iCs/>
          <w:color w:val="000000" w:themeColor="text1"/>
          <w:shd w:val="clear" w:color="auto" w:fill="FFFFFF"/>
          <w:lang w:val="en-US"/>
        </w:rPr>
        <w:t>Personality and Social Psychology Review</w:t>
      </w:r>
      <w:r w:rsidRPr="00EF3D5C">
        <w:rPr>
          <w:color w:val="000000" w:themeColor="text1"/>
          <w:shd w:val="clear" w:color="auto" w:fill="FFFFFF"/>
          <w:lang w:val="en-US"/>
        </w:rPr>
        <w:t>, </w:t>
      </w:r>
      <w:r w:rsidRPr="00EF3D5C">
        <w:rPr>
          <w:i/>
          <w:iCs/>
          <w:color w:val="000000" w:themeColor="text1"/>
          <w:shd w:val="clear" w:color="auto" w:fill="FFFFFF"/>
          <w:lang w:val="en-US"/>
        </w:rPr>
        <w:t>15</w:t>
      </w:r>
      <w:r w:rsidRPr="00EF3D5C">
        <w:rPr>
          <w:color w:val="000000" w:themeColor="text1"/>
          <w:shd w:val="clear" w:color="auto" w:fill="FFFFFF"/>
          <w:lang w:val="en-US"/>
        </w:rPr>
        <w:t>, 352-366.</w:t>
      </w:r>
    </w:p>
    <w:p w14:paraId="2169D6DA" w14:textId="2C3397C0" w:rsidR="0033444A" w:rsidRPr="00EF3D5C" w:rsidRDefault="0033444A" w:rsidP="00857721">
      <w:pPr>
        <w:tabs>
          <w:tab w:val="left" w:pos="567"/>
          <w:tab w:val="left" w:pos="709"/>
        </w:tabs>
        <w:spacing w:line="480" w:lineRule="auto"/>
        <w:ind w:left="426" w:hanging="426"/>
        <w:rPr>
          <w:color w:val="000000" w:themeColor="text1"/>
          <w:lang w:val="en-US"/>
        </w:rPr>
      </w:pPr>
      <w:proofErr w:type="spellStart"/>
      <w:r w:rsidRPr="00EF3D5C">
        <w:rPr>
          <w:color w:val="000000" w:themeColor="text1"/>
          <w:lang w:val="en-US"/>
        </w:rPr>
        <w:t>Galla</w:t>
      </w:r>
      <w:proofErr w:type="spellEnd"/>
      <w:r w:rsidRPr="00EF3D5C">
        <w:rPr>
          <w:color w:val="000000" w:themeColor="text1"/>
          <w:lang w:val="en-US"/>
        </w:rPr>
        <w:t xml:space="preserve">, B. M., &amp; Duckworth, A. L. (2015). More than resisting temptation: Beneficial habits mediate the relationship between self-control and positive life outcomes. </w:t>
      </w:r>
      <w:r w:rsidRPr="00EF3D5C">
        <w:rPr>
          <w:i/>
          <w:color w:val="000000" w:themeColor="text1"/>
          <w:lang w:val="en-US"/>
        </w:rPr>
        <w:t>Journal of Personality and Social Psychology</w:t>
      </w:r>
      <w:r w:rsidRPr="00EF3D5C">
        <w:rPr>
          <w:color w:val="000000" w:themeColor="text1"/>
          <w:lang w:val="en-US"/>
        </w:rPr>
        <w:t xml:space="preserve">, </w:t>
      </w:r>
      <w:r w:rsidRPr="00EF3D5C">
        <w:rPr>
          <w:i/>
          <w:color w:val="000000" w:themeColor="text1"/>
          <w:lang w:val="en-US"/>
        </w:rPr>
        <w:t>109</w:t>
      </w:r>
      <w:r w:rsidRPr="00EF3D5C">
        <w:rPr>
          <w:color w:val="000000" w:themeColor="text1"/>
          <w:lang w:val="en-US"/>
        </w:rPr>
        <w:t xml:space="preserve">, 508–525. </w:t>
      </w:r>
    </w:p>
    <w:p w14:paraId="10B6479F" w14:textId="1CA7A286" w:rsidR="00902F2E" w:rsidRPr="00EF3D5C" w:rsidRDefault="00902F2E" w:rsidP="00857721">
      <w:pPr>
        <w:tabs>
          <w:tab w:val="left" w:pos="567"/>
        </w:tabs>
        <w:spacing w:line="480" w:lineRule="auto"/>
        <w:ind w:left="426" w:hanging="426"/>
        <w:rPr>
          <w:color w:val="000000" w:themeColor="text1"/>
          <w:lang w:val="en-US"/>
        </w:rPr>
      </w:pPr>
      <w:r w:rsidRPr="00EF3D5C">
        <w:rPr>
          <w:color w:val="000000" w:themeColor="text1"/>
          <w:shd w:val="clear" w:color="auto" w:fill="FFFFFF"/>
          <w:lang w:val="en-US"/>
        </w:rPr>
        <w:t>Gwozdz, W., Nielsen, K. S., &amp; Müller, T. (2017). An environmental perspective on clothing consumption: consumer segments and their behavioral patterns. </w:t>
      </w:r>
      <w:r w:rsidRPr="00EF3D5C">
        <w:rPr>
          <w:i/>
          <w:iCs/>
          <w:color w:val="000000" w:themeColor="text1"/>
          <w:shd w:val="clear" w:color="auto" w:fill="FFFFFF"/>
          <w:lang w:val="en-US"/>
        </w:rPr>
        <w:t>Sustainability</w:t>
      </w:r>
      <w:r w:rsidRPr="00EF3D5C">
        <w:rPr>
          <w:color w:val="000000" w:themeColor="text1"/>
          <w:shd w:val="clear" w:color="auto" w:fill="FFFFFF"/>
          <w:lang w:val="en-US"/>
        </w:rPr>
        <w:t>, </w:t>
      </w:r>
      <w:r w:rsidRPr="00EF3D5C">
        <w:rPr>
          <w:i/>
          <w:iCs/>
          <w:color w:val="000000" w:themeColor="text1"/>
          <w:shd w:val="clear" w:color="auto" w:fill="FFFFFF"/>
          <w:lang w:val="en-US"/>
        </w:rPr>
        <w:t>9</w:t>
      </w:r>
      <w:r w:rsidRPr="00EF3D5C">
        <w:rPr>
          <w:color w:val="000000" w:themeColor="text1"/>
          <w:shd w:val="clear" w:color="auto" w:fill="FFFFFF"/>
          <w:lang w:val="en-US"/>
        </w:rPr>
        <w:t>, 762.</w:t>
      </w:r>
    </w:p>
    <w:p w14:paraId="744BD12C" w14:textId="0FE513F9" w:rsidR="007B2E83" w:rsidRPr="00EF3D5C" w:rsidRDefault="007B2E83" w:rsidP="00857721">
      <w:pPr>
        <w:tabs>
          <w:tab w:val="left" w:pos="567"/>
          <w:tab w:val="left" w:pos="709"/>
        </w:tabs>
        <w:spacing w:line="480" w:lineRule="auto"/>
        <w:ind w:left="426" w:hanging="426"/>
        <w:rPr>
          <w:color w:val="000000" w:themeColor="text1"/>
          <w:lang w:val="en-US"/>
        </w:rPr>
      </w:pPr>
      <w:r w:rsidRPr="00EF3D5C">
        <w:rPr>
          <w:color w:val="000000" w:themeColor="text1"/>
          <w:shd w:val="clear" w:color="auto" w:fill="FFFFFF"/>
          <w:lang w:val="en-US"/>
        </w:rPr>
        <w:t>Hackman, D. A., &amp; Farah, M. J. (2009). Socioeconomic status and the developing brain. </w:t>
      </w:r>
      <w:r w:rsidRPr="00EF3D5C">
        <w:rPr>
          <w:i/>
          <w:iCs/>
          <w:color w:val="000000" w:themeColor="text1"/>
          <w:shd w:val="clear" w:color="auto" w:fill="FFFFFF"/>
          <w:lang w:val="en-US"/>
        </w:rPr>
        <w:t>Trends in Cognitive Sciences</w:t>
      </w:r>
      <w:r w:rsidRPr="00EF3D5C">
        <w:rPr>
          <w:color w:val="000000" w:themeColor="text1"/>
          <w:shd w:val="clear" w:color="auto" w:fill="FFFFFF"/>
          <w:lang w:val="en-US"/>
        </w:rPr>
        <w:t>, </w:t>
      </w:r>
      <w:r w:rsidRPr="00EF3D5C">
        <w:rPr>
          <w:i/>
          <w:iCs/>
          <w:color w:val="000000" w:themeColor="text1"/>
          <w:shd w:val="clear" w:color="auto" w:fill="FFFFFF"/>
          <w:lang w:val="en-US"/>
        </w:rPr>
        <w:t>13</w:t>
      </w:r>
      <w:r w:rsidRPr="00EF3D5C">
        <w:rPr>
          <w:color w:val="000000" w:themeColor="text1"/>
          <w:shd w:val="clear" w:color="auto" w:fill="FFFFFF"/>
          <w:lang w:val="en-US"/>
        </w:rPr>
        <w:t>, 65-73.</w:t>
      </w:r>
    </w:p>
    <w:p w14:paraId="74B6CCBB" w14:textId="2999C6E6" w:rsidR="00340BBC" w:rsidRPr="00EF3D5C" w:rsidRDefault="00340BBC" w:rsidP="00857721">
      <w:pPr>
        <w:spacing w:line="480" w:lineRule="auto"/>
        <w:ind w:left="426" w:hanging="426"/>
        <w:rPr>
          <w:color w:val="000000" w:themeColor="text1"/>
          <w:lang w:val="en-US"/>
        </w:rPr>
      </w:pPr>
      <w:r w:rsidRPr="00EF3D5C">
        <w:rPr>
          <w:color w:val="000000" w:themeColor="text1"/>
          <w:shd w:val="clear" w:color="auto" w:fill="FFFFFF"/>
          <w:lang w:val="en-US"/>
        </w:rPr>
        <w:t xml:space="preserve">Hennecke, M., </w:t>
      </w:r>
      <w:proofErr w:type="spellStart"/>
      <w:r w:rsidRPr="00EF3D5C">
        <w:rPr>
          <w:color w:val="000000" w:themeColor="text1"/>
          <w:shd w:val="clear" w:color="auto" w:fill="FFFFFF"/>
          <w:lang w:val="en-US"/>
        </w:rPr>
        <w:t>Czikmantori</w:t>
      </w:r>
      <w:proofErr w:type="spellEnd"/>
      <w:r w:rsidRPr="00EF3D5C">
        <w:rPr>
          <w:color w:val="000000" w:themeColor="text1"/>
          <w:shd w:val="clear" w:color="auto" w:fill="FFFFFF"/>
          <w:lang w:val="en-US"/>
        </w:rPr>
        <w:t xml:space="preserve">, T., &amp; </w:t>
      </w:r>
      <w:proofErr w:type="spellStart"/>
      <w:r w:rsidRPr="00EF3D5C">
        <w:rPr>
          <w:color w:val="000000" w:themeColor="text1"/>
          <w:shd w:val="clear" w:color="auto" w:fill="FFFFFF"/>
          <w:lang w:val="en-US"/>
        </w:rPr>
        <w:t>Brandstätter</w:t>
      </w:r>
      <w:proofErr w:type="spellEnd"/>
      <w:r w:rsidRPr="00EF3D5C">
        <w:rPr>
          <w:color w:val="000000" w:themeColor="text1"/>
          <w:shd w:val="clear" w:color="auto" w:fill="FFFFFF"/>
          <w:lang w:val="en-US"/>
        </w:rPr>
        <w:t>, V. (2019). Doing Despite Disliking: Self</w:t>
      </w:r>
      <w:r w:rsidRPr="00EF3D5C">
        <w:rPr>
          <w:rFonts w:ascii="Cambria Math" w:hAnsi="Cambria Math" w:cs="Cambria Math"/>
          <w:color w:val="000000" w:themeColor="text1"/>
          <w:shd w:val="clear" w:color="auto" w:fill="FFFFFF"/>
          <w:lang w:val="en-US"/>
        </w:rPr>
        <w:t>‐</w:t>
      </w:r>
      <w:r w:rsidRPr="00EF3D5C">
        <w:rPr>
          <w:color w:val="000000" w:themeColor="text1"/>
          <w:shd w:val="clear" w:color="auto" w:fill="FFFFFF"/>
          <w:lang w:val="en-US"/>
        </w:rPr>
        <w:t>regulatory Strategies in Everyday Aversive Activities. </w:t>
      </w:r>
      <w:r w:rsidRPr="00EF3D5C">
        <w:rPr>
          <w:i/>
          <w:iCs/>
          <w:color w:val="000000" w:themeColor="text1"/>
          <w:shd w:val="clear" w:color="auto" w:fill="FFFFFF"/>
          <w:lang w:val="en-US"/>
        </w:rPr>
        <w:t>European Journal of Personality</w:t>
      </w:r>
      <w:r w:rsidRPr="00EF3D5C">
        <w:rPr>
          <w:color w:val="000000" w:themeColor="text1"/>
          <w:shd w:val="clear" w:color="auto" w:fill="FFFFFF"/>
          <w:lang w:val="en-US"/>
        </w:rPr>
        <w:t>, </w:t>
      </w:r>
      <w:r w:rsidRPr="00EF3D5C">
        <w:rPr>
          <w:i/>
          <w:iCs/>
          <w:color w:val="000000" w:themeColor="text1"/>
          <w:shd w:val="clear" w:color="auto" w:fill="FFFFFF"/>
          <w:lang w:val="en-US"/>
        </w:rPr>
        <w:t>33</w:t>
      </w:r>
      <w:r w:rsidRPr="00EF3D5C">
        <w:rPr>
          <w:color w:val="000000" w:themeColor="text1"/>
          <w:shd w:val="clear" w:color="auto" w:fill="FFFFFF"/>
          <w:lang w:val="en-US"/>
        </w:rPr>
        <w:t>, 104-128.</w:t>
      </w:r>
    </w:p>
    <w:p w14:paraId="3BCF9378" w14:textId="34D5A27F" w:rsidR="00B43CD4" w:rsidRPr="00EF3D5C" w:rsidRDefault="00B43CD4" w:rsidP="00857721">
      <w:pPr>
        <w:spacing w:line="480" w:lineRule="auto"/>
        <w:ind w:left="426" w:hanging="426"/>
        <w:rPr>
          <w:color w:val="000000" w:themeColor="text1"/>
          <w:lang w:val="en-US"/>
        </w:rPr>
      </w:pPr>
      <w:r w:rsidRPr="00C14988">
        <w:rPr>
          <w:color w:val="000000" w:themeColor="text1"/>
          <w:shd w:val="clear" w:color="auto" w:fill="FFFFFF"/>
          <w:lang w:val="en-US"/>
        </w:rPr>
        <w:t xml:space="preserve">Henrich, J., Heine, S. J., &amp; </w:t>
      </w:r>
      <w:proofErr w:type="spellStart"/>
      <w:r w:rsidRPr="00C14988">
        <w:rPr>
          <w:color w:val="000000" w:themeColor="text1"/>
          <w:shd w:val="clear" w:color="auto" w:fill="FFFFFF"/>
          <w:lang w:val="en-US"/>
        </w:rPr>
        <w:t>Norenzayan</w:t>
      </w:r>
      <w:proofErr w:type="spellEnd"/>
      <w:r w:rsidRPr="00C14988">
        <w:rPr>
          <w:color w:val="000000" w:themeColor="text1"/>
          <w:shd w:val="clear" w:color="auto" w:fill="FFFFFF"/>
          <w:lang w:val="en-US"/>
        </w:rPr>
        <w:t xml:space="preserve">, A. (2010). </w:t>
      </w:r>
      <w:r w:rsidRPr="00EF3D5C">
        <w:rPr>
          <w:color w:val="000000" w:themeColor="text1"/>
          <w:shd w:val="clear" w:color="auto" w:fill="FFFFFF"/>
          <w:lang w:val="en-US"/>
        </w:rPr>
        <w:t xml:space="preserve">The weirdest people in the </w:t>
      </w:r>
      <w:proofErr w:type="gramStart"/>
      <w:r w:rsidRPr="00EF3D5C">
        <w:rPr>
          <w:color w:val="000000" w:themeColor="text1"/>
          <w:shd w:val="clear" w:color="auto" w:fill="FFFFFF"/>
          <w:lang w:val="en-US"/>
        </w:rPr>
        <w:t>world?.</w:t>
      </w:r>
      <w:proofErr w:type="gramEnd"/>
      <w:r w:rsidRPr="00EF3D5C">
        <w:rPr>
          <w:color w:val="000000" w:themeColor="text1"/>
          <w:shd w:val="clear" w:color="auto" w:fill="FFFFFF"/>
          <w:lang w:val="en-US"/>
        </w:rPr>
        <w:t> </w:t>
      </w:r>
      <w:r w:rsidRPr="00EF3D5C">
        <w:rPr>
          <w:i/>
          <w:iCs/>
          <w:color w:val="000000" w:themeColor="text1"/>
          <w:shd w:val="clear" w:color="auto" w:fill="FFFFFF"/>
          <w:lang w:val="en-US"/>
        </w:rPr>
        <w:t xml:space="preserve">Behavioral and </w:t>
      </w:r>
      <w:r w:rsidR="00945A9C" w:rsidRPr="00EF3D5C">
        <w:rPr>
          <w:i/>
          <w:iCs/>
          <w:color w:val="000000" w:themeColor="text1"/>
          <w:shd w:val="clear" w:color="auto" w:fill="FFFFFF"/>
          <w:lang w:val="en-US"/>
        </w:rPr>
        <w:t>B</w:t>
      </w:r>
      <w:r w:rsidRPr="00EF3D5C">
        <w:rPr>
          <w:i/>
          <w:iCs/>
          <w:color w:val="000000" w:themeColor="text1"/>
          <w:shd w:val="clear" w:color="auto" w:fill="FFFFFF"/>
          <w:lang w:val="en-US"/>
        </w:rPr>
        <w:t xml:space="preserve">rain </w:t>
      </w:r>
      <w:r w:rsidR="00945A9C" w:rsidRPr="00EF3D5C">
        <w:rPr>
          <w:i/>
          <w:iCs/>
          <w:color w:val="000000" w:themeColor="text1"/>
          <w:shd w:val="clear" w:color="auto" w:fill="FFFFFF"/>
          <w:lang w:val="en-US"/>
        </w:rPr>
        <w:t>S</w:t>
      </w:r>
      <w:r w:rsidRPr="00EF3D5C">
        <w:rPr>
          <w:i/>
          <w:iCs/>
          <w:color w:val="000000" w:themeColor="text1"/>
          <w:shd w:val="clear" w:color="auto" w:fill="FFFFFF"/>
          <w:lang w:val="en-US"/>
        </w:rPr>
        <w:t>ciences</w:t>
      </w:r>
      <w:r w:rsidRPr="00EF3D5C">
        <w:rPr>
          <w:color w:val="000000" w:themeColor="text1"/>
          <w:shd w:val="clear" w:color="auto" w:fill="FFFFFF"/>
          <w:lang w:val="en-US"/>
        </w:rPr>
        <w:t>, </w:t>
      </w:r>
      <w:r w:rsidRPr="00EF3D5C">
        <w:rPr>
          <w:i/>
          <w:iCs/>
          <w:color w:val="000000" w:themeColor="text1"/>
          <w:shd w:val="clear" w:color="auto" w:fill="FFFFFF"/>
          <w:lang w:val="en-US"/>
        </w:rPr>
        <w:t>33</w:t>
      </w:r>
      <w:r w:rsidRPr="00EF3D5C">
        <w:rPr>
          <w:color w:val="000000" w:themeColor="text1"/>
          <w:shd w:val="clear" w:color="auto" w:fill="FFFFFF"/>
          <w:lang w:val="en-US"/>
        </w:rPr>
        <w:t>, 61-83.</w:t>
      </w:r>
    </w:p>
    <w:p w14:paraId="2B2C2AC3" w14:textId="493F0FCD" w:rsidR="00857721" w:rsidRPr="00EF3D5C" w:rsidRDefault="00857721" w:rsidP="00857721">
      <w:pPr>
        <w:spacing w:line="480" w:lineRule="auto"/>
        <w:ind w:left="426" w:hanging="426"/>
        <w:rPr>
          <w:color w:val="000000" w:themeColor="text1"/>
          <w:lang w:val="en-US"/>
        </w:rPr>
      </w:pPr>
      <w:proofErr w:type="spellStart"/>
      <w:r w:rsidRPr="00EF3D5C">
        <w:rPr>
          <w:color w:val="000000" w:themeColor="text1"/>
          <w:shd w:val="clear" w:color="auto" w:fill="FFFFFF"/>
          <w:lang w:val="en-US"/>
        </w:rPr>
        <w:t>Hisler</w:t>
      </w:r>
      <w:proofErr w:type="spellEnd"/>
      <w:r w:rsidRPr="00EF3D5C">
        <w:rPr>
          <w:color w:val="000000" w:themeColor="text1"/>
          <w:shd w:val="clear" w:color="auto" w:fill="FFFFFF"/>
          <w:lang w:val="en-US"/>
        </w:rPr>
        <w:t xml:space="preserve">, G. C., </w:t>
      </w:r>
      <w:proofErr w:type="spellStart"/>
      <w:r w:rsidRPr="00EF3D5C">
        <w:rPr>
          <w:color w:val="000000" w:themeColor="text1"/>
          <w:shd w:val="clear" w:color="auto" w:fill="FFFFFF"/>
          <w:lang w:val="en-US"/>
        </w:rPr>
        <w:t>Krizan</w:t>
      </w:r>
      <w:proofErr w:type="spellEnd"/>
      <w:r w:rsidRPr="00EF3D5C">
        <w:rPr>
          <w:color w:val="000000" w:themeColor="text1"/>
          <w:shd w:val="clear" w:color="auto" w:fill="FFFFFF"/>
          <w:lang w:val="en-US"/>
        </w:rPr>
        <w:t>, Z., &amp; DeHart, T. (2019). Does Stress Explain the Effect of Sleep on Self-Control Difficulties? A Month-Long Daily Diary Study. </w:t>
      </w:r>
      <w:r w:rsidRPr="00EF3D5C">
        <w:rPr>
          <w:i/>
          <w:iCs/>
          <w:color w:val="000000" w:themeColor="text1"/>
          <w:shd w:val="clear" w:color="auto" w:fill="FFFFFF"/>
          <w:lang w:val="en-US"/>
        </w:rPr>
        <w:t>Personality and Social Psychology Bulletin</w:t>
      </w:r>
      <w:r w:rsidRPr="00EF3D5C">
        <w:rPr>
          <w:color w:val="000000" w:themeColor="text1"/>
          <w:shd w:val="clear" w:color="auto" w:fill="FFFFFF"/>
          <w:lang w:val="en-US"/>
        </w:rPr>
        <w:t>, </w:t>
      </w:r>
      <w:r w:rsidRPr="00EF3D5C">
        <w:rPr>
          <w:i/>
          <w:iCs/>
          <w:color w:val="000000" w:themeColor="text1"/>
          <w:shd w:val="clear" w:color="auto" w:fill="FFFFFF"/>
          <w:lang w:val="en-US"/>
        </w:rPr>
        <w:t>45</w:t>
      </w:r>
      <w:r w:rsidRPr="00EF3D5C">
        <w:rPr>
          <w:color w:val="000000" w:themeColor="text1"/>
          <w:shd w:val="clear" w:color="auto" w:fill="FFFFFF"/>
          <w:lang w:val="en-US"/>
        </w:rPr>
        <w:t>, 864–877. </w:t>
      </w:r>
    </w:p>
    <w:p w14:paraId="2FC705D7" w14:textId="77777777" w:rsidR="00955385" w:rsidRPr="00EF3D5C" w:rsidRDefault="00955385" w:rsidP="00857721">
      <w:pPr>
        <w:tabs>
          <w:tab w:val="left" w:pos="567"/>
        </w:tabs>
        <w:spacing w:line="480" w:lineRule="auto"/>
        <w:ind w:left="426" w:hanging="426"/>
        <w:rPr>
          <w:color w:val="000000" w:themeColor="text1"/>
          <w:lang w:val="en-US"/>
        </w:rPr>
      </w:pPr>
      <w:r w:rsidRPr="00EF3D5C">
        <w:rPr>
          <w:color w:val="000000" w:themeColor="text1"/>
          <w:lang w:val="de-DE"/>
        </w:rPr>
        <w:t xml:space="preserve">Hofmann, W., Baumeister, R. F., Förster, G., &amp; </w:t>
      </w:r>
      <w:proofErr w:type="spellStart"/>
      <w:r w:rsidRPr="00EF3D5C">
        <w:rPr>
          <w:color w:val="000000" w:themeColor="text1"/>
          <w:lang w:val="de-DE"/>
        </w:rPr>
        <w:t>Vohs</w:t>
      </w:r>
      <w:proofErr w:type="spellEnd"/>
      <w:r w:rsidRPr="00EF3D5C">
        <w:rPr>
          <w:color w:val="000000" w:themeColor="text1"/>
          <w:lang w:val="de-DE"/>
        </w:rPr>
        <w:t xml:space="preserve">, K. D. (2012). </w:t>
      </w:r>
      <w:r w:rsidRPr="00EF3D5C">
        <w:rPr>
          <w:color w:val="000000" w:themeColor="text1"/>
          <w:lang w:val="en-US"/>
        </w:rPr>
        <w:t xml:space="preserve">Everyday temptations: an experience sampling study of desire, conflict, and self-control. </w:t>
      </w:r>
      <w:r w:rsidRPr="00EF3D5C">
        <w:rPr>
          <w:i/>
          <w:color w:val="000000" w:themeColor="text1"/>
          <w:lang w:val="en-US"/>
        </w:rPr>
        <w:t>Journal of Personality and Social Psychology</w:t>
      </w:r>
      <w:r w:rsidRPr="00EF3D5C">
        <w:rPr>
          <w:color w:val="000000" w:themeColor="text1"/>
          <w:lang w:val="en-US"/>
        </w:rPr>
        <w:t xml:space="preserve">, </w:t>
      </w:r>
      <w:r w:rsidRPr="00EF3D5C">
        <w:rPr>
          <w:i/>
          <w:color w:val="000000" w:themeColor="text1"/>
          <w:lang w:val="en-US"/>
        </w:rPr>
        <w:t>102</w:t>
      </w:r>
      <w:r w:rsidRPr="00EF3D5C">
        <w:rPr>
          <w:color w:val="000000" w:themeColor="text1"/>
          <w:lang w:val="en-US"/>
        </w:rPr>
        <w:t>, 1318-1335.</w:t>
      </w:r>
    </w:p>
    <w:p w14:paraId="09C444AF" w14:textId="3EB40E8C" w:rsidR="00A64F5B" w:rsidRPr="00EF3D5C" w:rsidRDefault="00A64F5B" w:rsidP="00857721">
      <w:pPr>
        <w:tabs>
          <w:tab w:val="left" w:pos="567"/>
          <w:tab w:val="left" w:pos="709"/>
        </w:tabs>
        <w:spacing w:line="480" w:lineRule="auto"/>
        <w:ind w:left="426" w:hanging="426"/>
        <w:rPr>
          <w:color w:val="000000" w:themeColor="text1"/>
          <w:lang w:val="en-US"/>
        </w:rPr>
      </w:pPr>
      <w:r w:rsidRPr="00EF3D5C">
        <w:rPr>
          <w:color w:val="000000" w:themeColor="text1"/>
          <w:shd w:val="clear" w:color="auto" w:fill="FFFFFF"/>
          <w:lang w:val="en-US"/>
        </w:rPr>
        <w:lastRenderedPageBreak/>
        <w:t xml:space="preserve">Hofmann, W., &amp; </w:t>
      </w:r>
      <w:proofErr w:type="spellStart"/>
      <w:r w:rsidRPr="00EF3D5C">
        <w:rPr>
          <w:color w:val="000000" w:themeColor="text1"/>
          <w:shd w:val="clear" w:color="auto" w:fill="FFFFFF"/>
          <w:lang w:val="en-US"/>
        </w:rPr>
        <w:t>Kotabe</w:t>
      </w:r>
      <w:proofErr w:type="spellEnd"/>
      <w:r w:rsidRPr="00EF3D5C">
        <w:rPr>
          <w:color w:val="000000" w:themeColor="text1"/>
          <w:shd w:val="clear" w:color="auto" w:fill="FFFFFF"/>
          <w:lang w:val="en-US"/>
        </w:rPr>
        <w:t>, H. (2012). A general model of preventive and interventive self</w:t>
      </w:r>
      <w:r w:rsidRPr="00EF3D5C">
        <w:rPr>
          <w:rFonts w:ascii="Cambria Math" w:hAnsi="Cambria Math" w:cs="Cambria Math"/>
          <w:color w:val="000000" w:themeColor="text1"/>
          <w:shd w:val="clear" w:color="auto" w:fill="FFFFFF"/>
          <w:lang w:val="en-US"/>
        </w:rPr>
        <w:t>‐</w:t>
      </w:r>
      <w:r w:rsidRPr="00EF3D5C">
        <w:rPr>
          <w:color w:val="000000" w:themeColor="text1"/>
          <w:shd w:val="clear" w:color="auto" w:fill="FFFFFF"/>
          <w:lang w:val="en-US"/>
        </w:rPr>
        <w:t>control. </w:t>
      </w:r>
      <w:r w:rsidRPr="00EF3D5C">
        <w:rPr>
          <w:i/>
          <w:iCs/>
          <w:color w:val="000000" w:themeColor="text1"/>
          <w:shd w:val="clear" w:color="auto" w:fill="FFFFFF"/>
          <w:lang w:val="en-US"/>
        </w:rPr>
        <w:t>Social and Personality Psychology Compass</w:t>
      </w:r>
      <w:r w:rsidRPr="00EF3D5C">
        <w:rPr>
          <w:color w:val="000000" w:themeColor="text1"/>
          <w:shd w:val="clear" w:color="auto" w:fill="FFFFFF"/>
          <w:lang w:val="en-US"/>
        </w:rPr>
        <w:t>, </w:t>
      </w:r>
      <w:r w:rsidRPr="00EF3D5C">
        <w:rPr>
          <w:i/>
          <w:iCs/>
          <w:color w:val="000000" w:themeColor="text1"/>
          <w:shd w:val="clear" w:color="auto" w:fill="FFFFFF"/>
          <w:lang w:val="en-US"/>
        </w:rPr>
        <w:t>6</w:t>
      </w:r>
      <w:r w:rsidRPr="00EF3D5C">
        <w:rPr>
          <w:color w:val="000000" w:themeColor="text1"/>
          <w:shd w:val="clear" w:color="auto" w:fill="FFFFFF"/>
          <w:lang w:val="en-US"/>
        </w:rPr>
        <w:t>, 707-722.</w:t>
      </w:r>
    </w:p>
    <w:p w14:paraId="71EBA7FC" w14:textId="03763722" w:rsidR="0033444A" w:rsidRPr="00EF3D5C" w:rsidRDefault="00DD5673" w:rsidP="00857721">
      <w:pPr>
        <w:tabs>
          <w:tab w:val="left" w:pos="567"/>
          <w:tab w:val="left" w:pos="709"/>
        </w:tabs>
        <w:spacing w:line="480" w:lineRule="auto"/>
        <w:ind w:left="426" w:hanging="426"/>
        <w:rPr>
          <w:color w:val="000000" w:themeColor="text1"/>
          <w:shd w:val="clear" w:color="auto" w:fill="FFFFFF"/>
          <w:lang w:val="en-US"/>
        </w:rPr>
      </w:pPr>
      <w:r w:rsidRPr="00EF3D5C">
        <w:rPr>
          <w:color w:val="000000" w:themeColor="text1"/>
          <w:shd w:val="clear" w:color="auto" w:fill="FFFFFF"/>
          <w:lang w:val="en-US"/>
        </w:rPr>
        <w:t xml:space="preserve">Hofmann, W., </w:t>
      </w:r>
      <w:proofErr w:type="spellStart"/>
      <w:r w:rsidRPr="00EF3D5C">
        <w:rPr>
          <w:color w:val="000000" w:themeColor="text1"/>
          <w:shd w:val="clear" w:color="auto" w:fill="FFFFFF"/>
          <w:lang w:val="en-US"/>
        </w:rPr>
        <w:t>Luhmann</w:t>
      </w:r>
      <w:proofErr w:type="spellEnd"/>
      <w:r w:rsidRPr="00EF3D5C">
        <w:rPr>
          <w:color w:val="000000" w:themeColor="text1"/>
          <w:shd w:val="clear" w:color="auto" w:fill="FFFFFF"/>
          <w:lang w:val="en-US"/>
        </w:rPr>
        <w:t xml:space="preserve">, M., Fischer, R. R., </w:t>
      </w:r>
      <w:proofErr w:type="spellStart"/>
      <w:r w:rsidRPr="00EF3D5C">
        <w:rPr>
          <w:color w:val="000000" w:themeColor="text1"/>
          <w:shd w:val="clear" w:color="auto" w:fill="FFFFFF"/>
          <w:lang w:val="en-US"/>
        </w:rPr>
        <w:t>Vohs</w:t>
      </w:r>
      <w:proofErr w:type="spellEnd"/>
      <w:r w:rsidRPr="00EF3D5C">
        <w:rPr>
          <w:color w:val="000000" w:themeColor="text1"/>
          <w:shd w:val="clear" w:color="auto" w:fill="FFFFFF"/>
          <w:lang w:val="en-US"/>
        </w:rPr>
        <w:t>, K. D</w:t>
      </w:r>
      <w:r w:rsidR="00CB0F89" w:rsidRPr="00EF3D5C">
        <w:rPr>
          <w:color w:val="000000" w:themeColor="text1"/>
          <w:shd w:val="clear" w:color="auto" w:fill="FFFFFF"/>
          <w:lang w:val="en-US"/>
        </w:rPr>
        <w:t xml:space="preserve">., &amp; Baumeister, R. F. (2014). </w:t>
      </w:r>
      <w:r w:rsidRPr="00EF3D5C">
        <w:rPr>
          <w:color w:val="000000" w:themeColor="text1"/>
          <w:shd w:val="clear" w:color="auto" w:fill="FFFFFF"/>
          <w:lang w:val="en-US"/>
        </w:rPr>
        <w:t>Yes, but are they happy? Effects of trait self-control on affective w</w:t>
      </w:r>
      <w:r w:rsidR="00CB0F89" w:rsidRPr="00EF3D5C">
        <w:rPr>
          <w:color w:val="000000" w:themeColor="text1"/>
          <w:shd w:val="clear" w:color="auto" w:fill="FFFFFF"/>
          <w:lang w:val="en-US"/>
        </w:rPr>
        <w:t>ell-being and life satisfaction.</w:t>
      </w:r>
      <w:r w:rsidRPr="00EF3D5C">
        <w:rPr>
          <w:color w:val="000000" w:themeColor="text1"/>
          <w:shd w:val="clear" w:color="auto" w:fill="FFFFFF"/>
          <w:lang w:val="en-US"/>
        </w:rPr>
        <w:t xml:space="preserve"> </w:t>
      </w:r>
      <w:r w:rsidRPr="00EF3D5C">
        <w:rPr>
          <w:i/>
          <w:color w:val="000000" w:themeColor="text1"/>
          <w:shd w:val="clear" w:color="auto" w:fill="FFFFFF"/>
          <w:lang w:val="en-US"/>
        </w:rPr>
        <w:t>Journal of Personality</w:t>
      </w:r>
      <w:r w:rsidRPr="00EF3D5C">
        <w:rPr>
          <w:color w:val="000000" w:themeColor="text1"/>
          <w:shd w:val="clear" w:color="auto" w:fill="FFFFFF"/>
          <w:lang w:val="en-US"/>
        </w:rPr>
        <w:t xml:space="preserve">, </w:t>
      </w:r>
      <w:r w:rsidRPr="00EF3D5C">
        <w:rPr>
          <w:i/>
          <w:color w:val="000000" w:themeColor="text1"/>
          <w:shd w:val="clear" w:color="auto" w:fill="FFFFFF"/>
          <w:lang w:val="en-US"/>
        </w:rPr>
        <w:t>82</w:t>
      </w:r>
      <w:r w:rsidRPr="00EF3D5C">
        <w:rPr>
          <w:color w:val="000000" w:themeColor="text1"/>
          <w:shd w:val="clear" w:color="auto" w:fill="FFFFFF"/>
          <w:lang w:val="en-US"/>
        </w:rPr>
        <w:t>, 265-277.</w:t>
      </w:r>
    </w:p>
    <w:p w14:paraId="70A23060" w14:textId="692DCEB1" w:rsidR="006F0873" w:rsidRPr="00EF3D5C" w:rsidRDefault="0033444A" w:rsidP="00857721">
      <w:pPr>
        <w:tabs>
          <w:tab w:val="left" w:pos="567"/>
          <w:tab w:val="left" w:pos="709"/>
        </w:tabs>
        <w:spacing w:line="480" w:lineRule="auto"/>
        <w:ind w:left="426" w:hanging="426"/>
        <w:rPr>
          <w:color w:val="000000" w:themeColor="text1"/>
          <w:lang w:val="en-US"/>
        </w:rPr>
      </w:pPr>
      <w:r w:rsidRPr="00EF3D5C">
        <w:rPr>
          <w:color w:val="000000" w:themeColor="text1"/>
          <w:shd w:val="clear" w:color="auto" w:fill="FFFFFF"/>
          <w:lang w:val="en-US"/>
        </w:rPr>
        <w:t>Hofmann, W., Schmeichel, B. J., &amp; Baddeley, A. D. (2012). Executive functions and self-regulation. </w:t>
      </w:r>
      <w:r w:rsidR="003677FB" w:rsidRPr="00EF3D5C">
        <w:rPr>
          <w:i/>
          <w:iCs/>
          <w:color w:val="000000" w:themeColor="text1"/>
          <w:shd w:val="clear" w:color="auto" w:fill="FFFFFF"/>
          <w:lang w:val="en-US"/>
        </w:rPr>
        <w:t>Trends in Cognitive S</w:t>
      </w:r>
      <w:r w:rsidRPr="00EF3D5C">
        <w:rPr>
          <w:i/>
          <w:iCs/>
          <w:color w:val="000000" w:themeColor="text1"/>
          <w:shd w:val="clear" w:color="auto" w:fill="FFFFFF"/>
          <w:lang w:val="en-US"/>
        </w:rPr>
        <w:t>ciences</w:t>
      </w:r>
      <w:r w:rsidRPr="00EF3D5C">
        <w:rPr>
          <w:color w:val="000000" w:themeColor="text1"/>
          <w:shd w:val="clear" w:color="auto" w:fill="FFFFFF"/>
          <w:lang w:val="en-US"/>
        </w:rPr>
        <w:t>, </w:t>
      </w:r>
      <w:r w:rsidRPr="00EF3D5C">
        <w:rPr>
          <w:i/>
          <w:iCs/>
          <w:color w:val="000000" w:themeColor="text1"/>
          <w:shd w:val="clear" w:color="auto" w:fill="FFFFFF"/>
          <w:lang w:val="en-US"/>
        </w:rPr>
        <w:t>16</w:t>
      </w:r>
      <w:r w:rsidRPr="00EF3D5C">
        <w:rPr>
          <w:color w:val="000000" w:themeColor="text1"/>
          <w:shd w:val="clear" w:color="auto" w:fill="FFFFFF"/>
          <w:lang w:val="en-US"/>
        </w:rPr>
        <w:t>, 174-180.</w:t>
      </w:r>
    </w:p>
    <w:p w14:paraId="50A9F23A" w14:textId="77777777" w:rsidR="00B01FF4" w:rsidRPr="00EF3D5C" w:rsidRDefault="00B01FF4" w:rsidP="00857721">
      <w:pPr>
        <w:tabs>
          <w:tab w:val="left" w:pos="567"/>
        </w:tabs>
        <w:spacing w:line="480" w:lineRule="auto"/>
        <w:ind w:left="426" w:hanging="426"/>
        <w:rPr>
          <w:color w:val="000000" w:themeColor="text1"/>
          <w:lang w:val="en-US"/>
        </w:rPr>
      </w:pPr>
      <w:r w:rsidRPr="00EF3D5C">
        <w:rPr>
          <w:color w:val="000000" w:themeColor="text1"/>
          <w:shd w:val="clear" w:color="auto" w:fill="FFFFFF"/>
          <w:lang w:val="en-US"/>
        </w:rPr>
        <w:t>Joanes, T. (2019). Personal norms in a globalized world: Norm-activation processes and reduced clothing consumption. </w:t>
      </w:r>
      <w:r w:rsidRPr="00EF3D5C">
        <w:rPr>
          <w:i/>
          <w:iCs/>
          <w:color w:val="000000" w:themeColor="text1"/>
          <w:shd w:val="clear" w:color="auto" w:fill="FFFFFF"/>
          <w:lang w:val="en-US"/>
        </w:rPr>
        <w:t>Journal of Cleaner Production</w:t>
      </w:r>
      <w:r w:rsidRPr="00EF3D5C">
        <w:rPr>
          <w:color w:val="000000" w:themeColor="text1"/>
          <w:shd w:val="clear" w:color="auto" w:fill="FFFFFF"/>
          <w:lang w:val="en-US"/>
        </w:rPr>
        <w:t>, </w:t>
      </w:r>
      <w:r w:rsidRPr="00EF3D5C">
        <w:rPr>
          <w:i/>
          <w:iCs/>
          <w:color w:val="000000" w:themeColor="text1"/>
          <w:shd w:val="clear" w:color="auto" w:fill="FFFFFF"/>
          <w:lang w:val="en-US"/>
        </w:rPr>
        <w:t>212</w:t>
      </w:r>
      <w:r w:rsidRPr="00EF3D5C">
        <w:rPr>
          <w:color w:val="000000" w:themeColor="text1"/>
          <w:shd w:val="clear" w:color="auto" w:fill="FFFFFF"/>
          <w:lang w:val="en-US"/>
        </w:rPr>
        <w:t>, 941-949.</w:t>
      </w:r>
    </w:p>
    <w:p w14:paraId="32670FD5" w14:textId="539D343D" w:rsidR="00857721" w:rsidRPr="00EF3D5C" w:rsidRDefault="00857721" w:rsidP="00857721">
      <w:pPr>
        <w:spacing w:line="480" w:lineRule="auto"/>
        <w:ind w:left="426" w:hanging="426"/>
        <w:rPr>
          <w:color w:val="000000" w:themeColor="text1"/>
          <w:lang w:val="en-US"/>
        </w:rPr>
      </w:pPr>
      <w:r w:rsidRPr="00EF3D5C">
        <w:rPr>
          <w:color w:val="000000" w:themeColor="text1"/>
          <w:shd w:val="clear" w:color="auto" w:fill="FFFFFF"/>
          <w:lang w:val="en-US"/>
        </w:rPr>
        <w:t>Killingsworth, M. A., &amp; Gilbert, D. T. (2010). A wandering mind is an unhappy mind. </w:t>
      </w:r>
      <w:r w:rsidRPr="00EF3D5C">
        <w:rPr>
          <w:i/>
          <w:iCs/>
          <w:color w:val="000000" w:themeColor="text1"/>
          <w:shd w:val="clear" w:color="auto" w:fill="FFFFFF"/>
          <w:lang w:val="en-US"/>
        </w:rPr>
        <w:t>Science</w:t>
      </w:r>
      <w:r w:rsidRPr="00EF3D5C">
        <w:rPr>
          <w:color w:val="000000" w:themeColor="text1"/>
          <w:shd w:val="clear" w:color="auto" w:fill="FFFFFF"/>
          <w:lang w:val="en-US"/>
        </w:rPr>
        <w:t>, </w:t>
      </w:r>
      <w:r w:rsidRPr="00EF3D5C">
        <w:rPr>
          <w:i/>
          <w:iCs/>
          <w:color w:val="000000" w:themeColor="text1"/>
          <w:shd w:val="clear" w:color="auto" w:fill="FFFFFF"/>
          <w:lang w:val="en-US"/>
        </w:rPr>
        <w:t>330</w:t>
      </w:r>
      <w:r w:rsidRPr="00EF3D5C">
        <w:rPr>
          <w:color w:val="000000" w:themeColor="text1"/>
          <w:shd w:val="clear" w:color="auto" w:fill="FFFFFF"/>
          <w:lang w:val="en-US"/>
        </w:rPr>
        <w:t>, 932-932.</w:t>
      </w:r>
    </w:p>
    <w:p w14:paraId="2173FE18" w14:textId="547A281A" w:rsidR="009E1B6C" w:rsidRPr="00EF3D5C" w:rsidRDefault="009E1B6C" w:rsidP="00857721">
      <w:pPr>
        <w:tabs>
          <w:tab w:val="left" w:pos="567"/>
          <w:tab w:val="left" w:pos="709"/>
        </w:tabs>
        <w:spacing w:line="480" w:lineRule="auto"/>
        <w:ind w:left="426" w:hanging="426"/>
        <w:rPr>
          <w:color w:val="000000" w:themeColor="text1"/>
          <w:lang w:val="en-US"/>
        </w:rPr>
      </w:pPr>
      <w:r w:rsidRPr="00EF3D5C">
        <w:rPr>
          <w:color w:val="000000" w:themeColor="text1"/>
          <w:shd w:val="clear" w:color="auto" w:fill="FFFFFF"/>
          <w:lang w:val="en-US"/>
        </w:rPr>
        <w:t>Lovibond, P. F., &amp; Lovibond, S. H. (1995). The structure of negative emotional states: Comparison of the Depression Anxiety Stress Scales (DASS) with the Beck Depression and Anxiety Inventories. </w:t>
      </w:r>
      <w:r w:rsidR="003677FB" w:rsidRPr="00EF3D5C">
        <w:rPr>
          <w:i/>
          <w:iCs/>
          <w:color w:val="000000" w:themeColor="text1"/>
          <w:shd w:val="clear" w:color="auto" w:fill="FFFFFF"/>
          <w:lang w:val="en-US"/>
        </w:rPr>
        <w:t>Behaviour Research and T</w:t>
      </w:r>
      <w:r w:rsidRPr="00EF3D5C">
        <w:rPr>
          <w:i/>
          <w:iCs/>
          <w:color w:val="000000" w:themeColor="text1"/>
          <w:shd w:val="clear" w:color="auto" w:fill="FFFFFF"/>
          <w:lang w:val="en-US"/>
        </w:rPr>
        <w:t>herapy</w:t>
      </w:r>
      <w:r w:rsidRPr="00EF3D5C">
        <w:rPr>
          <w:color w:val="000000" w:themeColor="text1"/>
          <w:shd w:val="clear" w:color="auto" w:fill="FFFFFF"/>
          <w:lang w:val="en-US"/>
        </w:rPr>
        <w:t>, </w:t>
      </w:r>
      <w:r w:rsidRPr="00EF3D5C">
        <w:rPr>
          <w:i/>
          <w:iCs/>
          <w:color w:val="000000" w:themeColor="text1"/>
          <w:shd w:val="clear" w:color="auto" w:fill="FFFFFF"/>
          <w:lang w:val="en-US"/>
        </w:rPr>
        <w:t>33</w:t>
      </w:r>
      <w:r w:rsidRPr="00EF3D5C">
        <w:rPr>
          <w:color w:val="000000" w:themeColor="text1"/>
          <w:shd w:val="clear" w:color="auto" w:fill="FFFFFF"/>
          <w:lang w:val="en-US"/>
        </w:rPr>
        <w:t>, 335-343.</w:t>
      </w:r>
    </w:p>
    <w:p w14:paraId="42D30EC0" w14:textId="139D00F6" w:rsidR="00F87686" w:rsidRPr="00EF3D5C" w:rsidRDefault="00F87686" w:rsidP="00857721">
      <w:pPr>
        <w:spacing w:line="480" w:lineRule="auto"/>
        <w:ind w:left="426" w:hanging="426"/>
        <w:rPr>
          <w:color w:val="000000" w:themeColor="text1"/>
          <w:lang w:val="en-US"/>
        </w:rPr>
      </w:pPr>
      <w:proofErr w:type="spellStart"/>
      <w:r w:rsidRPr="00EF3D5C">
        <w:rPr>
          <w:color w:val="000000" w:themeColor="text1"/>
          <w:shd w:val="clear" w:color="auto" w:fill="FFFFFF"/>
          <w:lang w:val="en-US"/>
        </w:rPr>
        <w:t>Mischel</w:t>
      </w:r>
      <w:proofErr w:type="spellEnd"/>
      <w:r w:rsidRPr="00EF3D5C">
        <w:rPr>
          <w:color w:val="000000" w:themeColor="text1"/>
          <w:shd w:val="clear" w:color="auto" w:fill="FFFFFF"/>
          <w:lang w:val="en-US"/>
        </w:rPr>
        <w:t>, W., Shoda, Y., &amp; Rodriguez, M. I. (1989). Delay of gratification in children. </w:t>
      </w:r>
      <w:r w:rsidRPr="00EF3D5C">
        <w:rPr>
          <w:i/>
          <w:iCs/>
          <w:color w:val="000000" w:themeColor="text1"/>
          <w:shd w:val="clear" w:color="auto" w:fill="FFFFFF"/>
          <w:lang w:val="en-US"/>
        </w:rPr>
        <w:t>Science</w:t>
      </w:r>
      <w:r w:rsidRPr="00EF3D5C">
        <w:rPr>
          <w:color w:val="000000" w:themeColor="text1"/>
          <w:shd w:val="clear" w:color="auto" w:fill="FFFFFF"/>
          <w:lang w:val="en-US"/>
        </w:rPr>
        <w:t>, </w:t>
      </w:r>
      <w:r w:rsidRPr="00EF3D5C">
        <w:rPr>
          <w:i/>
          <w:iCs/>
          <w:color w:val="000000" w:themeColor="text1"/>
          <w:shd w:val="clear" w:color="auto" w:fill="FFFFFF"/>
          <w:lang w:val="en-US"/>
        </w:rPr>
        <w:t>244</w:t>
      </w:r>
      <w:r w:rsidRPr="00EF3D5C">
        <w:rPr>
          <w:color w:val="000000" w:themeColor="text1"/>
          <w:shd w:val="clear" w:color="auto" w:fill="FFFFFF"/>
          <w:lang w:val="en-US"/>
        </w:rPr>
        <w:t>, 933-938.</w:t>
      </w:r>
    </w:p>
    <w:p w14:paraId="23348B0B" w14:textId="420AADB7" w:rsidR="0004329F" w:rsidRPr="00EF3D5C" w:rsidRDefault="0004329F" w:rsidP="00857721">
      <w:pPr>
        <w:spacing w:line="480" w:lineRule="auto"/>
        <w:ind w:left="426" w:hanging="426"/>
        <w:rPr>
          <w:color w:val="000000" w:themeColor="text1"/>
          <w:lang w:val="en-US"/>
        </w:rPr>
      </w:pPr>
      <w:r w:rsidRPr="00EF3D5C">
        <w:rPr>
          <w:color w:val="000000" w:themeColor="text1"/>
          <w:shd w:val="clear" w:color="auto" w:fill="FFFFFF"/>
          <w:lang w:val="en-US"/>
        </w:rPr>
        <w:t>Milyavskaya, M., Berkman, E. T., &amp; De Ridder, D. T. (2019). The many faces of self-control: Tacit assumptions and recommendations to deal with them. </w:t>
      </w:r>
      <w:r w:rsidRPr="00EF3D5C">
        <w:rPr>
          <w:i/>
          <w:iCs/>
          <w:color w:val="000000" w:themeColor="text1"/>
          <w:shd w:val="clear" w:color="auto" w:fill="FFFFFF"/>
          <w:lang w:val="en-US"/>
        </w:rPr>
        <w:t>Motivation Science</w:t>
      </w:r>
      <w:r w:rsidRPr="00EF3D5C">
        <w:rPr>
          <w:color w:val="000000" w:themeColor="text1"/>
          <w:shd w:val="clear" w:color="auto" w:fill="FFFFFF"/>
          <w:lang w:val="en-US"/>
        </w:rPr>
        <w:t>, </w:t>
      </w:r>
      <w:r w:rsidRPr="00EF3D5C">
        <w:rPr>
          <w:i/>
          <w:iCs/>
          <w:color w:val="000000" w:themeColor="text1"/>
          <w:shd w:val="clear" w:color="auto" w:fill="FFFFFF"/>
          <w:lang w:val="en-US"/>
        </w:rPr>
        <w:t>5</w:t>
      </w:r>
      <w:r w:rsidRPr="00EF3D5C">
        <w:rPr>
          <w:color w:val="000000" w:themeColor="text1"/>
          <w:shd w:val="clear" w:color="auto" w:fill="FFFFFF"/>
          <w:lang w:val="en-US"/>
        </w:rPr>
        <w:t>, 79-85.</w:t>
      </w:r>
    </w:p>
    <w:p w14:paraId="24EBDF08" w14:textId="34826A98" w:rsidR="0033444A" w:rsidRPr="00EF3D5C" w:rsidRDefault="0033444A" w:rsidP="00857721">
      <w:pPr>
        <w:tabs>
          <w:tab w:val="left" w:pos="567"/>
          <w:tab w:val="left" w:pos="709"/>
        </w:tabs>
        <w:spacing w:line="480" w:lineRule="auto"/>
        <w:ind w:left="426" w:hanging="426"/>
        <w:rPr>
          <w:color w:val="000000" w:themeColor="text1"/>
          <w:shd w:val="clear" w:color="auto" w:fill="FFFFFF"/>
          <w:lang w:val="en-US"/>
        </w:rPr>
      </w:pPr>
      <w:r w:rsidRPr="00EF3D5C">
        <w:rPr>
          <w:color w:val="000000" w:themeColor="text1"/>
          <w:shd w:val="clear" w:color="auto" w:fill="FFFFFF"/>
          <w:lang w:val="en-US"/>
        </w:rPr>
        <w:t xml:space="preserve">Moffitt, T. E., Arseneault, L., Belsky, D., Dickson, N., </w:t>
      </w:r>
      <w:proofErr w:type="spellStart"/>
      <w:r w:rsidRPr="00EF3D5C">
        <w:rPr>
          <w:color w:val="000000" w:themeColor="text1"/>
          <w:shd w:val="clear" w:color="auto" w:fill="FFFFFF"/>
          <w:lang w:val="en-US"/>
        </w:rPr>
        <w:t>Hancox</w:t>
      </w:r>
      <w:proofErr w:type="spellEnd"/>
      <w:r w:rsidRPr="00EF3D5C">
        <w:rPr>
          <w:color w:val="000000" w:themeColor="text1"/>
          <w:shd w:val="clear" w:color="auto" w:fill="FFFFFF"/>
          <w:lang w:val="en-US"/>
        </w:rPr>
        <w:t>, R. J., Harrington, H., ... &amp; Sears, M. R. (2011). A gradient of childhood self-control predicts health, wealth, and public safety. </w:t>
      </w:r>
      <w:r w:rsidRPr="00EF3D5C">
        <w:rPr>
          <w:i/>
          <w:iCs/>
          <w:color w:val="000000" w:themeColor="text1"/>
          <w:shd w:val="clear" w:color="auto" w:fill="FFFFFF"/>
          <w:lang w:val="en-US"/>
        </w:rPr>
        <w:t>Proceedings of the National Academy of Sciences</w:t>
      </w:r>
      <w:r w:rsidRPr="00EF3D5C">
        <w:rPr>
          <w:color w:val="000000" w:themeColor="text1"/>
          <w:shd w:val="clear" w:color="auto" w:fill="FFFFFF"/>
          <w:lang w:val="en-US"/>
        </w:rPr>
        <w:t>, </w:t>
      </w:r>
      <w:r w:rsidRPr="00EF3D5C">
        <w:rPr>
          <w:i/>
          <w:iCs/>
          <w:color w:val="000000" w:themeColor="text1"/>
          <w:shd w:val="clear" w:color="auto" w:fill="FFFFFF"/>
          <w:lang w:val="en-US"/>
        </w:rPr>
        <w:t>108</w:t>
      </w:r>
      <w:r w:rsidRPr="00EF3D5C">
        <w:rPr>
          <w:color w:val="000000" w:themeColor="text1"/>
          <w:shd w:val="clear" w:color="auto" w:fill="FFFFFF"/>
          <w:lang w:val="en-US"/>
        </w:rPr>
        <w:t>, 2693-2698.</w:t>
      </w:r>
    </w:p>
    <w:p w14:paraId="66471AD0" w14:textId="0322EF9E" w:rsidR="00902F2E" w:rsidRPr="00EF3D5C" w:rsidRDefault="0004329F" w:rsidP="00857721">
      <w:pPr>
        <w:spacing w:line="480" w:lineRule="auto"/>
        <w:ind w:left="426" w:hanging="426"/>
        <w:rPr>
          <w:color w:val="000000" w:themeColor="text1"/>
          <w:shd w:val="clear" w:color="auto" w:fill="FFFFFF"/>
          <w:lang w:val="en-US"/>
        </w:rPr>
      </w:pPr>
      <w:r w:rsidRPr="00EF3D5C">
        <w:rPr>
          <w:color w:val="000000" w:themeColor="text1"/>
          <w:shd w:val="clear" w:color="auto" w:fill="FFFFFF"/>
          <w:lang w:val="en-US"/>
        </w:rPr>
        <w:t>Nielsen, K. S., &amp; Bauer, J. M. (2019). The Merits of Goal Support as a Self-Control Strategy. </w:t>
      </w:r>
      <w:r w:rsidRPr="00EF3D5C">
        <w:rPr>
          <w:i/>
          <w:iCs/>
          <w:color w:val="000000" w:themeColor="text1"/>
          <w:shd w:val="clear" w:color="auto" w:fill="FFFFFF"/>
          <w:lang w:val="en-US"/>
        </w:rPr>
        <w:t>Social Psychological and Personality Science</w:t>
      </w:r>
      <w:r w:rsidRPr="00EF3D5C">
        <w:rPr>
          <w:color w:val="000000" w:themeColor="text1"/>
          <w:shd w:val="clear" w:color="auto" w:fill="FFFFFF"/>
          <w:lang w:val="en-US"/>
        </w:rPr>
        <w:t>, </w:t>
      </w:r>
      <w:r w:rsidRPr="00EF3D5C">
        <w:rPr>
          <w:i/>
          <w:iCs/>
          <w:color w:val="000000" w:themeColor="text1"/>
          <w:shd w:val="clear" w:color="auto" w:fill="FFFFFF"/>
          <w:lang w:val="en-US"/>
        </w:rPr>
        <w:t>10</w:t>
      </w:r>
      <w:r w:rsidRPr="00EF3D5C">
        <w:rPr>
          <w:color w:val="000000" w:themeColor="text1"/>
          <w:shd w:val="clear" w:color="auto" w:fill="FFFFFF"/>
          <w:lang w:val="en-US"/>
        </w:rPr>
        <w:t>, 671–680.</w:t>
      </w:r>
    </w:p>
    <w:p w14:paraId="58DA9ABB" w14:textId="50A8ED55" w:rsidR="00AF3710" w:rsidRPr="00EF3D5C" w:rsidRDefault="00AF3710" w:rsidP="00857721">
      <w:pPr>
        <w:tabs>
          <w:tab w:val="left" w:pos="567"/>
          <w:tab w:val="left" w:pos="709"/>
        </w:tabs>
        <w:spacing w:line="480" w:lineRule="auto"/>
        <w:ind w:left="426" w:hanging="426"/>
        <w:rPr>
          <w:color w:val="000000" w:themeColor="text1"/>
          <w:shd w:val="clear" w:color="auto" w:fill="FFFFFF"/>
          <w:lang w:val="en-US"/>
        </w:rPr>
      </w:pPr>
      <w:r w:rsidRPr="00EF3D5C">
        <w:rPr>
          <w:color w:val="000000" w:themeColor="text1"/>
          <w:shd w:val="clear" w:color="auto" w:fill="FFFFFF"/>
          <w:lang w:val="en-US"/>
        </w:rPr>
        <w:lastRenderedPageBreak/>
        <w:t xml:space="preserve">Nielsen, K. S., Gwozdz, W., &amp; </w:t>
      </w:r>
      <w:r w:rsidR="00D478DE" w:rsidRPr="00EF3D5C">
        <w:rPr>
          <w:color w:val="000000" w:themeColor="text1"/>
          <w:shd w:val="clear" w:color="auto" w:fill="FFFFFF"/>
          <w:lang w:val="en-US"/>
        </w:rPr>
        <w:t>De Ridder, D. (201</w:t>
      </w:r>
      <w:r w:rsidR="008D665D" w:rsidRPr="00EF3D5C">
        <w:rPr>
          <w:color w:val="000000" w:themeColor="text1"/>
          <w:shd w:val="clear" w:color="auto" w:fill="FFFFFF"/>
          <w:lang w:val="en-US"/>
        </w:rPr>
        <w:t>9</w:t>
      </w:r>
      <w:r w:rsidR="00D478DE" w:rsidRPr="00EF3D5C">
        <w:rPr>
          <w:color w:val="000000" w:themeColor="text1"/>
          <w:shd w:val="clear" w:color="auto" w:fill="FFFFFF"/>
          <w:lang w:val="en-US"/>
        </w:rPr>
        <w:t xml:space="preserve">). Unravelling the relationship between </w:t>
      </w:r>
      <w:r w:rsidR="00D478DE" w:rsidRPr="00EF3D5C">
        <w:rPr>
          <w:color w:val="000000" w:themeColor="text1"/>
          <w:lang w:val="en-US"/>
        </w:rPr>
        <w:t>trait self-control and subjective well-being: The mediating role of four self-control strategies</w:t>
      </w:r>
      <w:r w:rsidR="008D665D" w:rsidRPr="00EF3D5C">
        <w:rPr>
          <w:color w:val="000000" w:themeColor="text1"/>
          <w:lang w:val="en-US"/>
        </w:rPr>
        <w:t xml:space="preserve">, </w:t>
      </w:r>
      <w:r w:rsidR="008D665D" w:rsidRPr="00EF3D5C">
        <w:rPr>
          <w:i/>
          <w:color w:val="000000" w:themeColor="text1"/>
          <w:lang w:val="en-US"/>
        </w:rPr>
        <w:t>Frontiers in Psychology</w:t>
      </w:r>
      <w:r w:rsidR="008D665D" w:rsidRPr="00EF3D5C">
        <w:rPr>
          <w:color w:val="000000" w:themeColor="text1"/>
          <w:lang w:val="en-US"/>
        </w:rPr>
        <w:t xml:space="preserve">, </w:t>
      </w:r>
      <w:r w:rsidR="008D665D" w:rsidRPr="00EF3D5C">
        <w:rPr>
          <w:i/>
          <w:color w:val="000000" w:themeColor="text1"/>
          <w:lang w:val="en-US"/>
        </w:rPr>
        <w:t>10</w:t>
      </w:r>
      <w:r w:rsidR="008D665D" w:rsidRPr="00EF3D5C">
        <w:rPr>
          <w:color w:val="000000" w:themeColor="text1"/>
          <w:lang w:val="en-US"/>
        </w:rPr>
        <w:t>, 706</w:t>
      </w:r>
      <w:r w:rsidR="00D478DE" w:rsidRPr="00EF3D5C">
        <w:rPr>
          <w:color w:val="000000" w:themeColor="text1"/>
          <w:lang w:val="en-US"/>
        </w:rPr>
        <w:t>.</w:t>
      </w:r>
    </w:p>
    <w:p w14:paraId="7238D850" w14:textId="09CF6383" w:rsidR="00FD6337" w:rsidRPr="00EF3D5C" w:rsidRDefault="006D4849" w:rsidP="00FD6337">
      <w:pPr>
        <w:spacing w:line="480" w:lineRule="auto"/>
        <w:ind w:left="426" w:hanging="426"/>
        <w:rPr>
          <w:color w:val="000000" w:themeColor="text1"/>
          <w:shd w:val="clear" w:color="auto" w:fill="FFFFFF"/>
          <w:lang w:val="en-US"/>
        </w:rPr>
      </w:pPr>
      <w:r w:rsidRPr="00EF3D5C">
        <w:rPr>
          <w:color w:val="000000" w:themeColor="text1"/>
          <w:shd w:val="clear" w:color="auto" w:fill="FFFFFF"/>
          <w:lang w:val="en-US"/>
        </w:rPr>
        <w:t>Pickett, K. E., &amp; Wilkinson, R. G. (2010). Inequality: an underacknowledged source of mental illness and distress. </w:t>
      </w:r>
      <w:r w:rsidRPr="00EF3D5C">
        <w:rPr>
          <w:i/>
          <w:iCs/>
          <w:color w:val="000000" w:themeColor="text1"/>
          <w:shd w:val="clear" w:color="auto" w:fill="FFFFFF"/>
          <w:lang w:val="en-US"/>
        </w:rPr>
        <w:t>The British Journal of Psychiatry</w:t>
      </w:r>
      <w:r w:rsidRPr="00EF3D5C">
        <w:rPr>
          <w:color w:val="000000" w:themeColor="text1"/>
          <w:shd w:val="clear" w:color="auto" w:fill="FFFFFF"/>
          <w:lang w:val="en-US"/>
        </w:rPr>
        <w:t>, </w:t>
      </w:r>
      <w:r w:rsidRPr="00EF3D5C">
        <w:rPr>
          <w:i/>
          <w:iCs/>
          <w:color w:val="000000" w:themeColor="text1"/>
          <w:shd w:val="clear" w:color="auto" w:fill="FFFFFF"/>
          <w:lang w:val="en-US"/>
        </w:rPr>
        <w:t>197</w:t>
      </w:r>
      <w:r w:rsidRPr="00EF3D5C">
        <w:rPr>
          <w:color w:val="000000" w:themeColor="text1"/>
          <w:shd w:val="clear" w:color="auto" w:fill="FFFFFF"/>
          <w:lang w:val="en-US"/>
        </w:rPr>
        <w:t>, 426-428</w:t>
      </w:r>
      <w:r w:rsidR="00FD6337" w:rsidRPr="00EF3D5C">
        <w:rPr>
          <w:color w:val="000000" w:themeColor="text1"/>
          <w:shd w:val="clear" w:color="auto" w:fill="FFFFFF"/>
          <w:lang w:val="en-US"/>
        </w:rPr>
        <w:t>.</w:t>
      </w:r>
    </w:p>
    <w:p w14:paraId="3C01E0D3" w14:textId="40CA39CE" w:rsidR="00FD6337" w:rsidRPr="00EF3D5C" w:rsidRDefault="00FD6337" w:rsidP="00FD6337">
      <w:pPr>
        <w:spacing w:line="480" w:lineRule="auto"/>
        <w:ind w:left="426" w:hanging="426"/>
        <w:rPr>
          <w:color w:val="000000" w:themeColor="text1"/>
          <w:lang w:val="en-US"/>
        </w:rPr>
      </w:pPr>
      <w:r w:rsidRPr="00EF3D5C">
        <w:rPr>
          <w:color w:val="000000" w:themeColor="text1"/>
          <w:shd w:val="clear" w:color="auto" w:fill="FFFFFF"/>
          <w:lang w:val="en-US"/>
        </w:rPr>
        <w:t xml:space="preserve">Primo, D. M., </w:t>
      </w:r>
      <w:proofErr w:type="spellStart"/>
      <w:r w:rsidRPr="00EF3D5C">
        <w:rPr>
          <w:color w:val="000000" w:themeColor="text1"/>
          <w:shd w:val="clear" w:color="auto" w:fill="FFFFFF"/>
          <w:lang w:val="en-US"/>
        </w:rPr>
        <w:t>Jacobsmeier</w:t>
      </w:r>
      <w:proofErr w:type="spellEnd"/>
      <w:r w:rsidRPr="00EF3D5C">
        <w:rPr>
          <w:color w:val="000000" w:themeColor="text1"/>
          <w:shd w:val="clear" w:color="auto" w:fill="FFFFFF"/>
          <w:lang w:val="en-US"/>
        </w:rPr>
        <w:t xml:space="preserve">, M. L., &amp; </w:t>
      </w:r>
      <w:proofErr w:type="spellStart"/>
      <w:r w:rsidRPr="00EF3D5C">
        <w:rPr>
          <w:color w:val="000000" w:themeColor="text1"/>
          <w:shd w:val="clear" w:color="auto" w:fill="FFFFFF"/>
          <w:lang w:val="en-US"/>
        </w:rPr>
        <w:t>Milyo</w:t>
      </w:r>
      <w:proofErr w:type="spellEnd"/>
      <w:r w:rsidRPr="00EF3D5C">
        <w:rPr>
          <w:color w:val="000000" w:themeColor="text1"/>
          <w:shd w:val="clear" w:color="auto" w:fill="FFFFFF"/>
          <w:lang w:val="en-US"/>
        </w:rPr>
        <w:t>, J. (2007). Estimating the impact of state policies and institutions with mixed-level data. </w:t>
      </w:r>
      <w:r w:rsidRPr="00EF3D5C">
        <w:rPr>
          <w:i/>
          <w:iCs/>
          <w:color w:val="000000" w:themeColor="text1"/>
          <w:shd w:val="clear" w:color="auto" w:fill="FFFFFF"/>
          <w:lang w:val="en-US"/>
        </w:rPr>
        <w:t>State Politics &amp; Policy Quarterly</w:t>
      </w:r>
      <w:r w:rsidRPr="00EF3D5C">
        <w:rPr>
          <w:color w:val="000000" w:themeColor="text1"/>
          <w:shd w:val="clear" w:color="auto" w:fill="FFFFFF"/>
          <w:lang w:val="en-US"/>
        </w:rPr>
        <w:t>, </w:t>
      </w:r>
      <w:r w:rsidRPr="00EF3D5C">
        <w:rPr>
          <w:i/>
          <w:iCs/>
          <w:color w:val="000000" w:themeColor="text1"/>
          <w:shd w:val="clear" w:color="auto" w:fill="FFFFFF"/>
          <w:lang w:val="en-US"/>
        </w:rPr>
        <w:t>7</w:t>
      </w:r>
      <w:r w:rsidRPr="00EF3D5C">
        <w:rPr>
          <w:color w:val="000000" w:themeColor="text1"/>
          <w:shd w:val="clear" w:color="auto" w:fill="FFFFFF"/>
          <w:lang w:val="en-US"/>
        </w:rPr>
        <w:t>, 446-459.</w:t>
      </w:r>
    </w:p>
    <w:p w14:paraId="759E4DD3" w14:textId="247B8CF9" w:rsidR="003F31A4" w:rsidRPr="00EF3D5C" w:rsidRDefault="003F31A4" w:rsidP="00FD6337">
      <w:pPr>
        <w:spacing w:line="480" w:lineRule="auto"/>
        <w:ind w:left="426" w:hanging="426"/>
        <w:rPr>
          <w:color w:val="000000" w:themeColor="text1"/>
          <w:lang w:val="en-US"/>
        </w:rPr>
      </w:pPr>
      <w:r w:rsidRPr="00EF3D5C">
        <w:rPr>
          <w:color w:val="000000" w:themeColor="text1"/>
          <w:shd w:val="clear" w:color="auto" w:fill="FFFFFF"/>
          <w:lang w:val="en-US"/>
        </w:rPr>
        <w:t xml:space="preserve">Rad, M. S., </w:t>
      </w:r>
      <w:proofErr w:type="spellStart"/>
      <w:r w:rsidRPr="00EF3D5C">
        <w:rPr>
          <w:color w:val="000000" w:themeColor="text1"/>
          <w:shd w:val="clear" w:color="auto" w:fill="FFFFFF"/>
          <w:lang w:val="en-US"/>
        </w:rPr>
        <w:t>Martingano</w:t>
      </w:r>
      <w:proofErr w:type="spellEnd"/>
      <w:r w:rsidRPr="00EF3D5C">
        <w:rPr>
          <w:color w:val="000000" w:themeColor="text1"/>
          <w:shd w:val="clear" w:color="auto" w:fill="FFFFFF"/>
          <w:lang w:val="en-US"/>
        </w:rPr>
        <w:t xml:space="preserve">, A. J., &amp; </w:t>
      </w:r>
      <w:proofErr w:type="spellStart"/>
      <w:r w:rsidRPr="00EF3D5C">
        <w:rPr>
          <w:color w:val="000000" w:themeColor="text1"/>
          <w:shd w:val="clear" w:color="auto" w:fill="FFFFFF"/>
          <w:lang w:val="en-US"/>
        </w:rPr>
        <w:t>Ginges</w:t>
      </w:r>
      <w:proofErr w:type="spellEnd"/>
      <w:r w:rsidRPr="00EF3D5C">
        <w:rPr>
          <w:color w:val="000000" w:themeColor="text1"/>
          <w:shd w:val="clear" w:color="auto" w:fill="FFFFFF"/>
          <w:lang w:val="en-US"/>
        </w:rPr>
        <w:t>, J. (2018). Toward a psychology of Homo sapiens: Making psychological science more representative of the human population. </w:t>
      </w:r>
      <w:r w:rsidRPr="00EF3D5C">
        <w:rPr>
          <w:i/>
          <w:iCs/>
          <w:color w:val="000000" w:themeColor="text1"/>
          <w:shd w:val="clear" w:color="auto" w:fill="FFFFFF"/>
          <w:lang w:val="en-US"/>
        </w:rPr>
        <w:t>Proceedings of the National Academy of Sciences</w:t>
      </w:r>
      <w:r w:rsidRPr="00EF3D5C">
        <w:rPr>
          <w:color w:val="000000" w:themeColor="text1"/>
          <w:shd w:val="clear" w:color="auto" w:fill="FFFFFF"/>
          <w:lang w:val="en-US"/>
        </w:rPr>
        <w:t>, </w:t>
      </w:r>
      <w:r w:rsidRPr="00EF3D5C">
        <w:rPr>
          <w:i/>
          <w:iCs/>
          <w:color w:val="000000" w:themeColor="text1"/>
          <w:shd w:val="clear" w:color="auto" w:fill="FFFFFF"/>
          <w:lang w:val="en-US"/>
        </w:rPr>
        <w:t>115</w:t>
      </w:r>
      <w:r w:rsidRPr="00EF3D5C">
        <w:rPr>
          <w:color w:val="000000" w:themeColor="text1"/>
          <w:shd w:val="clear" w:color="auto" w:fill="FFFFFF"/>
          <w:lang w:val="en-US"/>
        </w:rPr>
        <w:t>, 11401-11405.</w:t>
      </w:r>
    </w:p>
    <w:p w14:paraId="551C84BF" w14:textId="77777777" w:rsidR="003F31A4" w:rsidRPr="00EF3D5C" w:rsidRDefault="003F31A4" w:rsidP="003F31A4">
      <w:pPr>
        <w:spacing w:line="480" w:lineRule="auto"/>
        <w:ind w:left="426" w:hanging="426"/>
        <w:rPr>
          <w:color w:val="000000" w:themeColor="text1"/>
          <w:shd w:val="clear" w:color="auto" w:fill="FFFFFF"/>
          <w:lang w:val="en-US"/>
        </w:rPr>
      </w:pPr>
      <w:r w:rsidRPr="00EF3D5C">
        <w:rPr>
          <w:color w:val="000000" w:themeColor="text1"/>
          <w:shd w:val="clear" w:color="auto" w:fill="FFFFFF"/>
          <w:lang w:val="en-US"/>
        </w:rPr>
        <w:t xml:space="preserve">Rogers, W. H. (1993). Regression standard errors in clustered samples. </w:t>
      </w:r>
      <w:r w:rsidRPr="00EF3D5C">
        <w:rPr>
          <w:i/>
          <w:color w:val="000000" w:themeColor="text1"/>
          <w:shd w:val="clear" w:color="auto" w:fill="FFFFFF"/>
          <w:lang w:val="en-US"/>
        </w:rPr>
        <w:t>Stata Technical Bulletin</w:t>
      </w:r>
      <w:r w:rsidRPr="00EF3D5C">
        <w:rPr>
          <w:color w:val="000000" w:themeColor="text1"/>
          <w:shd w:val="clear" w:color="auto" w:fill="FFFFFF"/>
          <w:lang w:val="en-US"/>
        </w:rPr>
        <w:t xml:space="preserve">, </w:t>
      </w:r>
      <w:r w:rsidRPr="00EF3D5C">
        <w:rPr>
          <w:i/>
          <w:color w:val="000000" w:themeColor="text1"/>
          <w:shd w:val="clear" w:color="auto" w:fill="FFFFFF"/>
          <w:lang w:val="en-US"/>
        </w:rPr>
        <w:t>13</w:t>
      </w:r>
      <w:r w:rsidRPr="00EF3D5C">
        <w:rPr>
          <w:color w:val="000000" w:themeColor="text1"/>
          <w:shd w:val="clear" w:color="auto" w:fill="FFFFFF"/>
          <w:lang w:val="en-US"/>
        </w:rPr>
        <w:t xml:space="preserve">, 19–23. </w:t>
      </w:r>
    </w:p>
    <w:p w14:paraId="798AA874" w14:textId="67763D8A" w:rsidR="00EA3D37" w:rsidRPr="00EF3D5C" w:rsidRDefault="00EA3D37" w:rsidP="00857721">
      <w:pPr>
        <w:spacing w:line="480" w:lineRule="auto"/>
        <w:ind w:left="426" w:hanging="426"/>
        <w:rPr>
          <w:color w:val="000000" w:themeColor="text1"/>
          <w:lang w:val="en-US"/>
        </w:rPr>
      </w:pPr>
      <w:r w:rsidRPr="00EF3D5C">
        <w:rPr>
          <w:color w:val="000000" w:themeColor="text1"/>
          <w:lang w:val="en-US"/>
        </w:rPr>
        <w:t xml:space="preserve">Sapolsky, R. M. (1994). </w:t>
      </w:r>
      <w:r w:rsidRPr="00EF3D5C">
        <w:rPr>
          <w:i/>
          <w:color w:val="000000" w:themeColor="text1"/>
          <w:lang w:val="en-US"/>
        </w:rPr>
        <w:t>Why zebras don't get ulcers: A guide to stress, stress-related diseases, and coping</w:t>
      </w:r>
      <w:r w:rsidRPr="00EF3D5C">
        <w:rPr>
          <w:color w:val="000000" w:themeColor="text1"/>
          <w:lang w:val="en-US"/>
        </w:rPr>
        <w:t>. New York: Freeman</w:t>
      </w:r>
      <w:r w:rsidR="00B43CD4" w:rsidRPr="00EF3D5C">
        <w:rPr>
          <w:color w:val="000000" w:themeColor="text1"/>
          <w:lang w:val="en-US"/>
        </w:rPr>
        <w:t>.</w:t>
      </w:r>
    </w:p>
    <w:p w14:paraId="117D2F63" w14:textId="71568995" w:rsidR="008D665D" w:rsidRPr="00EF3D5C" w:rsidRDefault="008D665D" w:rsidP="00857721">
      <w:pPr>
        <w:spacing w:line="480" w:lineRule="auto"/>
        <w:ind w:left="426" w:hanging="426"/>
        <w:rPr>
          <w:color w:val="000000" w:themeColor="text1"/>
          <w:lang w:val="en-US"/>
        </w:rPr>
      </w:pPr>
      <w:r w:rsidRPr="00EF3D5C">
        <w:rPr>
          <w:color w:val="000000" w:themeColor="text1"/>
          <w:shd w:val="clear" w:color="auto" w:fill="FFFFFF"/>
          <w:lang w:val="en-US"/>
        </w:rPr>
        <w:t xml:space="preserve">Saunders, B., Milyavskaya, M., </w:t>
      </w:r>
      <w:proofErr w:type="spellStart"/>
      <w:r w:rsidRPr="00EF3D5C">
        <w:rPr>
          <w:color w:val="000000" w:themeColor="text1"/>
          <w:shd w:val="clear" w:color="auto" w:fill="FFFFFF"/>
          <w:lang w:val="en-US"/>
        </w:rPr>
        <w:t>Etz</w:t>
      </w:r>
      <w:proofErr w:type="spellEnd"/>
      <w:r w:rsidRPr="00EF3D5C">
        <w:rPr>
          <w:color w:val="000000" w:themeColor="text1"/>
          <w:shd w:val="clear" w:color="auto" w:fill="FFFFFF"/>
          <w:lang w:val="en-US"/>
        </w:rPr>
        <w:t xml:space="preserve">, A., </w:t>
      </w:r>
      <w:proofErr w:type="spellStart"/>
      <w:r w:rsidRPr="00EF3D5C">
        <w:rPr>
          <w:color w:val="000000" w:themeColor="text1"/>
          <w:shd w:val="clear" w:color="auto" w:fill="FFFFFF"/>
          <w:lang w:val="en-US"/>
        </w:rPr>
        <w:t>Randles</w:t>
      </w:r>
      <w:proofErr w:type="spellEnd"/>
      <w:r w:rsidRPr="00EF3D5C">
        <w:rPr>
          <w:color w:val="000000" w:themeColor="text1"/>
          <w:shd w:val="clear" w:color="auto" w:fill="FFFFFF"/>
          <w:lang w:val="en-US"/>
        </w:rPr>
        <w:t xml:space="preserve">, D., &amp; </w:t>
      </w:r>
      <w:proofErr w:type="spellStart"/>
      <w:r w:rsidRPr="00EF3D5C">
        <w:rPr>
          <w:color w:val="000000" w:themeColor="text1"/>
          <w:shd w:val="clear" w:color="auto" w:fill="FFFFFF"/>
          <w:lang w:val="en-US"/>
        </w:rPr>
        <w:t>Inzlicht</w:t>
      </w:r>
      <w:proofErr w:type="spellEnd"/>
      <w:r w:rsidRPr="00EF3D5C">
        <w:rPr>
          <w:color w:val="000000" w:themeColor="text1"/>
          <w:shd w:val="clear" w:color="auto" w:fill="FFFFFF"/>
          <w:lang w:val="en-US"/>
        </w:rPr>
        <w:t>, M. (2018). Reported self-control is not meaningfully associated with inhibition-related executive function: A Bayesian analysis. </w:t>
      </w:r>
      <w:r w:rsidRPr="00EF3D5C">
        <w:rPr>
          <w:i/>
          <w:iCs/>
          <w:color w:val="000000" w:themeColor="text1"/>
          <w:shd w:val="clear" w:color="auto" w:fill="FFFFFF"/>
          <w:lang w:val="en-US"/>
        </w:rPr>
        <w:t>Collabra: Psychology</w:t>
      </w:r>
      <w:r w:rsidRPr="00EF3D5C">
        <w:rPr>
          <w:color w:val="000000" w:themeColor="text1"/>
          <w:shd w:val="clear" w:color="auto" w:fill="FFFFFF"/>
          <w:lang w:val="en-US"/>
        </w:rPr>
        <w:t>, </w:t>
      </w:r>
      <w:r w:rsidRPr="00EF3D5C">
        <w:rPr>
          <w:i/>
          <w:iCs/>
          <w:color w:val="000000" w:themeColor="text1"/>
          <w:shd w:val="clear" w:color="auto" w:fill="FFFFFF"/>
          <w:lang w:val="en-US"/>
        </w:rPr>
        <w:t>4</w:t>
      </w:r>
      <w:r w:rsidRPr="00EF3D5C">
        <w:rPr>
          <w:color w:val="000000" w:themeColor="text1"/>
          <w:shd w:val="clear" w:color="auto" w:fill="FFFFFF"/>
          <w:lang w:val="en-US"/>
        </w:rPr>
        <w:t>, 39.</w:t>
      </w:r>
    </w:p>
    <w:p w14:paraId="063059B6" w14:textId="73AD9D37" w:rsidR="00EF457A" w:rsidRPr="00EF3D5C" w:rsidRDefault="00EF457A" w:rsidP="00857721">
      <w:pPr>
        <w:tabs>
          <w:tab w:val="left" w:pos="567"/>
        </w:tabs>
        <w:spacing w:line="480" w:lineRule="auto"/>
        <w:ind w:left="426" w:hanging="426"/>
        <w:rPr>
          <w:color w:val="000000" w:themeColor="text1"/>
          <w:lang w:val="en-US" w:eastAsia="de-DE"/>
        </w:rPr>
      </w:pPr>
      <w:r w:rsidRPr="00EF3D5C">
        <w:rPr>
          <w:color w:val="000000" w:themeColor="text1"/>
          <w:lang w:val="en-US" w:eastAsia="de-DE"/>
        </w:rPr>
        <w:t xml:space="preserve">Shah, A. K., Mullainathan, S., &amp; </w:t>
      </w:r>
      <w:proofErr w:type="spellStart"/>
      <w:r w:rsidRPr="00EF3D5C">
        <w:rPr>
          <w:color w:val="000000" w:themeColor="text1"/>
          <w:lang w:val="en-US" w:eastAsia="de-DE"/>
        </w:rPr>
        <w:t>Shafir</w:t>
      </w:r>
      <w:proofErr w:type="spellEnd"/>
      <w:r w:rsidRPr="00EF3D5C">
        <w:rPr>
          <w:color w:val="000000" w:themeColor="text1"/>
          <w:lang w:val="en-US" w:eastAsia="de-DE"/>
        </w:rPr>
        <w:t xml:space="preserve">, E. (2012). Some consequences of having too little. </w:t>
      </w:r>
      <w:r w:rsidRPr="00EF3D5C">
        <w:rPr>
          <w:i/>
          <w:iCs/>
          <w:color w:val="000000" w:themeColor="text1"/>
          <w:lang w:val="en-US" w:eastAsia="de-DE"/>
        </w:rPr>
        <w:t>Science</w:t>
      </w:r>
      <w:r w:rsidRPr="00EF3D5C">
        <w:rPr>
          <w:color w:val="000000" w:themeColor="text1"/>
          <w:lang w:val="en-US" w:eastAsia="de-DE"/>
        </w:rPr>
        <w:t xml:space="preserve">, </w:t>
      </w:r>
      <w:r w:rsidRPr="00EF3D5C">
        <w:rPr>
          <w:i/>
          <w:iCs/>
          <w:color w:val="000000" w:themeColor="text1"/>
          <w:lang w:val="en-US" w:eastAsia="de-DE"/>
        </w:rPr>
        <w:t>338</w:t>
      </w:r>
      <w:r w:rsidRPr="00EF3D5C">
        <w:rPr>
          <w:color w:val="000000" w:themeColor="text1"/>
          <w:lang w:val="en-US" w:eastAsia="de-DE"/>
        </w:rPr>
        <w:t>, 682–685.</w:t>
      </w:r>
    </w:p>
    <w:p w14:paraId="3213AC80" w14:textId="22A43CD5" w:rsidR="00B43CD4" w:rsidRPr="00EF3D5C" w:rsidRDefault="00B43CD4" w:rsidP="00857721">
      <w:pPr>
        <w:spacing w:line="480" w:lineRule="auto"/>
        <w:ind w:left="426" w:hanging="426"/>
        <w:rPr>
          <w:color w:val="000000" w:themeColor="text1"/>
          <w:lang w:val="en-US"/>
        </w:rPr>
      </w:pPr>
      <w:r w:rsidRPr="00EF3D5C">
        <w:rPr>
          <w:color w:val="000000" w:themeColor="text1"/>
          <w:shd w:val="clear" w:color="auto" w:fill="FFFFFF"/>
          <w:lang w:val="en-US"/>
        </w:rPr>
        <w:t>Simons, D. J., Shoda, Y., &amp; Lindsay, D. S. (2017). Constraints on generality (COG): A proposed addition to all empirical papers. </w:t>
      </w:r>
      <w:r w:rsidRPr="00EF3D5C">
        <w:rPr>
          <w:i/>
          <w:iCs/>
          <w:color w:val="000000" w:themeColor="text1"/>
          <w:shd w:val="clear" w:color="auto" w:fill="FFFFFF"/>
          <w:lang w:val="en-US"/>
        </w:rPr>
        <w:t>Perspectives on Psychological Science</w:t>
      </w:r>
      <w:r w:rsidRPr="00EF3D5C">
        <w:rPr>
          <w:color w:val="000000" w:themeColor="text1"/>
          <w:shd w:val="clear" w:color="auto" w:fill="FFFFFF"/>
          <w:lang w:val="en-US"/>
        </w:rPr>
        <w:t>, </w:t>
      </w:r>
      <w:r w:rsidRPr="00EF3D5C">
        <w:rPr>
          <w:i/>
          <w:iCs/>
          <w:color w:val="000000" w:themeColor="text1"/>
          <w:shd w:val="clear" w:color="auto" w:fill="FFFFFF"/>
          <w:lang w:val="en-US"/>
        </w:rPr>
        <w:t>12</w:t>
      </w:r>
      <w:r w:rsidRPr="00EF3D5C">
        <w:rPr>
          <w:color w:val="000000" w:themeColor="text1"/>
          <w:shd w:val="clear" w:color="auto" w:fill="FFFFFF"/>
          <w:lang w:val="en-US"/>
        </w:rPr>
        <w:t>, 1123-1128.</w:t>
      </w:r>
    </w:p>
    <w:p w14:paraId="7070110E" w14:textId="5E305F41" w:rsidR="00BB613D" w:rsidRPr="00EF3D5C" w:rsidRDefault="00BB613D" w:rsidP="00857721">
      <w:pPr>
        <w:tabs>
          <w:tab w:val="left" w:pos="567"/>
        </w:tabs>
        <w:spacing w:line="480" w:lineRule="auto"/>
        <w:ind w:left="426" w:hanging="426"/>
        <w:rPr>
          <w:color w:val="000000" w:themeColor="text1"/>
          <w:lang w:val="en-US"/>
        </w:rPr>
      </w:pPr>
      <w:proofErr w:type="spellStart"/>
      <w:r w:rsidRPr="00EF3D5C">
        <w:rPr>
          <w:color w:val="000000" w:themeColor="text1"/>
          <w:shd w:val="clear" w:color="auto" w:fill="FFFFFF"/>
          <w:lang w:val="en-US"/>
        </w:rPr>
        <w:t>Starcke</w:t>
      </w:r>
      <w:proofErr w:type="spellEnd"/>
      <w:r w:rsidRPr="00EF3D5C">
        <w:rPr>
          <w:color w:val="000000" w:themeColor="text1"/>
          <w:shd w:val="clear" w:color="auto" w:fill="FFFFFF"/>
          <w:lang w:val="en-US"/>
        </w:rPr>
        <w:t>, K., &amp; Brand, M. (2012). Decision making under stress: a selective review. </w:t>
      </w:r>
      <w:r w:rsidRPr="00EF3D5C">
        <w:rPr>
          <w:i/>
          <w:iCs/>
          <w:color w:val="000000" w:themeColor="text1"/>
          <w:shd w:val="clear" w:color="auto" w:fill="FFFFFF"/>
          <w:lang w:val="en-US"/>
        </w:rPr>
        <w:t>Neuroscience &amp; Biobehavioral Reviews</w:t>
      </w:r>
      <w:r w:rsidRPr="00EF3D5C">
        <w:rPr>
          <w:color w:val="000000" w:themeColor="text1"/>
          <w:shd w:val="clear" w:color="auto" w:fill="FFFFFF"/>
          <w:lang w:val="en-US"/>
        </w:rPr>
        <w:t>, </w:t>
      </w:r>
      <w:r w:rsidRPr="00EF3D5C">
        <w:rPr>
          <w:i/>
          <w:iCs/>
          <w:color w:val="000000" w:themeColor="text1"/>
          <w:shd w:val="clear" w:color="auto" w:fill="FFFFFF"/>
          <w:lang w:val="en-US"/>
        </w:rPr>
        <w:t>36</w:t>
      </w:r>
      <w:r w:rsidRPr="00EF3D5C">
        <w:rPr>
          <w:color w:val="000000" w:themeColor="text1"/>
          <w:shd w:val="clear" w:color="auto" w:fill="FFFFFF"/>
          <w:lang w:val="en-US"/>
        </w:rPr>
        <w:t>, 1228-1248.</w:t>
      </w:r>
    </w:p>
    <w:p w14:paraId="2D6E31B7" w14:textId="7D05ED87" w:rsidR="00C9754F" w:rsidRPr="00EF3D5C" w:rsidRDefault="00C9754F" w:rsidP="00857721">
      <w:pPr>
        <w:tabs>
          <w:tab w:val="left" w:pos="567"/>
          <w:tab w:val="left" w:pos="709"/>
        </w:tabs>
        <w:spacing w:line="480" w:lineRule="auto"/>
        <w:ind w:left="426" w:hanging="426"/>
        <w:rPr>
          <w:color w:val="000000" w:themeColor="text1"/>
          <w:lang w:val="en-US"/>
        </w:rPr>
      </w:pPr>
      <w:r w:rsidRPr="00EF3D5C">
        <w:rPr>
          <w:color w:val="000000" w:themeColor="text1"/>
          <w:shd w:val="clear" w:color="auto" w:fill="FFFFFF"/>
          <w:lang w:val="en-US"/>
        </w:rPr>
        <w:lastRenderedPageBreak/>
        <w:t xml:space="preserve">Tangney, J. P., Baumeister, R. F., </w:t>
      </w:r>
      <w:r w:rsidR="00D478DE" w:rsidRPr="00EF3D5C">
        <w:rPr>
          <w:color w:val="000000" w:themeColor="text1"/>
          <w:shd w:val="clear" w:color="auto" w:fill="FFFFFF"/>
          <w:lang w:val="en-US"/>
        </w:rPr>
        <w:t xml:space="preserve">&amp; Boone, A. L. (2004). </w:t>
      </w:r>
      <w:r w:rsidRPr="00EF3D5C">
        <w:rPr>
          <w:color w:val="000000" w:themeColor="text1"/>
          <w:shd w:val="clear" w:color="auto" w:fill="FFFFFF"/>
          <w:lang w:val="en-US"/>
        </w:rPr>
        <w:t xml:space="preserve">High self-control predicts </w:t>
      </w:r>
      <w:r w:rsidR="00B43CD4" w:rsidRPr="00EF3D5C">
        <w:rPr>
          <w:color w:val="000000" w:themeColor="text1"/>
          <w:shd w:val="clear" w:color="auto" w:fill="FFFFFF"/>
          <w:lang w:val="en-US"/>
        </w:rPr>
        <w:t>g</w:t>
      </w:r>
      <w:r w:rsidRPr="00EF3D5C">
        <w:rPr>
          <w:color w:val="000000" w:themeColor="text1"/>
          <w:shd w:val="clear" w:color="auto" w:fill="FFFFFF"/>
          <w:lang w:val="en-US"/>
        </w:rPr>
        <w:t>ood adjustment, less pathology, better gr</w:t>
      </w:r>
      <w:r w:rsidR="00D478DE" w:rsidRPr="00EF3D5C">
        <w:rPr>
          <w:color w:val="000000" w:themeColor="text1"/>
          <w:shd w:val="clear" w:color="auto" w:fill="FFFFFF"/>
          <w:lang w:val="en-US"/>
        </w:rPr>
        <w:t>ades, and interpersonal success</w:t>
      </w:r>
      <w:r w:rsidR="00E26CC6" w:rsidRPr="00EF3D5C">
        <w:rPr>
          <w:color w:val="000000" w:themeColor="text1"/>
          <w:shd w:val="clear" w:color="auto" w:fill="FFFFFF"/>
          <w:lang w:val="en-US"/>
        </w:rPr>
        <w:t>.</w:t>
      </w:r>
      <w:r w:rsidRPr="00EF3D5C">
        <w:rPr>
          <w:color w:val="000000" w:themeColor="text1"/>
          <w:shd w:val="clear" w:color="auto" w:fill="FFFFFF"/>
          <w:lang w:val="en-US"/>
        </w:rPr>
        <w:t xml:space="preserve"> </w:t>
      </w:r>
      <w:r w:rsidRPr="00EF3D5C">
        <w:rPr>
          <w:i/>
          <w:iCs/>
          <w:color w:val="000000" w:themeColor="text1"/>
          <w:shd w:val="clear" w:color="auto" w:fill="FFFFFF"/>
          <w:lang w:val="en-US"/>
        </w:rPr>
        <w:t>Journal of Personality</w:t>
      </w:r>
      <w:r w:rsidRPr="00EF3D5C">
        <w:rPr>
          <w:color w:val="000000" w:themeColor="text1"/>
          <w:shd w:val="clear" w:color="auto" w:fill="FFFFFF"/>
          <w:lang w:val="en-US"/>
        </w:rPr>
        <w:t xml:space="preserve">, </w:t>
      </w:r>
      <w:r w:rsidRPr="00EF3D5C">
        <w:rPr>
          <w:i/>
          <w:color w:val="000000" w:themeColor="text1"/>
          <w:shd w:val="clear" w:color="auto" w:fill="FFFFFF"/>
          <w:lang w:val="en-US"/>
        </w:rPr>
        <w:t>72</w:t>
      </w:r>
      <w:r w:rsidRPr="00EF3D5C">
        <w:rPr>
          <w:color w:val="000000" w:themeColor="text1"/>
          <w:shd w:val="clear" w:color="auto" w:fill="FFFFFF"/>
          <w:lang w:val="en-US"/>
        </w:rPr>
        <w:t>, 271-324.</w:t>
      </w:r>
    </w:p>
    <w:p w14:paraId="324AA847" w14:textId="26B101B2" w:rsidR="00417734" w:rsidRPr="00EF3D5C" w:rsidRDefault="00417734" w:rsidP="00857721">
      <w:pPr>
        <w:spacing w:line="480" w:lineRule="auto"/>
        <w:ind w:left="426" w:hanging="426"/>
        <w:rPr>
          <w:color w:val="000000" w:themeColor="text1"/>
          <w:shd w:val="clear" w:color="auto" w:fill="FFFFFF"/>
          <w:lang w:val="en-US"/>
        </w:rPr>
      </w:pPr>
      <w:proofErr w:type="spellStart"/>
      <w:r w:rsidRPr="00EF3D5C">
        <w:rPr>
          <w:color w:val="000000" w:themeColor="text1"/>
          <w:shd w:val="clear" w:color="auto" w:fill="FFFFFF"/>
          <w:lang w:val="en-US"/>
        </w:rPr>
        <w:t>vanDellen</w:t>
      </w:r>
      <w:proofErr w:type="spellEnd"/>
      <w:r w:rsidRPr="00EF3D5C">
        <w:rPr>
          <w:color w:val="000000" w:themeColor="text1"/>
          <w:shd w:val="clear" w:color="auto" w:fill="FFFFFF"/>
          <w:lang w:val="en-US"/>
        </w:rPr>
        <w:t xml:space="preserve">, M. R., Shah, J. Y., Leander, N. P., </w:t>
      </w:r>
      <w:proofErr w:type="spellStart"/>
      <w:r w:rsidRPr="00EF3D5C">
        <w:rPr>
          <w:color w:val="000000" w:themeColor="text1"/>
          <w:shd w:val="clear" w:color="auto" w:fill="FFFFFF"/>
          <w:lang w:val="en-US"/>
        </w:rPr>
        <w:t>Delose</w:t>
      </w:r>
      <w:proofErr w:type="spellEnd"/>
      <w:r w:rsidRPr="00EF3D5C">
        <w:rPr>
          <w:color w:val="000000" w:themeColor="text1"/>
          <w:shd w:val="clear" w:color="auto" w:fill="FFFFFF"/>
          <w:lang w:val="en-US"/>
        </w:rPr>
        <w:t>, J. E., &amp; Bornstein, J. X. (2015). In good company: Managing interpersonal resources that support self-regulation. </w:t>
      </w:r>
      <w:r w:rsidRPr="00EF3D5C">
        <w:rPr>
          <w:i/>
          <w:iCs/>
          <w:color w:val="000000" w:themeColor="text1"/>
          <w:shd w:val="clear" w:color="auto" w:fill="FFFFFF"/>
          <w:lang w:val="en-US"/>
        </w:rPr>
        <w:t>Personality and Social Psychology Bulletin</w:t>
      </w:r>
      <w:r w:rsidRPr="00EF3D5C">
        <w:rPr>
          <w:color w:val="000000" w:themeColor="text1"/>
          <w:shd w:val="clear" w:color="auto" w:fill="FFFFFF"/>
          <w:lang w:val="en-US"/>
        </w:rPr>
        <w:t>, </w:t>
      </w:r>
      <w:r w:rsidRPr="00EF3D5C">
        <w:rPr>
          <w:i/>
          <w:iCs/>
          <w:color w:val="000000" w:themeColor="text1"/>
          <w:shd w:val="clear" w:color="auto" w:fill="FFFFFF"/>
          <w:lang w:val="en-US"/>
        </w:rPr>
        <w:t>41</w:t>
      </w:r>
      <w:r w:rsidRPr="00EF3D5C">
        <w:rPr>
          <w:color w:val="000000" w:themeColor="text1"/>
          <w:shd w:val="clear" w:color="auto" w:fill="FFFFFF"/>
          <w:lang w:val="en-US"/>
        </w:rPr>
        <w:t>, 869-882.</w:t>
      </w:r>
    </w:p>
    <w:p w14:paraId="3AB1B871" w14:textId="4C7F6979" w:rsidR="00F87686" w:rsidRPr="00EF3D5C" w:rsidRDefault="00F87686" w:rsidP="00857721">
      <w:pPr>
        <w:spacing w:line="480" w:lineRule="auto"/>
        <w:ind w:left="426" w:hanging="426"/>
        <w:rPr>
          <w:color w:val="000000" w:themeColor="text1"/>
          <w:lang w:val="en-US"/>
        </w:rPr>
      </w:pPr>
      <w:r w:rsidRPr="00EF3D5C">
        <w:rPr>
          <w:color w:val="000000" w:themeColor="text1"/>
          <w:shd w:val="clear" w:color="auto" w:fill="FFFFFF"/>
          <w:lang w:val="en-US"/>
        </w:rPr>
        <w:t xml:space="preserve">Webb, T. L., Lindquist, K. A., Jones, K., </w:t>
      </w:r>
      <w:proofErr w:type="spellStart"/>
      <w:r w:rsidRPr="00EF3D5C">
        <w:rPr>
          <w:color w:val="000000" w:themeColor="text1"/>
          <w:shd w:val="clear" w:color="auto" w:fill="FFFFFF"/>
          <w:lang w:val="en-US"/>
        </w:rPr>
        <w:t>Avishai</w:t>
      </w:r>
      <w:proofErr w:type="spellEnd"/>
      <w:r w:rsidRPr="00EF3D5C">
        <w:rPr>
          <w:color w:val="000000" w:themeColor="text1"/>
          <w:shd w:val="clear" w:color="auto" w:fill="FFFFFF"/>
          <w:lang w:val="en-US"/>
        </w:rPr>
        <w:t>, A., &amp; Sheeran, P. (2018). Situation selection is a particularly effective emotion regulation strategy for people who need help regulating their emotions. </w:t>
      </w:r>
      <w:r w:rsidRPr="00EF3D5C">
        <w:rPr>
          <w:i/>
          <w:iCs/>
          <w:color w:val="000000" w:themeColor="text1"/>
          <w:shd w:val="clear" w:color="auto" w:fill="FFFFFF"/>
          <w:lang w:val="en-US"/>
        </w:rPr>
        <w:t>Cognition and Emotion</w:t>
      </w:r>
      <w:r w:rsidRPr="00EF3D5C">
        <w:rPr>
          <w:color w:val="000000" w:themeColor="text1"/>
          <w:shd w:val="clear" w:color="auto" w:fill="FFFFFF"/>
          <w:lang w:val="en-US"/>
        </w:rPr>
        <w:t>, </w:t>
      </w:r>
      <w:r w:rsidRPr="00EF3D5C">
        <w:rPr>
          <w:i/>
          <w:iCs/>
          <w:color w:val="000000" w:themeColor="text1"/>
          <w:shd w:val="clear" w:color="auto" w:fill="FFFFFF"/>
          <w:lang w:val="en-US"/>
        </w:rPr>
        <w:t>32</w:t>
      </w:r>
      <w:r w:rsidRPr="00EF3D5C">
        <w:rPr>
          <w:color w:val="000000" w:themeColor="text1"/>
          <w:shd w:val="clear" w:color="auto" w:fill="FFFFFF"/>
          <w:lang w:val="en-US"/>
        </w:rPr>
        <w:t>, 231-248.</w:t>
      </w:r>
    </w:p>
    <w:p w14:paraId="6F9AC7C7" w14:textId="18645A81" w:rsidR="00F87686" w:rsidRPr="00EF3D5C" w:rsidRDefault="00C819E9" w:rsidP="00DD5BD4">
      <w:pPr>
        <w:spacing w:line="480" w:lineRule="auto"/>
        <w:ind w:left="426" w:hanging="426"/>
        <w:rPr>
          <w:color w:val="000000" w:themeColor="text1"/>
          <w:shd w:val="clear" w:color="auto" w:fill="FFFFFF"/>
          <w:lang w:val="en-US"/>
        </w:rPr>
      </w:pPr>
      <w:r w:rsidRPr="00EF3D5C">
        <w:rPr>
          <w:color w:val="000000" w:themeColor="text1"/>
          <w:shd w:val="clear" w:color="auto" w:fill="FFFFFF"/>
          <w:lang w:val="en-US"/>
        </w:rPr>
        <w:t xml:space="preserve">Wiese, C. W., Tay, L., Duckworth, A. L., </w:t>
      </w:r>
      <w:proofErr w:type="spellStart"/>
      <w:r w:rsidRPr="00EF3D5C">
        <w:rPr>
          <w:color w:val="000000" w:themeColor="text1"/>
          <w:shd w:val="clear" w:color="auto" w:fill="FFFFFF"/>
          <w:lang w:val="en-US"/>
        </w:rPr>
        <w:t>D’Mello</w:t>
      </w:r>
      <w:proofErr w:type="spellEnd"/>
      <w:r w:rsidRPr="00EF3D5C">
        <w:rPr>
          <w:color w:val="000000" w:themeColor="text1"/>
          <w:shd w:val="clear" w:color="auto" w:fill="FFFFFF"/>
          <w:lang w:val="en-US"/>
        </w:rPr>
        <w:t xml:space="preserve">, S., Kuykendall, L., Hofmann, W., ... &amp; </w:t>
      </w:r>
      <w:proofErr w:type="spellStart"/>
      <w:r w:rsidRPr="00EF3D5C">
        <w:rPr>
          <w:color w:val="000000" w:themeColor="text1"/>
          <w:shd w:val="clear" w:color="auto" w:fill="FFFFFF"/>
          <w:lang w:val="en-US"/>
        </w:rPr>
        <w:t>Vohs</w:t>
      </w:r>
      <w:proofErr w:type="spellEnd"/>
      <w:r w:rsidRPr="00EF3D5C">
        <w:rPr>
          <w:color w:val="000000" w:themeColor="text1"/>
          <w:shd w:val="clear" w:color="auto" w:fill="FFFFFF"/>
          <w:lang w:val="en-US"/>
        </w:rPr>
        <w:t>, K. D. (2018). Too much of a good thing? Exploring the inverted</w:t>
      </w:r>
      <w:r w:rsidRPr="00EF3D5C">
        <w:rPr>
          <w:rFonts w:ascii="Cambria Math" w:hAnsi="Cambria Math" w:cs="Cambria Math"/>
          <w:color w:val="000000" w:themeColor="text1"/>
          <w:shd w:val="clear" w:color="auto" w:fill="FFFFFF"/>
          <w:lang w:val="en-US"/>
        </w:rPr>
        <w:t>‐</w:t>
      </w:r>
      <w:r w:rsidRPr="00EF3D5C">
        <w:rPr>
          <w:color w:val="000000" w:themeColor="text1"/>
          <w:shd w:val="clear" w:color="auto" w:fill="FFFFFF"/>
          <w:lang w:val="en-US"/>
        </w:rPr>
        <w:t>u relationship between self</w:t>
      </w:r>
      <w:r w:rsidRPr="00EF3D5C">
        <w:rPr>
          <w:rFonts w:ascii="Cambria Math" w:hAnsi="Cambria Math" w:cs="Cambria Math"/>
          <w:color w:val="000000" w:themeColor="text1"/>
          <w:shd w:val="clear" w:color="auto" w:fill="FFFFFF"/>
          <w:lang w:val="en-US"/>
        </w:rPr>
        <w:t>‐</w:t>
      </w:r>
      <w:r w:rsidRPr="00EF3D5C">
        <w:rPr>
          <w:color w:val="000000" w:themeColor="text1"/>
          <w:shd w:val="clear" w:color="auto" w:fill="FFFFFF"/>
          <w:lang w:val="en-US"/>
        </w:rPr>
        <w:t>control and happiness. </w:t>
      </w:r>
      <w:r w:rsidRPr="00EF3D5C">
        <w:rPr>
          <w:i/>
          <w:iCs/>
          <w:color w:val="000000" w:themeColor="text1"/>
          <w:shd w:val="clear" w:color="auto" w:fill="FFFFFF"/>
          <w:lang w:val="en-US"/>
        </w:rPr>
        <w:t>Journal of Personality</w:t>
      </w:r>
      <w:r w:rsidRPr="00EF3D5C">
        <w:rPr>
          <w:color w:val="000000" w:themeColor="text1"/>
          <w:shd w:val="clear" w:color="auto" w:fill="FFFFFF"/>
          <w:lang w:val="en-US"/>
        </w:rPr>
        <w:t>, </w:t>
      </w:r>
      <w:r w:rsidRPr="00EF3D5C">
        <w:rPr>
          <w:i/>
          <w:iCs/>
          <w:color w:val="000000" w:themeColor="text1"/>
          <w:shd w:val="clear" w:color="auto" w:fill="FFFFFF"/>
          <w:lang w:val="en-US"/>
        </w:rPr>
        <w:t>86</w:t>
      </w:r>
      <w:r w:rsidRPr="00EF3D5C">
        <w:rPr>
          <w:color w:val="000000" w:themeColor="text1"/>
          <w:shd w:val="clear" w:color="auto" w:fill="FFFFFF"/>
          <w:lang w:val="en-US"/>
        </w:rPr>
        <w:t>, 380-396.</w:t>
      </w:r>
    </w:p>
    <w:p w14:paraId="5CF0D457" w14:textId="3BB6A9E7" w:rsidR="00892B5C" w:rsidRPr="00EF3D5C" w:rsidRDefault="00892B5C" w:rsidP="00DD5BD4">
      <w:pPr>
        <w:spacing w:line="480" w:lineRule="auto"/>
        <w:ind w:left="426" w:hanging="426"/>
        <w:rPr>
          <w:b/>
          <w:color w:val="000000" w:themeColor="text1"/>
          <w:lang w:val="en-US"/>
        </w:rPr>
      </w:pPr>
      <w:r w:rsidRPr="00C14988">
        <w:rPr>
          <w:color w:val="000000" w:themeColor="text1"/>
          <w:lang w:val="en-US"/>
        </w:rPr>
        <w:t xml:space="preserve">Yang, L., Zhao, Y., Wang, Y., Liu, L., Zhang, X., Li, B., &amp; Cui, R. (2015). </w:t>
      </w:r>
      <w:r w:rsidRPr="00EF3D5C">
        <w:rPr>
          <w:color w:val="000000" w:themeColor="text1"/>
          <w:lang w:val="en-US"/>
        </w:rPr>
        <w:t xml:space="preserve">The effects of psychological stress on depression. </w:t>
      </w:r>
      <w:r w:rsidRPr="00EF3D5C">
        <w:rPr>
          <w:i/>
          <w:iCs/>
          <w:color w:val="000000" w:themeColor="text1"/>
          <w:lang w:val="en-US"/>
        </w:rPr>
        <w:t>Current Neuropharmacology</w:t>
      </w:r>
      <w:r w:rsidRPr="00EF3D5C">
        <w:rPr>
          <w:color w:val="000000" w:themeColor="text1"/>
          <w:lang w:val="en-US"/>
        </w:rPr>
        <w:t xml:space="preserve">, </w:t>
      </w:r>
      <w:r w:rsidRPr="00EF3D5C">
        <w:rPr>
          <w:i/>
          <w:iCs/>
          <w:color w:val="000000" w:themeColor="text1"/>
          <w:lang w:val="en-US"/>
        </w:rPr>
        <w:t>13</w:t>
      </w:r>
      <w:r w:rsidRPr="00EF3D5C">
        <w:rPr>
          <w:color w:val="000000" w:themeColor="text1"/>
          <w:lang w:val="en-US"/>
        </w:rPr>
        <w:t>, 494-504.</w:t>
      </w:r>
    </w:p>
    <w:p w14:paraId="44CD3530" w14:textId="78EB20BD" w:rsidR="002E7ED9" w:rsidRPr="00EF3D5C" w:rsidRDefault="002E7ED9" w:rsidP="00A92B7A">
      <w:pPr>
        <w:tabs>
          <w:tab w:val="left" w:pos="567"/>
        </w:tabs>
        <w:rPr>
          <w:color w:val="000000" w:themeColor="text1"/>
          <w:lang w:val="en-US"/>
        </w:rPr>
      </w:pPr>
    </w:p>
    <w:sectPr w:rsidR="002E7ED9" w:rsidRPr="00EF3D5C" w:rsidSect="00CC2ACD">
      <w:headerReference w:type="default" r:id="rId14"/>
      <w:footerReference w:type="even" r:id="rId15"/>
      <w:footerReference w:type="default" r:id="rId16"/>
      <w:pgSz w:w="11900" w:h="16840"/>
      <w:pgMar w:top="1701" w:right="1134" w:bottom="1415"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1762BAB" w14:textId="77777777" w:rsidR="00642A31" w:rsidRDefault="00642A31" w:rsidP="00893F4E">
      <w:r>
        <w:separator/>
      </w:r>
    </w:p>
  </w:endnote>
  <w:endnote w:type="continuationSeparator" w:id="0">
    <w:p w14:paraId="19126B63" w14:textId="77777777" w:rsidR="00642A31" w:rsidRDefault="00642A31" w:rsidP="00893F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Times">
    <w:panose1 w:val="02000500000000000000"/>
    <w:charset w:val="00"/>
    <w:family w:val="auto"/>
    <w:pitch w:val="variable"/>
    <w:sig w:usb0="E00002FF" w:usb1="5000205A" w:usb2="00000000" w:usb3="00000000" w:csb0="000001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211825" w14:textId="77777777" w:rsidR="00AB567D" w:rsidRDefault="00AB567D" w:rsidP="003F3C39">
    <w:pPr>
      <w:pStyle w:val="Sidefod"/>
      <w:framePr w:wrap="none" w:vAnchor="text" w:hAnchor="margin" w:xAlign="right" w:y="1"/>
      <w:rPr>
        <w:rStyle w:val="Sidetal"/>
      </w:rPr>
    </w:pPr>
    <w:r>
      <w:rPr>
        <w:rStyle w:val="Sidetal"/>
      </w:rPr>
      <w:fldChar w:fldCharType="begin"/>
    </w:r>
    <w:r>
      <w:rPr>
        <w:rStyle w:val="Sidetal"/>
      </w:rPr>
      <w:instrText xml:space="preserve">PAGE  </w:instrText>
    </w:r>
    <w:r>
      <w:rPr>
        <w:rStyle w:val="Sidetal"/>
      </w:rPr>
      <w:fldChar w:fldCharType="end"/>
    </w:r>
  </w:p>
  <w:p w14:paraId="6D2A26D8" w14:textId="77777777" w:rsidR="00AB567D" w:rsidRDefault="00AB567D" w:rsidP="00F81879">
    <w:pPr>
      <w:pStyle w:val="Sidefod"/>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160D4B" w14:textId="57C2B81F" w:rsidR="00AB567D" w:rsidRDefault="00AB567D" w:rsidP="003F3C39">
    <w:pPr>
      <w:pStyle w:val="Sidefod"/>
      <w:framePr w:wrap="none" w:vAnchor="text" w:hAnchor="margin" w:xAlign="right" w:y="1"/>
      <w:rPr>
        <w:rStyle w:val="Sidetal"/>
      </w:rPr>
    </w:pPr>
    <w:r>
      <w:rPr>
        <w:rStyle w:val="Sidetal"/>
      </w:rPr>
      <w:fldChar w:fldCharType="begin"/>
    </w:r>
    <w:r>
      <w:rPr>
        <w:rStyle w:val="Sidetal"/>
      </w:rPr>
      <w:instrText xml:space="preserve">PAGE  </w:instrText>
    </w:r>
    <w:r>
      <w:rPr>
        <w:rStyle w:val="Sidetal"/>
      </w:rPr>
      <w:fldChar w:fldCharType="separate"/>
    </w:r>
    <w:r w:rsidR="00B53A2C">
      <w:rPr>
        <w:rStyle w:val="Sidetal"/>
        <w:noProof/>
      </w:rPr>
      <w:t>17</w:t>
    </w:r>
    <w:r>
      <w:rPr>
        <w:rStyle w:val="Sidetal"/>
      </w:rPr>
      <w:fldChar w:fldCharType="end"/>
    </w:r>
  </w:p>
  <w:p w14:paraId="03D525C1" w14:textId="77777777" w:rsidR="00AB567D" w:rsidRDefault="00AB567D" w:rsidP="00F81879">
    <w:pPr>
      <w:pStyle w:val="Sidefod"/>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A3C1921" w14:textId="77777777" w:rsidR="00642A31" w:rsidRDefault="00642A31" w:rsidP="00893F4E">
      <w:r>
        <w:separator/>
      </w:r>
    </w:p>
  </w:footnote>
  <w:footnote w:type="continuationSeparator" w:id="0">
    <w:p w14:paraId="74F3C4F8" w14:textId="77777777" w:rsidR="00642A31" w:rsidRDefault="00642A31" w:rsidP="00893F4E">
      <w:r>
        <w:continuationSeparator/>
      </w:r>
    </w:p>
  </w:footnote>
  <w:footnote w:id="1">
    <w:p w14:paraId="614AEC45" w14:textId="122AAFD6" w:rsidR="00AB567D" w:rsidRPr="000430FB" w:rsidRDefault="00AB567D">
      <w:pPr>
        <w:pStyle w:val="Fodnotetekst"/>
        <w:rPr>
          <w:lang w:val="en-US"/>
        </w:rPr>
      </w:pPr>
      <w:r>
        <w:rPr>
          <w:rStyle w:val="Fodnotehenvisning"/>
        </w:rPr>
        <w:footnoteRef/>
      </w:r>
      <w:r w:rsidRPr="000430FB">
        <w:rPr>
          <w:lang w:val="en-US"/>
        </w:rPr>
        <w:t xml:space="preserve"> The two studies</w:t>
      </w:r>
      <w:r>
        <w:rPr>
          <w:lang w:val="en-US"/>
        </w:rPr>
        <w:t>’ analyses</w:t>
      </w:r>
      <w:r w:rsidRPr="000430FB">
        <w:rPr>
          <w:lang w:val="en-US"/>
        </w:rPr>
        <w:t xml:space="preserve"> were not pre</w:t>
      </w:r>
      <w:r>
        <w:rPr>
          <w:lang w:val="en-US"/>
        </w:rPr>
        <w:t xml:space="preserve">registered; however, Study 2’s research protocol was preregistered </w:t>
      </w:r>
      <w:hyperlink r:id="rId1" w:history="1">
        <w:r w:rsidR="00EF31EB" w:rsidRPr="00EF31EB">
          <w:rPr>
            <w:rStyle w:val="Hyperlink"/>
            <w:lang w:val="en-US"/>
          </w:rPr>
          <w:t>(osf.io/ut6kp).</w:t>
        </w:r>
      </w:hyperlink>
      <w:r>
        <w:rPr>
          <w:lang w:val="en-US"/>
        </w:rPr>
        <w:t xml:space="preserve"> The data cannot be shared due to</w:t>
      </w:r>
      <w:r w:rsidR="00C60FA3">
        <w:rPr>
          <w:lang w:val="en-US"/>
        </w:rPr>
        <w:t xml:space="preserve"> the</w:t>
      </w:r>
      <w:r>
        <w:rPr>
          <w:lang w:val="en-US"/>
        </w:rPr>
        <w:t xml:space="preserve"> funding projects’ data publication policies.</w:t>
      </w:r>
      <w:r w:rsidR="00761645">
        <w:rPr>
          <w:lang w:val="en-US"/>
        </w:rPr>
        <w:t xml:space="preserve"> The first author</w:t>
      </w:r>
      <w:r w:rsidR="00761645" w:rsidRPr="00761645">
        <w:rPr>
          <w:lang w:val="en-US"/>
        </w:rPr>
        <w:t xml:space="preserve"> led the research conceptualization with inputs from </w:t>
      </w:r>
      <w:r w:rsidR="00761645">
        <w:rPr>
          <w:lang w:val="en-US"/>
        </w:rPr>
        <w:t>the second</w:t>
      </w:r>
      <w:r w:rsidR="00761645" w:rsidRPr="00761645">
        <w:rPr>
          <w:lang w:val="en-US"/>
        </w:rPr>
        <w:t xml:space="preserve"> and </w:t>
      </w:r>
      <w:r w:rsidR="00761645">
        <w:rPr>
          <w:lang w:val="en-US"/>
        </w:rPr>
        <w:t>third author</w:t>
      </w:r>
      <w:r w:rsidR="00761645" w:rsidRPr="00761645">
        <w:rPr>
          <w:lang w:val="en-US"/>
        </w:rPr>
        <w:t xml:space="preserve">. </w:t>
      </w:r>
      <w:r w:rsidR="00761645">
        <w:rPr>
          <w:lang w:val="en-US"/>
        </w:rPr>
        <w:t xml:space="preserve">The first author </w:t>
      </w:r>
      <w:r w:rsidR="00761645" w:rsidRPr="00761645">
        <w:rPr>
          <w:lang w:val="en-US"/>
        </w:rPr>
        <w:t>collected the data</w:t>
      </w:r>
      <w:r w:rsidR="00837B23">
        <w:rPr>
          <w:lang w:val="en-US"/>
        </w:rPr>
        <w:t>,</w:t>
      </w:r>
      <w:r w:rsidR="00761645">
        <w:rPr>
          <w:lang w:val="en-US"/>
        </w:rPr>
        <w:t xml:space="preserve"> and the second author </w:t>
      </w:r>
      <w:r w:rsidR="00761645" w:rsidRPr="00761645">
        <w:rPr>
          <w:lang w:val="en-US"/>
        </w:rPr>
        <w:t xml:space="preserve">conducted the data analyses. </w:t>
      </w:r>
      <w:r w:rsidR="00761645">
        <w:rPr>
          <w:lang w:val="en-US"/>
        </w:rPr>
        <w:t>The first and second author</w:t>
      </w:r>
      <w:r w:rsidR="00761645" w:rsidRPr="00761645">
        <w:rPr>
          <w:lang w:val="en-US"/>
        </w:rPr>
        <w:t xml:space="preserve"> wrote the manuscript with substantial edits from </w:t>
      </w:r>
      <w:r w:rsidR="00761645">
        <w:rPr>
          <w:lang w:val="en-US"/>
        </w:rPr>
        <w:t>the third author</w:t>
      </w:r>
      <w:r w:rsidR="00761645" w:rsidRPr="00761645">
        <w:rPr>
          <w:lang w:val="en-US"/>
        </w:rPr>
        <w:t>.</w:t>
      </w:r>
    </w:p>
  </w:footnote>
  <w:footnote w:id="2">
    <w:p w14:paraId="747B680C" w14:textId="10D76DD7" w:rsidR="00AB567D" w:rsidRPr="009502A7" w:rsidRDefault="00AB567D" w:rsidP="00956F58">
      <w:pPr>
        <w:pStyle w:val="Fodnotetekst"/>
        <w:rPr>
          <w:lang w:val="en-US"/>
        </w:rPr>
      </w:pPr>
      <w:r>
        <w:rPr>
          <w:rStyle w:val="Fodnotehenvisning"/>
        </w:rPr>
        <w:footnoteRef/>
      </w:r>
      <w:r w:rsidRPr="009502A7">
        <w:rPr>
          <w:lang w:val="en-US"/>
        </w:rPr>
        <w:t xml:space="preserve"> </w:t>
      </w:r>
      <w:r>
        <w:rPr>
          <w:lang w:val="en-US"/>
        </w:rPr>
        <w:t xml:space="preserve">Country-specific alphas: </w:t>
      </w:r>
      <w:r w:rsidRPr="009502A7">
        <w:rPr>
          <w:lang w:val="en-US"/>
        </w:rPr>
        <w:t xml:space="preserve">Germany </w:t>
      </w:r>
      <w:r>
        <w:rPr>
          <w:lang w:val="en-US"/>
        </w:rPr>
        <w:t>(</w:t>
      </w:r>
      <w:r>
        <w:rPr>
          <w:color w:val="000000" w:themeColor="text1"/>
          <w:szCs w:val="29"/>
          <w:lang w:val="en-US"/>
        </w:rPr>
        <w:sym w:font="Symbol" w:char="F061"/>
      </w:r>
      <w:r>
        <w:rPr>
          <w:color w:val="000000" w:themeColor="text1"/>
          <w:szCs w:val="29"/>
          <w:lang w:val="en-US"/>
        </w:rPr>
        <w:t xml:space="preserve"> =</w:t>
      </w:r>
      <w:r w:rsidRPr="009502A7">
        <w:rPr>
          <w:lang w:val="en-US"/>
        </w:rPr>
        <w:t xml:space="preserve"> .8</w:t>
      </w:r>
      <w:r>
        <w:rPr>
          <w:lang w:val="en-US"/>
        </w:rPr>
        <w:t>6)</w:t>
      </w:r>
      <w:r w:rsidRPr="009502A7">
        <w:rPr>
          <w:lang w:val="en-US"/>
        </w:rPr>
        <w:t xml:space="preserve">; Poland </w:t>
      </w:r>
      <w:r>
        <w:rPr>
          <w:lang w:val="en-US"/>
        </w:rPr>
        <w:t>(</w:t>
      </w:r>
      <w:r>
        <w:rPr>
          <w:color w:val="000000" w:themeColor="text1"/>
          <w:szCs w:val="29"/>
          <w:lang w:val="en-US"/>
        </w:rPr>
        <w:sym w:font="Symbol" w:char="F061"/>
      </w:r>
      <w:r>
        <w:rPr>
          <w:color w:val="000000" w:themeColor="text1"/>
          <w:szCs w:val="29"/>
          <w:lang w:val="en-US"/>
        </w:rPr>
        <w:t xml:space="preserve"> = </w:t>
      </w:r>
      <w:r w:rsidRPr="009502A7">
        <w:rPr>
          <w:lang w:val="en-US"/>
        </w:rPr>
        <w:t>.83</w:t>
      </w:r>
      <w:r>
        <w:rPr>
          <w:lang w:val="en-US"/>
        </w:rPr>
        <w:t>)</w:t>
      </w:r>
      <w:r w:rsidRPr="009502A7">
        <w:rPr>
          <w:lang w:val="en-US"/>
        </w:rPr>
        <w:t xml:space="preserve">; Sweden </w:t>
      </w:r>
      <w:r>
        <w:rPr>
          <w:lang w:val="en-US"/>
        </w:rPr>
        <w:t>(</w:t>
      </w:r>
      <w:r>
        <w:rPr>
          <w:color w:val="000000" w:themeColor="text1"/>
          <w:szCs w:val="29"/>
          <w:lang w:val="en-US"/>
        </w:rPr>
        <w:sym w:font="Symbol" w:char="F061"/>
      </w:r>
      <w:r>
        <w:rPr>
          <w:color w:val="000000" w:themeColor="text1"/>
          <w:szCs w:val="29"/>
          <w:lang w:val="en-US"/>
        </w:rPr>
        <w:t xml:space="preserve"> </w:t>
      </w:r>
      <w:r w:rsidRPr="009502A7">
        <w:rPr>
          <w:lang w:val="en-US"/>
        </w:rPr>
        <w:t>=</w:t>
      </w:r>
      <w:r>
        <w:rPr>
          <w:lang w:val="en-US"/>
        </w:rPr>
        <w:t xml:space="preserve"> </w:t>
      </w:r>
      <w:r w:rsidRPr="009502A7">
        <w:rPr>
          <w:lang w:val="en-US"/>
        </w:rPr>
        <w:t>.83</w:t>
      </w:r>
      <w:r>
        <w:rPr>
          <w:lang w:val="en-US"/>
        </w:rPr>
        <w:t>)</w:t>
      </w:r>
      <w:r w:rsidRPr="009502A7">
        <w:rPr>
          <w:lang w:val="en-US"/>
        </w:rPr>
        <w:t>; U</w:t>
      </w:r>
      <w:r>
        <w:rPr>
          <w:lang w:val="en-US"/>
        </w:rPr>
        <w:t>nited States (</w:t>
      </w:r>
      <w:r>
        <w:rPr>
          <w:color w:val="000000" w:themeColor="text1"/>
          <w:szCs w:val="29"/>
          <w:lang w:val="en-US"/>
        </w:rPr>
        <w:sym w:font="Symbol" w:char="F061"/>
      </w:r>
      <w:r>
        <w:rPr>
          <w:color w:val="000000" w:themeColor="text1"/>
          <w:szCs w:val="29"/>
          <w:lang w:val="en-US"/>
        </w:rPr>
        <w:t xml:space="preserve"> </w:t>
      </w:r>
      <w:r>
        <w:rPr>
          <w:lang w:val="en-US"/>
        </w:rPr>
        <w:t>= .87).</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A88CC1" w14:textId="3BC8BA70" w:rsidR="00AB567D" w:rsidRPr="00EA0E5E" w:rsidRDefault="00EA0E5E" w:rsidP="00487C6F">
    <w:pPr>
      <w:pStyle w:val="Sidehoved"/>
      <w:jc w:val="right"/>
      <w:rPr>
        <w:lang w:val="en-US"/>
      </w:rPr>
    </w:pPr>
    <w:r>
      <w:rPr>
        <w:color w:val="000000" w:themeColor="text1"/>
        <w:lang w:val="en-US"/>
      </w:rPr>
      <w:t>TRAIT SELF-CO</w:t>
    </w:r>
    <w:r w:rsidR="00FA51AF">
      <w:rPr>
        <w:color w:val="000000" w:themeColor="text1"/>
        <w:lang w:val="en-US"/>
      </w:rPr>
      <w:t>N</w:t>
    </w:r>
    <w:r>
      <w:rPr>
        <w:color w:val="000000" w:themeColor="text1"/>
        <w:lang w:val="en-US"/>
      </w:rPr>
      <w:t xml:space="preserve">TROL AND </w:t>
    </w:r>
    <w:r w:rsidR="000D6811">
      <w:rPr>
        <w:color w:val="000000" w:themeColor="text1"/>
        <w:lang w:val="en-US"/>
      </w:rPr>
      <w:t>STRESS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D33BE7"/>
    <w:multiLevelType w:val="hybridMultilevel"/>
    <w:tmpl w:val="E6062D84"/>
    <w:lvl w:ilvl="0" w:tplc="574C7C66">
      <w:numFmt w:val="bullet"/>
      <w:lvlText w:val="-"/>
      <w:lvlJc w:val="left"/>
      <w:pPr>
        <w:ind w:left="720" w:hanging="360"/>
      </w:pPr>
      <w:rPr>
        <w:rFonts w:ascii="Times New Roman" w:eastAsiaTheme="minorHAnsi" w:hAnsi="Times New Roman" w:cs="Times New Roman" w:hint="default"/>
      </w:rPr>
    </w:lvl>
    <w:lvl w:ilvl="1" w:tplc="04060003">
      <w:start w:val="1"/>
      <w:numFmt w:val="bullet"/>
      <w:lvlText w:val="o"/>
      <w:lvlJc w:val="left"/>
      <w:pPr>
        <w:ind w:left="1440" w:hanging="360"/>
      </w:pPr>
      <w:rPr>
        <w:rFonts w:ascii="Courier New" w:hAnsi="Courier New" w:cs="Courier New" w:hint="default"/>
      </w:rPr>
    </w:lvl>
    <w:lvl w:ilvl="2" w:tplc="04060005">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 w15:restartNumberingAfterBreak="0">
    <w:nsid w:val="0812500F"/>
    <w:multiLevelType w:val="hybridMultilevel"/>
    <w:tmpl w:val="340C246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0DE4208B"/>
    <w:multiLevelType w:val="hybridMultilevel"/>
    <w:tmpl w:val="932C6A62"/>
    <w:lvl w:ilvl="0" w:tplc="04EE9646">
      <w:numFmt w:val="bullet"/>
      <w:lvlText w:val="-"/>
      <w:lvlJc w:val="left"/>
      <w:pPr>
        <w:ind w:left="720" w:hanging="360"/>
      </w:pPr>
      <w:rPr>
        <w:rFonts w:ascii="Times New Roman" w:eastAsia="Times New Roman" w:hAnsi="Times New Roman" w:cs="Times New Roman" w:hint="default"/>
      </w:rPr>
    </w:lvl>
    <w:lvl w:ilvl="1" w:tplc="04060003">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 w15:restartNumberingAfterBreak="0">
    <w:nsid w:val="1CBB59B9"/>
    <w:multiLevelType w:val="hybridMultilevel"/>
    <w:tmpl w:val="400EE1F2"/>
    <w:lvl w:ilvl="0" w:tplc="CA88632A">
      <w:numFmt w:val="bullet"/>
      <w:lvlText w:val="-"/>
      <w:lvlJc w:val="left"/>
      <w:pPr>
        <w:ind w:left="720" w:hanging="360"/>
      </w:pPr>
      <w:rPr>
        <w:rFonts w:ascii="Times New Roman" w:eastAsiaTheme="minorHAnsi" w:hAnsi="Times New Roman" w:cs="Times New Roman"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4" w15:restartNumberingAfterBreak="0">
    <w:nsid w:val="1E93363D"/>
    <w:multiLevelType w:val="hybridMultilevel"/>
    <w:tmpl w:val="4F0C0E68"/>
    <w:lvl w:ilvl="0" w:tplc="B95ED68C">
      <w:start w:val="2"/>
      <w:numFmt w:val="bullet"/>
      <w:lvlText w:val="-"/>
      <w:lvlJc w:val="left"/>
      <w:pPr>
        <w:ind w:left="720" w:hanging="360"/>
      </w:pPr>
      <w:rPr>
        <w:rFonts w:ascii="Times New Roman" w:eastAsia="Times New Roman" w:hAnsi="Times New Roman" w:cs="Times New Roman"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5" w15:restartNumberingAfterBreak="0">
    <w:nsid w:val="1F4678FC"/>
    <w:multiLevelType w:val="hybridMultilevel"/>
    <w:tmpl w:val="81A2ACE2"/>
    <w:lvl w:ilvl="0" w:tplc="04060003">
      <w:start w:val="1"/>
      <w:numFmt w:val="bullet"/>
      <w:lvlText w:val="o"/>
      <w:lvlJc w:val="left"/>
      <w:pPr>
        <w:ind w:left="1440" w:hanging="360"/>
      </w:pPr>
      <w:rPr>
        <w:rFonts w:ascii="Courier New" w:hAnsi="Courier New" w:cs="Courier New" w:hint="default"/>
      </w:rPr>
    </w:lvl>
    <w:lvl w:ilvl="1" w:tplc="04060003">
      <w:start w:val="1"/>
      <w:numFmt w:val="bullet"/>
      <w:lvlText w:val="o"/>
      <w:lvlJc w:val="left"/>
      <w:pPr>
        <w:ind w:left="2160" w:hanging="360"/>
      </w:pPr>
      <w:rPr>
        <w:rFonts w:ascii="Courier New" w:hAnsi="Courier New" w:cs="Courier New" w:hint="default"/>
      </w:rPr>
    </w:lvl>
    <w:lvl w:ilvl="2" w:tplc="04060005" w:tentative="1">
      <w:start w:val="1"/>
      <w:numFmt w:val="bullet"/>
      <w:lvlText w:val=""/>
      <w:lvlJc w:val="left"/>
      <w:pPr>
        <w:ind w:left="2880" w:hanging="360"/>
      </w:pPr>
      <w:rPr>
        <w:rFonts w:ascii="Wingdings" w:hAnsi="Wingdings" w:hint="default"/>
      </w:rPr>
    </w:lvl>
    <w:lvl w:ilvl="3" w:tplc="04060001" w:tentative="1">
      <w:start w:val="1"/>
      <w:numFmt w:val="bullet"/>
      <w:lvlText w:val=""/>
      <w:lvlJc w:val="left"/>
      <w:pPr>
        <w:ind w:left="3600" w:hanging="360"/>
      </w:pPr>
      <w:rPr>
        <w:rFonts w:ascii="Symbol" w:hAnsi="Symbol" w:hint="default"/>
      </w:rPr>
    </w:lvl>
    <w:lvl w:ilvl="4" w:tplc="04060003" w:tentative="1">
      <w:start w:val="1"/>
      <w:numFmt w:val="bullet"/>
      <w:lvlText w:val="o"/>
      <w:lvlJc w:val="left"/>
      <w:pPr>
        <w:ind w:left="4320" w:hanging="360"/>
      </w:pPr>
      <w:rPr>
        <w:rFonts w:ascii="Courier New" w:hAnsi="Courier New" w:cs="Courier New" w:hint="default"/>
      </w:rPr>
    </w:lvl>
    <w:lvl w:ilvl="5" w:tplc="04060005" w:tentative="1">
      <w:start w:val="1"/>
      <w:numFmt w:val="bullet"/>
      <w:lvlText w:val=""/>
      <w:lvlJc w:val="left"/>
      <w:pPr>
        <w:ind w:left="5040" w:hanging="360"/>
      </w:pPr>
      <w:rPr>
        <w:rFonts w:ascii="Wingdings" w:hAnsi="Wingdings" w:hint="default"/>
      </w:rPr>
    </w:lvl>
    <w:lvl w:ilvl="6" w:tplc="04060001" w:tentative="1">
      <w:start w:val="1"/>
      <w:numFmt w:val="bullet"/>
      <w:lvlText w:val=""/>
      <w:lvlJc w:val="left"/>
      <w:pPr>
        <w:ind w:left="5760" w:hanging="360"/>
      </w:pPr>
      <w:rPr>
        <w:rFonts w:ascii="Symbol" w:hAnsi="Symbol" w:hint="default"/>
      </w:rPr>
    </w:lvl>
    <w:lvl w:ilvl="7" w:tplc="04060003" w:tentative="1">
      <w:start w:val="1"/>
      <w:numFmt w:val="bullet"/>
      <w:lvlText w:val="o"/>
      <w:lvlJc w:val="left"/>
      <w:pPr>
        <w:ind w:left="6480" w:hanging="360"/>
      </w:pPr>
      <w:rPr>
        <w:rFonts w:ascii="Courier New" w:hAnsi="Courier New" w:cs="Courier New" w:hint="default"/>
      </w:rPr>
    </w:lvl>
    <w:lvl w:ilvl="8" w:tplc="04060005" w:tentative="1">
      <w:start w:val="1"/>
      <w:numFmt w:val="bullet"/>
      <w:lvlText w:val=""/>
      <w:lvlJc w:val="left"/>
      <w:pPr>
        <w:ind w:left="7200" w:hanging="360"/>
      </w:pPr>
      <w:rPr>
        <w:rFonts w:ascii="Wingdings" w:hAnsi="Wingdings" w:hint="default"/>
      </w:rPr>
    </w:lvl>
  </w:abstractNum>
  <w:abstractNum w:abstractNumId="6" w15:restartNumberingAfterBreak="0">
    <w:nsid w:val="28E634B8"/>
    <w:multiLevelType w:val="hybridMultilevel"/>
    <w:tmpl w:val="041AAFEE"/>
    <w:lvl w:ilvl="0" w:tplc="3C3AF220">
      <w:numFmt w:val="bullet"/>
      <w:lvlText w:val="-"/>
      <w:lvlJc w:val="left"/>
      <w:pPr>
        <w:ind w:left="720" w:hanging="360"/>
      </w:pPr>
      <w:rPr>
        <w:rFonts w:ascii="Times New Roman" w:eastAsiaTheme="minorHAnsi" w:hAnsi="Times New Roman" w:cs="Times New Roman"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7" w15:restartNumberingAfterBreak="0">
    <w:nsid w:val="314E3DDC"/>
    <w:multiLevelType w:val="hybridMultilevel"/>
    <w:tmpl w:val="F11C7CFE"/>
    <w:lvl w:ilvl="0" w:tplc="8E5843D6">
      <w:start w:val="3"/>
      <w:numFmt w:val="bullet"/>
      <w:lvlText w:val="-"/>
      <w:lvlJc w:val="left"/>
      <w:pPr>
        <w:ind w:left="720" w:hanging="360"/>
      </w:pPr>
      <w:rPr>
        <w:rFonts w:ascii="Times New Roman" w:eastAsia="Times New Roman" w:hAnsi="Times New Roman" w:cs="Times New Roman"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8" w15:restartNumberingAfterBreak="0">
    <w:nsid w:val="34BC4E51"/>
    <w:multiLevelType w:val="hybridMultilevel"/>
    <w:tmpl w:val="1BD88D6A"/>
    <w:lvl w:ilvl="0" w:tplc="03A080A8">
      <w:numFmt w:val="bullet"/>
      <w:lvlText w:val="-"/>
      <w:lvlJc w:val="left"/>
      <w:pPr>
        <w:ind w:left="720" w:hanging="360"/>
      </w:pPr>
      <w:rPr>
        <w:rFonts w:ascii="Times New Roman" w:eastAsiaTheme="minorHAnsi" w:hAnsi="Times New Roman" w:cs="Times New Roman" w:hint="default"/>
      </w:rPr>
    </w:lvl>
    <w:lvl w:ilvl="1" w:tplc="04060003">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9" w15:restartNumberingAfterBreak="0">
    <w:nsid w:val="3A0D3D51"/>
    <w:multiLevelType w:val="hybridMultilevel"/>
    <w:tmpl w:val="378EC9C8"/>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0" w15:restartNumberingAfterBreak="0">
    <w:nsid w:val="42AF70BB"/>
    <w:multiLevelType w:val="hybridMultilevel"/>
    <w:tmpl w:val="C1EC1D4E"/>
    <w:lvl w:ilvl="0" w:tplc="32E4B2F6">
      <w:start w:val="1"/>
      <w:numFmt w:val="bullet"/>
      <w:lvlText w:val="-"/>
      <w:lvlJc w:val="left"/>
      <w:pPr>
        <w:ind w:left="720" w:hanging="360"/>
      </w:pPr>
      <w:rPr>
        <w:rFonts w:ascii="Times New Roman" w:eastAsiaTheme="minorHAnsi" w:hAnsi="Times New Roman" w:cs="Times New Roman" w:hint="default"/>
      </w:rPr>
    </w:lvl>
    <w:lvl w:ilvl="1" w:tplc="04060003">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1" w15:restartNumberingAfterBreak="0">
    <w:nsid w:val="4B2F00CE"/>
    <w:multiLevelType w:val="hybridMultilevel"/>
    <w:tmpl w:val="E65AB816"/>
    <w:lvl w:ilvl="0" w:tplc="AB06A7DA">
      <w:start w:val="28"/>
      <w:numFmt w:val="bullet"/>
      <w:lvlText w:val="-"/>
      <w:lvlJc w:val="left"/>
      <w:pPr>
        <w:ind w:left="720" w:hanging="360"/>
      </w:pPr>
      <w:rPr>
        <w:rFonts w:ascii="Times New Roman" w:eastAsia="Times New Roman" w:hAnsi="Times New Roman" w:cs="Times New Roman"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2" w15:restartNumberingAfterBreak="0">
    <w:nsid w:val="4BF54032"/>
    <w:multiLevelType w:val="hybridMultilevel"/>
    <w:tmpl w:val="689EE80E"/>
    <w:lvl w:ilvl="0" w:tplc="24E259D2">
      <w:start w:val="4"/>
      <w:numFmt w:val="bullet"/>
      <w:lvlText w:val="-"/>
      <w:lvlJc w:val="left"/>
      <w:pPr>
        <w:ind w:left="920" w:hanging="360"/>
      </w:pPr>
      <w:rPr>
        <w:rFonts w:ascii="Times New Roman" w:eastAsia="Times New Roman" w:hAnsi="Times New Roman" w:cs="Times New Roman" w:hint="default"/>
      </w:rPr>
    </w:lvl>
    <w:lvl w:ilvl="1" w:tplc="04060003" w:tentative="1">
      <w:start w:val="1"/>
      <w:numFmt w:val="bullet"/>
      <w:lvlText w:val="o"/>
      <w:lvlJc w:val="left"/>
      <w:pPr>
        <w:ind w:left="1640" w:hanging="360"/>
      </w:pPr>
      <w:rPr>
        <w:rFonts w:ascii="Courier New" w:hAnsi="Courier New" w:cs="Courier New" w:hint="default"/>
      </w:rPr>
    </w:lvl>
    <w:lvl w:ilvl="2" w:tplc="04060005" w:tentative="1">
      <w:start w:val="1"/>
      <w:numFmt w:val="bullet"/>
      <w:lvlText w:val=""/>
      <w:lvlJc w:val="left"/>
      <w:pPr>
        <w:ind w:left="2360" w:hanging="360"/>
      </w:pPr>
      <w:rPr>
        <w:rFonts w:ascii="Wingdings" w:hAnsi="Wingdings" w:hint="default"/>
      </w:rPr>
    </w:lvl>
    <w:lvl w:ilvl="3" w:tplc="04060001" w:tentative="1">
      <w:start w:val="1"/>
      <w:numFmt w:val="bullet"/>
      <w:lvlText w:val=""/>
      <w:lvlJc w:val="left"/>
      <w:pPr>
        <w:ind w:left="3080" w:hanging="360"/>
      </w:pPr>
      <w:rPr>
        <w:rFonts w:ascii="Symbol" w:hAnsi="Symbol" w:hint="default"/>
      </w:rPr>
    </w:lvl>
    <w:lvl w:ilvl="4" w:tplc="04060003" w:tentative="1">
      <w:start w:val="1"/>
      <w:numFmt w:val="bullet"/>
      <w:lvlText w:val="o"/>
      <w:lvlJc w:val="left"/>
      <w:pPr>
        <w:ind w:left="3800" w:hanging="360"/>
      </w:pPr>
      <w:rPr>
        <w:rFonts w:ascii="Courier New" w:hAnsi="Courier New" w:cs="Courier New" w:hint="default"/>
      </w:rPr>
    </w:lvl>
    <w:lvl w:ilvl="5" w:tplc="04060005" w:tentative="1">
      <w:start w:val="1"/>
      <w:numFmt w:val="bullet"/>
      <w:lvlText w:val=""/>
      <w:lvlJc w:val="left"/>
      <w:pPr>
        <w:ind w:left="4520" w:hanging="360"/>
      </w:pPr>
      <w:rPr>
        <w:rFonts w:ascii="Wingdings" w:hAnsi="Wingdings" w:hint="default"/>
      </w:rPr>
    </w:lvl>
    <w:lvl w:ilvl="6" w:tplc="04060001" w:tentative="1">
      <w:start w:val="1"/>
      <w:numFmt w:val="bullet"/>
      <w:lvlText w:val=""/>
      <w:lvlJc w:val="left"/>
      <w:pPr>
        <w:ind w:left="5240" w:hanging="360"/>
      </w:pPr>
      <w:rPr>
        <w:rFonts w:ascii="Symbol" w:hAnsi="Symbol" w:hint="default"/>
      </w:rPr>
    </w:lvl>
    <w:lvl w:ilvl="7" w:tplc="04060003" w:tentative="1">
      <w:start w:val="1"/>
      <w:numFmt w:val="bullet"/>
      <w:lvlText w:val="o"/>
      <w:lvlJc w:val="left"/>
      <w:pPr>
        <w:ind w:left="5960" w:hanging="360"/>
      </w:pPr>
      <w:rPr>
        <w:rFonts w:ascii="Courier New" w:hAnsi="Courier New" w:cs="Courier New" w:hint="default"/>
      </w:rPr>
    </w:lvl>
    <w:lvl w:ilvl="8" w:tplc="04060005" w:tentative="1">
      <w:start w:val="1"/>
      <w:numFmt w:val="bullet"/>
      <w:lvlText w:val=""/>
      <w:lvlJc w:val="left"/>
      <w:pPr>
        <w:ind w:left="6680" w:hanging="360"/>
      </w:pPr>
      <w:rPr>
        <w:rFonts w:ascii="Wingdings" w:hAnsi="Wingdings" w:hint="default"/>
      </w:rPr>
    </w:lvl>
  </w:abstractNum>
  <w:abstractNum w:abstractNumId="13" w15:restartNumberingAfterBreak="0">
    <w:nsid w:val="5AB50A55"/>
    <w:multiLevelType w:val="hybridMultilevel"/>
    <w:tmpl w:val="38BCF2C6"/>
    <w:lvl w:ilvl="0" w:tplc="EC008268">
      <w:start w:val="2"/>
      <w:numFmt w:val="bullet"/>
      <w:lvlText w:val=""/>
      <w:lvlJc w:val="left"/>
      <w:pPr>
        <w:ind w:left="720" w:hanging="360"/>
      </w:pPr>
      <w:rPr>
        <w:rFonts w:ascii="Wingdings" w:eastAsiaTheme="minorHAnsi"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653D321A"/>
    <w:multiLevelType w:val="hybridMultilevel"/>
    <w:tmpl w:val="69901698"/>
    <w:lvl w:ilvl="0" w:tplc="B178B508">
      <w:start w:val="3"/>
      <w:numFmt w:val="bullet"/>
      <w:lvlText w:val="-"/>
      <w:lvlJc w:val="left"/>
      <w:pPr>
        <w:ind w:left="1060" w:hanging="360"/>
      </w:pPr>
      <w:rPr>
        <w:rFonts w:ascii="Times New Roman" w:eastAsia="Times New Roman" w:hAnsi="Times New Roman" w:cs="Times New Roman" w:hint="default"/>
      </w:rPr>
    </w:lvl>
    <w:lvl w:ilvl="1" w:tplc="04060003">
      <w:start w:val="1"/>
      <w:numFmt w:val="bullet"/>
      <w:lvlText w:val="o"/>
      <w:lvlJc w:val="left"/>
      <w:pPr>
        <w:ind w:left="1780" w:hanging="360"/>
      </w:pPr>
      <w:rPr>
        <w:rFonts w:ascii="Courier New" w:hAnsi="Courier New" w:cs="Courier New" w:hint="default"/>
      </w:rPr>
    </w:lvl>
    <w:lvl w:ilvl="2" w:tplc="04060005" w:tentative="1">
      <w:start w:val="1"/>
      <w:numFmt w:val="bullet"/>
      <w:lvlText w:val=""/>
      <w:lvlJc w:val="left"/>
      <w:pPr>
        <w:ind w:left="2500" w:hanging="360"/>
      </w:pPr>
      <w:rPr>
        <w:rFonts w:ascii="Wingdings" w:hAnsi="Wingdings" w:hint="default"/>
      </w:rPr>
    </w:lvl>
    <w:lvl w:ilvl="3" w:tplc="04060001" w:tentative="1">
      <w:start w:val="1"/>
      <w:numFmt w:val="bullet"/>
      <w:lvlText w:val=""/>
      <w:lvlJc w:val="left"/>
      <w:pPr>
        <w:ind w:left="3220" w:hanging="360"/>
      </w:pPr>
      <w:rPr>
        <w:rFonts w:ascii="Symbol" w:hAnsi="Symbol" w:hint="default"/>
      </w:rPr>
    </w:lvl>
    <w:lvl w:ilvl="4" w:tplc="04060003" w:tentative="1">
      <w:start w:val="1"/>
      <w:numFmt w:val="bullet"/>
      <w:lvlText w:val="o"/>
      <w:lvlJc w:val="left"/>
      <w:pPr>
        <w:ind w:left="3940" w:hanging="360"/>
      </w:pPr>
      <w:rPr>
        <w:rFonts w:ascii="Courier New" w:hAnsi="Courier New" w:cs="Courier New" w:hint="default"/>
      </w:rPr>
    </w:lvl>
    <w:lvl w:ilvl="5" w:tplc="04060005" w:tentative="1">
      <w:start w:val="1"/>
      <w:numFmt w:val="bullet"/>
      <w:lvlText w:val=""/>
      <w:lvlJc w:val="left"/>
      <w:pPr>
        <w:ind w:left="4660" w:hanging="360"/>
      </w:pPr>
      <w:rPr>
        <w:rFonts w:ascii="Wingdings" w:hAnsi="Wingdings" w:hint="default"/>
      </w:rPr>
    </w:lvl>
    <w:lvl w:ilvl="6" w:tplc="04060001" w:tentative="1">
      <w:start w:val="1"/>
      <w:numFmt w:val="bullet"/>
      <w:lvlText w:val=""/>
      <w:lvlJc w:val="left"/>
      <w:pPr>
        <w:ind w:left="5380" w:hanging="360"/>
      </w:pPr>
      <w:rPr>
        <w:rFonts w:ascii="Symbol" w:hAnsi="Symbol" w:hint="default"/>
      </w:rPr>
    </w:lvl>
    <w:lvl w:ilvl="7" w:tplc="04060003" w:tentative="1">
      <w:start w:val="1"/>
      <w:numFmt w:val="bullet"/>
      <w:lvlText w:val="o"/>
      <w:lvlJc w:val="left"/>
      <w:pPr>
        <w:ind w:left="6100" w:hanging="360"/>
      </w:pPr>
      <w:rPr>
        <w:rFonts w:ascii="Courier New" w:hAnsi="Courier New" w:cs="Courier New" w:hint="default"/>
      </w:rPr>
    </w:lvl>
    <w:lvl w:ilvl="8" w:tplc="04060005" w:tentative="1">
      <w:start w:val="1"/>
      <w:numFmt w:val="bullet"/>
      <w:lvlText w:val=""/>
      <w:lvlJc w:val="left"/>
      <w:pPr>
        <w:ind w:left="6820" w:hanging="360"/>
      </w:pPr>
      <w:rPr>
        <w:rFonts w:ascii="Wingdings" w:hAnsi="Wingdings" w:hint="default"/>
      </w:rPr>
    </w:lvl>
  </w:abstractNum>
  <w:abstractNum w:abstractNumId="15" w15:restartNumberingAfterBreak="0">
    <w:nsid w:val="66187C68"/>
    <w:multiLevelType w:val="hybridMultilevel"/>
    <w:tmpl w:val="96D84B04"/>
    <w:lvl w:ilvl="0" w:tplc="A992DD98">
      <w:start w:val="1"/>
      <w:numFmt w:val="decimal"/>
      <w:lvlText w:val="%1."/>
      <w:lvlJc w:val="left"/>
      <w:pPr>
        <w:ind w:left="1665" w:hanging="1305"/>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6" w15:restartNumberingAfterBreak="0">
    <w:nsid w:val="67BF5BB7"/>
    <w:multiLevelType w:val="hybridMultilevel"/>
    <w:tmpl w:val="9C865DCA"/>
    <w:lvl w:ilvl="0" w:tplc="0406000F">
      <w:start w:val="1"/>
      <w:numFmt w:val="decimal"/>
      <w:lvlText w:val="%1."/>
      <w:lvlJc w:val="left"/>
      <w:pPr>
        <w:ind w:left="720" w:hanging="360"/>
      </w:pPr>
      <w:rPr>
        <w:rFonts w:hint="default"/>
      </w:rPr>
    </w:lvl>
    <w:lvl w:ilvl="1" w:tplc="04060019">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7" w15:restartNumberingAfterBreak="0">
    <w:nsid w:val="706C274F"/>
    <w:multiLevelType w:val="hybridMultilevel"/>
    <w:tmpl w:val="A4944A84"/>
    <w:lvl w:ilvl="0" w:tplc="B2B2DB6E">
      <w:start w:val="2"/>
      <w:numFmt w:val="bullet"/>
      <w:lvlText w:val="-"/>
      <w:lvlJc w:val="left"/>
      <w:pPr>
        <w:ind w:left="1440" w:hanging="360"/>
      </w:pPr>
      <w:rPr>
        <w:rFonts w:ascii="Times New Roman" w:eastAsiaTheme="minorHAnsi" w:hAnsi="Times New Roman" w:cs="Times New Roman" w:hint="default"/>
      </w:rPr>
    </w:lvl>
    <w:lvl w:ilvl="1" w:tplc="04060003">
      <w:start w:val="1"/>
      <w:numFmt w:val="bullet"/>
      <w:lvlText w:val="o"/>
      <w:lvlJc w:val="left"/>
      <w:pPr>
        <w:ind w:left="2160" w:hanging="360"/>
      </w:pPr>
      <w:rPr>
        <w:rFonts w:ascii="Courier New" w:hAnsi="Courier New" w:cs="Courier New" w:hint="default"/>
      </w:rPr>
    </w:lvl>
    <w:lvl w:ilvl="2" w:tplc="04060005" w:tentative="1">
      <w:start w:val="1"/>
      <w:numFmt w:val="bullet"/>
      <w:lvlText w:val=""/>
      <w:lvlJc w:val="left"/>
      <w:pPr>
        <w:ind w:left="2880" w:hanging="360"/>
      </w:pPr>
      <w:rPr>
        <w:rFonts w:ascii="Wingdings" w:hAnsi="Wingdings" w:hint="default"/>
      </w:rPr>
    </w:lvl>
    <w:lvl w:ilvl="3" w:tplc="04060001" w:tentative="1">
      <w:start w:val="1"/>
      <w:numFmt w:val="bullet"/>
      <w:lvlText w:val=""/>
      <w:lvlJc w:val="left"/>
      <w:pPr>
        <w:ind w:left="3600" w:hanging="360"/>
      </w:pPr>
      <w:rPr>
        <w:rFonts w:ascii="Symbol" w:hAnsi="Symbol" w:hint="default"/>
      </w:rPr>
    </w:lvl>
    <w:lvl w:ilvl="4" w:tplc="04060003" w:tentative="1">
      <w:start w:val="1"/>
      <w:numFmt w:val="bullet"/>
      <w:lvlText w:val="o"/>
      <w:lvlJc w:val="left"/>
      <w:pPr>
        <w:ind w:left="4320" w:hanging="360"/>
      </w:pPr>
      <w:rPr>
        <w:rFonts w:ascii="Courier New" w:hAnsi="Courier New" w:cs="Courier New" w:hint="default"/>
      </w:rPr>
    </w:lvl>
    <w:lvl w:ilvl="5" w:tplc="04060005" w:tentative="1">
      <w:start w:val="1"/>
      <w:numFmt w:val="bullet"/>
      <w:lvlText w:val=""/>
      <w:lvlJc w:val="left"/>
      <w:pPr>
        <w:ind w:left="5040" w:hanging="360"/>
      </w:pPr>
      <w:rPr>
        <w:rFonts w:ascii="Wingdings" w:hAnsi="Wingdings" w:hint="default"/>
      </w:rPr>
    </w:lvl>
    <w:lvl w:ilvl="6" w:tplc="04060001" w:tentative="1">
      <w:start w:val="1"/>
      <w:numFmt w:val="bullet"/>
      <w:lvlText w:val=""/>
      <w:lvlJc w:val="left"/>
      <w:pPr>
        <w:ind w:left="5760" w:hanging="360"/>
      </w:pPr>
      <w:rPr>
        <w:rFonts w:ascii="Symbol" w:hAnsi="Symbol" w:hint="default"/>
      </w:rPr>
    </w:lvl>
    <w:lvl w:ilvl="7" w:tplc="04060003" w:tentative="1">
      <w:start w:val="1"/>
      <w:numFmt w:val="bullet"/>
      <w:lvlText w:val="o"/>
      <w:lvlJc w:val="left"/>
      <w:pPr>
        <w:ind w:left="6480" w:hanging="360"/>
      </w:pPr>
      <w:rPr>
        <w:rFonts w:ascii="Courier New" w:hAnsi="Courier New" w:cs="Courier New" w:hint="default"/>
      </w:rPr>
    </w:lvl>
    <w:lvl w:ilvl="8" w:tplc="04060005" w:tentative="1">
      <w:start w:val="1"/>
      <w:numFmt w:val="bullet"/>
      <w:lvlText w:val=""/>
      <w:lvlJc w:val="left"/>
      <w:pPr>
        <w:ind w:left="7200" w:hanging="360"/>
      </w:pPr>
      <w:rPr>
        <w:rFonts w:ascii="Wingdings" w:hAnsi="Wingdings" w:hint="default"/>
      </w:rPr>
    </w:lvl>
  </w:abstractNum>
  <w:abstractNum w:abstractNumId="18" w15:restartNumberingAfterBreak="0">
    <w:nsid w:val="75B57A91"/>
    <w:multiLevelType w:val="hybridMultilevel"/>
    <w:tmpl w:val="616E238C"/>
    <w:lvl w:ilvl="0" w:tplc="46AEEE66">
      <w:numFmt w:val="bullet"/>
      <w:lvlText w:val="-"/>
      <w:lvlJc w:val="left"/>
      <w:pPr>
        <w:ind w:left="720" w:hanging="360"/>
      </w:pPr>
      <w:rPr>
        <w:rFonts w:ascii="Times New Roman" w:eastAsiaTheme="minorHAnsi" w:hAnsi="Times New Roman" w:cs="Times New Roman"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num w:numId="1">
    <w:abstractNumId w:val="17"/>
  </w:num>
  <w:num w:numId="2">
    <w:abstractNumId w:val="18"/>
  </w:num>
  <w:num w:numId="3">
    <w:abstractNumId w:val="0"/>
  </w:num>
  <w:num w:numId="4">
    <w:abstractNumId w:val="10"/>
  </w:num>
  <w:num w:numId="5">
    <w:abstractNumId w:val="5"/>
  </w:num>
  <w:num w:numId="6">
    <w:abstractNumId w:val="3"/>
  </w:num>
  <w:num w:numId="7">
    <w:abstractNumId w:val="8"/>
  </w:num>
  <w:num w:numId="8">
    <w:abstractNumId w:val="6"/>
  </w:num>
  <w:num w:numId="9">
    <w:abstractNumId w:val="2"/>
  </w:num>
  <w:num w:numId="10">
    <w:abstractNumId w:val="14"/>
  </w:num>
  <w:num w:numId="11">
    <w:abstractNumId w:val="11"/>
  </w:num>
  <w:num w:numId="12">
    <w:abstractNumId w:val="7"/>
  </w:num>
  <w:num w:numId="13">
    <w:abstractNumId w:val="15"/>
  </w:num>
  <w:num w:numId="14">
    <w:abstractNumId w:val="13"/>
  </w:num>
  <w:num w:numId="15">
    <w:abstractNumId w:val="1"/>
  </w:num>
  <w:num w:numId="16">
    <w:abstractNumId w:val="9"/>
  </w:num>
  <w:num w:numId="17">
    <w:abstractNumId w:val="16"/>
  </w:num>
  <w:num w:numId="18">
    <w:abstractNumId w:val="12"/>
  </w:num>
  <w:num w:numId="1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hideSpellingErrors/>
  <w:hideGrammaticalErrors/>
  <w:proofState w:spelling="clean" w:grammar="clean"/>
  <w:doNotTrackMoves/>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93F4E"/>
    <w:rsid w:val="00000FC9"/>
    <w:rsid w:val="00003E03"/>
    <w:rsid w:val="00007BCB"/>
    <w:rsid w:val="00021A1F"/>
    <w:rsid w:val="00024764"/>
    <w:rsid w:val="00026DFE"/>
    <w:rsid w:val="00027D07"/>
    <w:rsid w:val="00031EA8"/>
    <w:rsid w:val="0003296F"/>
    <w:rsid w:val="00032B75"/>
    <w:rsid w:val="00032E50"/>
    <w:rsid w:val="0003332B"/>
    <w:rsid w:val="00033CEA"/>
    <w:rsid w:val="00036ECC"/>
    <w:rsid w:val="000430FB"/>
    <w:rsid w:val="0004329F"/>
    <w:rsid w:val="00043650"/>
    <w:rsid w:val="00046ADE"/>
    <w:rsid w:val="00050764"/>
    <w:rsid w:val="00050E9E"/>
    <w:rsid w:val="00055421"/>
    <w:rsid w:val="00055B18"/>
    <w:rsid w:val="0006170A"/>
    <w:rsid w:val="00061BA5"/>
    <w:rsid w:val="00062C60"/>
    <w:rsid w:val="00065F33"/>
    <w:rsid w:val="000671D8"/>
    <w:rsid w:val="000677F6"/>
    <w:rsid w:val="00072611"/>
    <w:rsid w:val="00074604"/>
    <w:rsid w:val="000746D3"/>
    <w:rsid w:val="0007631D"/>
    <w:rsid w:val="000765D5"/>
    <w:rsid w:val="000767DC"/>
    <w:rsid w:val="000778A5"/>
    <w:rsid w:val="000813B9"/>
    <w:rsid w:val="000819FF"/>
    <w:rsid w:val="00082D8F"/>
    <w:rsid w:val="00083505"/>
    <w:rsid w:val="00084044"/>
    <w:rsid w:val="00085EE8"/>
    <w:rsid w:val="000905B2"/>
    <w:rsid w:val="0009297E"/>
    <w:rsid w:val="00093649"/>
    <w:rsid w:val="00094DF0"/>
    <w:rsid w:val="0009529E"/>
    <w:rsid w:val="00096BCB"/>
    <w:rsid w:val="00097791"/>
    <w:rsid w:val="000A007F"/>
    <w:rsid w:val="000A182E"/>
    <w:rsid w:val="000A3619"/>
    <w:rsid w:val="000A41D1"/>
    <w:rsid w:val="000A536D"/>
    <w:rsid w:val="000A6552"/>
    <w:rsid w:val="000A6866"/>
    <w:rsid w:val="000A7802"/>
    <w:rsid w:val="000B2B89"/>
    <w:rsid w:val="000B2CA2"/>
    <w:rsid w:val="000B53CC"/>
    <w:rsid w:val="000B5B09"/>
    <w:rsid w:val="000C0ADC"/>
    <w:rsid w:val="000C1114"/>
    <w:rsid w:val="000C1A48"/>
    <w:rsid w:val="000C6BD4"/>
    <w:rsid w:val="000D0EAB"/>
    <w:rsid w:val="000D3F5F"/>
    <w:rsid w:val="000D3FF1"/>
    <w:rsid w:val="000D42DF"/>
    <w:rsid w:val="000D4F18"/>
    <w:rsid w:val="000D577B"/>
    <w:rsid w:val="000D645C"/>
    <w:rsid w:val="000D6811"/>
    <w:rsid w:val="000E0E61"/>
    <w:rsid w:val="000E0F83"/>
    <w:rsid w:val="000E2C35"/>
    <w:rsid w:val="000E42A5"/>
    <w:rsid w:val="000E51ED"/>
    <w:rsid w:val="000E5620"/>
    <w:rsid w:val="000E7D48"/>
    <w:rsid w:val="000F4C93"/>
    <w:rsid w:val="00100ECD"/>
    <w:rsid w:val="00101185"/>
    <w:rsid w:val="00103340"/>
    <w:rsid w:val="00103FDB"/>
    <w:rsid w:val="00104702"/>
    <w:rsid w:val="00106D89"/>
    <w:rsid w:val="00107C5B"/>
    <w:rsid w:val="00115207"/>
    <w:rsid w:val="00116BF2"/>
    <w:rsid w:val="001206D7"/>
    <w:rsid w:val="00121E95"/>
    <w:rsid w:val="00123F11"/>
    <w:rsid w:val="00124224"/>
    <w:rsid w:val="00124378"/>
    <w:rsid w:val="00126894"/>
    <w:rsid w:val="0013135F"/>
    <w:rsid w:val="001318D2"/>
    <w:rsid w:val="0013431A"/>
    <w:rsid w:val="001360A3"/>
    <w:rsid w:val="0013713F"/>
    <w:rsid w:val="001405D5"/>
    <w:rsid w:val="00144B96"/>
    <w:rsid w:val="001463C9"/>
    <w:rsid w:val="00146D41"/>
    <w:rsid w:val="00146EDE"/>
    <w:rsid w:val="001504F2"/>
    <w:rsid w:val="00151089"/>
    <w:rsid w:val="0015242E"/>
    <w:rsid w:val="00155241"/>
    <w:rsid w:val="001558DC"/>
    <w:rsid w:val="00156669"/>
    <w:rsid w:val="001623C9"/>
    <w:rsid w:val="00162797"/>
    <w:rsid w:val="00162F13"/>
    <w:rsid w:val="00164432"/>
    <w:rsid w:val="00164BDD"/>
    <w:rsid w:val="00164DDB"/>
    <w:rsid w:val="00164E2F"/>
    <w:rsid w:val="00167C8C"/>
    <w:rsid w:val="0017048B"/>
    <w:rsid w:val="001713B2"/>
    <w:rsid w:val="0017207B"/>
    <w:rsid w:val="001757E6"/>
    <w:rsid w:val="001825E3"/>
    <w:rsid w:val="00183265"/>
    <w:rsid w:val="0018561F"/>
    <w:rsid w:val="00193628"/>
    <w:rsid w:val="001941F8"/>
    <w:rsid w:val="0019511F"/>
    <w:rsid w:val="00195323"/>
    <w:rsid w:val="00197F1D"/>
    <w:rsid w:val="001A269C"/>
    <w:rsid w:val="001A5FC2"/>
    <w:rsid w:val="001A6AC9"/>
    <w:rsid w:val="001A71EB"/>
    <w:rsid w:val="001A7591"/>
    <w:rsid w:val="001A7669"/>
    <w:rsid w:val="001A7DB3"/>
    <w:rsid w:val="001B3FC5"/>
    <w:rsid w:val="001B51E9"/>
    <w:rsid w:val="001B53DF"/>
    <w:rsid w:val="001B5656"/>
    <w:rsid w:val="001B5D38"/>
    <w:rsid w:val="001B741B"/>
    <w:rsid w:val="001C1A6A"/>
    <w:rsid w:val="001C3A19"/>
    <w:rsid w:val="001C4312"/>
    <w:rsid w:val="001D0FDA"/>
    <w:rsid w:val="001D300E"/>
    <w:rsid w:val="001D5690"/>
    <w:rsid w:val="001E3C42"/>
    <w:rsid w:val="001E449E"/>
    <w:rsid w:val="001F443A"/>
    <w:rsid w:val="001F498A"/>
    <w:rsid w:val="001F5335"/>
    <w:rsid w:val="001F6593"/>
    <w:rsid w:val="001F72E5"/>
    <w:rsid w:val="001F7432"/>
    <w:rsid w:val="00200464"/>
    <w:rsid w:val="002029BF"/>
    <w:rsid w:val="0020690E"/>
    <w:rsid w:val="00207B3C"/>
    <w:rsid w:val="0021673A"/>
    <w:rsid w:val="00220F22"/>
    <w:rsid w:val="00230153"/>
    <w:rsid w:val="002303C2"/>
    <w:rsid w:val="0023622A"/>
    <w:rsid w:val="00236DEA"/>
    <w:rsid w:val="0023730F"/>
    <w:rsid w:val="00242A4C"/>
    <w:rsid w:val="00243516"/>
    <w:rsid w:val="0024434D"/>
    <w:rsid w:val="002468D6"/>
    <w:rsid w:val="002505C4"/>
    <w:rsid w:val="00250960"/>
    <w:rsid w:val="00252ECF"/>
    <w:rsid w:val="00253A97"/>
    <w:rsid w:val="002541F0"/>
    <w:rsid w:val="00257F70"/>
    <w:rsid w:val="002604C9"/>
    <w:rsid w:val="00260777"/>
    <w:rsid w:val="00261106"/>
    <w:rsid w:val="00263F7B"/>
    <w:rsid w:val="0026571F"/>
    <w:rsid w:val="002748F7"/>
    <w:rsid w:val="002768CC"/>
    <w:rsid w:val="00281E83"/>
    <w:rsid w:val="00282257"/>
    <w:rsid w:val="00282C40"/>
    <w:rsid w:val="00284AF7"/>
    <w:rsid w:val="00291592"/>
    <w:rsid w:val="002918E8"/>
    <w:rsid w:val="002919CC"/>
    <w:rsid w:val="002931AE"/>
    <w:rsid w:val="0029381F"/>
    <w:rsid w:val="00293FB4"/>
    <w:rsid w:val="00295E18"/>
    <w:rsid w:val="00296AEB"/>
    <w:rsid w:val="002977E5"/>
    <w:rsid w:val="002A2436"/>
    <w:rsid w:val="002A3B95"/>
    <w:rsid w:val="002B1A0E"/>
    <w:rsid w:val="002B2E22"/>
    <w:rsid w:val="002B4E3C"/>
    <w:rsid w:val="002C09C2"/>
    <w:rsid w:val="002C1DCA"/>
    <w:rsid w:val="002C2189"/>
    <w:rsid w:val="002C36F8"/>
    <w:rsid w:val="002C52E8"/>
    <w:rsid w:val="002C781E"/>
    <w:rsid w:val="002D2BE0"/>
    <w:rsid w:val="002D3656"/>
    <w:rsid w:val="002D4BC8"/>
    <w:rsid w:val="002D64BF"/>
    <w:rsid w:val="002E3852"/>
    <w:rsid w:val="002E5EDE"/>
    <w:rsid w:val="002E73AC"/>
    <w:rsid w:val="002E7565"/>
    <w:rsid w:val="002E7ED9"/>
    <w:rsid w:val="002F0F4C"/>
    <w:rsid w:val="002F3C43"/>
    <w:rsid w:val="002F45BB"/>
    <w:rsid w:val="002F5635"/>
    <w:rsid w:val="002F79F6"/>
    <w:rsid w:val="003029CA"/>
    <w:rsid w:val="00303B46"/>
    <w:rsid w:val="0030506A"/>
    <w:rsid w:val="00307D5B"/>
    <w:rsid w:val="003106B5"/>
    <w:rsid w:val="00312802"/>
    <w:rsid w:val="00314ECC"/>
    <w:rsid w:val="00315BCB"/>
    <w:rsid w:val="00320E3D"/>
    <w:rsid w:val="00321201"/>
    <w:rsid w:val="00323E4A"/>
    <w:rsid w:val="003258A6"/>
    <w:rsid w:val="003266C7"/>
    <w:rsid w:val="0032749A"/>
    <w:rsid w:val="00332BC3"/>
    <w:rsid w:val="0033444A"/>
    <w:rsid w:val="003349DC"/>
    <w:rsid w:val="003349EB"/>
    <w:rsid w:val="00335E72"/>
    <w:rsid w:val="00337D70"/>
    <w:rsid w:val="0034003F"/>
    <w:rsid w:val="00340886"/>
    <w:rsid w:val="00340BBC"/>
    <w:rsid w:val="003443C2"/>
    <w:rsid w:val="00345E99"/>
    <w:rsid w:val="0035270D"/>
    <w:rsid w:val="00352A97"/>
    <w:rsid w:val="00354727"/>
    <w:rsid w:val="0035641A"/>
    <w:rsid w:val="00356919"/>
    <w:rsid w:val="0036035A"/>
    <w:rsid w:val="003626E1"/>
    <w:rsid w:val="0036396F"/>
    <w:rsid w:val="003675CA"/>
    <w:rsid w:val="003677FB"/>
    <w:rsid w:val="00370621"/>
    <w:rsid w:val="00371E16"/>
    <w:rsid w:val="00372587"/>
    <w:rsid w:val="00372B72"/>
    <w:rsid w:val="00373466"/>
    <w:rsid w:val="00373D75"/>
    <w:rsid w:val="0037529D"/>
    <w:rsid w:val="003817D1"/>
    <w:rsid w:val="003841F5"/>
    <w:rsid w:val="00385223"/>
    <w:rsid w:val="00386957"/>
    <w:rsid w:val="00386D30"/>
    <w:rsid w:val="00387FDA"/>
    <w:rsid w:val="00390EEC"/>
    <w:rsid w:val="00393142"/>
    <w:rsid w:val="003A3D58"/>
    <w:rsid w:val="003A4A3D"/>
    <w:rsid w:val="003A5389"/>
    <w:rsid w:val="003A59A9"/>
    <w:rsid w:val="003C1FAA"/>
    <w:rsid w:val="003C6370"/>
    <w:rsid w:val="003D4137"/>
    <w:rsid w:val="003D5E04"/>
    <w:rsid w:val="003D68EC"/>
    <w:rsid w:val="003D6CFF"/>
    <w:rsid w:val="003D71F0"/>
    <w:rsid w:val="003D79F2"/>
    <w:rsid w:val="003E1A09"/>
    <w:rsid w:val="003E6481"/>
    <w:rsid w:val="003E734A"/>
    <w:rsid w:val="003F31A4"/>
    <w:rsid w:val="003F3C39"/>
    <w:rsid w:val="003F53C5"/>
    <w:rsid w:val="003F59BA"/>
    <w:rsid w:val="003F74B1"/>
    <w:rsid w:val="003F78DD"/>
    <w:rsid w:val="00400F0D"/>
    <w:rsid w:val="00403946"/>
    <w:rsid w:val="00403D78"/>
    <w:rsid w:val="00407039"/>
    <w:rsid w:val="0040722F"/>
    <w:rsid w:val="00411A45"/>
    <w:rsid w:val="00416389"/>
    <w:rsid w:val="00416FBC"/>
    <w:rsid w:val="004176A5"/>
    <w:rsid w:val="00417734"/>
    <w:rsid w:val="00420526"/>
    <w:rsid w:val="004231D9"/>
    <w:rsid w:val="004261D7"/>
    <w:rsid w:val="00426E92"/>
    <w:rsid w:val="004345DF"/>
    <w:rsid w:val="00436AA4"/>
    <w:rsid w:val="00441CA4"/>
    <w:rsid w:val="004446F9"/>
    <w:rsid w:val="00445D47"/>
    <w:rsid w:val="0044641B"/>
    <w:rsid w:val="004476D4"/>
    <w:rsid w:val="004531EB"/>
    <w:rsid w:val="00454C01"/>
    <w:rsid w:val="00455AE9"/>
    <w:rsid w:val="0045686C"/>
    <w:rsid w:val="0045743A"/>
    <w:rsid w:val="00457E3E"/>
    <w:rsid w:val="004601FE"/>
    <w:rsid w:val="00461BA1"/>
    <w:rsid w:val="00462126"/>
    <w:rsid w:val="004621FB"/>
    <w:rsid w:val="00464110"/>
    <w:rsid w:val="00466B48"/>
    <w:rsid w:val="00466CCD"/>
    <w:rsid w:val="00472F23"/>
    <w:rsid w:val="00472F49"/>
    <w:rsid w:val="00474F49"/>
    <w:rsid w:val="00481304"/>
    <w:rsid w:val="004864DF"/>
    <w:rsid w:val="00487C3C"/>
    <w:rsid w:val="00487C6F"/>
    <w:rsid w:val="00490A58"/>
    <w:rsid w:val="00491C23"/>
    <w:rsid w:val="00491D8C"/>
    <w:rsid w:val="00493585"/>
    <w:rsid w:val="004938A6"/>
    <w:rsid w:val="0049566C"/>
    <w:rsid w:val="00497E55"/>
    <w:rsid w:val="004A0825"/>
    <w:rsid w:val="004A0EA0"/>
    <w:rsid w:val="004A2C87"/>
    <w:rsid w:val="004A35EC"/>
    <w:rsid w:val="004A61F4"/>
    <w:rsid w:val="004B214B"/>
    <w:rsid w:val="004B2814"/>
    <w:rsid w:val="004B3215"/>
    <w:rsid w:val="004B47AA"/>
    <w:rsid w:val="004B4D8E"/>
    <w:rsid w:val="004B64D3"/>
    <w:rsid w:val="004C065E"/>
    <w:rsid w:val="004C1C34"/>
    <w:rsid w:val="004C3DCA"/>
    <w:rsid w:val="004C5E8E"/>
    <w:rsid w:val="004C6049"/>
    <w:rsid w:val="004C6F8F"/>
    <w:rsid w:val="004C70B4"/>
    <w:rsid w:val="004D0FB2"/>
    <w:rsid w:val="004D2119"/>
    <w:rsid w:val="004D5A6C"/>
    <w:rsid w:val="004D5C47"/>
    <w:rsid w:val="004E2446"/>
    <w:rsid w:val="004E4B42"/>
    <w:rsid w:val="004E587F"/>
    <w:rsid w:val="004E6DCF"/>
    <w:rsid w:val="004E7B87"/>
    <w:rsid w:val="004F7E0A"/>
    <w:rsid w:val="00500F81"/>
    <w:rsid w:val="00502404"/>
    <w:rsid w:val="005044C5"/>
    <w:rsid w:val="00507FE8"/>
    <w:rsid w:val="005112BA"/>
    <w:rsid w:val="00511A69"/>
    <w:rsid w:val="00513F38"/>
    <w:rsid w:val="00514292"/>
    <w:rsid w:val="0051453F"/>
    <w:rsid w:val="00514583"/>
    <w:rsid w:val="00514E45"/>
    <w:rsid w:val="00515549"/>
    <w:rsid w:val="00515C08"/>
    <w:rsid w:val="00521550"/>
    <w:rsid w:val="005312DE"/>
    <w:rsid w:val="00532EAC"/>
    <w:rsid w:val="005335C7"/>
    <w:rsid w:val="00541E75"/>
    <w:rsid w:val="005535C4"/>
    <w:rsid w:val="00553D9C"/>
    <w:rsid w:val="0055425A"/>
    <w:rsid w:val="005606A8"/>
    <w:rsid w:val="005607D6"/>
    <w:rsid w:val="005626CB"/>
    <w:rsid w:val="0056353F"/>
    <w:rsid w:val="0057432E"/>
    <w:rsid w:val="005751C8"/>
    <w:rsid w:val="005753F0"/>
    <w:rsid w:val="00577264"/>
    <w:rsid w:val="005777D5"/>
    <w:rsid w:val="005805D2"/>
    <w:rsid w:val="005808A3"/>
    <w:rsid w:val="00580AEC"/>
    <w:rsid w:val="00582E87"/>
    <w:rsid w:val="005875CE"/>
    <w:rsid w:val="00587ADA"/>
    <w:rsid w:val="00587D80"/>
    <w:rsid w:val="00587EEB"/>
    <w:rsid w:val="00592BC9"/>
    <w:rsid w:val="00594654"/>
    <w:rsid w:val="00595163"/>
    <w:rsid w:val="005961CC"/>
    <w:rsid w:val="005964FA"/>
    <w:rsid w:val="00597A84"/>
    <w:rsid w:val="005A16F2"/>
    <w:rsid w:val="005A3990"/>
    <w:rsid w:val="005A469F"/>
    <w:rsid w:val="005A551F"/>
    <w:rsid w:val="005B36B8"/>
    <w:rsid w:val="005B78E0"/>
    <w:rsid w:val="005C14AB"/>
    <w:rsid w:val="005C6E91"/>
    <w:rsid w:val="005D4480"/>
    <w:rsid w:val="005D51F8"/>
    <w:rsid w:val="005E0A63"/>
    <w:rsid w:val="005E46D7"/>
    <w:rsid w:val="005E48A8"/>
    <w:rsid w:val="005E638C"/>
    <w:rsid w:val="005E6B9B"/>
    <w:rsid w:val="005E6F11"/>
    <w:rsid w:val="005E76CA"/>
    <w:rsid w:val="005F1563"/>
    <w:rsid w:val="005F40A6"/>
    <w:rsid w:val="005F55F3"/>
    <w:rsid w:val="005F595E"/>
    <w:rsid w:val="005F724F"/>
    <w:rsid w:val="005F7B83"/>
    <w:rsid w:val="0060668F"/>
    <w:rsid w:val="00611CF4"/>
    <w:rsid w:val="006129AE"/>
    <w:rsid w:val="006140B5"/>
    <w:rsid w:val="00621CB7"/>
    <w:rsid w:val="00622CEB"/>
    <w:rsid w:val="00624427"/>
    <w:rsid w:val="006250DE"/>
    <w:rsid w:val="00626B5A"/>
    <w:rsid w:val="006303EA"/>
    <w:rsid w:val="00630FB3"/>
    <w:rsid w:val="0063108A"/>
    <w:rsid w:val="00631CAD"/>
    <w:rsid w:val="0063288A"/>
    <w:rsid w:val="00633ACE"/>
    <w:rsid w:val="00634111"/>
    <w:rsid w:val="00634E07"/>
    <w:rsid w:val="006366C1"/>
    <w:rsid w:val="006414F4"/>
    <w:rsid w:val="00642A31"/>
    <w:rsid w:val="00645B54"/>
    <w:rsid w:val="00655ACA"/>
    <w:rsid w:val="00656611"/>
    <w:rsid w:val="00657ED4"/>
    <w:rsid w:val="006640F3"/>
    <w:rsid w:val="00664D69"/>
    <w:rsid w:val="00671F54"/>
    <w:rsid w:val="0067324E"/>
    <w:rsid w:val="0067490B"/>
    <w:rsid w:val="00677380"/>
    <w:rsid w:val="0068129F"/>
    <w:rsid w:val="00683C47"/>
    <w:rsid w:val="00684D54"/>
    <w:rsid w:val="00685160"/>
    <w:rsid w:val="0068584C"/>
    <w:rsid w:val="00690641"/>
    <w:rsid w:val="006946A1"/>
    <w:rsid w:val="00695E34"/>
    <w:rsid w:val="00696AA1"/>
    <w:rsid w:val="006A22EE"/>
    <w:rsid w:val="006A44F9"/>
    <w:rsid w:val="006A6C60"/>
    <w:rsid w:val="006B1793"/>
    <w:rsid w:val="006B42BD"/>
    <w:rsid w:val="006B49D2"/>
    <w:rsid w:val="006B5161"/>
    <w:rsid w:val="006B7CA8"/>
    <w:rsid w:val="006B7EE0"/>
    <w:rsid w:val="006C0D30"/>
    <w:rsid w:val="006C1E7D"/>
    <w:rsid w:val="006C30BA"/>
    <w:rsid w:val="006C5582"/>
    <w:rsid w:val="006C6FAA"/>
    <w:rsid w:val="006D38BE"/>
    <w:rsid w:val="006D4849"/>
    <w:rsid w:val="006D5EB2"/>
    <w:rsid w:val="006D66EA"/>
    <w:rsid w:val="006E2C32"/>
    <w:rsid w:val="006E2E51"/>
    <w:rsid w:val="006E5650"/>
    <w:rsid w:val="006E61F4"/>
    <w:rsid w:val="006F0873"/>
    <w:rsid w:val="006F135A"/>
    <w:rsid w:val="006F16BD"/>
    <w:rsid w:val="006F2E37"/>
    <w:rsid w:val="006F4281"/>
    <w:rsid w:val="006F6738"/>
    <w:rsid w:val="00705975"/>
    <w:rsid w:val="00706A79"/>
    <w:rsid w:val="0071112B"/>
    <w:rsid w:val="00711414"/>
    <w:rsid w:val="00713EC2"/>
    <w:rsid w:val="00713F97"/>
    <w:rsid w:val="00714DAE"/>
    <w:rsid w:val="00715402"/>
    <w:rsid w:val="00715E5D"/>
    <w:rsid w:val="0072225A"/>
    <w:rsid w:val="0072341F"/>
    <w:rsid w:val="0072439F"/>
    <w:rsid w:val="00727F07"/>
    <w:rsid w:val="00730A71"/>
    <w:rsid w:val="0073363D"/>
    <w:rsid w:val="00733B7B"/>
    <w:rsid w:val="00737600"/>
    <w:rsid w:val="007409F3"/>
    <w:rsid w:val="0074318D"/>
    <w:rsid w:val="00744013"/>
    <w:rsid w:val="00744B4C"/>
    <w:rsid w:val="007453C3"/>
    <w:rsid w:val="00752914"/>
    <w:rsid w:val="007549EB"/>
    <w:rsid w:val="0075546E"/>
    <w:rsid w:val="00756993"/>
    <w:rsid w:val="00757A46"/>
    <w:rsid w:val="00761645"/>
    <w:rsid w:val="00761F44"/>
    <w:rsid w:val="0076306D"/>
    <w:rsid w:val="00763544"/>
    <w:rsid w:val="00763727"/>
    <w:rsid w:val="007652C3"/>
    <w:rsid w:val="00765F17"/>
    <w:rsid w:val="007669D9"/>
    <w:rsid w:val="00773538"/>
    <w:rsid w:val="0077558B"/>
    <w:rsid w:val="00780E0E"/>
    <w:rsid w:val="00783E7E"/>
    <w:rsid w:val="00787223"/>
    <w:rsid w:val="00790C9C"/>
    <w:rsid w:val="007A2302"/>
    <w:rsid w:val="007A7F71"/>
    <w:rsid w:val="007B0BB1"/>
    <w:rsid w:val="007B1072"/>
    <w:rsid w:val="007B263E"/>
    <w:rsid w:val="007B2E83"/>
    <w:rsid w:val="007B53A5"/>
    <w:rsid w:val="007B6609"/>
    <w:rsid w:val="007B7F15"/>
    <w:rsid w:val="007C14AB"/>
    <w:rsid w:val="007C156C"/>
    <w:rsid w:val="007C6B9F"/>
    <w:rsid w:val="007C7803"/>
    <w:rsid w:val="007D30BD"/>
    <w:rsid w:val="007D3522"/>
    <w:rsid w:val="007D36E3"/>
    <w:rsid w:val="007D4B43"/>
    <w:rsid w:val="007D5D96"/>
    <w:rsid w:val="007D7608"/>
    <w:rsid w:val="007D7B66"/>
    <w:rsid w:val="007E0A5A"/>
    <w:rsid w:val="007E20B9"/>
    <w:rsid w:val="007E7C18"/>
    <w:rsid w:val="007F06D4"/>
    <w:rsid w:val="007F1E64"/>
    <w:rsid w:val="007F39D8"/>
    <w:rsid w:val="007F7C07"/>
    <w:rsid w:val="007F7D91"/>
    <w:rsid w:val="00800121"/>
    <w:rsid w:val="00800BE5"/>
    <w:rsid w:val="0080122F"/>
    <w:rsid w:val="00801F88"/>
    <w:rsid w:val="00802130"/>
    <w:rsid w:val="00802CB2"/>
    <w:rsid w:val="00803DE2"/>
    <w:rsid w:val="0080497A"/>
    <w:rsid w:val="00806925"/>
    <w:rsid w:val="00807F58"/>
    <w:rsid w:val="008101A8"/>
    <w:rsid w:val="008121F1"/>
    <w:rsid w:val="00812591"/>
    <w:rsid w:val="0081369E"/>
    <w:rsid w:val="008137E7"/>
    <w:rsid w:val="008151BE"/>
    <w:rsid w:val="00815256"/>
    <w:rsid w:val="00815A80"/>
    <w:rsid w:val="0082179D"/>
    <w:rsid w:val="00822D8B"/>
    <w:rsid w:val="0082630F"/>
    <w:rsid w:val="008316C7"/>
    <w:rsid w:val="00836713"/>
    <w:rsid w:val="00837B23"/>
    <w:rsid w:val="00841990"/>
    <w:rsid w:val="00842C92"/>
    <w:rsid w:val="00843818"/>
    <w:rsid w:val="00846098"/>
    <w:rsid w:val="0085035F"/>
    <w:rsid w:val="00851522"/>
    <w:rsid w:val="00852CAD"/>
    <w:rsid w:val="00854B69"/>
    <w:rsid w:val="00855F12"/>
    <w:rsid w:val="00856FB5"/>
    <w:rsid w:val="00857721"/>
    <w:rsid w:val="00857747"/>
    <w:rsid w:val="00861BBD"/>
    <w:rsid w:val="00862026"/>
    <w:rsid w:val="00862E03"/>
    <w:rsid w:val="00863F2E"/>
    <w:rsid w:val="00867491"/>
    <w:rsid w:val="00870B78"/>
    <w:rsid w:val="00875D33"/>
    <w:rsid w:val="00875F8B"/>
    <w:rsid w:val="008770EF"/>
    <w:rsid w:val="00877544"/>
    <w:rsid w:val="0088139B"/>
    <w:rsid w:val="008834BA"/>
    <w:rsid w:val="008926EB"/>
    <w:rsid w:val="008928A5"/>
    <w:rsid w:val="00892B5C"/>
    <w:rsid w:val="00893F4E"/>
    <w:rsid w:val="00894934"/>
    <w:rsid w:val="008A5407"/>
    <w:rsid w:val="008A5B57"/>
    <w:rsid w:val="008A671F"/>
    <w:rsid w:val="008A6E81"/>
    <w:rsid w:val="008B04CE"/>
    <w:rsid w:val="008B2BCA"/>
    <w:rsid w:val="008B440D"/>
    <w:rsid w:val="008B6E44"/>
    <w:rsid w:val="008C2460"/>
    <w:rsid w:val="008C248D"/>
    <w:rsid w:val="008C5CD0"/>
    <w:rsid w:val="008C6680"/>
    <w:rsid w:val="008C720E"/>
    <w:rsid w:val="008D52AB"/>
    <w:rsid w:val="008D665D"/>
    <w:rsid w:val="008D7840"/>
    <w:rsid w:val="008D7A4B"/>
    <w:rsid w:val="008E2407"/>
    <w:rsid w:val="008E2851"/>
    <w:rsid w:val="008E32ED"/>
    <w:rsid w:val="008E4DC1"/>
    <w:rsid w:val="008E66C5"/>
    <w:rsid w:val="008E71AA"/>
    <w:rsid w:val="008F1266"/>
    <w:rsid w:val="00902F2E"/>
    <w:rsid w:val="00903FA9"/>
    <w:rsid w:val="00906952"/>
    <w:rsid w:val="00907F6B"/>
    <w:rsid w:val="00910C0F"/>
    <w:rsid w:val="00910FB0"/>
    <w:rsid w:val="00911FA9"/>
    <w:rsid w:val="00915A46"/>
    <w:rsid w:val="00916E24"/>
    <w:rsid w:val="009204DB"/>
    <w:rsid w:val="00920AE6"/>
    <w:rsid w:val="00920BC2"/>
    <w:rsid w:val="00926D1C"/>
    <w:rsid w:val="009273ED"/>
    <w:rsid w:val="0092771F"/>
    <w:rsid w:val="00932B23"/>
    <w:rsid w:val="00934B50"/>
    <w:rsid w:val="00935911"/>
    <w:rsid w:val="00936ECA"/>
    <w:rsid w:val="009372AD"/>
    <w:rsid w:val="009410D1"/>
    <w:rsid w:val="009438BE"/>
    <w:rsid w:val="00945A9C"/>
    <w:rsid w:val="009502A7"/>
    <w:rsid w:val="00952411"/>
    <w:rsid w:val="00954FA8"/>
    <w:rsid w:val="00955385"/>
    <w:rsid w:val="00956F58"/>
    <w:rsid w:val="00960899"/>
    <w:rsid w:val="00960E3D"/>
    <w:rsid w:val="00960FE4"/>
    <w:rsid w:val="00962C9A"/>
    <w:rsid w:val="0096305B"/>
    <w:rsid w:val="009644F1"/>
    <w:rsid w:val="00964756"/>
    <w:rsid w:val="00966BB0"/>
    <w:rsid w:val="0096734E"/>
    <w:rsid w:val="009708AB"/>
    <w:rsid w:val="009718DC"/>
    <w:rsid w:val="00973FB9"/>
    <w:rsid w:val="00974A76"/>
    <w:rsid w:val="00974D67"/>
    <w:rsid w:val="00975441"/>
    <w:rsid w:val="00981FCD"/>
    <w:rsid w:val="0098241C"/>
    <w:rsid w:val="0098320E"/>
    <w:rsid w:val="00983BA8"/>
    <w:rsid w:val="00986815"/>
    <w:rsid w:val="00986B47"/>
    <w:rsid w:val="00994178"/>
    <w:rsid w:val="00995B95"/>
    <w:rsid w:val="00995FDD"/>
    <w:rsid w:val="0099768C"/>
    <w:rsid w:val="009A2462"/>
    <w:rsid w:val="009A3901"/>
    <w:rsid w:val="009A3BD2"/>
    <w:rsid w:val="009A459D"/>
    <w:rsid w:val="009A6334"/>
    <w:rsid w:val="009A6BBD"/>
    <w:rsid w:val="009A7163"/>
    <w:rsid w:val="009A7934"/>
    <w:rsid w:val="009B0C71"/>
    <w:rsid w:val="009B0CD7"/>
    <w:rsid w:val="009B2F35"/>
    <w:rsid w:val="009B3F26"/>
    <w:rsid w:val="009B45EE"/>
    <w:rsid w:val="009B63F6"/>
    <w:rsid w:val="009B6960"/>
    <w:rsid w:val="009C0AD0"/>
    <w:rsid w:val="009C1A23"/>
    <w:rsid w:val="009C3E76"/>
    <w:rsid w:val="009C52EA"/>
    <w:rsid w:val="009C7AA1"/>
    <w:rsid w:val="009D0AD9"/>
    <w:rsid w:val="009D0FC0"/>
    <w:rsid w:val="009D11A4"/>
    <w:rsid w:val="009D1A11"/>
    <w:rsid w:val="009D2013"/>
    <w:rsid w:val="009D6224"/>
    <w:rsid w:val="009E030E"/>
    <w:rsid w:val="009E115A"/>
    <w:rsid w:val="009E13EC"/>
    <w:rsid w:val="009E1B6C"/>
    <w:rsid w:val="009E4166"/>
    <w:rsid w:val="009E4CF9"/>
    <w:rsid w:val="009E5876"/>
    <w:rsid w:val="009E5DD7"/>
    <w:rsid w:val="009E7383"/>
    <w:rsid w:val="009F24FA"/>
    <w:rsid w:val="009F3D29"/>
    <w:rsid w:val="009F5D36"/>
    <w:rsid w:val="009F7D1F"/>
    <w:rsid w:val="00A0047C"/>
    <w:rsid w:val="00A03C32"/>
    <w:rsid w:val="00A0520A"/>
    <w:rsid w:val="00A05937"/>
    <w:rsid w:val="00A07ED2"/>
    <w:rsid w:val="00A10C01"/>
    <w:rsid w:val="00A14074"/>
    <w:rsid w:val="00A147A9"/>
    <w:rsid w:val="00A14EC3"/>
    <w:rsid w:val="00A15DD3"/>
    <w:rsid w:val="00A166B7"/>
    <w:rsid w:val="00A16ACD"/>
    <w:rsid w:val="00A16BF9"/>
    <w:rsid w:val="00A17C86"/>
    <w:rsid w:val="00A26072"/>
    <w:rsid w:val="00A26A55"/>
    <w:rsid w:val="00A26A88"/>
    <w:rsid w:val="00A27F42"/>
    <w:rsid w:val="00A30F22"/>
    <w:rsid w:val="00A31940"/>
    <w:rsid w:val="00A3400F"/>
    <w:rsid w:val="00A35D07"/>
    <w:rsid w:val="00A37403"/>
    <w:rsid w:val="00A37442"/>
    <w:rsid w:val="00A37C3D"/>
    <w:rsid w:val="00A403C4"/>
    <w:rsid w:val="00A40BD4"/>
    <w:rsid w:val="00A40D11"/>
    <w:rsid w:val="00A416EB"/>
    <w:rsid w:val="00A42892"/>
    <w:rsid w:val="00A4441C"/>
    <w:rsid w:val="00A45FD2"/>
    <w:rsid w:val="00A4692A"/>
    <w:rsid w:val="00A475EE"/>
    <w:rsid w:val="00A47933"/>
    <w:rsid w:val="00A47A88"/>
    <w:rsid w:val="00A52008"/>
    <w:rsid w:val="00A53173"/>
    <w:rsid w:val="00A621AA"/>
    <w:rsid w:val="00A6255D"/>
    <w:rsid w:val="00A6264E"/>
    <w:rsid w:val="00A63128"/>
    <w:rsid w:val="00A64E2E"/>
    <w:rsid w:val="00A64F5B"/>
    <w:rsid w:val="00A6536A"/>
    <w:rsid w:val="00A66444"/>
    <w:rsid w:val="00A71900"/>
    <w:rsid w:val="00A72780"/>
    <w:rsid w:val="00A7283D"/>
    <w:rsid w:val="00A72898"/>
    <w:rsid w:val="00A72F5B"/>
    <w:rsid w:val="00A733F0"/>
    <w:rsid w:val="00A746B9"/>
    <w:rsid w:val="00A800D1"/>
    <w:rsid w:val="00A80FC3"/>
    <w:rsid w:val="00A81BB6"/>
    <w:rsid w:val="00A83E7C"/>
    <w:rsid w:val="00A854EF"/>
    <w:rsid w:val="00A85CAF"/>
    <w:rsid w:val="00A914A7"/>
    <w:rsid w:val="00A92B7A"/>
    <w:rsid w:val="00A92E6C"/>
    <w:rsid w:val="00A953B9"/>
    <w:rsid w:val="00A96959"/>
    <w:rsid w:val="00A97764"/>
    <w:rsid w:val="00AA1203"/>
    <w:rsid w:val="00AB11B5"/>
    <w:rsid w:val="00AB43A0"/>
    <w:rsid w:val="00AB567D"/>
    <w:rsid w:val="00AB6CE1"/>
    <w:rsid w:val="00AB6FAE"/>
    <w:rsid w:val="00AC6B8B"/>
    <w:rsid w:val="00AC767A"/>
    <w:rsid w:val="00AD0305"/>
    <w:rsid w:val="00AD223B"/>
    <w:rsid w:val="00AD6221"/>
    <w:rsid w:val="00AE029B"/>
    <w:rsid w:val="00AE1A9F"/>
    <w:rsid w:val="00AE3482"/>
    <w:rsid w:val="00AE47A7"/>
    <w:rsid w:val="00AE499F"/>
    <w:rsid w:val="00AE4ECB"/>
    <w:rsid w:val="00AE689D"/>
    <w:rsid w:val="00AE746C"/>
    <w:rsid w:val="00AF002B"/>
    <w:rsid w:val="00AF370A"/>
    <w:rsid w:val="00AF3710"/>
    <w:rsid w:val="00AF5580"/>
    <w:rsid w:val="00AF7142"/>
    <w:rsid w:val="00B006A9"/>
    <w:rsid w:val="00B01DA0"/>
    <w:rsid w:val="00B01FF4"/>
    <w:rsid w:val="00B030DD"/>
    <w:rsid w:val="00B03269"/>
    <w:rsid w:val="00B05BA3"/>
    <w:rsid w:val="00B06713"/>
    <w:rsid w:val="00B067EB"/>
    <w:rsid w:val="00B06C67"/>
    <w:rsid w:val="00B07E70"/>
    <w:rsid w:val="00B15445"/>
    <w:rsid w:val="00B15C0E"/>
    <w:rsid w:val="00B17371"/>
    <w:rsid w:val="00B21E7C"/>
    <w:rsid w:val="00B23A6B"/>
    <w:rsid w:val="00B243A4"/>
    <w:rsid w:val="00B26BFA"/>
    <w:rsid w:val="00B31C81"/>
    <w:rsid w:val="00B33469"/>
    <w:rsid w:val="00B3591B"/>
    <w:rsid w:val="00B37534"/>
    <w:rsid w:val="00B377C4"/>
    <w:rsid w:val="00B40499"/>
    <w:rsid w:val="00B4150A"/>
    <w:rsid w:val="00B41A85"/>
    <w:rsid w:val="00B4282B"/>
    <w:rsid w:val="00B43CD4"/>
    <w:rsid w:val="00B449B8"/>
    <w:rsid w:val="00B51539"/>
    <w:rsid w:val="00B51A2E"/>
    <w:rsid w:val="00B535EA"/>
    <w:rsid w:val="00B5379E"/>
    <w:rsid w:val="00B53A2C"/>
    <w:rsid w:val="00B63601"/>
    <w:rsid w:val="00B6567B"/>
    <w:rsid w:val="00B65747"/>
    <w:rsid w:val="00B65884"/>
    <w:rsid w:val="00B66A9C"/>
    <w:rsid w:val="00B712A7"/>
    <w:rsid w:val="00B72A47"/>
    <w:rsid w:val="00B807FB"/>
    <w:rsid w:val="00B86F23"/>
    <w:rsid w:val="00B90FC9"/>
    <w:rsid w:val="00B9248A"/>
    <w:rsid w:val="00B94D45"/>
    <w:rsid w:val="00B955B6"/>
    <w:rsid w:val="00BA0BDF"/>
    <w:rsid w:val="00BA3EBA"/>
    <w:rsid w:val="00BA5D75"/>
    <w:rsid w:val="00BB0F59"/>
    <w:rsid w:val="00BB30B0"/>
    <w:rsid w:val="00BB613D"/>
    <w:rsid w:val="00BC01BA"/>
    <w:rsid w:val="00BC09EA"/>
    <w:rsid w:val="00BC13F0"/>
    <w:rsid w:val="00BC1BB3"/>
    <w:rsid w:val="00BC1BFB"/>
    <w:rsid w:val="00BC2791"/>
    <w:rsid w:val="00BC3145"/>
    <w:rsid w:val="00BC4868"/>
    <w:rsid w:val="00BC59B7"/>
    <w:rsid w:val="00BC75B0"/>
    <w:rsid w:val="00BC7921"/>
    <w:rsid w:val="00BC7CB3"/>
    <w:rsid w:val="00BD40C6"/>
    <w:rsid w:val="00BD51E5"/>
    <w:rsid w:val="00BD5CC3"/>
    <w:rsid w:val="00BD6A27"/>
    <w:rsid w:val="00BD74B3"/>
    <w:rsid w:val="00BD7F83"/>
    <w:rsid w:val="00BE367E"/>
    <w:rsid w:val="00BE7E76"/>
    <w:rsid w:val="00BF0497"/>
    <w:rsid w:val="00BF1C8B"/>
    <w:rsid w:val="00BF4754"/>
    <w:rsid w:val="00BF5839"/>
    <w:rsid w:val="00BF6BA2"/>
    <w:rsid w:val="00C030F2"/>
    <w:rsid w:val="00C04658"/>
    <w:rsid w:val="00C0752A"/>
    <w:rsid w:val="00C14988"/>
    <w:rsid w:val="00C160E8"/>
    <w:rsid w:val="00C17739"/>
    <w:rsid w:val="00C17949"/>
    <w:rsid w:val="00C204A4"/>
    <w:rsid w:val="00C2161F"/>
    <w:rsid w:val="00C21D75"/>
    <w:rsid w:val="00C252D6"/>
    <w:rsid w:val="00C257E4"/>
    <w:rsid w:val="00C26977"/>
    <w:rsid w:val="00C269D6"/>
    <w:rsid w:val="00C30A04"/>
    <w:rsid w:val="00C33C6B"/>
    <w:rsid w:val="00C34C6C"/>
    <w:rsid w:val="00C35A14"/>
    <w:rsid w:val="00C409FF"/>
    <w:rsid w:val="00C40BA3"/>
    <w:rsid w:val="00C42E67"/>
    <w:rsid w:val="00C4308B"/>
    <w:rsid w:val="00C432D4"/>
    <w:rsid w:val="00C439D9"/>
    <w:rsid w:val="00C43EED"/>
    <w:rsid w:val="00C44250"/>
    <w:rsid w:val="00C45C48"/>
    <w:rsid w:val="00C51894"/>
    <w:rsid w:val="00C51985"/>
    <w:rsid w:val="00C536A7"/>
    <w:rsid w:val="00C560A7"/>
    <w:rsid w:val="00C602C1"/>
    <w:rsid w:val="00C60FA3"/>
    <w:rsid w:val="00C6444C"/>
    <w:rsid w:val="00C645E6"/>
    <w:rsid w:val="00C64A10"/>
    <w:rsid w:val="00C64A9F"/>
    <w:rsid w:val="00C64CDB"/>
    <w:rsid w:val="00C675AC"/>
    <w:rsid w:val="00C71133"/>
    <w:rsid w:val="00C8003D"/>
    <w:rsid w:val="00C81486"/>
    <w:rsid w:val="00C819E9"/>
    <w:rsid w:val="00C834F1"/>
    <w:rsid w:val="00C85092"/>
    <w:rsid w:val="00C95371"/>
    <w:rsid w:val="00C9603B"/>
    <w:rsid w:val="00C9754F"/>
    <w:rsid w:val="00CA0AF5"/>
    <w:rsid w:val="00CA2A88"/>
    <w:rsid w:val="00CA5150"/>
    <w:rsid w:val="00CA553C"/>
    <w:rsid w:val="00CA5DB4"/>
    <w:rsid w:val="00CB0A0A"/>
    <w:rsid w:val="00CB0F89"/>
    <w:rsid w:val="00CB3A3D"/>
    <w:rsid w:val="00CB42BB"/>
    <w:rsid w:val="00CB5492"/>
    <w:rsid w:val="00CC2ACD"/>
    <w:rsid w:val="00CC43E5"/>
    <w:rsid w:val="00CC5C80"/>
    <w:rsid w:val="00CD1B9D"/>
    <w:rsid w:val="00CD3E27"/>
    <w:rsid w:val="00CD481B"/>
    <w:rsid w:val="00CD6814"/>
    <w:rsid w:val="00CE2D41"/>
    <w:rsid w:val="00CE564C"/>
    <w:rsid w:val="00CE6DBB"/>
    <w:rsid w:val="00CE704F"/>
    <w:rsid w:val="00CF12B8"/>
    <w:rsid w:val="00CF4C0B"/>
    <w:rsid w:val="00CF4ED2"/>
    <w:rsid w:val="00D00675"/>
    <w:rsid w:val="00D00CDD"/>
    <w:rsid w:val="00D025BD"/>
    <w:rsid w:val="00D04136"/>
    <w:rsid w:val="00D062C1"/>
    <w:rsid w:val="00D06D96"/>
    <w:rsid w:val="00D0794F"/>
    <w:rsid w:val="00D07C20"/>
    <w:rsid w:val="00D1077A"/>
    <w:rsid w:val="00D11D05"/>
    <w:rsid w:val="00D12EBB"/>
    <w:rsid w:val="00D15189"/>
    <w:rsid w:val="00D22CB5"/>
    <w:rsid w:val="00D24E40"/>
    <w:rsid w:val="00D25821"/>
    <w:rsid w:val="00D25A7A"/>
    <w:rsid w:val="00D27B26"/>
    <w:rsid w:val="00D31321"/>
    <w:rsid w:val="00D3253C"/>
    <w:rsid w:val="00D35E7A"/>
    <w:rsid w:val="00D368D1"/>
    <w:rsid w:val="00D372C3"/>
    <w:rsid w:val="00D37408"/>
    <w:rsid w:val="00D376D0"/>
    <w:rsid w:val="00D37F4A"/>
    <w:rsid w:val="00D410DC"/>
    <w:rsid w:val="00D4218D"/>
    <w:rsid w:val="00D46634"/>
    <w:rsid w:val="00D46FFC"/>
    <w:rsid w:val="00D478DE"/>
    <w:rsid w:val="00D47D71"/>
    <w:rsid w:val="00D5140B"/>
    <w:rsid w:val="00D52C66"/>
    <w:rsid w:val="00D53C48"/>
    <w:rsid w:val="00D57C9D"/>
    <w:rsid w:val="00D602AF"/>
    <w:rsid w:val="00D609D0"/>
    <w:rsid w:val="00D61103"/>
    <w:rsid w:val="00D62CBA"/>
    <w:rsid w:val="00D63206"/>
    <w:rsid w:val="00D63404"/>
    <w:rsid w:val="00D730D2"/>
    <w:rsid w:val="00D74BD1"/>
    <w:rsid w:val="00D74C7D"/>
    <w:rsid w:val="00D82F3E"/>
    <w:rsid w:val="00D85F56"/>
    <w:rsid w:val="00D90603"/>
    <w:rsid w:val="00D907BC"/>
    <w:rsid w:val="00D9381F"/>
    <w:rsid w:val="00D948A9"/>
    <w:rsid w:val="00D968FF"/>
    <w:rsid w:val="00D96958"/>
    <w:rsid w:val="00D977FD"/>
    <w:rsid w:val="00DA1760"/>
    <w:rsid w:val="00DA3A42"/>
    <w:rsid w:val="00DA50F9"/>
    <w:rsid w:val="00DB27B5"/>
    <w:rsid w:val="00DB3521"/>
    <w:rsid w:val="00DB75B9"/>
    <w:rsid w:val="00DB7B6E"/>
    <w:rsid w:val="00DC2C77"/>
    <w:rsid w:val="00DC366A"/>
    <w:rsid w:val="00DD23C0"/>
    <w:rsid w:val="00DD2A99"/>
    <w:rsid w:val="00DD5673"/>
    <w:rsid w:val="00DD5BD4"/>
    <w:rsid w:val="00DD695B"/>
    <w:rsid w:val="00DD6D7F"/>
    <w:rsid w:val="00DE0791"/>
    <w:rsid w:val="00DE3B47"/>
    <w:rsid w:val="00DE4BE2"/>
    <w:rsid w:val="00DE7011"/>
    <w:rsid w:val="00DF0872"/>
    <w:rsid w:val="00DF112B"/>
    <w:rsid w:val="00DF7ACA"/>
    <w:rsid w:val="00E00E87"/>
    <w:rsid w:val="00E01043"/>
    <w:rsid w:val="00E01E27"/>
    <w:rsid w:val="00E02724"/>
    <w:rsid w:val="00E04F05"/>
    <w:rsid w:val="00E105A5"/>
    <w:rsid w:val="00E11CF5"/>
    <w:rsid w:val="00E122C4"/>
    <w:rsid w:val="00E207D6"/>
    <w:rsid w:val="00E21429"/>
    <w:rsid w:val="00E214EE"/>
    <w:rsid w:val="00E227ED"/>
    <w:rsid w:val="00E22C73"/>
    <w:rsid w:val="00E24D9A"/>
    <w:rsid w:val="00E26252"/>
    <w:rsid w:val="00E26CC6"/>
    <w:rsid w:val="00E31CAD"/>
    <w:rsid w:val="00E428A0"/>
    <w:rsid w:val="00E43AAF"/>
    <w:rsid w:val="00E4471E"/>
    <w:rsid w:val="00E44B86"/>
    <w:rsid w:val="00E47D14"/>
    <w:rsid w:val="00E5032F"/>
    <w:rsid w:val="00E547C9"/>
    <w:rsid w:val="00E56250"/>
    <w:rsid w:val="00E60801"/>
    <w:rsid w:val="00E60FE6"/>
    <w:rsid w:val="00E628C1"/>
    <w:rsid w:val="00E630E6"/>
    <w:rsid w:val="00E65668"/>
    <w:rsid w:val="00E77657"/>
    <w:rsid w:val="00E81DC9"/>
    <w:rsid w:val="00E868F2"/>
    <w:rsid w:val="00E92120"/>
    <w:rsid w:val="00E9385C"/>
    <w:rsid w:val="00E94D40"/>
    <w:rsid w:val="00E9542E"/>
    <w:rsid w:val="00E96874"/>
    <w:rsid w:val="00EA0E5E"/>
    <w:rsid w:val="00EA1BC7"/>
    <w:rsid w:val="00EA3D37"/>
    <w:rsid w:val="00EA4AD6"/>
    <w:rsid w:val="00EA5688"/>
    <w:rsid w:val="00EA5BF8"/>
    <w:rsid w:val="00EA698A"/>
    <w:rsid w:val="00EA73C1"/>
    <w:rsid w:val="00EB38E1"/>
    <w:rsid w:val="00EC1879"/>
    <w:rsid w:val="00EC309C"/>
    <w:rsid w:val="00EC30CC"/>
    <w:rsid w:val="00EC322E"/>
    <w:rsid w:val="00EC3385"/>
    <w:rsid w:val="00EC3EDD"/>
    <w:rsid w:val="00EC594B"/>
    <w:rsid w:val="00ED28E4"/>
    <w:rsid w:val="00ED2B80"/>
    <w:rsid w:val="00ED64E7"/>
    <w:rsid w:val="00ED69ED"/>
    <w:rsid w:val="00ED77A7"/>
    <w:rsid w:val="00EE0EF9"/>
    <w:rsid w:val="00EE53FC"/>
    <w:rsid w:val="00EE63B7"/>
    <w:rsid w:val="00EF2C6E"/>
    <w:rsid w:val="00EF31EB"/>
    <w:rsid w:val="00EF3340"/>
    <w:rsid w:val="00EF3D5C"/>
    <w:rsid w:val="00EF457A"/>
    <w:rsid w:val="00EF5637"/>
    <w:rsid w:val="00EF6619"/>
    <w:rsid w:val="00EF7004"/>
    <w:rsid w:val="00F02B16"/>
    <w:rsid w:val="00F059F0"/>
    <w:rsid w:val="00F06162"/>
    <w:rsid w:val="00F13280"/>
    <w:rsid w:val="00F14C4E"/>
    <w:rsid w:val="00F15DAB"/>
    <w:rsid w:val="00F15FE6"/>
    <w:rsid w:val="00F21D4F"/>
    <w:rsid w:val="00F23260"/>
    <w:rsid w:val="00F25004"/>
    <w:rsid w:val="00F27ABD"/>
    <w:rsid w:val="00F33DED"/>
    <w:rsid w:val="00F356A1"/>
    <w:rsid w:val="00F35F30"/>
    <w:rsid w:val="00F46168"/>
    <w:rsid w:val="00F473ED"/>
    <w:rsid w:val="00F53087"/>
    <w:rsid w:val="00F5535C"/>
    <w:rsid w:val="00F56C1A"/>
    <w:rsid w:val="00F612A8"/>
    <w:rsid w:val="00F63619"/>
    <w:rsid w:val="00F63623"/>
    <w:rsid w:val="00F66FCF"/>
    <w:rsid w:val="00F6708A"/>
    <w:rsid w:val="00F677E1"/>
    <w:rsid w:val="00F7012B"/>
    <w:rsid w:val="00F7128F"/>
    <w:rsid w:val="00F72471"/>
    <w:rsid w:val="00F73671"/>
    <w:rsid w:val="00F73961"/>
    <w:rsid w:val="00F750FF"/>
    <w:rsid w:val="00F81879"/>
    <w:rsid w:val="00F82966"/>
    <w:rsid w:val="00F836D5"/>
    <w:rsid w:val="00F852F4"/>
    <w:rsid w:val="00F85B56"/>
    <w:rsid w:val="00F86102"/>
    <w:rsid w:val="00F87686"/>
    <w:rsid w:val="00F91D25"/>
    <w:rsid w:val="00F93BF8"/>
    <w:rsid w:val="00F9427F"/>
    <w:rsid w:val="00F94C39"/>
    <w:rsid w:val="00F953B8"/>
    <w:rsid w:val="00F973E2"/>
    <w:rsid w:val="00F97FC7"/>
    <w:rsid w:val="00FA27E5"/>
    <w:rsid w:val="00FA4FC8"/>
    <w:rsid w:val="00FA51AF"/>
    <w:rsid w:val="00FB0000"/>
    <w:rsid w:val="00FB23E9"/>
    <w:rsid w:val="00FB27C2"/>
    <w:rsid w:val="00FB2B27"/>
    <w:rsid w:val="00FB4E19"/>
    <w:rsid w:val="00FB6104"/>
    <w:rsid w:val="00FB68BF"/>
    <w:rsid w:val="00FB6E7B"/>
    <w:rsid w:val="00FC42AB"/>
    <w:rsid w:val="00FC789C"/>
    <w:rsid w:val="00FD3E8C"/>
    <w:rsid w:val="00FD4E5F"/>
    <w:rsid w:val="00FD60E5"/>
    <w:rsid w:val="00FD6337"/>
    <w:rsid w:val="00FD71A3"/>
    <w:rsid w:val="00FD749A"/>
    <w:rsid w:val="00FE0F3D"/>
    <w:rsid w:val="00FE1162"/>
    <w:rsid w:val="00FE1E16"/>
    <w:rsid w:val="00FE764B"/>
    <w:rsid w:val="00FF3E30"/>
    <w:rsid w:val="00FF47C5"/>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0E4C06"/>
  <w15:docId w15:val="{66028C41-CE40-1F4B-803F-330E43C6B3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sz w:val="24"/>
        <w:szCs w:val="24"/>
        <w:lang w:val="da-DK"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57721"/>
    <w:rPr>
      <w:rFonts w:eastAsia="Times New Roman"/>
      <w:lang w:eastAsia="da-DK"/>
    </w:rPr>
  </w:style>
  <w:style w:type="paragraph" w:styleId="Overskrift1">
    <w:name w:val="heading 1"/>
    <w:basedOn w:val="Normal"/>
    <w:next w:val="Normal"/>
    <w:link w:val="Overskrift1Tegn"/>
    <w:uiPriority w:val="9"/>
    <w:qFormat/>
    <w:rsid w:val="00ED69ED"/>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Sidehoved">
    <w:name w:val="header"/>
    <w:basedOn w:val="Normal"/>
    <w:link w:val="SidehovedTegn"/>
    <w:uiPriority w:val="99"/>
    <w:unhideWhenUsed/>
    <w:rsid w:val="00893F4E"/>
    <w:pPr>
      <w:tabs>
        <w:tab w:val="center" w:pos="4819"/>
        <w:tab w:val="right" w:pos="9638"/>
      </w:tabs>
    </w:pPr>
    <w:rPr>
      <w:rFonts w:eastAsiaTheme="minorHAnsi"/>
      <w:lang w:eastAsia="en-US"/>
    </w:rPr>
  </w:style>
  <w:style w:type="character" w:customStyle="1" w:styleId="SidehovedTegn">
    <w:name w:val="Sidehoved Tegn"/>
    <w:basedOn w:val="Standardskrifttypeiafsnit"/>
    <w:link w:val="Sidehoved"/>
    <w:uiPriority w:val="99"/>
    <w:rsid w:val="00893F4E"/>
  </w:style>
  <w:style w:type="paragraph" w:styleId="Sidefod">
    <w:name w:val="footer"/>
    <w:basedOn w:val="Normal"/>
    <w:link w:val="SidefodTegn"/>
    <w:uiPriority w:val="99"/>
    <w:unhideWhenUsed/>
    <w:rsid w:val="00893F4E"/>
    <w:pPr>
      <w:tabs>
        <w:tab w:val="center" w:pos="4819"/>
        <w:tab w:val="right" w:pos="9638"/>
      </w:tabs>
    </w:pPr>
    <w:rPr>
      <w:rFonts w:eastAsiaTheme="minorHAnsi"/>
      <w:lang w:eastAsia="en-US"/>
    </w:rPr>
  </w:style>
  <w:style w:type="character" w:customStyle="1" w:styleId="SidefodTegn">
    <w:name w:val="Sidefod Tegn"/>
    <w:basedOn w:val="Standardskrifttypeiafsnit"/>
    <w:link w:val="Sidefod"/>
    <w:uiPriority w:val="99"/>
    <w:rsid w:val="00893F4E"/>
  </w:style>
  <w:style w:type="paragraph" w:styleId="Listeafsnit">
    <w:name w:val="List Paragraph"/>
    <w:basedOn w:val="Normal"/>
    <w:uiPriority w:val="34"/>
    <w:qFormat/>
    <w:rsid w:val="00323E4A"/>
    <w:pPr>
      <w:ind w:left="720"/>
      <w:contextualSpacing/>
    </w:pPr>
    <w:rPr>
      <w:rFonts w:eastAsiaTheme="minorHAnsi"/>
      <w:lang w:eastAsia="en-US"/>
    </w:rPr>
  </w:style>
  <w:style w:type="character" w:styleId="Sidetal">
    <w:name w:val="page number"/>
    <w:basedOn w:val="Standardskrifttypeiafsnit"/>
    <w:uiPriority w:val="99"/>
    <w:semiHidden/>
    <w:unhideWhenUsed/>
    <w:rsid w:val="00F81879"/>
  </w:style>
  <w:style w:type="character" w:styleId="Kommentarhenvisning">
    <w:name w:val="annotation reference"/>
    <w:basedOn w:val="Standardskrifttypeiafsnit"/>
    <w:uiPriority w:val="99"/>
    <w:semiHidden/>
    <w:unhideWhenUsed/>
    <w:rsid w:val="007C7803"/>
    <w:rPr>
      <w:sz w:val="18"/>
      <w:szCs w:val="18"/>
    </w:rPr>
  </w:style>
  <w:style w:type="paragraph" w:styleId="Kommentartekst">
    <w:name w:val="annotation text"/>
    <w:basedOn w:val="Normal"/>
    <w:link w:val="KommentartekstTegn"/>
    <w:uiPriority w:val="99"/>
    <w:semiHidden/>
    <w:unhideWhenUsed/>
    <w:rsid w:val="007C7803"/>
    <w:rPr>
      <w:rFonts w:eastAsiaTheme="minorHAnsi"/>
    </w:rPr>
  </w:style>
  <w:style w:type="character" w:customStyle="1" w:styleId="KommentartekstTegn">
    <w:name w:val="Kommentartekst Tegn"/>
    <w:basedOn w:val="Standardskrifttypeiafsnit"/>
    <w:link w:val="Kommentartekst"/>
    <w:uiPriority w:val="99"/>
    <w:rsid w:val="007C7803"/>
    <w:rPr>
      <w:lang w:eastAsia="da-DK"/>
    </w:rPr>
  </w:style>
  <w:style w:type="paragraph" w:styleId="Kommentaremne">
    <w:name w:val="annotation subject"/>
    <w:basedOn w:val="Kommentartekst"/>
    <w:next w:val="Kommentartekst"/>
    <w:link w:val="KommentaremneTegn"/>
    <w:uiPriority w:val="99"/>
    <w:semiHidden/>
    <w:unhideWhenUsed/>
    <w:rsid w:val="007C7803"/>
    <w:rPr>
      <w:b/>
      <w:bCs/>
      <w:sz w:val="20"/>
      <w:szCs w:val="20"/>
    </w:rPr>
  </w:style>
  <w:style w:type="character" w:customStyle="1" w:styleId="KommentaremneTegn">
    <w:name w:val="Kommentaremne Tegn"/>
    <w:basedOn w:val="KommentartekstTegn"/>
    <w:link w:val="Kommentaremne"/>
    <w:uiPriority w:val="99"/>
    <w:semiHidden/>
    <w:rsid w:val="007C7803"/>
    <w:rPr>
      <w:b/>
      <w:bCs/>
      <w:sz w:val="20"/>
      <w:szCs w:val="20"/>
      <w:lang w:eastAsia="da-DK"/>
    </w:rPr>
  </w:style>
  <w:style w:type="paragraph" w:styleId="Markeringsbobletekst">
    <w:name w:val="Balloon Text"/>
    <w:basedOn w:val="Normal"/>
    <w:link w:val="MarkeringsbobletekstTegn"/>
    <w:uiPriority w:val="99"/>
    <w:semiHidden/>
    <w:unhideWhenUsed/>
    <w:rsid w:val="007C7803"/>
    <w:rPr>
      <w:sz w:val="18"/>
      <w:szCs w:val="18"/>
    </w:rPr>
  </w:style>
  <w:style w:type="character" w:customStyle="1" w:styleId="MarkeringsbobletekstTegn">
    <w:name w:val="Markeringsbobletekst Tegn"/>
    <w:basedOn w:val="Standardskrifttypeiafsnit"/>
    <w:link w:val="Markeringsbobletekst"/>
    <w:uiPriority w:val="99"/>
    <w:semiHidden/>
    <w:rsid w:val="007C7803"/>
    <w:rPr>
      <w:sz w:val="18"/>
      <w:szCs w:val="18"/>
      <w:lang w:eastAsia="da-DK"/>
    </w:rPr>
  </w:style>
  <w:style w:type="character" w:styleId="Pladsholdertekst">
    <w:name w:val="Placeholder Text"/>
    <w:basedOn w:val="Standardskrifttypeiafsnit"/>
    <w:uiPriority w:val="99"/>
    <w:semiHidden/>
    <w:rsid w:val="00A37442"/>
    <w:rPr>
      <w:color w:val="808080"/>
    </w:rPr>
  </w:style>
  <w:style w:type="paragraph" w:styleId="NormalWeb">
    <w:name w:val="Normal (Web)"/>
    <w:basedOn w:val="Normal"/>
    <w:uiPriority w:val="99"/>
    <w:rsid w:val="00DD5673"/>
    <w:pPr>
      <w:spacing w:beforeLines="1" w:afterLines="1" w:after="200"/>
    </w:pPr>
    <w:rPr>
      <w:rFonts w:ascii="Times" w:eastAsiaTheme="minorHAnsi" w:hAnsi="Times"/>
      <w:sz w:val="20"/>
      <w:szCs w:val="20"/>
      <w:lang w:eastAsia="en-US"/>
    </w:rPr>
  </w:style>
  <w:style w:type="paragraph" w:styleId="Fodnotetekst">
    <w:name w:val="footnote text"/>
    <w:basedOn w:val="Normal"/>
    <w:link w:val="FodnotetekstTegn"/>
    <w:uiPriority w:val="99"/>
    <w:semiHidden/>
    <w:unhideWhenUsed/>
    <w:rsid w:val="00744013"/>
    <w:rPr>
      <w:sz w:val="20"/>
      <w:szCs w:val="20"/>
    </w:rPr>
  </w:style>
  <w:style w:type="character" w:customStyle="1" w:styleId="FodnotetekstTegn">
    <w:name w:val="Fodnotetekst Tegn"/>
    <w:basedOn w:val="Standardskrifttypeiafsnit"/>
    <w:link w:val="Fodnotetekst"/>
    <w:uiPriority w:val="99"/>
    <w:semiHidden/>
    <w:rsid w:val="00744013"/>
    <w:rPr>
      <w:rFonts w:eastAsia="Times New Roman"/>
      <w:sz w:val="20"/>
      <w:szCs w:val="20"/>
      <w:lang w:eastAsia="da-DK"/>
    </w:rPr>
  </w:style>
  <w:style w:type="character" w:styleId="Fodnotehenvisning">
    <w:name w:val="footnote reference"/>
    <w:basedOn w:val="Standardskrifttypeiafsnit"/>
    <w:uiPriority w:val="99"/>
    <w:semiHidden/>
    <w:unhideWhenUsed/>
    <w:rsid w:val="00744013"/>
    <w:rPr>
      <w:vertAlign w:val="superscript"/>
    </w:rPr>
  </w:style>
  <w:style w:type="paragraph" w:styleId="Slutnotetekst">
    <w:name w:val="endnote text"/>
    <w:basedOn w:val="Normal"/>
    <w:link w:val="SlutnotetekstTegn"/>
    <w:uiPriority w:val="99"/>
    <w:semiHidden/>
    <w:unhideWhenUsed/>
    <w:rsid w:val="00D61103"/>
    <w:rPr>
      <w:sz w:val="20"/>
      <w:szCs w:val="20"/>
    </w:rPr>
  </w:style>
  <w:style w:type="character" w:customStyle="1" w:styleId="SlutnotetekstTegn">
    <w:name w:val="Slutnotetekst Tegn"/>
    <w:basedOn w:val="Standardskrifttypeiafsnit"/>
    <w:link w:val="Slutnotetekst"/>
    <w:uiPriority w:val="99"/>
    <w:semiHidden/>
    <w:rsid w:val="00D61103"/>
    <w:rPr>
      <w:rFonts w:eastAsia="Times New Roman"/>
      <w:sz w:val="20"/>
      <w:szCs w:val="20"/>
      <w:lang w:eastAsia="da-DK"/>
    </w:rPr>
  </w:style>
  <w:style w:type="character" w:styleId="Slutnotehenvisning">
    <w:name w:val="endnote reference"/>
    <w:basedOn w:val="Standardskrifttypeiafsnit"/>
    <w:uiPriority w:val="99"/>
    <w:semiHidden/>
    <w:unhideWhenUsed/>
    <w:rsid w:val="00D61103"/>
    <w:rPr>
      <w:vertAlign w:val="superscript"/>
    </w:rPr>
  </w:style>
  <w:style w:type="character" w:styleId="Hyperlink">
    <w:name w:val="Hyperlink"/>
    <w:basedOn w:val="Standardskrifttypeiafsnit"/>
    <w:uiPriority w:val="99"/>
    <w:unhideWhenUsed/>
    <w:rsid w:val="003626E1"/>
    <w:rPr>
      <w:color w:val="0563C1" w:themeColor="hyperlink"/>
      <w:u w:val="single"/>
    </w:rPr>
  </w:style>
  <w:style w:type="paragraph" w:styleId="Korrektur">
    <w:name w:val="Revision"/>
    <w:hidden/>
    <w:uiPriority w:val="99"/>
    <w:semiHidden/>
    <w:rsid w:val="003E6481"/>
    <w:rPr>
      <w:rFonts w:eastAsia="Times New Roman"/>
      <w:lang w:eastAsia="da-DK"/>
    </w:rPr>
  </w:style>
  <w:style w:type="paragraph" w:customStyle="1" w:styleId="APAlevel1">
    <w:name w:val="APA_level1"/>
    <w:basedOn w:val="Normal"/>
    <w:qFormat/>
    <w:rsid w:val="0023730F"/>
    <w:pPr>
      <w:spacing w:line="480" w:lineRule="auto"/>
      <w:jc w:val="center"/>
    </w:pPr>
    <w:rPr>
      <w:b/>
      <w:lang w:val="en-US" w:eastAsia="de-DE"/>
    </w:rPr>
  </w:style>
  <w:style w:type="paragraph" w:customStyle="1" w:styleId="APAlevel2">
    <w:name w:val="APA_level2"/>
    <w:basedOn w:val="Normal"/>
    <w:qFormat/>
    <w:rsid w:val="0023730F"/>
    <w:pPr>
      <w:spacing w:line="480" w:lineRule="auto"/>
    </w:pPr>
    <w:rPr>
      <w:b/>
      <w:lang w:val="en-US" w:eastAsia="de-DE"/>
    </w:rPr>
  </w:style>
  <w:style w:type="paragraph" w:styleId="Billedtekst">
    <w:name w:val="caption"/>
    <w:basedOn w:val="Normal"/>
    <w:next w:val="Normal"/>
    <w:uiPriority w:val="35"/>
    <w:unhideWhenUsed/>
    <w:qFormat/>
    <w:rsid w:val="004D0FB2"/>
    <w:pPr>
      <w:spacing w:after="200"/>
    </w:pPr>
    <w:rPr>
      <w:i/>
      <w:iCs/>
      <w:color w:val="44546A" w:themeColor="text2"/>
      <w:sz w:val="18"/>
      <w:szCs w:val="18"/>
    </w:rPr>
  </w:style>
  <w:style w:type="character" w:styleId="Fremhv">
    <w:name w:val="Emphasis"/>
    <w:basedOn w:val="Standardskrifttypeiafsnit"/>
    <w:uiPriority w:val="20"/>
    <w:qFormat/>
    <w:rsid w:val="00B43CD4"/>
    <w:rPr>
      <w:i/>
      <w:iCs/>
    </w:rPr>
  </w:style>
  <w:style w:type="character" w:customStyle="1" w:styleId="Overskrift1Tegn">
    <w:name w:val="Overskrift 1 Tegn"/>
    <w:basedOn w:val="Standardskrifttypeiafsnit"/>
    <w:link w:val="Overskrift1"/>
    <w:uiPriority w:val="9"/>
    <w:rsid w:val="00ED69ED"/>
    <w:rPr>
      <w:rFonts w:asciiTheme="majorHAnsi" w:eastAsiaTheme="majorEastAsia" w:hAnsiTheme="majorHAnsi" w:cstheme="majorBidi"/>
      <w:color w:val="2F5496" w:themeColor="accent1" w:themeShade="BF"/>
      <w:sz w:val="32"/>
      <w:szCs w:val="32"/>
      <w:lang w:eastAsia="da-DK"/>
    </w:rPr>
  </w:style>
  <w:style w:type="table" w:styleId="Tabel-Gitter">
    <w:name w:val="Table Grid"/>
    <w:basedOn w:val="Tabel-Normal"/>
    <w:uiPriority w:val="39"/>
    <w:rsid w:val="00A953B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lstomtale">
    <w:name w:val="Unresolved Mention"/>
    <w:basedOn w:val="Standardskrifttypeiafsnit"/>
    <w:uiPriority w:val="99"/>
    <w:semiHidden/>
    <w:unhideWhenUsed/>
    <w:rsid w:val="00EF31E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205105">
      <w:bodyDiv w:val="1"/>
      <w:marLeft w:val="0"/>
      <w:marRight w:val="0"/>
      <w:marTop w:val="0"/>
      <w:marBottom w:val="0"/>
      <w:divBdr>
        <w:top w:val="none" w:sz="0" w:space="0" w:color="auto"/>
        <w:left w:val="none" w:sz="0" w:space="0" w:color="auto"/>
        <w:bottom w:val="none" w:sz="0" w:space="0" w:color="auto"/>
        <w:right w:val="none" w:sz="0" w:space="0" w:color="auto"/>
      </w:divBdr>
    </w:div>
    <w:div w:id="27613161">
      <w:bodyDiv w:val="1"/>
      <w:marLeft w:val="0"/>
      <w:marRight w:val="0"/>
      <w:marTop w:val="0"/>
      <w:marBottom w:val="0"/>
      <w:divBdr>
        <w:top w:val="none" w:sz="0" w:space="0" w:color="auto"/>
        <w:left w:val="none" w:sz="0" w:space="0" w:color="auto"/>
        <w:bottom w:val="none" w:sz="0" w:space="0" w:color="auto"/>
        <w:right w:val="none" w:sz="0" w:space="0" w:color="auto"/>
      </w:divBdr>
    </w:div>
    <w:div w:id="54478135">
      <w:bodyDiv w:val="1"/>
      <w:marLeft w:val="0"/>
      <w:marRight w:val="0"/>
      <w:marTop w:val="0"/>
      <w:marBottom w:val="0"/>
      <w:divBdr>
        <w:top w:val="none" w:sz="0" w:space="0" w:color="auto"/>
        <w:left w:val="none" w:sz="0" w:space="0" w:color="auto"/>
        <w:bottom w:val="none" w:sz="0" w:space="0" w:color="auto"/>
        <w:right w:val="none" w:sz="0" w:space="0" w:color="auto"/>
      </w:divBdr>
    </w:div>
    <w:div w:id="65764721">
      <w:bodyDiv w:val="1"/>
      <w:marLeft w:val="0"/>
      <w:marRight w:val="0"/>
      <w:marTop w:val="0"/>
      <w:marBottom w:val="0"/>
      <w:divBdr>
        <w:top w:val="none" w:sz="0" w:space="0" w:color="auto"/>
        <w:left w:val="none" w:sz="0" w:space="0" w:color="auto"/>
        <w:bottom w:val="none" w:sz="0" w:space="0" w:color="auto"/>
        <w:right w:val="none" w:sz="0" w:space="0" w:color="auto"/>
      </w:divBdr>
    </w:div>
    <w:div w:id="122698062">
      <w:bodyDiv w:val="1"/>
      <w:marLeft w:val="0"/>
      <w:marRight w:val="0"/>
      <w:marTop w:val="0"/>
      <w:marBottom w:val="0"/>
      <w:divBdr>
        <w:top w:val="none" w:sz="0" w:space="0" w:color="auto"/>
        <w:left w:val="none" w:sz="0" w:space="0" w:color="auto"/>
        <w:bottom w:val="none" w:sz="0" w:space="0" w:color="auto"/>
        <w:right w:val="none" w:sz="0" w:space="0" w:color="auto"/>
      </w:divBdr>
    </w:div>
    <w:div w:id="140193946">
      <w:bodyDiv w:val="1"/>
      <w:marLeft w:val="0"/>
      <w:marRight w:val="0"/>
      <w:marTop w:val="0"/>
      <w:marBottom w:val="0"/>
      <w:divBdr>
        <w:top w:val="none" w:sz="0" w:space="0" w:color="auto"/>
        <w:left w:val="none" w:sz="0" w:space="0" w:color="auto"/>
        <w:bottom w:val="none" w:sz="0" w:space="0" w:color="auto"/>
        <w:right w:val="none" w:sz="0" w:space="0" w:color="auto"/>
      </w:divBdr>
    </w:div>
    <w:div w:id="149561687">
      <w:bodyDiv w:val="1"/>
      <w:marLeft w:val="0"/>
      <w:marRight w:val="0"/>
      <w:marTop w:val="0"/>
      <w:marBottom w:val="0"/>
      <w:divBdr>
        <w:top w:val="none" w:sz="0" w:space="0" w:color="auto"/>
        <w:left w:val="none" w:sz="0" w:space="0" w:color="auto"/>
        <w:bottom w:val="none" w:sz="0" w:space="0" w:color="auto"/>
        <w:right w:val="none" w:sz="0" w:space="0" w:color="auto"/>
      </w:divBdr>
    </w:div>
    <w:div w:id="182788756">
      <w:bodyDiv w:val="1"/>
      <w:marLeft w:val="0"/>
      <w:marRight w:val="0"/>
      <w:marTop w:val="0"/>
      <w:marBottom w:val="0"/>
      <w:divBdr>
        <w:top w:val="none" w:sz="0" w:space="0" w:color="auto"/>
        <w:left w:val="none" w:sz="0" w:space="0" w:color="auto"/>
        <w:bottom w:val="none" w:sz="0" w:space="0" w:color="auto"/>
        <w:right w:val="none" w:sz="0" w:space="0" w:color="auto"/>
      </w:divBdr>
      <w:divsChild>
        <w:div w:id="1221793977">
          <w:marLeft w:val="0"/>
          <w:marRight w:val="0"/>
          <w:marTop w:val="0"/>
          <w:marBottom w:val="0"/>
          <w:divBdr>
            <w:top w:val="none" w:sz="0" w:space="0" w:color="auto"/>
            <w:left w:val="none" w:sz="0" w:space="0" w:color="auto"/>
            <w:bottom w:val="none" w:sz="0" w:space="0" w:color="auto"/>
            <w:right w:val="none" w:sz="0" w:space="0" w:color="auto"/>
          </w:divBdr>
        </w:div>
      </w:divsChild>
    </w:div>
    <w:div w:id="188180629">
      <w:bodyDiv w:val="1"/>
      <w:marLeft w:val="0"/>
      <w:marRight w:val="0"/>
      <w:marTop w:val="0"/>
      <w:marBottom w:val="0"/>
      <w:divBdr>
        <w:top w:val="none" w:sz="0" w:space="0" w:color="auto"/>
        <w:left w:val="none" w:sz="0" w:space="0" w:color="auto"/>
        <w:bottom w:val="none" w:sz="0" w:space="0" w:color="auto"/>
        <w:right w:val="none" w:sz="0" w:space="0" w:color="auto"/>
      </w:divBdr>
    </w:div>
    <w:div w:id="189035438">
      <w:bodyDiv w:val="1"/>
      <w:marLeft w:val="0"/>
      <w:marRight w:val="0"/>
      <w:marTop w:val="0"/>
      <w:marBottom w:val="0"/>
      <w:divBdr>
        <w:top w:val="none" w:sz="0" w:space="0" w:color="auto"/>
        <w:left w:val="none" w:sz="0" w:space="0" w:color="auto"/>
        <w:bottom w:val="none" w:sz="0" w:space="0" w:color="auto"/>
        <w:right w:val="none" w:sz="0" w:space="0" w:color="auto"/>
      </w:divBdr>
    </w:div>
    <w:div w:id="224604145">
      <w:bodyDiv w:val="1"/>
      <w:marLeft w:val="0"/>
      <w:marRight w:val="0"/>
      <w:marTop w:val="0"/>
      <w:marBottom w:val="0"/>
      <w:divBdr>
        <w:top w:val="none" w:sz="0" w:space="0" w:color="auto"/>
        <w:left w:val="none" w:sz="0" w:space="0" w:color="auto"/>
        <w:bottom w:val="none" w:sz="0" w:space="0" w:color="auto"/>
        <w:right w:val="none" w:sz="0" w:space="0" w:color="auto"/>
      </w:divBdr>
    </w:div>
    <w:div w:id="267541736">
      <w:bodyDiv w:val="1"/>
      <w:marLeft w:val="0"/>
      <w:marRight w:val="0"/>
      <w:marTop w:val="0"/>
      <w:marBottom w:val="0"/>
      <w:divBdr>
        <w:top w:val="none" w:sz="0" w:space="0" w:color="auto"/>
        <w:left w:val="none" w:sz="0" w:space="0" w:color="auto"/>
        <w:bottom w:val="none" w:sz="0" w:space="0" w:color="auto"/>
        <w:right w:val="none" w:sz="0" w:space="0" w:color="auto"/>
      </w:divBdr>
    </w:div>
    <w:div w:id="288165422">
      <w:bodyDiv w:val="1"/>
      <w:marLeft w:val="0"/>
      <w:marRight w:val="0"/>
      <w:marTop w:val="0"/>
      <w:marBottom w:val="0"/>
      <w:divBdr>
        <w:top w:val="none" w:sz="0" w:space="0" w:color="auto"/>
        <w:left w:val="none" w:sz="0" w:space="0" w:color="auto"/>
        <w:bottom w:val="none" w:sz="0" w:space="0" w:color="auto"/>
        <w:right w:val="none" w:sz="0" w:space="0" w:color="auto"/>
      </w:divBdr>
    </w:div>
    <w:div w:id="293216044">
      <w:bodyDiv w:val="1"/>
      <w:marLeft w:val="0"/>
      <w:marRight w:val="0"/>
      <w:marTop w:val="0"/>
      <w:marBottom w:val="0"/>
      <w:divBdr>
        <w:top w:val="none" w:sz="0" w:space="0" w:color="auto"/>
        <w:left w:val="none" w:sz="0" w:space="0" w:color="auto"/>
        <w:bottom w:val="none" w:sz="0" w:space="0" w:color="auto"/>
        <w:right w:val="none" w:sz="0" w:space="0" w:color="auto"/>
      </w:divBdr>
    </w:div>
    <w:div w:id="304702803">
      <w:bodyDiv w:val="1"/>
      <w:marLeft w:val="0"/>
      <w:marRight w:val="0"/>
      <w:marTop w:val="0"/>
      <w:marBottom w:val="0"/>
      <w:divBdr>
        <w:top w:val="none" w:sz="0" w:space="0" w:color="auto"/>
        <w:left w:val="none" w:sz="0" w:space="0" w:color="auto"/>
        <w:bottom w:val="none" w:sz="0" w:space="0" w:color="auto"/>
        <w:right w:val="none" w:sz="0" w:space="0" w:color="auto"/>
      </w:divBdr>
      <w:divsChild>
        <w:div w:id="425813453">
          <w:marLeft w:val="0"/>
          <w:marRight w:val="0"/>
          <w:marTop w:val="0"/>
          <w:marBottom w:val="0"/>
          <w:divBdr>
            <w:top w:val="none" w:sz="0" w:space="0" w:color="auto"/>
            <w:left w:val="none" w:sz="0" w:space="0" w:color="auto"/>
            <w:bottom w:val="none" w:sz="0" w:space="0" w:color="auto"/>
            <w:right w:val="none" w:sz="0" w:space="0" w:color="auto"/>
          </w:divBdr>
          <w:divsChild>
            <w:div w:id="211353630">
              <w:marLeft w:val="0"/>
              <w:marRight w:val="0"/>
              <w:marTop w:val="0"/>
              <w:marBottom w:val="0"/>
              <w:divBdr>
                <w:top w:val="none" w:sz="0" w:space="0" w:color="auto"/>
                <w:left w:val="none" w:sz="0" w:space="0" w:color="auto"/>
                <w:bottom w:val="none" w:sz="0" w:space="0" w:color="auto"/>
                <w:right w:val="none" w:sz="0" w:space="0" w:color="auto"/>
              </w:divBdr>
              <w:divsChild>
                <w:div w:id="1474250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9359298">
      <w:bodyDiv w:val="1"/>
      <w:marLeft w:val="0"/>
      <w:marRight w:val="0"/>
      <w:marTop w:val="0"/>
      <w:marBottom w:val="0"/>
      <w:divBdr>
        <w:top w:val="none" w:sz="0" w:space="0" w:color="auto"/>
        <w:left w:val="none" w:sz="0" w:space="0" w:color="auto"/>
        <w:bottom w:val="none" w:sz="0" w:space="0" w:color="auto"/>
        <w:right w:val="none" w:sz="0" w:space="0" w:color="auto"/>
      </w:divBdr>
    </w:div>
    <w:div w:id="407700837">
      <w:bodyDiv w:val="1"/>
      <w:marLeft w:val="0"/>
      <w:marRight w:val="0"/>
      <w:marTop w:val="0"/>
      <w:marBottom w:val="0"/>
      <w:divBdr>
        <w:top w:val="none" w:sz="0" w:space="0" w:color="auto"/>
        <w:left w:val="none" w:sz="0" w:space="0" w:color="auto"/>
        <w:bottom w:val="none" w:sz="0" w:space="0" w:color="auto"/>
        <w:right w:val="none" w:sz="0" w:space="0" w:color="auto"/>
      </w:divBdr>
    </w:div>
    <w:div w:id="419571705">
      <w:bodyDiv w:val="1"/>
      <w:marLeft w:val="0"/>
      <w:marRight w:val="0"/>
      <w:marTop w:val="0"/>
      <w:marBottom w:val="0"/>
      <w:divBdr>
        <w:top w:val="none" w:sz="0" w:space="0" w:color="auto"/>
        <w:left w:val="none" w:sz="0" w:space="0" w:color="auto"/>
        <w:bottom w:val="none" w:sz="0" w:space="0" w:color="auto"/>
        <w:right w:val="none" w:sz="0" w:space="0" w:color="auto"/>
      </w:divBdr>
    </w:div>
    <w:div w:id="440539398">
      <w:bodyDiv w:val="1"/>
      <w:marLeft w:val="0"/>
      <w:marRight w:val="0"/>
      <w:marTop w:val="0"/>
      <w:marBottom w:val="0"/>
      <w:divBdr>
        <w:top w:val="none" w:sz="0" w:space="0" w:color="auto"/>
        <w:left w:val="none" w:sz="0" w:space="0" w:color="auto"/>
        <w:bottom w:val="none" w:sz="0" w:space="0" w:color="auto"/>
        <w:right w:val="none" w:sz="0" w:space="0" w:color="auto"/>
      </w:divBdr>
    </w:div>
    <w:div w:id="444156371">
      <w:bodyDiv w:val="1"/>
      <w:marLeft w:val="0"/>
      <w:marRight w:val="0"/>
      <w:marTop w:val="0"/>
      <w:marBottom w:val="0"/>
      <w:divBdr>
        <w:top w:val="none" w:sz="0" w:space="0" w:color="auto"/>
        <w:left w:val="none" w:sz="0" w:space="0" w:color="auto"/>
        <w:bottom w:val="none" w:sz="0" w:space="0" w:color="auto"/>
        <w:right w:val="none" w:sz="0" w:space="0" w:color="auto"/>
      </w:divBdr>
      <w:divsChild>
        <w:div w:id="149254493">
          <w:marLeft w:val="0"/>
          <w:marRight w:val="0"/>
          <w:marTop w:val="0"/>
          <w:marBottom w:val="0"/>
          <w:divBdr>
            <w:top w:val="none" w:sz="0" w:space="0" w:color="auto"/>
            <w:left w:val="none" w:sz="0" w:space="0" w:color="auto"/>
            <w:bottom w:val="none" w:sz="0" w:space="0" w:color="auto"/>
            <w:right w:val="none" w:sz="0" w:space="0" w:color="auto"/>
          </w:divBdr>
          <w:divsChild>
            <w:div w:id="1245458652">
              <w:marLeft w:val="0"/>
              <w:marRight w:val="0"/>
              <w:marTop w:val="0"/>
              <w:marBottom w:val="0"/>
              <w:divBdr>
                <w:top w:val="none" w:sz="0" w:space="0" w:color="auto"/>
                <w:left w:val="none" w:sz="0" w:space="0" w:color="auto"/>
                <w:bottom w:val="none" w:sz="0" w:space="0" w:color="auto"/>
                <w:right w:val="none" w:sz="0" w:space="0" w:color="auto"/>
              </w:divBdr>
              <w:divsChild>
                <w:div w:id="87502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7342063">
      <w:bodyDiv w:val="1"/>
      <w:marLeft w:val="0"/>
      <w:marRight w:val="0"/>
      <w:marTop w:val="0"/>
      <w:marBottom w:val="0"/>
      <w:divBdr>
        <w:top w:val="none" w:sz="0" w:space="0" w:color="auto"/>
        <w:left w:val="none" w:sz="0" w:space="0" w:color="auto"/>
        <w:bottom w:val="none" w:sz="0" w:space="0" w:color="auto"/>
        <w:right w:val="none" w:sz="0" w:space="0" w:color="auto"/>
      </w:divBdr>
    </w:div>
    <w:div w:id="492067662">
      <w:bodyDiv w:val="1"/>
      <w:marLeft w:val="0"/>
      <w:marRight w:val="0"/>
      <w:marTop w:val="0"/>
      <w:marBottom w:val="0"/>
      <w:divBdr>
        <w:top w:val="none" w:sz="0" w:space="0" w:color="auto"/>
        <w:left w:val="none" w:sz="0" w:space="0" w:color="auto"/>
        <w:bottom w:val="none" w:sz="0" w:space="0" w:color="auto"/>
        <w:right w:val="none" w:sz="0" w:space="0" w:color="auto"/>
      </w:divBdr>
    </w:div>
    <w:div w:id="545027257">
      <w:bodyDiv w:val="1"/>
      <w:marLeft w:val="0"/>
      <w:marRight w:val="0"/>
      <w:marTop w:val="0"/>
      <w:marBottom w:val="0"/>
      <w:divBdr>
        <w:top w:val="none" w:sz="0" w:space="0" w:color="auto"/>
        <w:left w:val="none" w:sz="0" w:space="0" w:color="auto"/>
        <w:bottom w:val="none" w:sz="0" w:space="0" w:color="auto"/>
        <w:right w:val="none" w:sz="0" w:space="0" w:color="auto"/>
      </w:divBdr>
    </w:div>
    <w:div w:id="571745398">
      <w:bodyDiv w:val="1"/>
      <w:marLeft w:val="0"/>
      <w:marRight w:val="0"/>
      <w:marTop w:val="0"/>
      <w:marBottom w:val="0"/>
      <w:divBdr>
        <w:top w:val="none" w:sz="0" w:space="0" w:color="auto"/>
        <w:left w:val="none" w:sz="0" w:space="0" w:color="auto"/>
        <w:bottom w:val="none" w:sz="0" w:space="0" w:color="auto"/>
        <w:right w:val="none" w:sz="0" w:space="0" w:color="auto"/>
      </w:divBdr>
    </w:div>
    <w:div w:id="590234272">
      <w:bodyDiv w:val="1"/>
      <w:marLeft w:val="0"/>
      <w:marRight w:val="0"/>
      <w:marTop w:val="0"/>
      <w:marBottom w:val="0"/>
      <w:divBdr>
        <w:top w:val="none" w:sz="0" w:space="0" w:color="auto"/>
        <w:left w:val="none" w:sz="0" w:space="0" w:color="auto"/>
        <w:bottom w:val="none" w:sz="0" w:space="0" w:color="auto"/>
        <w:right w:val="none" w:sz="0" w:space="0" w:color="auto"/>
      </w:divBdr>
    </w:div>
    <w:div w:id="608582883">
      <w:bodyDiv w:val="1"/>
      <w:marLeft w:val="0"/>
      <w:marRight w:val="0"/>
      <w:marTop w:val="0"/>
      <w:marBottom w:val="0"/>
      <w:divBdr>
        <w:top w:val="none" w:sz="0" w:space="0" w:color="auto"/>
        <w:left w:val="none" w:sz="0" w:space="0" w:color="auto"/>
        <w:bottom w:val="none" w:sz="0" w:space="0" w:color="auto"/>
        <w:right w:val="none" w:sz="0" w:space="0" w:color="auto"/>
      </w:divBdr>
    </w:div>
    <w:div w:id="624695706">
      <w:bodyDiv w:val="1"/>
      <w:marLeft w:val="0"/>
      <w:marRight w:val="0"/>
      <w:marTop w:val="0"/>
      <w:marBottom w:val="0"/>
      <w:divBdr>
        <w:top w:val="none" w:sz="0" w:space="0" w:color="auto"/>
        <w:left w:val="none" w:sz="0" w:space="0" w:color="auto"/>
        <w:bottom w:val="none" w:sz="0" w:space="0" w:color="auto"/>
        <w:right w:val="none" w:sz="0" w:space="0" w:color="auto"/>
      </w:divBdr>
      <w:divsChild>
        <w:div w:id="28994535">
          <w:marLeft w:val="0"/>
          <w:marRight w:val="0"/>
          <w:marTop w:val="0"/>
          <w:marBottom w:val="0"/>
          <w:divBdr>
            <w:top w:val="none" w:sz="0" w:space="0" w:color="auto"/>
            <w:left w:val="none" w:sz="0" w:space="0" w:color="auto"/>
            <w:bottom w:val="none" w:sz="0" w:space="0" w:color="auto"/>
            <w:right w:val="none" w:sz="0" w:space="0" w:color="auto"/>
          </w:divBdr>
        </w:div>
        <w:div w:id="787435613">
          <w:marLeft w:val="0"/>
          <w:marRight w:val="0"/>
          <w:marTop w:val="0"/>
          <w:marBottom w:val="0"/>
          <w:divBdr>
            <w:top w:val="none" w:sz="0" w:space="0" w:color="auto"/>
            <w:left w:val="none" w:sz="0" w:space="0" w:color="auto"/>
            <w:bottom w:val="none" w:sz="0" w:space="0" w:color="auto"/>
            <w:right w:val="none" w:sz="0" w:space="0" w:color="auto"/>
          </w:divBdr>
        </w:div>
        <w:div w:id="521014851">
          <w:marLeft w:val="0"/>
          <w:marRight w:val="0"/>
          <w:marTop w:val="0"/>
          <w:marBottom w:val="0"/>
          <w:divBdr>
            <w:top w:val="none" w:sz="0" w:space="0" w:color="auto"/>
            <w:left w:val="none" w:sz="0" w:space="0" w:color="auto"/>
            <w:bottom w:val="none" w:sz="0" w:space="0" w:color="auto"/>
            <w:right w:val="none" w:sz="0" w:space="0" w:color="auto"/>
          </w:divBdr>
        </w:div>
        <w:div w:id="592591529">
          <w:marLeft w:val="0"/>
          <w:marRight w:val="0"/>
          <w:marTop w:val="0"/>
          <w:marBottom w:val="0"/>
          <w:divBdr>
            <w:top w:val="none" w:sz="0" w:space="0" w:color="auto"/>
            <w:left w:val="none" w:sz="0" w:space="0" w:color="auto"/>
            <w:bottom w:val="none" w:sz="0" w:space="0" w:color="auto"/>
            <w:right w:val="none" w:sz="0" w:space="0" w:color="auto"/>
          </w:divBdr>
        </w:div>
        <w:div w:id="287008622">
          <w:marLeft w:val="0"/>
          <w:marRight w:val="0"/>
          <w:marTop w:val="0"/>
          <w:marBottom w:val="0"/>
          <w:divBdr>
            <w:top w:val="none" w:sz="0" w:space="0" w:color="auto"/>
            <w:left w:val="none" w:sz="0" w:space="0" w:color="auto"/>
            <w:bottom w:val="none" w:sz="0" w:space="0" w:color="auto"/>
            <w:right w:val="none" w:sz="0" w:space="0" w:color="auto"/>
          </w:divBdr>
        </w:div>
        <w:div w:id="508253558">
          <w:marLeft w:val="0"/>
          <w:marRight w:val="0"/>
          <w:marTop w:val="0"/>
          <w:marBottom w:val="0"/>
          <w:divBdr>
            <w:top w:val="none" w:sz="0" w:space="0" w:color="auto"/>
            <w:left w:val="none" w:sz="0" w:space="0" w:color="auto"/>
            <w:bottom w:val="none" w:sz="0" w:space="0" w:color="auto"/>
            <w:right w:val="none" w:sz="0" w:space="0" w:color="auto"/>
          </w:divBdr>
        </w:div>
        <w:div w:id="1035080173">
          <w:marLeft w:val="0"/>
          <w:marRight w:val="0"/>
          <w:marTop w:val="0"/>
          <w:marBottom w:val="0"/>
          <w:divBdr>
            <w:top w:val="none" w:sz="0" w:space="0" w:color="auto"/>
            <w:left w:val="none" w:sz="0" w:space="0" w:color="auto"/>
            <w:bottom w:val="none" w:sz="0" w:space="0" w:color="auto"/>
            <w:right w:val="none" w:sz="0" w:space="0" w:color="auto"/>
          </w:divBdr>
        </w:div>
        <w:div w:id="1363896953">
          <w:marLeft w:val="0"/>
          <w:marRight w:val="0"/>
          <w:marTop w:val="0"/>
          <w:marBottom w:val="0"/>
          <w:divBdr>
            <w:top w:val="none" w:sz="0" w:space="0" w:color="auto"/>
            <w:left w:val="none" w:sz="0" w:space="0" w:color="auto"/>
            <w:bottom w:val="none" w:sz="0" w:space="0" w:color="auto"/>
            <w:right w:val="none" w:sz="0" w:space="0" w:color="auto"/>
          </w:divBdr>
        </w:div>
        <w:div w:id="1333414189">
          <w:marLeft w:val="0"/>
          <w:marRight w:val="0"/>
          <w:marTop w:val="0"/>
          <w:marBottom w:val="0"/>
          <w:divBdr>
            <w:top w:val="none" w:sz="0" w:space="0" w:color="auto"/>
            <w:left w:val="none" w:sz="0" w:space="0" w:color="auto"/>
            <w:bottom w:val="none" w:sz="0" w:space="0" w:color="auto"/>
            <w:right w:val="none" w:sz="0" w:space="0" w:color="auto"/>
          </w:divBdr>
        </w:div>
        <w:div w:id="1523126701">
          <w:marLeft w:val="0"/>
          <w:marRight w:val="0"/>
          <w:marTop w:val="0"/>
          <w:marBottom w:val="0"/>
          <w:divBdr>
            <w:top w:val="none" w:sz="0" w:space="0" w:color="auto"/>
            <w:left w:val="none" w:sz="0" w:space="0" w:color="auto"/>
            <w:bottom w:val="none" w:sz="0" w:space="0" w:color="auto"/>
            <w:right w:val="none" w:sz="0" w:space="0" w:color="auto"/>
          </w:divBdr>
        </w:div>
      </w:divsChild>
    </w:div>
    <w:div w:id="641153141">
      <w:bodyDiv w:val="1"/>
      <w:marLeft w:val="0"/>
      <w:marRight w:val="0"/>
      <w:marTop w:val="0"/>
      <w:marBottom w:val="0"/>
      <w:divBdr>
        <w:top w:val="none" w:sz="0" w:space="0" w:color="auto"/>
        <w:left w:val="none" w:sz="0" w:space="0" w:color="auto"/>
        <w:bottom w:val="none" w:sz="0" w:space="0" w:color="auto"/>
        <w:right w:val="none" w:sz="0" w:space="0" w:color="auto"/>
      </w:divBdr>
    </w:div>
    <w:div w:id="661661229">
      <w:bodyDiv w:val="1"/>
      <w:marLeft w:val="0"/>
      <w:marRight w:val="0"/>
      <w:marTop w:val="0"/>
      <w:marBottom w:val="0"/>
      <w:divBdr>
        <w:top w:val="none" w:sz="0" w:space="0" w:color="auto"/>
        <w:left w:val="none" w:sz="0" w:space="0" w:color="auto"/>
        <w:bottom w:val="none" w:sz="0" w:space="0" w:color="auto"/>
        <w:right w:val="none" w:sz="0" w:space="0" w:color="auto"/>
      </w:divBdr>
    </w:div>
    <w:div w:id="671758666">
      <w:bodyDiv w:val="1"/>
      <w:marLeft w:val="0"/>
      <w:marRight w:val="0"/>
      <w:marTop w:val="0"/>
      <w:marBottom w:val="0"/>
      <w:divBdr>
        <w:top w:val="none" w:sz="0" w:space="0" w:color="auto"/>
        <w:left w:val="none" w:sz="0" w:space="0" w:color="auto"/>
        <w:bottom w:val="none" w:sz="0" w:space="0" w:color="auto"/>
        <w:right w:val="none" w:sz="0" w:space="0" w:color="auto"/>
      </w:divBdr>
    </w:div>
    <w:div w:id="703099681">
      <w:bodyDiv w:val="1"/>
      <w:marLeft w:val="0"/>
      <w:marRight w:val="0"/>
      <w:marTop w:val="0"/>
      <w:marBottom w:val="0"/>
      <w:divBdr>
        <w:top w:val="none" w:sz="0" w:space="0" w:color="auto"/>
        <w:left w:val="none" w:sz="0" w:space="0" w:color="auto"/>
        <w:bottom w:val="none" w:sz="0" w:space="0" w:color="auto"/>
        <w:right w:val="none" w:sz="0" w:space="0" w:color="auto"/>
      </w:divBdr>
      <w:divsChild>
        <w:div w:id="1133905968">
          <w:marLeft w:val="0"/>
          <w:marRight w:val="0"/>
          <w:marTop w:val="0"/>
          <w:marBottom w:val="0"/>
          <w:divBdr>
            <w:top w:val="none" w:sz="0" w:space="0" w:color="auto"/>
            <w:left w:val="none" w:sz="0" w:space="0" w:color="auto"/>
            <w:bottom w:val="none" w:sz="0" w:space="0" w:color="auto"/>
            <w:right w:val="none" w:sz="0" w:space="0" w:color="auto"/>
          </w:divBdr>
          <w:divsChild>
            <w:div w:id="1619099532">
              <w:marLeft w:val="0"/>
              <w:marRight w:val="0"/>
              <w:marTop w:val="0"/>
              <w:marBottom w:val="0"/>
              <w:divBdr>
                <w:top w:val="none" w:sz="0" w:space="0" w:color="auto"/>
                <w:left w:val="none" w:sz="0" w:space="0" w:color="auto"/>
                <w:bottom w:val="none" w:sz="0" w:space="0" w:color="auto"/>
                <w:right w:val="none" w:sz="0" w:space="0" w:color="auto"/>
              </w:divBdr>
              <w:divsChild>
                <w:div w:id="1862209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8868237">
      <w:bodyDiv w:val="1"/>
      <w:marLeft w:val="0"/>
      <w:marRight w:val="0"/>
      <w:marTop w:val="0"/>
      <w:marBottom w:val="0"/>
      <w:divBdr>
        <w:top w:val="none" w:sz="0" w:space="0" w:color="auto"/>
        <w:left w:val="none" w:sz="0" w:space="0" w:color="auto"/>
        <w:bottom w:val="none" w:sz="0" w:space="0" w:color="auto"/>
        <w:right w:val="none" w:sz="0" w:space="0" w:color="auto"/>
      </w:divBdr>
    </w:div>
    <w:div w:id="731387386">
      <w:bodyDiv w:val="1"/>
      <w:marLeft w:val="0"/>
      <w:marRight w:val="0"/>
      <w:marTop w:val="0"/>
      <w:marBottom w:val="0"/>
      <w:divBdr>
        <w:top w:val="none" w:sz="0" w:space="0" w:color="auto"/>
        <w:left w:val="none" w:sz="0" w:space="0" w:color="auto"/>
        <w:bottom w:val="none" w:sz="0" w:space="0" w:color="auto"/>
        <w:right w:val="none" w:sz="0" w:space="0" w:color="auto"/>
      </w:divBdr>
      <w:divsChild>
        <w:div w:id="2020351960">
          <w:marLeft w:val="0"/>
          <w:marRight w:val="0"/>
          <w:marTop w:val="0"/>
          <w:marBottom w:val="0"/>
          <w:divBdr>
            <w:top w:val="none" w:sz="0" w:space="0" w:color="auto"/>
            <w:left w:val="none" w:sz="0" w:space="0" w:color="auto"/>
            <w:bottom w:val="none" w:sz="0" w:space="0" w:color="auto"/>
            <w:right w:val="none" w:sz="0" w:space="0" w:color="auto"/>
          </w:divBdr>
        </w:div>
      </w:divsChild>
    </w:div>
    <w:div w:id="776800769">
      <w:bodyDiv w:val="1"/>
      <w:marLeft w:val="0"/>
      <w:marRight w:val="0"/>
      <w:marTop w:val="0"/>
      <w:marBottom w:val="0"/>
      <w:divBdr>
        <w:top w:val="none" w:sz="0" w:space="0" w:color="auto"/>
        <w:left w:val="none" w:sz="0" w:space="0" w:color="auto"/>
        <w:bottom w:val="none" w:sz="0" w:space="0" w:color="auto"/>
        <w:right w:val="none" w:sz="0" w:space="0" w:color="auto"/>
      </w:divBdr>
    </w:div>
    <w:div w:id="778336919">
      <w:bodyDiv w:val="1"/>
      <w:marLeft w:val="0"/>
      <w:marRight w:val="0"/>
      <w:marTop w:val="0"/>
      <w:marBottom w:val="0"/>
      <w:divBdr>
        <w:top w:val="none" w:sz="0" w:space="0" w:color="auto"/>
        <w:left w:val="none" w:sz="0" w:space="0" w:color="auto"/>
        <w:bottom w:val="none" w:sz="0" w:space="0" w:color="auto"/>
        <w:right w:val="none" w:sz="0" w:space="0" w:color="auto"/>
      </w:divBdr>
    </w:div>
    <w:div w:id="778793971">
      <w:bodyDiv w:val="1"/>
      <w:marLeft w:val="0"/>
      <w:marRight w:val="0"/>
      <w:marTop w:val="0"/>
      <w:marBottom w:val="0"/>
      <w:divBdr>
        <w:top w:val="none" w:sz="0" w:space="0" w:color="auto"/>
        <w:left w:val="none" w:sz="0" w:space="0" w:color="auto"/>
        <w:bottom w:val="none" w:sz="0" w:space="0" w:color="auto"/>
        <w:right w:val="none" w:sz="0" w:space="0" w:color="auto"/>
      </w:divBdr>
    </w:div>
    <w:div w:id="819200518">
      <w:bodyDiv w:val="1"/>
      <w:marLeft w:val="0"/>
      <w:marRight w:val="0"/>
      <w:marTop w:val="0"/>
      <w:marBottom w:val="0"/>
      <w:divBdr>
        <w:top w:val="none" w:sz="0" w:space="0" w:color="auto"/>
        <w:left w:val="none" w:sz="0" w:space="0" w:color="auto"/>
        <w:bottom w:val="none" w:sz="0" w:space="0" w:color="auto"/>
        <w:right w:val="none" w:sz="0" w:space="0" w:color="auto"/>
      </w:divBdr>
    </w:div>
    <w:div w:id="835847343">
      <w:bodyDiv w:val="1"/>
      <w:marLeft w:val="0"/>
      <w:marRight w:val="0"/>
      <w:marTop w:val="0"/>
      <w:marBottom w:val="0"/>
      <w:divBdr>
        <w:top w:val="none" w:sz="0" w:space="0" w:color="auto"/>
        <w:left w:val="none" w:sz="0" w:space="0" w:color="auto"/>
        <w:bottom w:val="none" w:sz="0" w:space="0" w:color="auto"/>
        <w:right w:val="none" w:sz="0" w:space="0" w:color="auto"/>
      </w:divBdr>
      <w:divsChild>
        <w:div w:id="1844465057">
          <w:marLeft w:val="0"/>
          <w:marRight w:val="0"/>
          <w:marTop w:val="0"/>
          <w:marBottom w:val="0"/>
          <w:divBdr>
            <w:top w:val="none" w:sz="0" w:space="0" w:color="auto"/>
            <w:left w:val="none" w:sz="0" w:space="0" w:color="auto"/>
            <w:bottom w:val="none" w:sz="0" w:space="0" w:color="auto"/>
            <w:right w:val="none" w:sz="0" w:space="0" w:color="auto"/>
          </w:divBdr>
          <w:divsChild>
            <w:div w:id="1007051706">
              <w:marLeft w:val="0"/>
              <w:marRight w:val="0"/>
              <w:marTop w:val="0"/>
              <w:marBottom w:val="0"/>
              <w:divBdr>
                <w:top w:val="none" w:sz="0" w:space="0" w:color="auto"/>
                <w:left w:val="none" w:sz="0" w:space="0" w:color="auto"/>
                <w:bottom w:val="none" w:sz="0" w:space="0" w:color="auto"/>
                <w:right w:val="none" w:sz="0" w:space="0" w:color="auto"/>
              </w:divBdr>
              <w:divsChild>
                <w:div w:id="326516822">
                  <w:marLeft w:val="0"/>
                  <w:marRight w:val="0"/>
                  <w:marTop w:val="0"/>
                  <w:marBottom w:val="0"/>
                  <w:divBdr>
                    <w:top w:val="none" w:sz="0" w:space="0" w:color="auto"/>
                    <w:left w:val="none" w:sz="0" w:space="0" w:color="auto"/>
                    <w:bottom w:val="none" w:sz="0" w:space="0" w:color="auto"/>
                    <w:right w:val="none" w:sz="0" w:space="0" w:color="auto"/>
                  </w:divBdr>
                  <w:divsChild>
                    <w:div w:id="1673990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7917124">
      <w:bodyDiv w:val="1"/>
      <w:marLeft w:val="0"/>
      <w:marRight w:val="0"/>
      <w:marTop w:val="0"/>
      <w:marBottom w:val="0"/>
      <w:divBdr>
        <w:top w:val="none" w:sz="0" w:space="0" w:color="auto"/>
        <w:left w:val="none" w:sz="0" w:space="0" w:color="auto"/>
        <w:bottom w:val="none" w:sz="0" w:space="0" w:color="auto"/>
        <w:right w:val="none" w:sz="0" w:space="0" w:color="auto"/>
      </w:divBdr>
    </w:div>
    <w:div w:id="886601356">
      <w:bodyDiv w:val="1"/>
      <w:marLeft w:val="0"/>
      <w:marRight w:val="0"/>
      <w:marTop w:val="0"/>
      <w:marBottom w:val="0"/>
      <w:divBdr>
        <w:top w:val="none" w:sz="0" w:space="0" w:color="auto"/>
        <w:left w:val="none" w:sz="0" w:space="0" w:color="auto"/>
        <w:bottom w:val="none" w:sz="0" w:space="0" w:color="auto"/>
        <w:right w:val="none" w:sz="0" w:space="0" w:color="auto"/>
      </w:divBdr>
    </w:div>
    <w:div w:id="888761678">
      <w:bodyDiv w:val="1"/>
      <w:marLeft w:val="0"/>
      <w:marRight w:val="0"/>
      <w:marTop w:val="0"/>
      <w:marBottom w:val="0"/>
      <w:divBdr>
        <w:top w:val="none" w:sz="0" w:space="0" w:color="auto"/>
        <w:left w:val="none" w:sz="0" w:space="0" w:color="auto"/>
        <w:bottom w:val="none" w:sz="0" w:space="0" w:color="auto"/>
        <w:right w:val="none" w:sz="0" w:space="0" w:color="auto"/>
      </w:divBdr>
    </w:div>
    <w:div w:id="928731948">
      <w:bodyDiv w:val="1"/>
      <w:marLeft w:val="0"/>
      <w:marRight w:val="0"/>
      <w:marTop w:val="0"/>
      <w:marBottom w:val="0"/>
      <w:divBdr>
        <w:top w:val="none" w:sz="0" w:space="0" w:color="auto"/>
        <w:left w:val="none" w:sz="0" w:space="0" w:color="auto"/>
        <w:bottom w:val="none" w:sz="0" w:space="0" w:color="auto"/>
        <w:right w:val="none" w:sz="0" w:space="0" w:color="auto"/>
      </w:divBdr>
    </w:div>
    <w:div w:id="945429753">
      <w:bodyDiv w:val="1"/>
      <w:marLeft w:val="0"/>
      <w:marRight w:val="0"/>
      <w:marTop w:val="0"/>
      <w:marBottom w:val="0"/>
      <w:divBdr>
        <w:top w:val="none" w:sz="0" w:space="0" w:color="auto"/>
        <w:left w:val="none" w:sz="0" w:space="0" w:color="auto"/>
        <w:bottom w:val="none" w:sz="0" w:space="0" w:color="auto"/>
        <w:right w:val="none" w:sz="0" w:space="0" w:color="auto"/>
      </w:divBdr>
    </w:div>
    <w:div w:id="988749198">
      <w:bodyDiv w:val="1"/>
      <w:marLeft w:val="0"/>
      <w:marRight w:val="0"/>
      <w:marTop w:val="0"/>
      <w:marBottom w:val="0"/>
      <w:divBdr>
        <w:top w:val="none" w:sz="0" w:space="0" w:color="auto"/>
        <w:left w:val="none" w:sz="0" w:space="0" w:color="auto"/>
        <w:bottom w:val="none" w:sz="0" w:space="0" w:color="auto"/>
        <w:right w:val="none" w:sz="0" w:space="0" w:color="auto"/>
      </w:divBdr>
    </w:div>
    <w:div w:id="1027606267">
      <w:bodyDiv w:val="1"/>
      <w:marLeft w:val="0"/>
      <w:marRight w:val="0"/>
      <w:marTop w:val="0"/>
      <w:marBottom w:val="0"/>
      <w:divBdr>
        <w:top w:val="none" w:sz="0" w:space="0" w:color="auto"/>
        <w:left w:val="none" w:sz="0" w:space="0" w:color="auto"/>
        <w:bottom w:val="none" w:sz="0" w:space="0" w:color="auto"/>
        <w:right w:val="none" w:sz="0" w:space="0" w:color="auto"/>
      </w:divBdr>
    </w:div>
    <w:div w:id="1029451235">
      <w:bodyDiv w:val="1"/>
      <w:marLeft w:val="0"/>
      <w:marRight w:val="0"/>
      <w:marTop w:val="0"/>
      <w:marBottom w:val="0"/>
      <w:divBdr>
        <w:top w:val="none" w:sz="0" w:space="0" w:color="auto"/>
        <w:left w:val="none" w:sz="0" w:space="0" w:color="auto"/>
        <w:bottom w:val="none" w:sz="0" w:space="0" w:color="auto"/>
        <w:right w:val="none" w:sz="0" w:space="0" w:color="auto"/>
      </w:divBdr>
    </w:div>
    <w:div w:id="1060907464">
      <w:bodyDiv w:val="1"/>
      <w:marLeft w:val="0"/>
      <w:marRight w:val="0"/>
      <w:marTop w:val="0"/>
      <w:marBottom w:val="0"/>
      <w:divBdr>
        <w:top w:val="none" w:sz="0" w:space="0" w:color="auto"/>
        <w:left w:val="none" w:sz="0" w:space="0" w:color="auto"/>
        <w:bottom w:val="none" w:sz="0" w:space="0" w:color="auto"/>
        <w:right w:val="none" w:sz="0" w:space="0" w:color="auto"/>
      </w:divBdr>
    </w:div>
    <w:div w:id="1061713543">
      <w:bodyDiv w:val="1"/>
      <w:marLeft w:val="0"/>
      <w:marRight w:val="0"/>
      <w:marTop w:val="0"/>
      <w:marBottom w:val="0"/>
      <w:divBdr>
        <w:top w:val="none" w:sz="0" w:space="0" w:color="auto"/>
        <w:left w:val="none" w:sz="0" w:space="0" w:color="auto"/>
        <w:bottom w:val="none" w:sz="0" w:space="0" w:color="auto"/>
        <w:right w:val="none" w:sz="0" w:space="0" w:color="auto"/>
      </w:divBdr>
    </w:div>
    <w:div w:id="1094477342">
      <w:bodyDiv w:val="1"/>
      <w:marLeft w:val="0"/>
      <w:marRight w:val="0"/>
      <w:marTop w:val="0"/>
      <w:marBottom w:val="0"/>
      <w:divBdr>
        <w:top w:val="none" w:sz="0" w:space="0" w:color="auto"/>
        <w:left w:val="none" w:sz="0" w:space="0" w:color="auto"/>
        <w:bottom w:val="none" w:sz="0" w:space="0" w:color="auto"/>
        <w:right w:val="none" w:sz="0" w:space="0" w:color="auto"/>
      </w:divBdr>
    </w:div>
    <w:div w:id="1144741680">
      <w:bodyDiv w:val="1"/>
      <w:marLeft w:val="0"/>
      <w:marRight w:val="0"/>
      <w:marTop w:val="0"/>
      <w:marBottom w:val="0"/>
      <w:divBdr>
        <w:top w:val="none" w:sz="0" w:space="0" w:color="auto"/>
        <w:left w:val="none" w:sz="0" w:space="0" w:color="auto"/>
        <w:bottom w:val="none" w:sz="0" w:space="0" w:color="auto"/>
        <w:right w:val="none" w:sz="0" w:space="0" w:color="auto"/>
      </w:divBdr>
    </w:div>
    <w:div w:id="1282759671">
      <w:bodyDiv w:val="1"/>
      <w:marLeft w:val="0"/>
      <w:marRight w:val="0"/>
      <w:marTop w:val="0"/>
      <w:marBottom w:val="0"/>
      <w:divBdr>
        <w:top w:val="none" w:sz="0" w:space="0" w:color="auto"/>
        <w:left w:val="none" w:sz="0" w:space="0" w:color="auto"/>
        <w:bottom w:val="none" w:sz="0" w:space="0" w:color="auto"/>
        <w:right w:val="none" w:sz="0" w:space="0" w:color="auto"/>
      </w:divBdr>
    </w:div>
    <w:div w:id="1289167038">
      <w:bodyDiv w:val="1"/>
      <w:marLeft w:val="0"/>
      <w:marRight w:val="0"/>
      <w:marTop w:val="0"/>
      <w:marBottom w:val="0"/>
      <w:divBdr>
        <w:top w:val="none" w:sz="0" w:space="0" w:color="auto"/>
        <w:left w:val="none" w:sz="0" w:space="0" w:color="auto"/>
        <w:bottom w:val="none" w:sz="0" w:space="0" w:color="auto"/>
        <w:right w:val="none" w:sz="0" w:space="0" w:color="auto"/>
      </w:divBdr>
    </w:div>
    <w:div w:id="1302035909">
      <w:bodyDiv w:val="1"/>
      <w:marLeft w:val="0"/>
      <w:marRight w:val="0"/>
      <w:marTop w:val="0"/>
      <w:marBottom w:val="0"/>
      <w:divBdr>
        <w:top w:val="none" w:sz="0" w:space="0" w:color="auto"/>
        <w:left w:val="none" w:sz="0" w:space="0" w:color="auto"/>
        <w:bottom w:val="none" w:sz="0" w:space="0" w:color="auto"/>
        <w:right w:val="none" w:sz="0" w:space="0" w:color="auto"/>
      </w:divBdr>
    </w:div>
    <w:div w:id="1304039925">
      <w:bodyDiv w:val="1"/>
      <w:marLeft w:val="0"/>
      <w:marRight w:val="0"/>
      <w:marTop w:val="0"/>
      <w:marBottom w:val="0"/>
      <w:divBdr>
        <w:top w:val="none" w:sz="0" w:space="0" w:color="auto"/>
        <w:left w:val="none" w:sz="0" w:space="0" w:color="auto"/>
        <w:bottom w:val="none" w:sz="0" w:space="0" w:color="auto"/>
        <w:right w:val="none" w:sz="0" w:space="0" w:color="auto"/>
      </w:divBdr>
    </w:div>
    <w:div w:id="1323505702">
      <w:bodyDiv w:val="1"/>
      <w:marLeft w:val="0"/>
      <w:marRight w:val="0"/>
      <w:marTop w:val="0"/>
      <w:marBottom w:val="0"/>
      <w:divBdr>
        <w:top w:val="none" w:sz="0" w:space="0" w:color="auto"/>
        <w:left w:val="none" w:sz="0" w:space="0" w:color="auto"/>
        <w:bottom w:val="none" w:sz="0" w:space="0" w:color="auto"/>
        <w:right w:val="none" w:sz="0" w:space="0" w:color="auto"/>
      </w:divBdr>
    </w:div>
    <w:div w:id="1338728338">
      <w:bodyDiv w:val="1"/>
      <w:marLeft w:val="0"/>
      <w:marRight w:val="0"/>
      <w:marTop w:val="0"/>
      <w:marBottom w:val="0"/>
      <w:divBdr>
        <w:top w:val="none" w:sz="0" w:space="0" w:color="auto"/>
        <w:left w:val="none" w:sz="0" w:space="0" w:color="auto"/>
        <w:bottom w:val="none" w:sz="0" w:space="0" w:color="auto"/>
        <w:right w:val="none" w:sz="0" w:space="0" w:color="auto"/>
      </w:divBdr>
    </w:div>
    <w:div w:id="1344094196">
      <w:bodyDiv w:val="1"/>
      <w:marLeft w:val="0"/>
      <w:marRight w:val="0"/>
      <w:marTop w:val="0"/>
      <w:marBottom w:val="0"/>
      <w:divBdr>
        <w:top w:val="none" w:sz="0" w:space="0" w:color="auto"/>
        <w:left w:val="none" w:sz="0" w:space="0" w:color="auto"/>
        <w:bottom w:val="none" w:sz="0" w:space="0" w:color="auto"/>
        <w:right w:val="none" w:sz="0" w:space="0" w:color="auto"/>
      </w:divBdr>
    </w:div>
    <w:div w:id="1358316410">
      <w:bodyDiv w:val="1"/>
      <w:marLeft w:val="0"/>
      <w:marRight w:val="0"/>
      <w:marTop w:val="0"/>
      <w:marBottom w:val="0"/>
      <w:divBdr>
        <w:top w:val="none" w:sz="0" w:space="0" w:color="auto"/>
        <w:left w:val="none" w:sz="0" w:space="0" w:color="auto"/>
        <w:bottom w:val="none" w:sz="0" w:space="0" w:color="auto"/>
        <w:right w:val="none" w:sz="0" w:space="0" w:color="auto"/>
      </w:divBdr>
    </w:div>
    <w:div w:id="1366444942">
      <w:bodyDiv w:val="1"/>
      <w:marLeft w:val="0"/>
      <w:marRight w:val="0"/>
      <w:marTop w:val="0"/>
      <w:marBottom w:val="0"/>
      <w:divBdr>
        <w:top w:val="none" w:sz="0" w:space="0" w:color="auto"/>
        <w:left w:val="none" w:sz="0" w:space="0" w:color="auto"/>
        <w:bottom w:val="none" w:sz="0" w:space="0" w:color="auto"/>
        <w:right w:val="none" w:sz="0" w:space="0" w:color="auto"/>
      </w:divBdr>
    </w:div>
    <w:div w:id="1394887998">
      <w:bodyDiv w:val="1"/>
      <w:marLeft w:val="0"/>
      <w:marRight w:val="0"/>
      <w:marTop w:val="0"/>
      <w:marBottom w:val="0"/>
      <w:divBdr>
        <w:top w:val="none" w:sz="0" w:space="0" w:color="auto"/>
        <w:left w:val="none" w:sz="0" w:space="0" w:color="auto"/>
        <w:bottom w:val="none" w:sz="0" w:space="0" w:color="auto"/>
        <w:right w:val="none" w:sz="0" w:space="0" w:color="auto"/>
      </w:divBdr>
    </w:div>
    <w:div w:id="1397892660">
      <w:bodyDiv w:val="1"/>
      <w:marLeft w:val="0"/>
      <w:marRight w:val="0"/>
      <w:marTop w:val="0"/>
      <w:marBottom w:val="0"/>
      <w:divBdr>
        <w:top w:val="none" w:sz="0" w:space="0" w:color="auto"/>
        <w:left w:val="none" w:sz="0" w:space="0" w:color="auto"/>
        <w:bottom w:val="none" w:sz="0" w:space="0" w:color="auto"/>
        <w:right w:val="none" w:sz="0" w:space="0" w:color="auto"/>
      </w:divBdr>
    </w:div>
    <w:div w:id="1423643987">
      <w:bodyDiv w:val="1"/>
      <w:marLeft w:val="0"/>
      <w:marRight w:val="0"/>
      <w:marTop w:val="0"/>
      <w:marBottom w:val="0"/>
      <w:divBdr>
        <w:top w:val="none" w:sz="0" w:space="0" w:color="auto"/>
        <w:left w:val="none" w:sz="0" w:space="0" w:color="auto"/>
        <w:bottom w:val="none" w:sz="0" w:space="0" w:color="auto"/>
        <w:right w:val="none" w:sz="0" w:space="0" w:color="auto"/>
      </w:divBdr>
    </w:div>
    <w:div w:id="1491672430">
      <w:bodyDiv w:val="1"/>
      <w:marLeft w:val="0"/>
      <w:marRight w:val="0"/>
      <w:marTop w:val="0"/>
      <w:marBottom w:val="0"/>
      <w:divBdr>
        <w:top w:val="none" w:sz="0" w:space="0" w:color="auto"/>
        <w:left w:val="none" w:sz="0" w:space="0" w:color="auto"/>
        <w:bottom w:val="none" w:sz="0" w:space="0" w:color="auto"/>
        <w:right w:val="none" w:sz="0" w:space="0" w:color="auto"/>
      </w:divBdr>
    </w:div>
    <w:div w:id="1512061401">
      <w:bodyDiv w:val="1"/>
      <w:marLeft w:val="0"/>
      <w:marRight w:val="0"/>
      <w:marTop w:val="0"/>
      <w:marBottom w:val="0"/>
      <w:divBdr>
        <w:top w:val="none" w:sz="0" w:space="0" w:color="auto"/>
        <w:left w:val="none" w:sz="0" w:space="0" w:color="auto"/>
        <w:bottom w:val="none" w:sz="0" w:space="0" w:color="auto"/>
        <w:right w:val="none" w:sz="0" w:space="0" w:color="auto"/>
      </w:divBdr>
    </w:div>
    <w:div w:id="1577013999">
      <w:bodyDiv w:val="1"/>
      <w:marLeft w:val="0"/>
      <w:marRight w:val="0"/>
      <w:marTop w:val="0"/>
      <w:marBottom w:val="0"/>
      <w:divBdr>
        <w:top w:val="none" w:sz="0" w:space="0" w:color="auto"/>
        <w:left w:val="none" w:sz="0" w:space="0" w:color="auto"/>
        <w:bottom w:val="none" w:sz="0" w:space="0" w:color="auto"/>
        <w:right w:val="none" w:sz="0" w:space="0" w:color="auto"/>
      </w:divBdr>
    </w:div>
    <w:div w:id="1581056946">
      <w:bodyDiv w:val="1"/>
      <w:marLeft w:val="0"/>
      <w:marRight w:val="0"/>
      <w:marTop w:val="0"/>
      <w:marBottom w:val="0"/>
      <w:divBdr>
        <w:top w:val="none" w:sz="0" w:space="0" w:color="auto"/>
        <w:left w:val="none" w:sz="0" w:space="0" w:color="auto"/>
        <w:bottom w:val="none" w:sz="0" w:space="0" w:color="auto"/>
        <w:right w:val="none" w:sz="0" w:space="0" w:color="auto"/>
      </w:divBdr>
    </w:div>
    <w:div w:id="1603296257">
      <w:bodyDiv w:val="1"/>
      <w:marLeft w:val="0"/>
      <w:marRight w:val="0"/>
      <w:marTop w:val="0"/>
      <w:marBottom w:val="0"/>
      <w:divBdr>
        <w:top w:val="none" w:sz="0" w:space="0" w:color="auto"/>
        <w:left w:val="none" w:sz="0" w:space="0" w:color="auto"/>
        <w:bottom w:val="none" w:sz="0" w:space="0" w:color="auto"/>
        <w:right w:val="none" w:sz="0" w:space="0" w:color="auto"/>
      </w:divBdr>
    </w:div>
    <w:div w:id="1619678302">
      <w:bodyDiv w:val="1"/>
      <w:marLeft w:val="0"/>
      <w:marRight w:val="0"/>
      <w:marTop w:val="0"/>
      <w:marBottom w:val="0"/>
      <w:divBdr>
        <w:top w:val="none" w:sz="0" w:space="0" w:color="auto"/>
        <w:left w:val="none" w:sz="0" w:space="0" w:color="auto"/>
        <w:bottom w:val="none" w:sz="0" w:space="0" w:color="auto"/>
        <w:right w:val="none" w:sz="0" w:space="0" w:color="auto"/>
      </w:divBdr>
    </w:div>
    <w:div w:id="1631782551">
      <w:bodyDiv w:val="1"/>
      <w:marLeft w:val="0"/>
      <w:marRight w:val="0"/>
      <w:marTop w:val="0"/>
      <w:marBottom w:val="0"/>
      <w:divBdr>
        <w:top w:val="none" w:sz="0" w:space="0" w:color="auto"/>
        <w:left w:val="none" w:sz="0" w:space="0" w:color="auto"/>
        <w:bottom w:val="none" w:sz="0" w:space="0" w:color="auto"/>
        <w:right w:val="none" w:sz="0" w:space="0" w:color="auto"/>
      </w:divBdr>
    </w:div>
    <w:div w:id="1653099710">
      <w:bodyDiv w:val="1"/>
      <w:marLeft w:val="0"/>
      <w:marRight w:val="0"/>
      <w:marTop w:val="0"/>
      <w:marBottom w:val="0"/>
      <w:divBdr>
        <w:top w:val="none" w:sz="0" w:space="0" w:color="auto"/>
        <w:left w:val="none" w:sz="0" w:space="0" w:color="auto"/>
        <w:bottom w:val="none" w:sz="0" w:space="0" w:color="auto"/>
        <w:right w:val="none" w:sz="0" w:space="0" w:color="auto"/>
      </w:divBdr>
    </w:div>
    <w:div w:id="1655186933">
      <w:bodyDiv w:val="1"/>
      <w:marLeft w:val="0"/>
      <w:marRight w:val="0"/>
      <w:marTop w:val="0"/>
      <w:marBottom w:val="0"/>
      <w:divBdr>
        <w:top w:val="none" w:sz="0" w:space="0" w:color="auto"/>
        <w:left w:val="none" w:sz="0" w:space="0" w:color="auto"/>
        <w:bottom w:val="none" w:sz="0" w:space="0" w:color="auto"/>
        <w:right w:val="none" w:sz="0" w:space="0" w:color="auto"/>
      </w:divBdr>
    </w:div>
    <w:div w:id="1663705207">
      <w:bodyDiv w:val="1"/>
      <w:marLeft w:val="0"/>
      <w:marRight w:val="0"/>
      <w:marTop w:val="0"/>
      <w:marBottom w:val="0"/>
      <w:divBdr>
        <w:top w:val="none" w:sz="0" w:space="0" w:color="auto"/>
        <w:left w:val="none" w:sz="0" w:space="0" w:color="auto"/>
        <w:bottom w:val="none" w:sz="0" w:space="0" w:color="auto"/>
        <w:right w:val="none" w:sz="0" w:space="0" w:color="auto"/>
      </w:divBdr>
    </w:div>
    <w:div w:id="1717588096">
      <w:bodyDiv w:val="1"/>
      <w:marLeft w:val="0"/>
      <w:marRight w:val="0"/>
      <w:marTop w:val="0"/>
      <w:marBottom w:val="0"/>
      <w:divBdr>
        <w:top w:val="none" w:sz="0" w:space="0" w:color="auto"/>
        <w:left w:val="none" w:sz="0" w:space="0" w:color="auto"/>
        <w:bottom w:val="none" w:sz="0" w:space="0" w:color="auto"/>
        <w:right w:val="none" w:sz="0" w:space="0" w:color="auto"/>
      </w:divBdr>
    </w:div>
    <w:div w:id="1730837060">
      <w:bodyDiv w:val="1"/>
      <w:marLeft w:val="0"/>
      <w:marRight w:val="0"/>
      <w:marTop w:val="0"/>
      <w:marBottom w:val="0"/>
      <w:divBdr>
        <w:top w:val="none" w:sz="0" w:space="0" w:color="auto"/>
        <w:left w:val="none" w:sz="0" w:space="0" w:color="auto"/>
        <w:bottom w:val="none" w:sz="0" w:space="0" w:color="auto"/>
        <w:right w:val="none" w:sz="0" w:space="0" w:color="auto"/>
      </w:divBdr>
    </w:div>
    <w:div w:id="1800764070">
      <w:bodyDiv w:val="1"/>
      <w:marLeft w:val="0"/>
      <w:marRight w:val="0"/>
      <w:marTop w:val="0"/>
      <w:marBottom w:val="0"/>
      <w:divBdr>
        <w:top w:val="none" w:sz="0" w:space="0" w:color="auto"/>
        <w:left w:val="none" w:sz="0" w:space="0" w:color="auto"/>
        <w:bottom w:val="none" w:sz="0" w:space="0" w:color="auto"/>
        <w:right w:val="none" w:sz="0" w:space="0" w:color="auto"/>
      </w:divBdr>
    </w:div>
    <w:div w:id="1900675631">
      <w:bodyDiv w:val="1"/>
      <w:marLeft w:val="0"/>
      <w:marRight w:val="0"/>
      <w:marTop w:val="0"/>
      <w:marBottom w:val="0"/>
      <w:divBdr>
        <w:top w:val="none" w:sz="0" w:space="0" w:color="auto"/>
        <w:left w:val="none" w:sz="0" w:space="0" w:color="auto"/>
        <w:bottom w:val="none" w:sz="0" w:space="0" w:color="auto"/>
        <w:right w:val="none" w:sz="0" w:space="0" w:color="auto"/>
      </w:divBdr>
    </w:div>
    <w:div w:id="1908883771">
      <w:bodyDiv w:val="1"/>
      <w:marLeft w:val="0"/>
      <w:marRight w:val="0"/>
      <w:marTop w:val="0"/>
      <w:marBottom w:val="0"/>
      <w:divBdr>
        <w:top w:val="none" w:sz="0" w:space="0" w:color="auto"/>
        <w:left w:val="none" w:sz="0" w:space="0" w:color="auto"/>
        <w:bottom w:val="none" w:sz="0" w:space="0" w:color="auto"/>
        <w:right w:val="none" w:sz="0" w:space="0" w:color="auto"/>
      </w:divBdr>
    </w:div>
    <w:div w:id="1945458235">
      <w:bodyDiv w:val="1"/>
      <w:marLeft w:val="0"/>
      <w:marRight w:val="0"/>
      <w:marTop w:val="0"/>
      <w:marBottom w:val="0"/>
      <w:divBdr>
        <w:top w:val="none" w:sz="0" w:space="0" w:color="auto"/>
        <w:left w:val="none" w:sz="0" w:space="0" w:color="auto"/>
        <w:bottom w:val="none" w:sz="0" w:space="0" w:color="auto"/>
        <w:right w:val="none" w:sz="0" w:space="0" w:color="auto"/>
      </w:divBdr>
    </w:div>
    <w:div w:id="1946496069">
      <w:bodyDiv w:val="1"/>
      <w:marLeft w:val="0"/>
      <w:marRight w:val="0"/>
      <w:marTop w:val="0"/>
      <w:marBottom w:val="0"/>
      <w:divBdr>
        <w:top w:val="none" w:sz="0" w:space="0" w:color="auto"/>
        <w:left w:val="none" w:sz="0" w:space="0" w:color="auto"/>
        <w:bottom w:val="none" w:sz="0" w:space="0" w:color="auto"/>
        <w:right w:val="none" w:sz="0" w:space="0" w:color="auto"/>
      </w:divBdr>
    </w:div>
    <w:div w:id="1946881549">
      <w:bodyDiv w:val="1"/>
      <w:marLeft w:val="0"/>
      <w:marRight w:val="0"/>
      <w:marTop w:val="0"/>
      <w:marBottom w:val="0"/>
      <w:divBdr>
        <w:top w:val="none" w:sz="0" w:space="0" w:color="auto"/>
        <w:left w:val="none" w:sz="0" w:space="0" w:color="auto"/>
        <w:bottom w:val="none" w:sz="0" w:space="0" w:color="auto"/>
        <w:right w:val="none" w:sz="0" w:space="0" w:color="auto"/>
      </w:divBdr>
    </w:div>
    <w:div w:id="1951468345">
      <w:bodyDiv w:val="1"/>
      <w:marLeft w:val="0"/>
      <w:marRight w:val="0"/>
      <w:marTop w:val="0"/>
      <w:marBottom w:val="0"/>
      <w:divBdr>
        <w:top w:val="none" w:sz="0" w:space="0" w:color="auto"/>
        <w:left w:val="none" w:sz="0" w:space="0" w:color="auto"/>
        <w:bottom w:val="none" w:sz="0" w:space="0" w:color="auto"/>
        <w:right w:val="none" w:sz="0" w:space="0" w:color="auto"/>
      </w:divBdr>
    </w:div>
    <w:div w:id="1958415437">
      <w:bodyDiv w:val="1"/>
      <w:marLeft w:val="0"/>
      <w:marRight w:val="0"/>
      <w:marTop w:val="0"/>
      <w:marBottom w:val="0"/>
      <w:divBdr>
        <w:top w:val="none" w:sz="0" w:space="0" w:color="auto"/>
        <w:left w:val="none" w:sz="0" w:space="0" w:color="auto"/>
        <w:bottom w:val="none" w:sz="0" w:space="0" w:color="auto"/>
        <w:right w:val="none" w:sz="0" w:space="0" w:color="auto"/>
      </w:divBdr>
    </w:div>
    <w:div w:id="1987316965">
      <w:bodyDiv w:val="1"/>
      <w:marLeft w:val="0"/>
      <w:marRight w:val="0"/>
      <w:marTop w:val="0"/>
      <w:marBottom w:val="0"/>
      <w:divBdr>
        <w:top w:val="none" w:sz="0" w:space="0" w:color="auto"/>
        <w:left w:val="none" w:sz="0" w:space="0" w:color="auto"/>
        <w:bottom w:val="none" w:sz="0" w:space="0" w:color="auto"/>
        <w:right w:val="none" w:sz="0" w:space="0" w:color="auto"/>
      </w:divBdr>
    </w:div>
    <w:div w:id="2021269533">
      <w:bodyDiv w:val="1"/>
      <w:marLeft w:val="0"/>
      <w:marRight w:val="0"/>
      <w:marTop w:val="0"/>
      <w:marBottom w:val="0"/>
      <w:divBdr>
        <w:top w:val="none" w:sz="0" w:space="0" w:color="auto"/>
        <w:left w:val="none" w:sz="0" w:space="0" w:color="auto"/>
        <w:bottom w:val="none" w:sz="0" w:space="0" w:color="auto"/>
        <w:right w:val="none" w:sz="0" w:space="0" w:color="auto"/>
      </w:divBdr>
    </w:div>
    <w:div w:id="2041588238">
      <w:bodyDiv w:val="1"/>
      <w:marLeft w:val="0"/>
      <w:marRight w:val="0"/>
      <w:marTop w:val="0"/>
      <w:marBottom w:val="0"/>
      <w:divBdr>
        <w:top w:val="none" w:sz="0" w:space="0" w:color="auto"/>
        <w:left w:val="none" w:sz="0" w:space="0" w:color="auto"/>
        <w:bottom w:val="none" w:sz="0" w:space="0" w:color="auto"/>
        <w:right w:val="none" w:sz="0" w:space="0" w:color="auto"/>
      </w:divBdr>
    </w:div>
    <w:div w:id="2043362485">
      <w:bodyDiv w:val="1"/>
      <w:marLeft w:val="0"/>
      <w:marRight w:val="0"/>
      <w:marTop w:val="0"/>
      <w:marBottom w:val="0"/>
      <w:divBdr>
        <w:top w:val="none" w:sz="0" w:space="0" w:color="auto"/>
        <w:left w:val="none" w:sz="0" w:space="0" w:color="auto"/>
        <w:bottom w:val="none" w:sz="0" w:space="0" w:color="auto"/>
        <w:right w:val="none" w:sz="0" w:space="0" w:color="auto"/>
      </w:divBdr>
    </w:div>
    <w:div w:id="2047365971">
      <w:bodyDiv w:val="1"/>
      <w:marLeft w:val="0"/>
      <w:marRight w:val="0"/>
      <w:marTop w:val="0"/>
      <w:marBottom w:val="0"/>
      <w:divBdr>
        <w:top w:val="none" w:sz="0" w:space="0" w:color="auto"/>
        <w:left w:val="none" w:sz="0" w:space="0" w:color="auto"/>
        <w:bottom w:val="none" w:sz="0" w:space="0" w:color="auto"/>
        <w:right w:val="none" w:sz="0" w:space="0" w:color="auto"/>
      </w:divBdr>
    </w:div>
    <w:div w:id="209755061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sn.msc@cbs.dk" TargetMode="External"/><Relationship Id="rId13" Type="http://schemas.openxmlformats.org/officeDocument/2006/relationships/hyperlink" Target="file:///C:\Users\Kristian\Library\Containers\com.apple.mail\Data\Library\Mail%20Downloads\89B925BE-F7ED-4988-8BF6-5D80789A49B8\osf.io\ut6kp"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file:///C:\Users\Kristian\Library\Containers\com.apple.mail\Data\Library\Mail%20Downloads\89B925BE-F7ED-4988-8BF6-5D80789A49B8\osf.io\ut6kp"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header" Target="header1.xml"/></Relationships>
</file>

<file path=word/_rels/footnotes.xml.rels><?xml version="1.0" encoding="UTF-8" standalone="yes"?>
<Relationships xmlns="http://schemas.openxmlformats.org/package/2006/relationships"><Relationship Id="rId1" Type="http://schemas.openxmlformats.org/officeDocument/2006/relationships/hyperlink" Target="file:///C:\Users\jmb.msc\AppData\Local\Microsoft\Windows\INetCache\Content.Outlook\DSZSUBDX\osf.io\ut6kp" TargetMode="External"/></Relationships>
</file>

<file path=word/theme/theme1.xml><?xml version="1.0" encoding="utf-8"?>
<a:theme xmlns:a="http://schemas.openxmlformats.org/drawingml/2006/main" name="Kontor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01B51C-451A-5642-ACE5-80B25B852F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24</Pages>
  <Words>6104</Words>
  <Characters>37238</Characters>
  <Application>Microsoft Office Word</Application>
  <DocSecurity>0</DocSecurity>
  <Lines>310</Lines>
  <Paragraphs>86</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Utrecht University</Company>
  <LinksUpToDate>false</LinksUpToDate>
  <CharactersWithSpaces>43256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Kristian Steensen Nielsen</dc:creator>
  <cp:lastModifiedBy>Kristian Steensen Nielsen</cp:lastModifiedBy>
  <cp:revision>2</cp:revision>
  <cp:lastPrinted>2019-11-05T09:16:00Z</cp:lastPrinted>
  <dcterms:created xsi:type="dcterms:W3CDTF">2019-11-15T10:05:00Z</dcterms:created>
  <dcterms:modified xsi:type="dcterms:W3CDTF">2019-11-15T10:05:00Z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http://www.zotero.org/styles/harvard1</vt:lpwstr>
  </property>
  <property fmtid="{D5CDD505-2E9C-101B-9397-08002B2CF9AE}" pid="13" name="Mendeley Recent Style Name 5_1">
    <vt:lpwstr>Harvard reference format 1 (deprecated)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ies>
</file>